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10772" w:type="dxa"/>
        <w:tblLayout w:type="fixed"/>
        <w:tblCellMar>
          <w:top w:w="40" w:type="dxa"/>
          <w:left w:w="0" w:type="dxa"/>
          <w:bottom w:w="40" w:type="dxa"/>
          <w:right w:w="0" w:type="dxa"/>
        </w:tblCellMar>
        <w:tblLook w:val="0000" w:firstRow="0" w:lastRow="0" w:firstColumn="0" w:lastColumn="0" w:noHBand="0" w:noVBand="0"/>
      </w:tblPr>
      <w:tblGrid>
        <w:gridCol w:w="2551"/>
        <w:gridCol w:w="282"/>
        <w:gridCol w:w="21"/>
        <w:gridCol w:w="3096"/>
        <w:gridCol w:w="1984"/>
        <w:gridCol w:w="2838"/>
      </w:tblGrid>
      <w:tr w:rsidR="00B66793" w14:paraId="06DD3305" w14:textId="77777777" w:rsidTr="00C01306">
        <w:trPr>
          <w:cantSplit/>
          <w:trHeight w:hRule="exact" w:val="425"/>
        </w:trPr>
        <w:tc>
          <w:tcPr>
            <w:tcW w:w="2834" w:type="dxa"/>
            <w:gridSpan w:val="2"/>
            <w:vMerge w:val="restart"/>
          </w:tcPr>
          <w:p w14:paraId="02C2025B" w14:textId="77777777" w:rsidR="00B66793" w:rsidRDefault="00AC6EF6">
            <w:pPr>
              <w:pStyle w:val="CVHeading3"/>
              <w:rPr>
                <w:lang w:val="en-GB"/>
              </w:rPr>
            </w:pPr>
            <w:r>
              <w:rPr>
                <w:noProof/>
                <w:lang w:val="de-AT" w:eastAsia="de-AT"/>
              </w:rPr>
              <w:drawing>
                <wp:anchor distT="0" distB="0" distL="0" distR="0" simplePos="0" relativeHeight="251657728" behindDoc="0" locked="0" layoutInCell="1" allowOverlap="1" wp14:anchorId="3DDCF5F5" wp14:editId="60D48793">
                  <wp:simplePos x="0" y="0"/>
                  <wp:positionH relativeFrom="column">
                    <wp:posOffset>972185</wp:posOffset>
                  </wp:positionH>
                  <wp:positionV relativeFrom="paragraph">
                    <wp:posOffset>0</wp:posOffset>
                  </wp:positionV>
                  <wp:extent cx="828675" cy="454660"/>
                  <wp:effectExtent l="19050" t="0" r="9525"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28675" cy="454660"/>
                          </a:xfrm>
                          <a:prstGeom prst="rect">
                            <a:avLst/>
                          </a:prstGeom>
                          <a:solidFill>
                            <a:srgbClr val="FFFFFF"/>
                          </a:solidFill>
                          <a:ln w="9525">
                            <a:noFill/>
                            <a:miter lim="800000"/>
                            <a:headEnd/>
                            <a:tailEnd/>
                          </a:ln>
                        </pic:spPr>
                      </pic:pic>
                    </a:graphicData>
                  </a:graphic>
                </wp:anchor>
              </w:drawing>
            </w:r>
            <w:r w:rsidR="00B66793">
              <w:rPr>
                <w:lang w:val="en-GB"/>
              </w:rPr>
              <w:t xml:space="preserve"> </w:t>
            </w:r>
          </w:p>
          <w:p w14:paraId="67E10C43" w14:textId="77777777" w:rsidR="00B66793" w:rsidRDefault="00B66793">
            <w:pPr>
              <w:pStyle w:val="CVNormal"/>
              <w:rPr>
                <w:lang w:val="en-GB"/>
              </w:rPr>
            </w:pPr>
          </w:p>
        </w:tc>
        <w:tc>
          <w:tcPr>
            <w:tcW w:w="20" w:type="dxa"/>
          </w:tcPr>
          <w:p w14:paraId="3FA050D1" w14:textId="77777777" w:rsidR="00B66793" w:rsidRDefault="00B66793">
            <w:pPr>
              <w:pStyle w:val="CVNormal"/>
              <w:rPr>
                <w:lang w:val="en-GB"/>
              </w:rPr>
            </w:pPr>
          </w:p>
        </w:tc>
        <w:tc>
          <w:tcPr>
            <w:tcW w:w="7918" w:type="dxa"/>
            <w:gridSpan w:val="3"/>
            <w:vMerge w:val="restart"/>
          </w:tcPr>
          <w:p w14:paraId="044930AE" w14:textId="77777777" w:rsidR="00B66793" w:rsidRDefault="00B66793">
            <w:pPr>
              <w:pStyle w:val="CVNormal"/>
              <w:rPr>
                <w:lang w:val="en-GB"/>
              </w:rPr>
            </w:pPr>
          </w:p>
        </w:tc>
      </w:tr>
      <w:tr w:rsidR="00B66793" w14:paraId="25258B4E" w14:textId="77777777" w:rsidTr="00C01306">
        <w:trPr>
          <w:cantSplit/>
          <w:trHeight w:hRule="exact" w:val="425"/>
        </w:trPr>
        <w:tc>
          <w:tcPr>
            <w:tcW w:w="2834" w:type="dxa"/>
            <w:gridSpan w:val="2"/>
            <w:vMerge/>
          </w:tcPr>
          <w:p w14:paraId="6EFAF5F2" w14:textId="77777777" w:rsidR="00B66793" w:rsidRDefault="00B66793"/>
        </w:tc>
        <w:tc>
          <w:tcPr>
            <w:tcW w:w="20" w:type="dxa"/>
            <w:tcBorders>
              <w:top w:val="single" w:sz="1" w:space="0" w:color="000000"/>
              <w:right w:val="single" w:sz="1" w:space="0" w:color="000000"/>
            </w:tcBorders>
          </w:tcPr>
          <w:p w14:paraId="2CBA286C" w14:textId="77777777" w:rsidR="00B66793" w:rsidRDefault="00B66793">
            <w:pPr>
              <w:pStyle w:val="CVNormal"/>
              <w:rPr>
                <w:lang w:val="en-GB"/>
              </w:rPr>
            </w:pPr>
          </w:p>
        </w:tc>
        <w:tc>
          <w:tcPr>
            <w:tcW w:w="7918" w:type="dxa"/>
            <w:gridSpan w:val="3"/>
            <w:vMerge/>
          </w:tcPr>
          <w:p w14:paraId="7CAD7319" w14:textId="77777777" w:rsidR="00B66793" w:rsidRDefault="00B66793"/>
        </w:tc>
      </w:tr>
      <w:tr w:rsidR="00B66793" w14:paraId="154F4D6D" w14:textId="77777777" w:rsidTr="00C01306">
        <w:trPr>
          <w:cantSplit/>
        </w:trPr>
        <w:tc>
          <w:tcPr>
            <w:tcW w:w="2552" w:type="dxa"/>
            <w:tcBorders>
              <w:right w:val="single" w:sz="1" w:space="0" w:color="000000"/>
            </w:tcBorders>
          </w:tcPr>
          <w:p w14:paraId="2C5E07AE" w14:textId="77777777" w:rsidR="00B66793" w:rsidRDefault="00B66793">
            <w:pPr>
              <w:pStyle w:val="CVTitle"/>
              <w:rPr>
                <w:lang w:val="en-GB"/>
              </w:rPr>
            </w:pPr>
            <w:r>
              <w:rPr>
                <w:lang w:val="en-GB"/>
              </w:rPr>
              <w:t>Europass</w:t>
            </w:r>
          </w:p>
          <w:p w14:paraId="2E59579B" w14:textId="77777777" w:rsidR="00B66793" w:rsidRDefault="00B66793">
            <w:pPr>
              <w:pStyle w:val="CVTitle"/>
              <w:rPr>
                <w:lang w:val="en-GB"/>
              </w:rPr>
            </w:pPr>
            <w:r>
              <w:rPr>
                <w:lang w:val="en-GB"/>
              </w:rPr>
              <w:t>Curriculum Vitae</w:t>
            </w:r>
          </w:p>
        </w:tc>
        <w:tc>
          <w:tcPr>
            <w:tcW w:w="8220" w:type="dxa"/>
            <w:gridSpan w:val="5"/>
          </w:tcPr>
          <w:p w14:paraId="3482B465" w14:textId="77777777" w:rsidR="00606FF8" w:rsidRPr="00606FF8" w:rsidRDefault="00AC6EF6">
            <w:pPr>
              <w:pStyle w:val="CVNormal"/>
              <w:rPr>
                <w:sz w:val="22"/>
                <w:lang w:val="en-GB"/>
              </w:rPr>
            </w:pPr>
            <w:r>
              <w:rPr>
                <w:noProof/>
                <w:sz w:val="22"/>
                <w:lang w:val="de-AT" w:eastAsia="de-AT"/>
              </w:rPr>
              <w:drawing>
                <wp:inline distT="0" distB="0" distL="0" distR="0" wp14:anchorId="54620EDB" wp14:editId="50E0DC72">
                  <wp:extent cx="1981200" cy="1495425"/>
                  <wp:effectExtent l="19050" t="0" r="0" b="0"/>
                  <wp:docPr id="1" name="Bild 1" descr="Photo_Peter_Ha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_Peter_Haiss"/>
                          <pic:cNvPicPr>
                            <a:picLocks noChangeAspect="1" noChangeArrowheads="1"/>
                          </pic:cNvPicPr>
                        </pic:nvPicPr>
                        <pic:blipFill>
                          <a:blip r:embed="rId8"/>
                          <a:srcRect/>
                          <a:stretch>
                            <a:fillRect/>
                          </a:stretch>
                        </pic:blipFill>
                        <pic:spPr bwMode="auto">
                          <a:xfrm>
                            <a:off x="0" y="0"/>
                            <a:ext cx="1981200" cy="1495425"/>
                          </a:xfrm>
                          <a:prstGeom prst="rect">
                            <a:avLst/>
                          </a:prstGeom>
                          <a:noFill/>
                          <a:ln w="9525">
                            <a:noFill/>
                            <a:miter lim="800000"/>
                            <a:headEnd/>
                            <a:tailEnd/>
                          </a:ln>
                        </pic:spPr>
                      </pic:pic>
                    </a:graphicData>
                  </a:graphic>
                </wp:inline>
              </w:drawing>
            </w:r>
          </w:p>
        </w:tc>
      </w:tr>
      <w:tr w:rsidR="00B66793" w14:paraId="6B387A8C" w14:textId="77777777" w:rsidTr="00C01306">
        <w:trPr>
          <w:cantSplit/>
        </w:trPr>
        <w:tc>
          <w:tcPr>
            <w:tcW w:w="2552" w:type="dxa"/>
            <w:tcBorders>
              <w:right w:val="single" w:sz="1" w:space="0" w:color="000000"/>
            </w:tcBorders>
          </w:tcPr>
          <w:p w14:paraId="1E5A140F" w14:textId="77777777" w:rsidR="00B66793" w:rsidRDefault="00B66793">
            <w:pPr>
              <w:pStyle w:val="CVSpacer"/>
              <w:rPr>
                <w:lang w:val="en-GB"/>
              </w:rPr>
            </w:pPr>
          </w:p>
        </w:tc>
        <w:tc>
          <w:tcPr>
            <w:tcW w:w="8220" w:type="dxa"/>
            <w:gridSpan w:val="5"/>
          </w:tcPr>
          <w:p w14:paraId="00C0458A" w14:textId="77777777" w:rsidR="00B66793" w:rsidRDefault="00B66793">
            <w:pPr>
              <w:pStyle w:val="CVSpacer"/>
              <w:rPr>
                <w:lang w:val="en-GB"/>
              </w:rPr>
            </w:pPr>
          </w:p>
        </w:tc>
      </w:tr>
      <w:tr w:rsidR="00B66793" w14:paraId="2DB93A4D" w14:textId="77777777" w:rsidTr="00C01306">
        <w:trPr>
          <w:cantSplit/>
        </w:trPr>
        <w:tc>
          <w:tcPr>
            <w:tcW w:w="2552" w:type="dxa"/>
            <w:tcBorders>
              <w:right w:val="single" w:sz="1" w:space="0" w:color="000000"/>
            </w:tcBorders>
          </w:tcPr>
          <w:p w14:paraId="70C24EA2" w14:textId="77777777" w:rsidR="00B66793" w:rsidRDefault="00B66793">
            <w:pPr>
              <w:pStyle w:val="CVHeading1"/>
              <w:spacing w:before="0"/>
              <w:rPr>
                <w:lang w:val="en-GB"/>
              </w:rPr>
            </w:pPr>
            <w:r>
              <w:rPr>
                <w:lang w:val="en-GB"/>
              </w:rPr>
              <w:t>Personal information</w:t>
            </w:r>
          </w:p>
        </w:tc>
        <w:tc>
          <w:tcPr>
            <w:tcW w:w="8220" w:type="dxa"/>
            <w:gridSpan w:val="5"/>
          </w:tcPr>
          <w:p w14:paraId="694F994E" w14:textId="77777777" w:rsidR="00B66793" w:rsidRDefault="00B66793">
            <w:pPr>
              <w:pStyle w:val="CVNormal"/>
              <w:rPr>
                <w:lang w:val="en-GB"/>
              </w:rPr>
            </w:pPr>
          </w:p>
        </w:tc>
      </w:tr>
      <w:tr w:rsidR="00B66793" w14:paraId="532668E1" w14:textId="77777777" w:rsidTr="00C01306">
        <w:trPr>
          <w:cantSplit/>
        </w:trPr>
        <w:tc>
          <w:tcPr>
            <w:tcW w:w="2552" w:type="dxa"/>
            <w:tcBorders>
              <w:right w:val="single" w:sz="1" w:space="0" w:color="000000"/>
            </w:tcBorders>
          </w:tcPr>
          <w:p w14:paraId="35FE6434" w14:textId="77777777" w:rsidR="00B66793" w:rsidRDefault="00B66793">
            <w:pPr>
              <w:pStyle w:val="CVHeading2-FirstLine"/>
              <w:spacing w:before="0"/>
              <w:rPr>
                <w:lang w:val="en-GB"/>
              </w:rPr>
            </w:pPr>
            <w:r>
              <w:rPr>
                <w:lang w:val="en-GB"/>
              </w:rPr>
              <w:t xml:space="preserve">First name(s) / Surname(s) </w:t>
            </w:r>
          </w:p>
        </w:tc>
        <w:tc>
          <w:tcPr>
            <w:tcW w:w="8220" w:type="dxa"/>
            <w:gridSpan w:val="5"/>
          </w:tcPr>
          <w:p w14:paraId="7B56FC9F" w14:textId="77777777" w:rsidR="00B66793" w:rsidRDefault="00606FF8">
            <w:pPr>
              <w:pStyle w:val="CVMajor-FirstLine"/>
              <w:spacing w:before="0"/>
              <w:rPr>
                <w:b w:val="0"/>
                <w:sz w:val="20"/>
                <w:lang w:val="en-GB"/>
              </w:rPr>
            </w:pPr>
            <w:r>
              <w:rPr>
                <w:lang w:val="en-GB"/>
              </w:rPr>
              <w:t>Peter Reinhard Haiss</w:t>
            </w:r>
          </w:p>
        </w:tc>
      </w:tr>
      <w:tr w:rsidR="00B66793" w14:paraId="3101C5AB" w14:textId="77777777" w:rsidTr="00C01306">
        <w:trPr>
          <w:cantSplit/>
        </w:trPr>
        <w:tc>
          <w:tcPr>
            <w:tcW w:w="2552" w:type="dxa"/>
            <w:tcBorders>
              <w:right w:val="single" w:sz="1" w:space="0" w:color="000000"/>
            </w:tcBorders>
          </w:tcPr>
          <w:p w14:paraId="0392692B" w14:textId="77777777" w:rsidR="00B66793" w:rsidRDefault="00B66793">
            <w:pPr>
              <w:pStyle w:val="CVHeading3"/>
              <w:rPr>
                <w:lang w:val="en-GB"/>
              </w:rPr>
            </w:pPr>
            <w:r>
              <w:rPr>
                <w:lang w:val="en-GB"/>
              </w:rPr>
              <w:t>Address(es)</w:t>
            </w:r>
          </w:p>
        </w:tc>
        <w:tc>
          <w:tcPr>
            <w:tcW w:w="8220" w:type="dxa"/>
            <w:gridSpan w:val="5"/>
          </w:tcPr>
          <w:p w14:paraId="22D9398A" w14:textId="77777777" w:rsidR="004C6E9A" w:rsidRDefault="004C6E9A" w:rsidP="004C6E9A">
            <w:pPr>
              <w:pStyle w:val="CVNormal"/>
              <w:rPr>
                <w:lang w:val="en-GB"/>
              </w:rPr>
            </w:pPr>
            <w:r>
              <w:rPr>
                <w:lang w:val="en-GB"/>
              </w:rPr>
              <w:t xml:space="preserve">Josefsgasse 18, A-2340 Mödling </w:t>
            </w:r>
          </w:p>
          <w:p w14:paraId="02812F57" w14:textId="77777777" w:rsidR="00B66793" w:rsidRDefault="00B66793" w:rsidP="003C7421">
            <w:pPr>
              <w:pStyle w:val="CVNormal"/>
              <w:rPr>
                <w:lang w:val="en-GB"/>
              </w:rPr>
            </w:pPr>
          </w:p>
        </w:tc>
      </w:tr>
      <w:tr w:rsidR="004C6E9A" w14:paraId="791CDEC6" w14:textId="77777777" w:rsidTr="00C01306">
        <w:trPr>
          <w:cantSplit/>
        </w:trPr>
        <w:tc>
          <w:tcPr>
            <w:tcW w:w="2552" w:type="dxa"/>
            <w:tcBorders>
              <w:right w:val="single" w:sz="1" w:space="0" w:color="000000"/>
            </w:tcBorders>
          </w:tcPr>
          <w:p w14:paraId="2C08F948" w14:textId="77777777" w:rsidR="004C6E9A" w:rsidRDefault="004C6E9A" w:rsidP="004C6E9A">
            <w:pPr>
              <w:pStyle w:val="CVHeading3"/>
              <w:rPr>
                <w:lang w:val="en-GB"/>
              </w:rPr>
            </w:pPr>
            <w:r>
              <w:rPr>
                <w:lang w:val="en-GB"/>
              </w:rPr>
              <w:t>Mobile:</w:t>
            </w:r>
          </w:p>
        </w:tc>
        <w:tc>
          <w:tcPr>
            <w:tcW w:w="3398" w:type="dxa"/>
            <w:gridSpan w:val="3"/>
          </w:tcPr>
          <w:p w14:paraId="6F50068F" w14:textId="77777777" w:rsidR="004C6E9A" w:rsidRDefault="004C6E9A" w:rsidP="004C6E9A">
            <w:pPr>
              <w:pStyle w:val="CVHeading3"/>
              <w:jc w:val="left"/>
              <w:rPr>
                <w:lang w:val="en-GB"/>
              </w:rPr>
            </w:pPr>
            <w:r>
              <w:rPr>
                <w:lang w:val="en-GB"/>
              </w:rPr>
              <w:t>++43 (0) 664 812 29 90</w:t>
            </w:r>
          </w:p>
        </w:tc>
        <w:tc>
          <w:tcPr>
            <w:tcW w:w="1984" w:type="dxa"/>
          </w:tcPr>
          <w:p w14:paraId="6C18A01F" w14:textId="77777777" w:rsidR="004C6E9A" w:rsidRDefault="004C6E9A" w:rsidP="00C01306">
            <w:pPr>
              <w:pStyle w:val="CVNormal"/>
              <w:rPr>
                <w:lang w:val="en-GB"/>
              </w:rPr>
            </w:pPr>
          </w:p>
        </w:tc>
        <w:tc>
          <w:tcPr>
            <w:tcW w:w="2838" w:type="dxa"/>
          </w:tcPr>
          <w:p w14:paraId="07C3AEFD" w14:textId="77777777" w:rsidR="004C6E9A" w:rsidRDefault="004C6E9A">
            <w:pPr>
              <w:pStyle w:val="CVNormal"/>
              <w:rPr>
                <w:lang w:val="en-GB"/>
              </w:rPr>
            </w:pPr>
          </w:p>
        </w:tc>
      </w:tr>
      <w:tr w:rsidR="004C6E9A" w14:paraId="0CD11319" w14:textId="77777777" w:rsidTr="00C01306">
        <w:trPr>
          <w:cantSplit/>
        </w:trPr>
        <w:tc>
          <w:tcPr>
            <w:tcW w:w="2552" w:type="dxa"/>
            <w:tcBorders>
              <w:right w:val="single" w:sz="1" w:space="0" w:color="000000"/>
            </w:tcBorders>
          </w:tcPr>
          <w:p w14:paraId="639B3AFA" w14:textId="77777777" w:rsidR="004C6E9A" w:rsidRDefault="004C6E9A">
            <w:pPr>
              <w:pStyle w:val="CVHeading3"/>
              <w:rPr>
                <w:lang w:val="en-GB"/>
              </w:rPr>
            </w:pPr>
            <w:r>
              <w:rPr>
                <w:lang w:val="en-GB"/>
              </w:rPr>
              <w:t>Fax(es)</w:t>
            </w:r>
          </w:p>
        </w:tc>
        <w:tc>
          <w:tcPr>
            <w:tcW w:w="8220" w:type="dxa"/>
            <w:gridSpan w:val="5"/>
          </w:tcPr>
          <w:p w14:paraId="55327C22" w14:textId="77777777" w:rsidR="004C6E9A" w:rsidRDefault="004C6E9A" w:rsidP="00606FF8">
            <w:pPr>
              <w:pStyle w:val="CVNormal"/>
              <w:rPr>
                <w:lang w:val="en-GB"/>
              </w:rPr>
            </w:pPr>
            <w:r>
              <w:rPr>
                <w:lang w:val="en-GB"/>
              </w:rPr>
              <w:t>++43 (0)50505 89 4214</w:t>
            </w:r>
          </w:p>
        </w:tc>
      </w:tr>
      <w:tr w:rsidR="004C6E9A" w14:paraId="4366E321" w14:textId="77777777" w:rsidTr="00C01306">
        <w:trPr>
          <w:cantSplit/>
        </w:trPr>
        <w:tc>
          <w:tcPr>
            <w:tcW w:w="2552" w:type="dxa"/>
            <w:tcBorders>
              <w:right w:val="single" w:sz="1" w:space="0" w:color="000000"/>
            </w:tcBorders>
          </w:tcPr>
          <w:p w14:paraId="4BD66B64" w14:textId="77777777" w:rsidR="004C6E9A" w:rsidRDefault="004C6E9A">
            <w:pPr>
              <w:pStyle w:val="CVHeading3"/>
              <w:rPr>
                <w:lang w:val="en-GB"/>
              </w:rPr>
            </w:pPr>
            <w:r>
              <w:rPr>
                <w:lang w:val="en-GB"/>
              </w:rPr>
              <w:t>E-mail</w:t>
            </w:r>
          </w:p>
        </w:tc>
        <w:tc>
          <w:tcPr>
            <w:tcW w:w="8220" w:type="dxa"/>
            <w:gridSpan w:val="5"/>
          </w:tcPr>
          <w:p w14:paraId="7BE2B5D7" w14:textId="77777777" w:rsidR="001F44A9" w:rsidRPr="001F44A9" w:rsidRDefault="00B94788" w:rsidP="001F44A9">
            <w:pPr>
              <w:pStyle w:val="CVNormal"/>
            </w:pPr>
            <w:hyperlink r:id="rId9" w:history="1">
              <w:r w:rsidR="004C6E9A" w:rsidRPr="008147CB">
                <w:rPr>
                  <w:rStyle w:val="Hypertextovodkaz"/>
                </w:rPr>
                <w:t>peter.haiss@wu.ac.at</w:t>
              </w:r>
            </w:hyperlink>
            <w:r w:rsidR="004C6E9A">
              <w:t xml:space="preserve"> </w:t>
            </w:r>
            <w:r w:rsidR="001F44A9">
              <w:t xml:space="preserve">or </w:t>
            </w:r>
            <w:hyperlink r:id="rId10" w:history="1">
              <w:r w:rsidR="001F44A9" w:rsidRPr="0001590F">
                <w:rPr>
                  <w:rStyle w:val="Hypertextovodkaz"/>
                </w:rPr>
                <w:t>peter.haiss@unicreditgroup.at</w:t>
              </w:r>
            </w:hyperlink>
            <w:r w:rsidR="001F44A9">
              <w:t xml:space="preserve"> </w:t>
            </w:r>
          </w:p>
        </w:tc>
      </w:tr>
      <w:tr w:rsidR="004C6E9A" w14:paraId="681C8003" w14:textId="77777777" w:rsidTr="00C01306">
        <w:trPr>
          <w:cantSplit/>
        </w:trPr>
        <w:tc>
          <w:tcPr>
            <w:tcW w:w="2552" w:type="dxa"/>
            <w:tcBorders>
              <w:right w:val="single" w:sz="1" w:space="0" w:color="000000"/>
            </w:tcBorders>
          </w:tcPr>
          <w:p w14:paraId="5D2443BA" w14:textId="77777777" w:rsidR="004C6E9A" w:rsidRDefault="004C6E9A">
            <w:pPr>
              <w:pStyle w:val="CVSpacer"/>
              <w:rPr>
                <w:lang w:val="en-GB"/>
              </w:rPr>
            </w:pPr>
          </w:p>
        </w:tc>
        <w:tc>
          <w:tcPr>
            <w:tcW w:w="8220" w:type="dxa"/>
            <w:gridSpan w:val="5"/>
          </w:tcPr>
          <w:p w14:paraId="53470F22" w14:textId="77777777" w:rsidR="004C6E9A" w:rsidRDefault="004C6E9A">
            <w:pPr>
              <w:pStyle w:val="CVSpacer"/>
              <w:rPr>
                <w:lang w:val="en-GB"/>
              </w:rPr>
            </w:pPr>
          </w:p>
        </w:tc>
      </w:tr>
      <w:tr w:rsidR="004C6E9A" w14:paraId="5DE4A625" w14:textId="77777777" w:rsidTr="00C01306">
        <w:trPr>
          <w:cantSplit/>
        </w:trPr>
        <w:tc>
          <w:tcPr>
            <w:tcW w:w="2552" w:type="dxa"/>
            <w:tcBorders>
              <w:right w:val="single" w:sz="1" w:space="0" w:color="000000"/>
            </w:tcBorders>
          </w:tcPr>
          <w:p w14:paraId="2867EC2D" w14:textId="77777777" w:rsidR="004C6E9A" w:rsidRDefault="004C6E9A">
            <w:pPr>
              <w:pStyle w:val="CVHeading3-FirstLine"/>
              <w:spacing w:before="0"/>
              <w:rPr>
                <w:lang w:val="en-GB"/>
              </w:rPr>
            </w:pPr>
            <w:r>
              <w:rPr>
                <w:lang w:val="en-GB"/>
              </w:rPr>
              <w:t>Nationality</w:t>
            </w:r>
          </w:p>
        </w:tc>
        <w:tc>
          <w:tcPr>
            <w:tcW w:w="8220" w:type="dxa"/>
            <w:gridSpan w:val="5"/>
          </w:tcPr>
          <w:p w14:paraId="35DC4234" w14:textId="77777777" w:rsidR="004C6E9A" w:rsidRDefault="004C6E9A">
            <w:pPr>
              <w:pStyle w:val="CVNormal-FirstLine"/>
              <w:spacing w:before="0"/>
              <w:rPr>
                <w:lang w:val="en-GB"/>
              </w:rPr>
            </w:pPr>
            <w:smartTag w:uri="urn:schemas-microsoft-com:office:smarttags" w:element="country-region">
              <w:smartTag w:uri="urn:schemas-microsoft-com:office:smarttags" w:element="place">
                <w:r>
                  <w:rPr>
                    <w:lang w:val="en-GB"/>
                  </w:rPr>
                  <w:t>Austria</w:t>
                </w:r>
              </w:smartTag>
            </w:smartTag>
          </w:p>
        </w:tc>
      </w:tr>
      <w:tr w:rsidR="004C6E9A" w14:paraId="264A7154" w14:textId="77777777" w:rsidTr="00C01306">
        <w:trPr>
          <w:cantSplit/>
        </w:trPr>
        <w:tc>
          <w:tcPr>
            <w:tcW w:w="2552" w:type="dxa"/>
            <w:tcBorders>
              <w:right w:val="single" w:sz="1" w:space="0" w:color="000000"/>
            </w:tcBorders>
          </w:tcPr>
          <w:p w14:paraId="27C6D0CE" w14:textId="77777777" w:rsidR="004C6E9A" w:rsidRDefault="004C6E9A">
            <w:pPr>
              <w:pStyle w:val="CVSpacer"/>
              <w:rPr>
                <w:lang w:val="en-GB"/>
              </w:rPr>
            </w:pPr>
          </w:p>
        </w:tc>
        <w:tc>
          <w:tcPr>
            <w:tcW w:w="8220" w:type="dxa"/>
            <w:gridSpan w:val="5"/>
          </w:tcPr>
          <w:p w14:paraId="11452FE0" w14:textId="77777777" w:rsidR="004C6E9A" w:rsidRDefault="004C6E9A">
            <w:pPr>
              <w:pStyle w:val="CVSpacer"/>
              <w:rPr>
                <w:lang w:val="en-GB"/>
              </w:rPr>
            </w:pPr>
          </w:p>
        </w:tc>
      </w:tr>
      <w:tr w:rsidR="004C6E9A" w14:paraId="2C4BC7CD" w14:textId="77777777" w:rsidTr="00C01306">
        <w:trPr>
          <w:cantSplit/>
        </w:trPr>
        <w:tc>
          <w:tcPr>
            <w:tcW w:w="2552" w:type="dxa"/>
            <w:tcBorders>
              <w:right w:val="single" w:sz="1" w:space="0" w:color="000000"/>
            </w:tcBorders>
          </w:tcPr>
          <w:p w14:paraId="10EA6BE6" w14:textId="77777777" w:rsidR="004C6E9A" w:rsidRDefault="004C6E9A">
            <w:pPr>
              <w:pStyle w:val="CVHeading3-FirstLine"/>
              <w:spacing w:before="0"/>
              <w:rPr>
                <w:lang w:val="en-GB"/>
              </w:rPr>
            </w:pPr>
            <w:r>
              <w:rPr>
                <w:lang w:val="en-GB"/>
              </w:rPr>
              <w:t>Date of birth</w:t>
            </w:r>
          </w:p>
        </w:tc>
        <w:tc>
          <w:tcPr>
            <w:tcW w:w="8220" w:type="dxa"/>
            <w:gridSpan w:val="5"/>
          </w:tcPr>
          <w:p w14:paraId="0C3A1BDE" w14:textId="77777777" w:rsidR="004C6E9A" w:rsidRDefault="004C6E9A">
            <w:pPr>
              <w:pStyle w:val="CVNormal-FirstLine"/>
              <w:spacing w:before="0"/>
              <w:rPr>
                <w:lang w:val="en-GB"/>
              </w:rPr>
            </w:pPr>
            <w:r>
              <w:rPr>
                <w:lang w:val="en-GB"/>
              </w:rPr>
              <w:t>May 6, 1960</w:t>
            </w:r>
          </w:p>
        </w:tc>
      </w:tr>
      <w:tr w:rsidR="004C6E9A" w14:paraId="2447F134" w14:textId="77777777" w:rsidTr="00C01306">
        <w:trPr>
          <w:cantSplit/>
        </w:trPr>
        <w:tc>
          <w:tcPr>
            <w:tcW w:w="2552" w:type="dxa"/>
            <w:tcBorders>
              <w:right w:val="single" w:sz="1" w:space="0" w:color="000000"/>
            </w:tcBorders>
          </w:tcPr>
          <w:p w14:paraId="723CC721" w14:textId="77777777" w:rsidR="004C6E9A" w:rsidRDefault="004C6E9A">
            <w:pPr>
              <w:pStyle w:val="CVSpacer"/>
              <w:rPr>
                <w:lang w:val="en-GB"/>
              </w:rPr>
            </w:pPr>
          </w:p>
        </w:tc>
        <w:tc>
          <w:tcPr>
            <w:tcW w:w="8220" w:type="dxa"/>
            <w:gridSpan w:val="5"/>
          </w:tcPr>
          <w:p w14:paraId="20B03E04" w14:textId="77777777" w:rsidR="004C6E9A" w:rsidRDefault="004C6E9A">
            <w:pPr>
              <w:pStyle w:val="CVSpacer"/>
              <w:rPr>
                <w:lang w:val="en-GB"/>
              </w:rPr>
            </w:pPr>
          </w:p>
        </w:tc>
      </w:tr>
      <w:tr w:rsidR="004C6E9A" w14:paraId="5EF6DC3D" w14:textId="77777777" w:rsidTr="00C01306">
        <w:trPr>
          <w:cantSplit/>
        </w:trPr>
        <w:tc>
          <w:tcPr>
            <w:tcW w:w="2552" w:type="dxa"/>
            <w:tcBorders>
              <w:right w:val="single" w:sz="1" w:space="0" w:color="000000"/>
            </w:tcBorders>
          </w:tcPr>
          <w:p w14:paraId="76FD11E2" w14:textId="77777777" w:rsidR="004C6E9A" w:rsidRDefault="004C6E9A">
            <w:pPr>
              <w:pStyle w:val="CVHeading3-FirstLine"/>
              <w:spacing w:before="0"/>
              <w:rPr>
                <w:lang w:val="en-GB"/>
              </w:rPr>
            </w:pPr>
            <w:r>
              <w:rPr>
                <w:lang w:val="en-GB"/>
              </w:rPr>
              <w:t>Gender</w:t>
            </w:r>
          </w:p>
        </w:tc>
        <w:tc>
          <w:tcPr>
            <w:tcW w:w="8220" w:type="dxa"/>
            <w:gridSpan w:val="5"/>
          </w:tcPr>
          <w:p w14:paraId="65A3FB91" w14:textId="77777777" w:rsidR="004C6E9A" w:rsidRDefault="004C6E9A">
            <w:pPr>
              <w:pStyle w:val="CVNormal-FirstLine"/>
              <w:spacing w:before="0"/>
              <w:rPr>
                <w:lang w:val="en-GB"/>
              </w:rPr>
            </w:pPr>
            <w:r>
              <w:rPr>
                <w:lang w:val="en-GB"/>
              </w:rPr>
              <w:t>Male</w:t>
            </w:r>
          </w:p>
        </w:tc>
      </w:tr>
      <w:tr w:rsidR="004C6E9A" w14:paraId="0FE99018" w14:textId="77777777" w:rsidTr="00C01306">
        <w:trPr>
          <w:cantSplit/>
        </w:trPr>
        <w:tc>
          <w:tcPr>
            <w:tcW w:w="2552" w:type="dxa"/>
            <w:tcBorders>
              <w:right w:val="single" w:sz="1" w:space="0" w:color="000000"/>
            </w:tcBorders>
          </w:tcPr>
          <w:p w14:paraId="3F6C05F3" w14:textId="77777777" w:rsidR="004C6E9A" w:rsidRDefault="004C6E9A">
            <w:pPr>
              <w:pStyle w:val="CVSpacer"/>
              <w:rPr>
                <w:lang w:val="en-GB"/>
              </w:rPr>
            </w:pPr>
          </w:p>
        </w:tc>
        <w:tc>
          <w:tcPr>
            <w:tcW w:w="8220" w:type="dxa"/>
            <w:gridSpan w:val="5"/>
          </w:tcPr>
          <w:p w14:paraId="2E2D036F" w14:textId="77777777" w:rsidR="004C6E9A" w:rsidRDefault="004C6E9A">
            <w:pPr>
              <w:pStyle w:val="CVSpacer"/>
              <w:rPr>
                <w:lang w:val="en-GB"/>
              </w:rPr>
            </w:pPr>
          </w:p>
        </w:tc>
      </w:tr>
      <w:tr w:rsidR="004C6E9A" w14:paraId="5D1B131B" w14:textId="77777777" w:rsidTr="00C01306">
        <w:trPr>
          <w:cantSplit/>
        </w:trPr>
        <w:tc>
          <w:tcPr>
            <w:tcW w:w="2552" w:type="dxa"/>
            <w:tcBorders>
              <w:right w:val="single" w:sz="1" w:space="0" w:color="000000"/>
            </w:tcBorders>
          </w:tcPr>
          <w:p w14:paraId="0E49A93C" w14:textId="77777777" w:rsidR="004C6E9A" w:rsidRDefault="004C6E9A" w:rsidP="00871A60">
            <w:pPr>
              <w:pStyle w:val="CVSpacer"/>
              <w:rPr>
                <w:lang w:val="en-GB"/>
              </w:rPr>
            </w:pPr>
          </w:p>
        </w:tc>
        <w:tc>
          <w:tcPr>
            <w:tcW w:w="8220" w:type="dxa"/>
            <w:gridSpan w:val="5"/>
          </w:tcPr>
          <w:p w14:paraId="3AEE2555" w14:textId="77777777" w:rsidR="004C6E9A" w:rsidRDefault="004C6E9A" w:rsidP="00871A60">
            <w:pPr>
              <w:pStyle w:val="CVSpacer"/>
              <w:rPr>
                <w:lang w:val="en-GB"/>
              </w:rPr>
            </w:pPr>
          </w:p>
        </w:tc>
      </w:tr>
      <w:tr w:rsidR="004C6E9A" w14:paraId="37B3C117" w14:textId="77777777" w:rsidTr="00C01306">
        <w:trPr>
          <w:cantSplit/>
        </w:trPr>
        <w:tc>
          <w:tcPr>
            <w:tcW w:w="2552" w:type="dxa"/>
            <w:tcBorders>
              <w:right w:val="single" w:sz="1" w:space="0" w:color="000000"/>
            </w:tcBorders>
          </w:tcPr>
          <w:p w14:paraId="72B8DBDB" w14:textId="77777777" w:rsidR="004C6E9A" w:rsidRDefault="004C6E9A" w:rsidP="00FE7E5B">
            <w:pPr>
              <w:suppressAutoHyphens w:val="0"/>
              <w:rPr>
                <w:lang w:val="en-GB"/>
              </w:rPr>
            </w:pPr>
          </w:p>
        </w:tc>
        <w:tc>
          <w:tcPr>
            <w:tcW w:w="8220" w:type="dxa"/>
            <w:gridSpan w:val="5"/>
          </w:tcPr>
          <w:p w14:paraId="38D753B9" w14:textId="77777777" w:rsidR="004C6E9A" w:rsidRDefault="004C6E9A">
            <w:pPr>
              <w:pStyle w:val="CVSpacer"/>
              <w:rPr>
                <w:lang w:val="en-GB"/>
              </w:rPr>
            </w:pPr>
          </w:p>
        </w:tc>
      </w:tr>
      <w:tr w:rsidR="004C6E9A" w14:paraId="73F2B0E4" w14:textId="77777777" w:rsidTr="00C01306">
        <w:trPr>
          <w:cantSplit/>
        </w:trPr>
        <w:tc>
          <w:tcPr>
            <w:tcW w:w="2552" w:type="dxa"/>
            <w:tcBorders>
              <w:right w:val="single" w:sz="1" w:space="0" w:color="000000"/>
            </w:tcBorders>
          </w:tcPr>
          <w:p w14:paraId="060363E1" w14:textId="77777777" w:rsidR="004C6E9A" w:rsidRDefault="004C6E9A">
            <w:pPr>
              <w:pStyle w:val="CVHeading1"/>
              <w:spacing w:before="0"/>
              <w:rPr>
                <w:lang w:val="en-GB"/>
              </w:rPr>
            </w:pPr>
            <w:r>
              <w:rPr>
                <w:lang w:val="en-GB"/>
              </w:rPr>
              <w:t>Practical Work experience</w:t>
            </w:r>
          </w:p>
        </w:tc>
        <w:tc>
          <w:tcPr>
            <w:tcW w:w="8220" w:type="dxa"/>
            <w:gridSpan w:val="5"/>
          </w:tcPr>
          <w:p w14:paraId="4B1B5E05" w14:textId="77777777" w:rsidR="004C6E9A" w:rsidRDefault="004C6E9A">
            <w:pPr>
              <w:pStyle w:val="CVNormal-FirstLine"/>
              <w:spacing w:before="0"/>
              <w:rPr>
                <w:lang w:val="en-GB"/>
              </w:rPr>
            </w:pPr>
          </w:p>
        </w:tc>
      </w:tr>
      <w:tr w:rsidR="004C6E9A" w14:paraId="0D6761CF" w14:textId="77777777" w:rsidTr="00C01306">
        <w:trPr>
          <w:cantSplit/>
        </w:trPr>
        <w:tc>
          <w:tcPr>
            <w:tcW w:w="2552" w:type="dxa"/>
            <w:tcBorders>
              <w:right w:val="single" w:sz="1" w:space="0" w:color="000000"/>
            </w:tcBorders>
          </w:tcPr>
          <w:p w14:paraId="40791B2E" w14:textId="77777777" w:rsidR="004C6E9A" w:rsidRDefault="004C6E9A">
            <w:pPr>
              <w:pStyle w:val="CVSpacer"/>
              <w:rPr>
                <w:lang w:val="en-GB"/>
              </w:rPr>
            </w:pPr>
          </w:p>
        </w:tc>
        <w:tc>
          <w:tcPr>
            <w:tcW w:w="8220" w:type="dxa"/>
            <w:gridSpan w:val="5"/>
          </w:tcPr>
          <w:p w14:paraId="01149366" w14:textId="77777777" w:rsidR="004C6E9A" w:rsidRDefault="004C6E9A">
            <w:pPr>
              <w:pStyle w:val="CVSpacer"/>
              <w:rPr>
                <w:lang w:val="en-GB"/>
              </w:rPr>
            </w:pPr>
          </w:p>
        </w:tc>
      </w:tr>
      <w:tr w:rsidR="004C6E9A" w14:paraId="7DEA74B3" w14:textId="77777777" w:rsidTr="00C01306">
        <w:trPr>
          <w:cantSplit/>
        </w:trPr>
        <w:tc>
          <w:tcPr>
            <w:tcW w:w="2552" w:type="dxa"/>
            <w:tcBorders>
              <w:right w:val="single" w:sz="1" w:space="0" w:color="000000"/>
            </w:tcBorders>
          </w:tcPr>
          <w:p w14:paraId="52200D0E" w14:textId="77777777" w:rsidR="004C6E9A" w:rsidRDefault="004C6E9A">
            <w:pPr>
              <w:pStyle w:val="CVHeading3-FirstLine"/>
              <w:spacing w:before="0"/>
              <w:rPr>
                <w:lang w:val="en-GB"/>
              </w:rPr>
            </w:pPr>
            <w:r>
              <w:rPr>
                <w:lang w:val="en-GB"/>
              </w:rPr>
              <w:t>Dates</w:t>
            </w:r>
          </w:p>
        </w:tc>
        <w:tc>
          <w:tcPr>
            <w:tcW w:w="8220" w:type="dxa"/>
            <w:gridSpan w:val="5"/>
          </w:tcPr>
          <w:p w14:paraId="32A1A2AC" w14:textId="77777777" w:rsidR="004C6E9A" w:rsidRDefault="004C6E9A" w:rsidP="00C01306">
            <w:pPr>
              <w:pStyle w:val="CVNormal"/>
              <w:rPr>
                <w:lang w:val="en-GB"/>
              </w:rPr>
            </w:pPr>
            <w:r>
              <w:rPr>
                <w:lang w:val="en-GB"/>
              </w:rPr>
              <w:t xml:space="preserve">Current since </w:t>
            </w:r>
            <w:r w:rsidR="00C01306">
              <w:rPr>
                <w:lang w:val="en-GB"/>
              </w:rPr>
              <w:t>6/2016</w:t>
            </w:r>
            <w:r>
              <w:rPr>
                <w:lang w:val="en-GB"/>
              </w:rPr>
              <w:t xml:space="preserve"> </w:t>
            </w:r>
          </w:p>
        </w:tc>
      </w:tr>
      <w:tr w:rsidR="004C6E9A" w14:paraId="3A62D7E3" w14:textId="77777777" w:rsidTr="00C01306">
        <w:trPr>
          <w:cantSplit/>
        </w:trPr>
        <w:tc>
          <w:tcPr>
            <w:tcW w:w="2552" w:type="dxa"/>
            <w:tcBorders>
              <w:right w:val="single" w:sz="1" w:space="0" w:color="000000"/>
            </w:tcBorders>
          </w:tcPr>
          <w:p w14:paraId="268BFD87" w14:textId="77777777" w:rsidR="004C6E9A" w:rsidRDefault="004C6E9A" w:rsidP="00871A60">
            <w:pPr>
              <w:pStyle w:val="CVHeading3"/>
              <w:rPr>
                <w:lang w:val="en-GB"/>
              </w:rPr>
            </w:pPr>
            <w:r>
              <w:rPr>
                <w:lang w:val="en-GB"/>
              </w:rPr>
              <w:t>Occupation or position held</w:t>
            </w:r>
          </w:p>
        </w:tc>
        <w:tc>
          <w:tcPr>
            <w:tcW w:w="8220" w:type="dxa"/>
            <w:gridSpan w:val="5"/>
          </w:tcPr>
          <w:p w14:paraId="6389D951" w14:textId="77777777" w:rsidR="004C6E9A" w:rsidRDefault="004C6E9A" w:rsidP="00C01306">
            <w:pPr>
              <w:pStyle w:val="CVNormal"/>
              <w:rPr>
                <w:lang w:val="en-GB"/>
              </w:rPr>
            </w:pPr>
            <w:r>
              <w:rPr>
                <w:lang w:val="en-GB"/>
              </w:rPr>
              <w:t xml:space="preserve">Job title: corporate banking product development; job level: senior professional, </w:t>
            </w:r>
            <w:r w:rsidR="00DD50CB">
              <w:rPr>
                <w:lang w:val="en-GB"/>
              </w:rPr>
              <w:t xml:space="preserve">Department </w:t>
            </w:r>
            <w:r w:rsidR="00E067B5">
              <w:rPr>
                <w:lang w:val="en-GB"/>
              </w:rPr>
              <w:t xml:space="preserve">Corporate Strategy (formerly </w:t>
            </w:r>
            <w:r w:rsidR="00DD50CB">
              <w:rPr>
                <w:lang w:val="en-GB"/>
              </w:rPr>
              <w:t>C</w:t>
            </w:r>
            <w:r w:rsidR="00E067B5">
              <w:rPr>
                <w:lang w:val="en-GB"/>
              </w:rPr>
              <w:t xml:space="preserve">orporate Business Intelligence; </w:t>
            </w:r>
            <w:r w:rsidR="00DD50CB">
              <w:rPr>
                <w:lang w:val="en-GB"/>
              </w:rPr>
              <w:t>since 6/2016</w:t>
            </w:r>
            <w:r>
              <w:rPr>
                <w:lang w:val="en-GB"/>
              </w:rPr>
              <w:t xml:space="preserve"> </w:t>
            </w:r>
          </w:p>
        </w:tc>
      </w:tr>
      <w:tr w:rsidR="004C6E9A" w14:paraId="23C7F623" w14:textId="77777777" w:rsidTr="00C01306">
        <w:trPr>
          <w:cantSplit/>
        </w:trPr>
        <w:tc>
          <w:tcPr>
            <w:tcW w:w="2552" w:type="dxa"/>
            <w:tcBorders>
              <w:right w:val="single" w:sz="1" w:space="0" w:color="000000"/>
            </w:tcBorders>
          </w:tcPr>
          <w:p w14:paraId="7D00E2AC" w14:textId="77777777" w:rsidR="004C6E9A" w:rsidRDefault="004C6E9A" w:rsidP="00871A60">
            <w:pPr>
              <w:pStyle w:val="CVHeading3"/>
              <w:rPr>
                <w:lang w:val="en-GB"/>
              </w:rPr>
            </w:pPr>
            <w:r>
              <w:rPr>
                <w:lang w:val="en-GB"/>
              </w:rPr>
              <w:t>Main activities and responsibilities</w:t>
            </w:r>
          </w:p>
        </w:tc>
        <w:tc>
          <w:tcPr>
            <w:tcW w:w="8220" w:type="dxa"/>
            <w:gridSpan w:val="5"/>
          </w:tcPr>
          <w:p w14:paraId="2604DE11" w14:textId="77777777" w:rsidR="004C6E9A" w:rsidRDefault="00C01306" w:rsidP="00C01306">
            <w:pPr>
              <w:pStyle w:val="CVNormal"/>
              <w:rPr>
                <w:lang w:val="en-GB"/>
              </w:rPr>
            </w:pPr>
            <w:r>
              <w:rPr>
                <w:lang w:val="en-GB"/>
              </w:rPr>
              <w:t>Developing and implementing a credit workflow tool and a credit decision engine for corporate banking; c</w:t>
            </w:r>
            <w:r w:rsidR="004C6E9A">
              <w:rPr>
                <w:lang w:val="en-GB"/>
              </w:rPr>
              <w:t>redit risk and credit process-issues in corporate banking; credit policies and regulatory framework-issues</w:t>
            </w:r>
          </w:p>
        </w:tc>
      </w:tr>
      <w:tr w:rsidR="004C6E9A" w:rsidRPr="009A2FAB" w14:paraId="26B91C79" w14:textId="77777777" w:rsidTr="00C01306">
        <w:trPr>
          <w:cantSplit/>
        </w:trPr>
        <w:tc>
          <w:tcPr>
            <w:tcW w:w="2552" w:type="dxa"/>
            <w:tcBorders>
              <w:right w:val="single" w:sz="1" w:space="0" w:color="000000"/>
            </w:tcBorders>
          </w:tcPr>
          <w:p w14:paraId="493A6CE3" w14:textId="77777777" w:rsidR="004C6E9A" w:rsidRDefault="004C6E9A" w:rsidP="00871A60">
            <w:pPr>
              <w:pStyle w:val="CVHeading3"/>
              <w:rPr>
                <w:lang w:val="en-GB"/>
              </w:rPr>
            </w:pPr>
            <w:r>
              <w:rPr>
                <w:lang w:val="en-GB"/>
              </w:rPr>
              <w:t>Name and address of employer</w:t>
            </w:r>
          </w:p>
        </w:tc>
        <w:tc>
          <w:tcPr>
            <w:tcW w:w="8220" w:type="dxa"/>
            <w:gridSpan w:val="5"/>
          </w:tcPr>
          <w:p w14:paraId="617027F0" w14:textId="77777777" w:rsidR="004C6E9A" w:rsidRPr="009A2FAB" w:rsidRDefault="004C6E9A" w:rsidP="00871A60">
            <w:pPr>
              <w:pStyle w:val="CVNormal"/>
              <w:rPr>
                <w:lang w:val="it-IT"/>
              </w:rPr>
            </w:pPr>
            <w:r w:rsidRPr="009A2FAB">
              <w:rPr>
                <w:lang w:val="it-IT"/>
              </w:rPr>
              <w:t xml:space="preserve">UniCredit Bank Austria AG, </w:t>
            </w:r>
            <w:r w:rsidR="001F44A9">
              <w:rPr>
                <w:lang w:val="it-IT"/>
              </w:rPr>
              <w:t>Rothschildplatz 1</w:t>
            </w:r>
            <w:r w:rsidR="00DD50CB">
              <w:rPr>
                <w:lang w:val="it-IT"/>
              </w:rPr>
              <w:t>, A-102</w:t>
            </w:r>
            <w:r w:rsidRPr="009A2FAB">
              <w:rPr>
                <w:lang w:val="it-IT"/>
              </w:rPr>
              <w:t>0 Vienna, Austria</w:t>
            </w:r>
          </w:p>
        </w:tc>
      </w:tr>
      <w:tr w:rsidR="004C6E9A" w14:paraId="57468766" w14:textId="77777777" w:rsidTr="00C01306">
        <w:trPr>
          <w:cantSplit/>
        </w:trPr>
        <w:tc>
          <w:tcPr>
            <w:tcW w:w="2552" w:type="dxa"/>
            <w:tcBorders>
              <w:right w:val="single" w:sz="1" w:space="0" w:color="000000"/>
            </w:tcBorders>
          </w:tcPr>
          <w:p w14:paraId="26861238" w14:textId="77777777" w:rsidR="004C6E9A" w:rsidRDefault="004C6E9A" w:rsidP="00871A60">
            <w:pPr>
              <w:pStyle w:val="CVHeading3"/>
              <w:rPr>
                <w:lang w:val="en-GB"/>
              </w:rPr>
            </w:pPr>
            <w:r>
              <w:rPr>
                <w:lang w:val="en-GB"/>
              </w:rPr>
              <w:t>Type of business or sector</w:t>
            </w:r>
          </w:p>
          <w:p w14:paraId="0075B408" w14:textId="77777777" w:rsidR="00C01306" w:rsidRDefault="00C01306" w:rsidP="00C01306">
            <w:pPr>
              <w:jc w:val="right"/>
              <w:rPr>
                <w:lang w:val="en-GB"/>
              </w:rPr>
            </w:pPr>
          </w:p>
          <w:p w14:paraId="3E884789" w14:textId="77777777" w:rsidR="00C01306" w:rsidRPr="00C01306" w:rsidRDefault="00C01306" w:rsidP="00C01306">
            <w:pPr>
              <w:jc w:val="center"/>
              <w:rPr>
                <w:lang w:val="en-GB"/>
              </w:rPr>
            </w:pPr>
            <w:r>
              <w:rPr>
                <w:lang w:val="en-GB"/>
              </w:rPr>
              <w:t xml:space="preserve">                                            Dates   </w:t>
            </w:r>
          </w:p>
          <w:p w14:paraId="0D2D2831" w14:textId="77777777" w:rsidR="00C01306" w:rsidRDefault="00C01306" w:rsidP="00C01306">
            <w:pPr>
              <w:rPr>
                <w:lang w:val="en-GB"/>
              </w:rPr>
            </w:pPr>
          </w:p>
          <w:p w14:paraId="186BA171" w14:textId="77777777" w:rsidR="00C01306" w:rsidRDefault="00C01306" w:rsidP="00C01306">
            <w:pPr>
              <w:rPr>
                <w:lang w:val="en-GB"/>
              </w:rPr>
            </w:pPr>
            <w:r>
              <w:rPr>
                <w:lang w:val="en-GB"/>
              </w:rPr>
              <w:t xml:space="preserve">          Occupation or position held</w:t>
            </w:r>
          </w:p>
          <w:p w14:paraId="741D2405" w14:textId="77777777" w:rsidR="00C01306" w:rsidRDefault="00C01306" w:rsidP="00C01306">
            <w:pPr>
              <w:rPr>
                <w:lang w:val="en-GB"/>
              </w:rPr>
            </w:pPr>
          </w:p>
          <w:p w14:paraId="1CFBC7F5" w14:textId="77777777" w:rsidR="00C01306" w:rsidRDefault="00C01306" w:rsidP="00C01306">
            <w:pPr>
              <w:rPr>
                <w:lang w:val="en-GB"/>
              </w:rPr>
            </w:pPr>
          </w:p>
          <w:p w14:paraId="0232CA77" w14:textId="77777777" w:rsidR="00C01306" w:rsidRDefault="00C01306" w:rsidP="00C01306">
            <w:pPr>
              <w:rPr>
                <w:lang w:val="en-GB"/>
              </w:rPr>
            </w:pPr>
          </w:p>
          <w:p w14:paraId="718DDD24" w14:textId="77777777" w:rsidR="00C01306" w:rsidRDefault="00C01306" w:rsidP="00C01306">
            <w:pPr>
              <w:rPr>
                <w:lang w:val="en-GB"/>
              </w:rPr>
            </w:pPr>
            <w:r>
              <w:rPr>
                <w:lang w:val="en-GB"/>
              </w:rPr>
              <w:t xml:space="preserve">   Name and address of employer</w:t>
            </w:r>
          </w:p>
          <w:p w14:paraId="6A69AAD5" w14:textId="77777777" w:rsidR="00C01306" w:rsidRPr="00C01306" w:rsidRDefault="00C01306" w:rsidP="00C01306">
            <w:pPr>
              <w:pStyle w:val="CVHeading3"/>
              <w:rPr>
                <w:lang w:val="en-GB"/>
              </w:rPr>
            </w:pPr>
            <w:r>
              <w:rPr>
                <w:lang w:val="en-GB"/>
              </w:rPr>
              <w:t>Type of business or sector</w:t>
            </w:r>
          </w:p>
        </w:tc>
        <w:tc>
          <w:tcPr>
            <w:tcW w:w="8220" w:type="dxa"/>
            <w:gridSpan w:val="5"/>
          </w:tcPr>
          <w:p w14:paraId="72CBAEC7" w14:textId="77777777" w:rsidR="004C6E9A" w:rsidRDefault="004C6E9A" w:rsidP="00871A60">
            <w:pPr>
              <w:pStyle w:val="CVNormal"/>
              <w:rPr>
                <w:lang w:val="en-GB"/>
              </w:rPr>
            </w:pPr>
            <w:r>
              <w:rPr>
                <w:lang w:val="en-GB"/>
              </w:rPr>
              <w:t>Bank</w:t>
            </w:r>
          </w:p>
          <w:p w14:paraId="0AFCFCBC" w14:textId="77777777" w:rsidR="00C01306" w:rsidRDefault="00C01306" w:rsidP="00871A60">
            <w:pPr>
              <w:pStyle w:val="CVNormal"/>
              <w:rPr>
                <w:lang w:val="en-GB"/>
              </w:rPr>
            </w:pPr>
          </w:p>
          <w:p w14:paraId="26787644" w14:textId="77777777" w:rsidR="00C01306" w:rsidRDefault="00C01306" w:rsidP="00871A60">
            <w:pPr>
              <w:pStyle w:val="CVNormal"/>
              <w:rPr>
                <w:lang w:val="en-GB"/>
              </w:rPr>
            </w:pPr>
            <w:r>
              <w:rPr>
                <w:lang w:val="en-GB"/>
              </w:rPr>
              <w:t>2010-2016</w:t>
            </w:r>
          </w:p>
          <w:p w14:paraId="765DCA7E" w14:textId="77777777" w:rsidR="00C01306" w:rsidRDefault="00C01306" w:rsidP="00871A60">
            <w:pPr>
              <w:pStyle w:val="CVNormal"/>
              <w:rPr>
                <w:lang w:val="en-GB"/>
              </w:rPr>
            </w:pPr>
          </w:p>
          <w:p w14:paraId="072E4208" w14:textId="77777777" w:rsidR="00C01306" w:rsidRDefault="00C01306" w:rsidP="00871A60">
            <w:pPr>
              <w:pStyle w:val="CVNormal"/>
              <w:rPr>
                <w:lang w:val="en-GB"/>
              </w:rPr>
            </w:pPr>
            <w:r>
              <w:rPr>
                <w:lang w:val="en-GB"/>
              </w:rPr>
              <w:t>6/2016 Department Corporates Network Austria, respectively Department Segment Management Corporates Austria, Division Commercial Banking (till 1/2014)</w:t>
            </w:r>
          </w:p>
          <w:p w14:paraId="14A7E2EF" w14:textId="77777777" w:rsidR="00C01306" w:rsidRDefault="00C01306" w:rsidP="00871A60">
            <w:pPr>
              <w:pStyle w:val="CVNormal"/>
              <w:rPr>
                <w:lang w:val="en-GB"/>
              </w:rPr>
            </w:pPr>
            <w:r>
              <w:rPr>
                <w:lang w:val="en-GB"/>
              </w:rPr>
              <w:t>sales management and product  management with an emphasis on lending, risk and finance &amp; advisory</w:t>
            </w:r>
          </w:p>
          <w:p w14:paraId="07B99CE1" w14:textId="77777777" w:rsidR="00C01306" w:rsidRDefault="00C01306" w:rsidP="00871A60">
            <w:pPr>
              <w:pStyle w:val="CVNormal"/>
              <w:rPr>
                <w:lang w:val="en-GB"/>
              </w:rPr>
            </w:pPr>
          </w:p>
          <w:p w14:paraId="76C42419" w14:textId="77777777" w:rsidR="00C01306" w:rsidRDefault="00C01306" w:rsidP="00C01306">
            <w:pPr>
              <w:pStyle w:val="CVNormal"/>
              <w:rPr>
                <w:lang w:val="it-IT"/>
              </w:rPr>
            </w:pPr>
            <w:r w:rsidRPr="009A2FAB">
              <w:rPr>
                <w:lang w:val="it-IT"/>
              </w:rPr>
              <w:t xml:space="preserve">UniCredit Bank Austria AG, </w:t>
            </w:r>
            <w:r>
              <w:rPr>
                <w:lang w:val="it-IT"/>
              </w:rPr>
              <w:t>Lassallestrasse 5, 1, A-102</w:t>
            </w:r>
            <w:r w:rsidRPr="009A2FAB">
              <w:rPr>
                <w:lang w:val="it-IT"/>
              </w:rPr>
              <w:t>0 Vienna, Austria</w:t>
            </w:r>
          </w:p>
          <w:p w14:paraId="5DA9D468" w14:textId="77777777" w:rsidR="00C01306" w:rsidRDefault="00C01306" w:rsidP="00C01306">
            <w:pPr>
              <w:pStyle w:val="CVNormal"/>
              <w:rPr>
                <w:lang w:val="en-GB"/>
              </w:rPr>
            </w:pPr>
            <w:r>
              <w:rPr>
                <w:lang w:val="it-IT"/>
              </w:rPr>
              <w:t>Bank</w:t>
            </w:r>
          </w:p>
        </w:tc>
      </w:tr>
      <w:tr w:rsidR="004C6E9A" w14:paraId="22A6AB8D" w14:textId="77777777" w:rsidTr="00C01306">
        <w:trPr>
          <w:cantSplit/>
        </w:trPr>
        <w:tc>
          <w:tcPr>
            <w:tcW w:w="2552" w:type="dxa"/>
            <w:tcBorders>
              <w:right w:val="single" w:sz="1" w:space="0" w:color="000000"/>
            </w:tcBorders>
          </w:tcPr>
          <w:p w14:paraId="47C54A4B" w14:textId="77777777" w:rsidR="004C6E9A" w:rsidRDefault="004C6E9A" w:rsidP="00871A60">
            <w:pPr>
              <w:pStyle w:val="CVSpacer"/>
              <w:rPr>
                <w:lang w:val="en-GB"/>
              </w:rPr>
            </w:pPr>
          </w:p>
          <w:p w14:paraId="76BFEAD9" w14:textId="77777777" w:rsidR="00C01306" w:rsidRDefault="00C01306" w:rsidP="00871A60">
            <w:pPr>
              <w:pStyle w:val="CVSpacer"/>
              <w:rPr>
                <w:lang w:val="en-GB"/>
              </w:rPr>
            </w:pPr>
          </w:p>
          <w:p w14:paraId="3BA16B3D" w14:textId="77777777" w:rsidR="00C01306" w:rsidRDefault="00C01306" w:rsidP="00871A60">
            <w:pPr>
              <w:pStyle w:val="CVSpacer"/>
              <w:rPr>
                <w:lang w:val="en-GB"/>
              </w:rPr>
            </w:pPr>
          </w:p>
          <w:p w14:paraId="3A9BC5EC" w14:textId="77777777" w:rsidR="00C01306" w:rsidRDefault="00C01306" w:rsidP="00871A60">
            <w:pPr>
              <w:pStyle w:val="CVSpacer"/>
              <w:rPr>
                <w:lang w:val="en-GB"/>
              </w:rPr>
            </w:pPr>
            <w:r>
              <w:rPr>
                <w:lang w:val="en-GB"/>
              </w:rPr>
              <w:t>v</w:t>
            </w:r>
          </w:p>
        </w:tc>
        <w:tc>
          <w:tcPr>
            <w:tcW w:w="8220" w:type="dxa"/>
            <w:gridSpan w:val="5"/>
          </w:tcPr>
          <w:p w14:paraId="0504C282" w14:textId="77777777" w:rsidR="004C6E9A" w:rsidRDefault="004C6E9A" w:rsidP="00871A60">
            <w:pPr>
              <w:pStyle w:val="CVSpacer"/>
              <w:rPr>
                <w:lang w:val="en-GB"/>
              </w:rPr>
            </w:pPr>
          </w:p>
        </w:tc>
      </w:tr>
      <w:tr w:rsidR="004C6E9A" w14:paraId="30EB0EE6" w14:textId="77777777" w:rsidTr="00C01306">
        <w:trPr>
          <w:cantSplit/>
        </w:trPr>
        <w:tc>
          <w:tcPr>
            <w:tcW w:w="2552" w:type="dxa"/>
            <w:tcBorders>
              <w:right w:val="single" w:sz="1" w:space="0" w:color="000000"/>
            </w:tcBorders>
          </w:tcPr>
          <w:p w14:paraId="6F100E25" w14:textId="77777777" w:rsidR="004C6E9A" w:rsidRDefault="004C6E9A" w:rsidP="00871A60">
            <w:pPr>
              <w:pStyle w:val="CVHeading3-FirstLine"/>
              <w:spacing w:before="0"/>
              <w:rPr>
                <w:lang w:val="en-GB"/>
              </w:rPr>
            </w:pPr>
            <w:r>
              <w:rPr>
                <w:lang w:val="en-GB"/>
              </w:rPr>
              <w:t>Dates</w:t>
            </w:r>
          </w:p>
        </w:tc>
        <w:tc>
          <w:tcPr>
            <w:tcW w:w="8220" w:type="dxa"/>
            <w:gridSpan w:val="5"/>
          </w:tcPr>
          <w:p w14:paraId="55FB9E0C" w14:textId="77777777" w:rsidR="004C6E9A" w:rsidRDefault="004C6E9A" w:rsidP="00871A60">
            <w:pPr>
              <w:pStyle w:val="CVNormal"/>
              <w:rPr>
                <w:lang w:val="en-GB"/>
              </w:rPr>
            </w:pPr>
            <w:r>
              <w:rPr>
                <w:lang w:val="en-GB"/>
              </w:rPr>
              <w:t>2007-3/2010</w:t>
            </w:r>
          </w:p>
        </w:tc>
      </w:tr>
      <w:tr w:rsidR="004C6E9A" w14:paraId="551097E5" w14:textId="77777777" w:rsidTr="00C01306">
        <w:trPr>
          <w:cantSplit/>
        </w:trPr>
        <w:tc>
          <w:tcPr>
            <w:tcW w:w="2552" w:type="dxa"/>
            <w:tcBorders>
              <w:right w:val="single" w:sz="1" w:space="0" w:color="000000"/>
            </w:tcBorders>
          </w:tcPr>
          <w:p w14:paraId="44A74D8B" w14:textId="77777777" w:rsidR="004C6E9A" w:rsidRDefault="004C6E9A" w:rsidP="00871A60">
            <w:pPr>
              <w:pStyle w:val="CVHeading3"/>
              <w:rPr>
                <w:lang w:val="en-GB"/>
              </w:rPr>
            </w:pPr>
            <w:r>
              <w:rPr>
                <w:lang w:val="en-GB"/>
              </w:rPr>
              <w:t>Occupation or position held</w:t>
            </w:r>
          </w:p>
        </w:tc>
        <w:tc>
          <w:tcPr>
            <w:tcW w:w="8220" w:type="dxa"/>
            <w:gridSpan w:val="5"/>
          </w:tcPr>
          <w:p w14:paraId="6156ABFB" w14:textId="77777777" w:rsidR="004C6E9A" w:rsidRDefault="004C6E9A" w:rsidP="00871A60">
            <w:pPr>
              <w:pStyle w:val="CVNormal"/>
              <w:rPr>
                <w:lang w:val="en-GB"/>
              </w:rPr>
            </w:pPr>
            <w:r>
              <w:rPr>
                <w:lang w:val="en-GB"/>
              </w:rPr>
              <w:t>Job title: sales management; job level: senior business consultant, Department Corporates and Public Sector, Division Corporate &amp; Investment Banking</w:t>
            </w:r>
          </w:p>
        </w:tc>
      </w:tr>
      <w:tr w:rsidR="004C6E9A" w14:paraId="361AAEF0" w14:textId="77777777" w:rsidTr="00C01306">
        <w:trPr>
          <w:cantSplit/>
        </w:trPr>
        <w:tc>
          <w:tcPr>
            <w:tcW w:w="2552" w:type="dxa"/>
            <w:tcBorders>
              <w:right w:val="single" w:sz="1" w:space="0" w:color="000000"/>
            </w:tcBorders>
          </w:tcPr>
          <w:p w14:paraId="78A0129E" w14:textId="77777777" w:rsidR="004C6E9A" w:rsidRDefault="004C6E9A" w:rsidP="00871A60">
            <w:pPr>
              <w:pStyle w:val="CVHeading3"/>
              <w:rPr>
                <w:lang w:val="en-GB"/>
              </w:rPr>
            </w:pPr>
            <w:r>
              <w:rPr>
                <w:lang w:val="en-GB"/>
              </w:rPr>
              <w:t>Main activities and responsibilities</w:t>
            </w:r>
          </w:p>
        </w:tc>
        <w:tc>
          <w:tcPr>
            <w:tcW w:w="8220" w:type="dxa"/>
            <w:gridSpan w:val="5"/>
          </w:tcPr>
          <w:p w14:paraId="2FF71CDA" w14:textId="77777777" w:rsidR="004C6E9A" w:rsidRDefault="004C6E9A" w:rsidP="00871A60">
            <w:pPr>
              <w:pStyle w:val="CVNormal"/>
              <w:rPr>
                <w:lang w:val="en-GB"/>
              </w:rPr>
            </w:pPr>
            <w:r>
              <w:rPr>
                <w:lang w:val="en-GB"/>
              </w:rPr>
              <w:t>Customer segment management, projects on share-of-wallet, risk management, rating and cross-border banking</w:t>
            </w:r>
          </w:p>
        </w:tc>
      </w:tr>
      <w:tr w:rsidR="004C6E9A" w:rsidRPr="00EA352C" w14:paraId="3913F319" w14:textId="77777777" w:rsidTr="00C01306">
        <w:trPr>
          <w:cantSplit/>
        </w:trPr>
        <w:tc>
          <w:tcPr>
            <w:tcW w:w="2552" w:type="dxa"/>
            <w:tcBorders>
              <w:right w:val="single" w:sz="1" w:space="0" w:color="000000"/>
            </w:tcBorders>
          </w:tcPr>
          <w:p w14:paraId="38B5FB90" w14:textId="77777777" w:rsidR="004C6E9A" w:rsidRDefault="004C6E9A" w:rsidP="00871A60">
            <w:pPr>
              <w:pStyle w:val="CVHeading3"/>
              <w:rPr>
                <w:lang w:val="en-GB"/>
              </w:rPr>
            </w:pPr>
            <w:r>
              <w:rPr>
                <w:lang w:val="en-GB"/>
              </w:rPr>
              <w:t>Name and address of employer</w:t>
            </w:r>
          </w:p>
        </w:tc>
        <w:tc>
          <w:tcPr>
            <w:tcW w:w="8220" w:type="dxa"/>
            <w:gridSpan w:val="5"/>
          </w:tcPr>
          <w:p w14:paraId="38809D01" w14:textId="77777777" w:rsidR="004C6E9A" w:rsidRPr="00EA352C" w:rsidRDefault="004C6E9A" w:rsidP="00871A60">
            <w:pPr>
              <w:pStyle w:val="CVNormal"/>
              <w:rPr>
                <w:lang w:val="it-IT"/>
              </w:rPr>
            </w:pPr>
            <w:r w:rsidRPr="009A2FAB">
              <w:rPr>
                <w:lang w:val="it-IT"/>
              </w:rPr>
              <w:t>UniCredit Bank Austria AG, Schottengasse 6-8, A-1010 Vienna, Austria</w:t>
            </w:r>
          </w:p>
        </w:tc>
      </w:tr>
      <w:tr w:rsidR="004C6E9A" w14:paraId="53AD9DCC" w14:textId="77777777" w:rsidTr="00C01306">
        <w:trPr>
          <w:cantSplit/>
        </w:trPr>
        <w:tc>
          <w:tcPr>
            <w:tcW w:w="2552" w:type="dxa"/>
            <w:tcBorders>
              <w:right w:val="single" w:sz="1" w:space="0" w:color="000000"/>
            </w:tcBorders>
          </w:tcPr>
          <w:p w14:paraId="4D61E7B7" w14:textId="77777777" w:rsidR="004C6E9A" w:rsidRDefault="004C6E9A" w:rsidP="00871A60">
            <w:pPr>
              <w:pStyle w:val="CVHeading3"/>
              <w:rPr>
                <w:lang w:val="en-GB"/>
              </w:rPr>
            </w:pPr>
            <w:r>
              <w:rPr>
                <w:lang w:val="en-GB"/>
              </w:rPr>
              <w:t>Type of business or sector</w:t>
            </w:r>
          </w:p>
        </w:tc>
        <w:tc>
          <w:tcPr>
            <w:tcW w:w="8220" w:type="dxa"/>
            <w:gridSpan w:val="5"/>
          </w:tcPr>
          <w:p w14:paraId="400324F5" w14:textId="77777777" w:rsidR="004C6E9A" w:rsidRDefault="004C6E9A" w:rsidP="00871A60">
            <w:pPr>
              <w:pStyle w:val="CVNormal"/>
              <w:rPr>
                <w:lang w:val="en-GB"/>
              </w:rPr>
            </w:pPr>
            <w:r>
              <w:rPr>
                <w:lang w:val="en-GB"/>
              </w:rPr>
              <w:t>Bank</w:t>
            </w:r>
          </w:p>
        </w:tc>
      </w:tr>
    </w:tbl>
    <w:p w14:paraId="468B904C" w14:textId="77777777" w:rsidR="009C31F9" w:rsidRDefault="009C31F9"/>
    <w:tbl>
      <w:tblPr>
        <w:tblW w:w="10772" w:type="dxa"/>
        <w:tblLayout w:type="fixed"/>
        <w:tblCellMar>
          <w:top w:w="40" w:type="dxa"/>
          <w:left w:w="0" w:type="dxa"/>
          <w:bottom w:w="40" w:type="dxa"/>
          <w:right w:w="0" w:type="dxa"/>
        </w:tblCellMar>
        <w:tblLook w:val="0000" w:firstRow="0" w:lastRow="0" w:firstColumn="0" w:lastColumn="0" w:noHBand="0" w:noVBand="0"/>
      </w:tblPr>
      <w:tblGrid>
        <w:gridCol w:w="3117"/>
        <w:gridCol w:w="7655"/>
      </w:tblGrid>
      <w:tr w:rsidR="0097198B" w14:paraId="265BB682" w14:textId="77777777" w:rsidTr="00871A60">
        <w:trPr>
          <w:cantSplit/>
        </w:trPr>
        <w:tc>
          <w:tcPr>
            <w:tcW w:w="3117" w:type="dxa"/>
            <w:tcBorders>
              <w:right w:val="single" w:sz="1" w:space="0" w:color="000000"/>
            </w:tcBorders>
          </w:tcPr>
          <w:p w14:paraId="732B90BE" w14:textId="77777777" w:rsidR="0097198B" w:rsidRDefault="0097198B" w:rsidP="00871A60">
            <w:pPr>
              <w:pStyle w:val="CVSpacer"/>
              <w:rPr>
                <w:lang w:val="en-GB"/>
              </w:rPr>
            </w:pPr>
          </w:p>
        </w:tc>
        <w:tc>
          <w:tcPr>
            <w:tcW w:w="7655" w:type="dxa"/>
          </w:tcPr>
          <w:p w14:paraId="695CC0C2" w14:textId="77777777" w:rsidR="0097198B" w:rsidRDefault="0097198B" w:rsidP="00871A60">
            <w:pPr>
              <w:pStyle w:val="CVSpacer"/>
              <w:rPr>
                <w:lang w:val="en-GB"/>
              </w:rPr>
            </w:pPr>
          </w:p>
        </w:tc>
      </w:tr>
      <w:tr w:rsidR="0097198B" w14:paraId="47E47CC2" w14:textId="77777777" w:rsidTr="00871A60">
        <w:trPr>
          <w:cantSplit/>
        </w:trPr>
        <w:tc>
          <w:tcPr>
            <w:tcW w:w="3117" w:type="dxa"/>
            <w:tcBorders>
              <w:right w:val="single" w:sz="1" w:space="0" w:color="000000"/>
            </w:tcBorders>
          </w:tcPr>
          <w:p w14:paraId="27755F83" w14:textId="77777777" w:rsidR="0097198B" w:rsidRDefault="0097198B" w:rsidP="00871A60">
            <w:pPr>
              <w:pStyle w:val="CVHeading3-FirstLine"/>
              <w:spacing w:before="0"/>
              <w:rPr>
                <w:lang w:val="en-GB"/>
              </w:rPr>
            </w:pPr>
            <w:r>
              <w:rPr>
                <w:lang w:val="en-GB"/>
              </w:rPr>
              <w:t>Dates</w:t>
            </w:r>
          </w:p>
        </w:tc>
        <w:tc>
          <w:tcPr>
            <w:tcW w:w="7655" w:type="dxa"/>
          </w:tcPr>
          <w:p w14:paraId="5CDDE69A" w14:textId="77777777" w:rsidR="0097198B" w:rsidRDefault="0097198B" w:rsidP="00871A60">
            <w:pPr>
              <w:pStyle w:val="CVNormal"/>
              <w:rPr>
                <w:lang w:val="en-GB"/>
              </w:rPr>
            </w:pPr>
            <w:r>
              <w:rPr>
                <w:lang w:val="en-GB"/>
              </w:rPr>
              <w:t>1996-2007</w:t>
            </w:r>
          </w:p>
        </w:tc>
      </w:tr>
      <w:tr w:rsidR="0097198B" w14:paraId="5BE3C129" w14:textId="77777777" w:rsidTr="00871A60">
        <w:trPr>
          <w:cantSplit/>
        </w:trPr>
        <w:tc>
          <w:tcPr>
            <w:tcW w:w="3117" w:type="dxa"/>
            <w:tcBorders>
              <w:right w:val="single" w:sz="1" w:space="0" w:color="000000"/>
            </w:tcBorders>
          </w:tcPr>
          <w:p w14:paraId="2392FE03" w14:textId="77777777" w:rsidR="0097198B" w:rsidRDefault="0097198B" w:rsidP="00871A60">
            <w:pPr>
              <w:pStyle w:val="CVHeading3"/>
              <w:rPr>
                <w:lang w:val="en-GB"/>
              </w:rPr>
            </w:pPr>
            <w:r>
              <w:rPr>
                <w:lang w:val="en-GB"/>
              </w:rPr>
              <w:t>Occupation or position held</w:t>
            </w:r>
          </w:p>
        </w:tc>
        <w:tc>
          <w:tcPr>
            <w:tcW w:w="7655" w:type="dxa"/>
          </w:tcPr>
          <w:p w14:paraId="59278345" w14:textId="77777777" w:rsidR="0097198B" w:rsidRDefault="0097198B" w:rsidP="00871A60">
            <w:pPr>
              <w:pStyle w:val="CVNormal"/>
              <w:rPr>
                <w:lang w:val="en-GB"/>
              </w:rPr>
            </w:pPr>
            <w:r>
              <w:rPr>
                <w:lang w:val="en-GB"/>
              </w:rPr>
              <w:t xml:space="preserve">Project </w:t>
            </w:r>
            <w:r w:rsidR="00C30993">
              <w:rPr>
                <w:lang w:val="en-GB"/>
              </w:rPr>
              <w:t xml:space="preserve">and Investment </w:t>
            </w:r>
            <w:r>
              <w:rPr>
                <w:lang w:val="en-GB"/>
              </w:rPr>
              <w:t>Finance (line job</w:t>
            </w:r>
            <w:r w:rsidR="007946C0">
              <w:rPr>
                <w:lang w:val="en-GB"/>
              </w:rPr>
              <w:t xml:space="preserve"> as “chief expert”</w:t>
            </w:r>
            <w:r>
              <w:rPr>
                <w:lang w:val="en-GB"/>
              </w:rPr>
              <w:t xml:space="preserve">) and </w:t>
            </w:r>
            <w:smartTag w:uri="urn:schemas-microsoft-com:office:smarttags" w:element="City">
              <w:smartTag w:uri="urn:schemas-microsoft-com:office:smarttags" w:element="place">
                <w:r>
                  <w:rPr>
                    <w:lang w:val="en-GB"/>
                  </w:rPr>
                  <w:t>Basel</w:t>
                </w:r>
              </w:smartTag>
            </w:smartTag>
            <w:r>
              <w:rPr>
                <w:lang w:val="en-GB"/>
              </w:rPr>
              <w:t xml:space="preserve"> II-project on “specialised lending” and “change management” (</w:t>
            </w:r>
            <w:r w:rsidR="007946C0">
              <w:rPr>
                <w:lang w:val="en-GB"/>
              </w:rPr>
              <w:t xml:space="preserve">as Basel-II-head for 5 departments in corporate &amp; investment banking, </w:t>
            </w:r>
            <w:r>
              <w:rPr>
                <w:lang w:val="en-GB"/>
              </w:rPr>
              <w:t>parallel project jobs)</w:t>
            </w:r>
          </w:p>
        </w:tc>
      </w:tr>
      <w:tr w:rsidR="0097198B" w14:paraId="272D23E5" w14:textId="77777777" w:rsidTr="00871A60">
        <w:trPr>
          <w:cantSplit/>
        </w:trPr>
        <w:tc>
          <w:tcPr>
            <w:tcW w:w="3117" w:type="dxa"/>
            <w:tcBorders>
              <w:right w:val="single" w:sz="1" w:space="0" w:color="000000"/>
            </w:tcBorders>
          </w:tcPr>
          <w:p w14:paraId="4B762C98" w14:textId="77777777" w:rsidR="0097198B" w:rsidRDefault="0097198B" w:rsidP="00871A60">
            <w:pPr>
              <w:pStyle w:val="CVHeading3"/>
              <w:rPr>
                <w:lang w:val="en-GB"/>
              </w:rPr>
            </w:pPr>
            <w:r>
              <w:rPr>
                <w:lang w:val="en-GB"/>
              </w:rPr>
              <w:t>Main activities and responsibilities</w:t>
            </w:r>
          </w:p>
        </w:tc>
        <w:tc>
          <w:tcPr>
            <w:tcW w:w="7655" w:type="dxa"/>
          </w:tcPr>
          <w:p w14:paraId="0F998FE0" w14:textId="77777777" w:rsidR="00A5230C" w:rsidRDefault="0097198B" w:rsidP="00871A60">
            <w:pPr>
              <w:pStyle w:val="CVNormal"/>
              <w:rPr>
                <w:lang w:val="en-GB"/>
              </w:rPr>
            </w:pPr>
            <w:r>
              <w:rPr>
                <w:lang w:val="en-GB"/>
              </w:rPr>
              <w:t>Project finance</w:t>
            </w:r>
            <w:r w:rsidR="007946C0">
              <w:rPr>
                <w:lang w:val="en-GB"/>
              </w:rPr>
              <w:t xml:space="preserve"> transactions</w:t>
            </w:r>
            <w:r>
              <w:rPr>
                <w:lang w:val="en-GB"/>
              </w:rPr>
              <w:t xml:space="preserve">, </w:t>
            </w:r>
            <w:r w:rsidR="00A5230C">
              <w:rPr>
                <w:lang w:val="en-GB"/>
              </w:rPr>
              <w:t>risk analysis</w:t>
            </w:r>
            <w:r w:rsidR="005D28BC">
              <w:rPr>
                <w:lang w:val="en-GB"/>
              </w:rPr>
              <w:t xml:space="preserve">, </w:t>
            </w:r>
            <w:r>
              <w:rPr>
                <w:lang w:val="en-GB"/>
              </w:rPr>
              <w:t>corporate and market analyses</w:t>
            </w:r>
            <w:r w:rsidR="00A5230C">
              <w:rPr>
                <w:lang w:val="en-GB"/>
              </w:rPr>
              <w:t xml:space="preserve">, </w:t>
            </w:r>
            <w:r w:rsidR="007946C0">
              <w:rPr>
                <w:lang w:val="en-GB"/>
              </w:rPr>
              <w:t>project finance and corporate finance rating systems</w:t>
            </w:r>
            <w:r>
              <w:rPr>
                <w:lang w:val="en-GB"/>
              </w:rPr>
              <w:t xml:space="preserve">; </w:t>
            </w:r>
            <w:r w:rsidR="00A5230C">
              <w:rPr>
                <w:lang w:val="en-GB"/>
              </w:rPr>
              <w:t>analyse complex information, dossiers and investment memoranda.</w:t>
            </w:r>
          </w:p>
          <w:p w14:paraId="113130E3" w14:textId="77777777" w:rsidR="0097198B" w:rsidRDefault="00A5230C" w:rsidP="00871A60">
            <w:pPr>
              <w:pStyle w:val="CVNormal"/>
              <w:rPr>
                <w:lang w:val="en-GB"/>
              </w:rPr>
            </w:pPr>
            <w:r>
              <w:rPr>
                <w:lang w:val="en-GB"/>
              </w:rPr>
              <w:t>P</w:t>
            </w:r>
            <w:r w:rsidR="007946C0">
              <w:rPr>
                <w:lang w:val="en-GB"/>
              </w:rPr>
              <w:t>ro</w:t>
            </w:r>
            <w:r w:rsidR="0097198B">
              <w:rPr>
                <w:lang w:val="en-GB"/>
              </w:rPr>
              <w:t xml:space="preserve">ject management in Basel II-monitoring; Basel II-specialised lending task force; development of a rating system for the public sector; </w:t>
            </w:r>
            <w:r w:rsidR="007946C0">
              <w:rPr>
                <w:lang w:val="en-GB"/>
              </w:rPr>
              <w:t>Basel-II-head for 5 departments</w:t>
            </w:r>
          </w:p>
        </w:tc>
      </w:tr>
      <w:tr w:rsidR="0097198B" w14:paraId="66CD605B" w14:textId="77777777" w:rsidTr="00871A60">
        <w:trPr>
          <w:cantSplit/>
        </w:trPr>
        <w:tc>
          <w:tcPr>
            <w:tcW w:w="3117" w:type="dxa"/>
            <w:tcBorders>
              <w:right w:val="single" w:sz="1" w:space="0" w:color="000000"/>
            </w:tcBorders>
          </w:tcPr>
          <w:p w14:paraId="09C6E136" w14:textId="77777777" w:rsidR="0097198B" w:rsidRDefault="0097198B" w:rsidP="00871A60">
            <w:pPr>
              <w:pStyle w:val="CVHeading3"/>
              <w:rPr>
                <w:lang w:val="en-GB"/>
              </w:rPr>
            </w:pPr>
            <w:r>
              <w:rPr>
                <w:lang w:val="en-GB"/>
              </w:rPr>
              <w:t>Name and address of employer</w:t>
            </w:r>
          </w:p>
        </w:tc>
        <w:tc>
          <w:tcPr>
            <w:tcW w:w="7655" w:type="dxa"/>
          </w:tcPr>
          <w:p w14:paraId="2DBA8001" w14:textId="77777777" w:rsidR="0097198B" w:rsidRDefault="0097198B" w:rsidP="00871A60">
            <w:pPr>
              <w:pStyle w:val="CVNormal"/>
              <w:rPr>
                <w:lang w:val="en-GB"/>
              </w:rPr>
            </w:pPr>
            <w:r>
              <w:rPr>
                <w:lang w:val="en-GB"/>
              </w:rPr>
              <w:t>Bank Austria Creditanstalt</w:t>
            </w:r>
            <w:r w:rsidR="00D03D90">
              <w:rPr>
                <w:lang w:val="en-GB"/>
              </w:rPr>
              <w:t xml:space="preserve"> AG</w:t>
            </w:r>
            <w:r>
              <w:rPr>
                <w:lang w:val="en-GB"/>
              </w:rPr>
              <w:t xml:space="preserve">, Am </w:t>
            </w:r>
            <w:smartTag w:uri="urn:schemas-microsoft-com:office:smarttags" w:element="City">
              <w:r>
                <w:rPr>
                  <w:lang w:val="en-GB"/>
                </w:rPr>
                <w:t>Hof</w:t>
              </w:r>
            </w:smartTag>
            <w:r>
              <w:rPr>
                <w:lang w:val="en-GB"/>
              </w:rPr>
              <w:t xml:space="preserve"> 2, A-1010 </w:t>
            </w:r>
            <w:smartTag w:uri="urn:schemas-microsoft-com:office:smarttags" w:element="place">
              <w:smartTag w:uri="urn:schemas-microsoft-com:office:smarttags" w:element="City">
                <w:r>
                  <w:rPr>
                    <w:lang w:val="en-GB"/>
                  </w:rPr>
                  <w:t>Vienna</w:t>
                </w:r>
              </w:smartTag>
              <w:r>
                <w:rPr>
                  <w:lang w:val="en-GB"/>
                </w:rPr>
                <w:t xml:space="preserve">, </w:t>
              </w:r>
              <w:smartTag w:uri="urn:schemas-microsoft-com:office:smarttags" w:element="country-region">
                <w:r>
                  <w:rPr>
                    <w:lang w:val="en-GB"/>
                  </w:rPr>
                  <w:t>Austria</w:t>
                </w:r>
              </w:smartTag>
            </w:smartTag>
          </w:p>
        </w:tc>
      </w:tr>
      <w:tr w:rsidR="0097198B" w14:paraId="05843672" w14:textId="77777777" w:rsidTr="00871A60">
        <w:trPr>
          <w:cantSplit/>
        </w:trPr>
        <w:tc>
          <w:tcPr>
            <w:tcW w:w="3117" w:type="dxa"/>
            <w:tcBorders>
              <w:right w:val="single" w:sz="1" w:space="0" w:color="000000"/>
            </w:tcBorders>
          </w:tcPr>
          <w:p w14:paraId="6FF67386" w14:textId="77777777" w:rsidR="0097198B" w:rsidRDefault="0097198B" w:rsidP="00871A60">
            <w:pPr>
              <w:pStyle w:val="CVHeading3"/>
              <w:rPr>
                <w:lang w:val="en-GB"/>
              </w:rPr>
            </w:pPr>
            <w:r>
              <w:rPr>
                <w:lang w:val="en-GB"/>
              </w:rPr>
              <w:t>Type of business or sector</w:t>
            </w:r>
          </w:p>
        </w:tc>
        <w:tc>
          <w:tcPr>
            <w:tcW w:w="7655" w:type="dxa"/>
          </w:tcPr>
          <w:p w14:paraId="5CBACE2B" w14:textId="77777777" w:rsidR="0097198B" w:rsidRDefault="0097198B" w:rsidP="00871A60">
            <w:pPr>
              <w:pStyle w:val="CVNormal"/>
              <w:rPr>
                <w:lang w:val="en-GB"/>
              </w:rPr>
            </w:pPr>
            <w:r>
              <w:rPr>
                <w:lang w:val="en-GB"/>
              </w:rPr>
              <w:t>Bank</w:t>
            </w:r>
          </w:p>
        </w:tc>
      </w:tr>
      <w:tr w:rsidR="0097198B" w14:paraId="639FCBAD" w14:textId="77777777" w:rsidTr="00871A60">
        <w:trPr>
          <w:cantSplit/>
        </w:trPr>
        <w:tc>
          <w:tcPr>
            <w:tcW w:w="3117" w:type="dxa"/>
            <w:tcBorders>
              <w:right w:val="single" w:sz="1" w:space="0" w:color="000000"/>
            </w:tcBorders>
          </w:tcPr>
          <w:p w14:paraId="3C295954" w14:textId="77777777" w:rsidR="0097198B" w:rsidRDefault="0097198B" w:rsidP="00871A60">
            <w:pPr>
              <w:pStyle w:val="CVSpacer"/>
              <w:rPr>
                <w:lang w:val="en-GB"/>
              </w:rPr>
            </w:pPr>
          </w:p>
        </w:tc>
        <w:tc>
          <w:tcPr>
            <w:tcW w:w="7655" w:type="dxa"/>
          </w:tcPr>
          <w:p w14:paraId="1954C1E9" w14:textId="77777777" w:rsidR="0097198B" w:rsidRDefault="0097198B" w:rsidP="00871A60">
            <w:pPr>
              <w:pStyle w:val="CVSpacer"/>
              <w:rPr>
                <w:lang w:val="en-GB"/>
              </w:rPr>
            </w:pPr>
          </w:p>
        </w:tc>
      </w:tr>
      <w:tr w:rsidR="0097198B" w14:paraId="19EA5805" w14:textId="77777777" w:rsidTr="00871A60">
        <w:trPr>
          <w:cantSplit/>
        </w:trPr>
        <w:tc>
          <w:tcPr>
            <w:tcW w:w="3117" w:type="dxa"/>
            <w:tcBorders>
              <w:right w:val="single" w:sz="1" w:space="0" w:color="000000"/>
            </w:tcBorders>
          </w:tcPr>
          <w:p w14:paraId="0455A95B" w14:textId="77777777" w:rsidR="0097198B" w:rsidRDefault="0097198B" w:rsidP="00871A60">
            <w:pPr>
              <w:pStyle w:val="CVSpacer"/>
              <w:rPr>
                <w:lang w:val="en-GB"/>
              </w:rPr>
            </w:pPr>
          </w:p>
        </w:tc>
        <w:tc>
          <w:tcPr>
            <w:tcW w:w="7655" w:type="dxa"/>
          </w:tcPr>
          <w:p w14:paraId="654EC50C" w14:textId="77777777" w:rsidR="0097198B" w:rsidRDefault="0097198B" w:rsidP="00871A60">
            <w:pPr>
              <w:pStyle w:val="CVSpacer"/>
              <w:rPr>
                <w:lang w:val="en-GB"/>
              </w:rPr>
            </w:pPr>
          </w:p>
        </w:tc>
      </w:tr>
      <w:tr w:rsidR="0097198B" w14:paraId="5A7A6068" w14:textId="77777777" w:rsidTr="00871A60">
        <w:trPr>
          <w:cantSplit/>
        </w:trPr>
        <w:tc>
          <w:tcPr>
            <w:tcW w:w="3117" w:type="dxa"/>
            <w:tcBorders>
              <w:right w:val="single" w:sz="1" w:space="0" w:color="000000"/>
            </w:tcBorders>
          </w:tcPr>
          <w:p w14:paraId="4E3F788E" w14:textId="77777777" w:rsidR="0097198B" w:rsidRDefault="0097198B" w:rsidP="00871A60">
            <w:pPr>
              <w:pStyle w:val="CVHeading3-FirstLine"/>
              <w:spacing w:before="0"/>
              <w:rPr>
                <w:lang w:val="en-GB"/>
              </w:rPr>
            </w:pPr>
            <w:r>
              <w:rPr>
                <w:lang w:val="en-GB"/>
              </w:rPr>
              <w:t>Dates</w:t>
            </w:r>
          </w:p>
        </w:tc>
        <w:tc>
          <w:tcPr>
            <w:tcW w:w="7655" w:type="dxa"/>
          </w:tcPr>
          <w:p w14:paraId="7400B706" w14:textId="77777777" w:rsidR="0097198B" w:rsidRDefault="00D03D90" w:rsidP="00871A60">
            <w:pPr>
              <w:pStyle w:val="CVNormal"/>
              <w:rPr>
                <w:lang w:val="en-GB"/>
              </w:rPr>
            </w:pPr>
            <w:r>
              <w:rPr>
                <w:lang w:val="en-GB"/>
              </w:rPr>
              <w:t>4/1995 to 4/1996</w:t>
            </w:r>
          </w:p>
        </w:tc>
      </w:tr>
      <w:tr w:rsidR="0097198B" w14:paraId="441873A9" w14:textId="77777777" w:rsidTr="00871A60">
        <w:trPr>
          <w:cantSplit/>
        </w:trPr>
        <w:tc>
          <w:tcPr>
            <w:tcW w:w="3117" w:type="dxa"/>
            <w:tcBorders>
              <w:right w:val="single" w:sz="1" w:space="0" w:color="000000"/>
            </w:tcBorders>
          </w:tcPr>
          <w:p w14:paraId="23D1601B" w14:textId="77777777" w:rsidR="0097198B" w:rsidRDefault="0097198B" w:rsidP="00871A60">
            <w:pPr>
              <w:pStyle w:val="CVHeading3"/>
              <w:rPr>
                <w:lang w:val="en-GB"/>
              </w:rPr>
            </w:pPr>
            <w:r>
              <w:rPr>
                <w:lang w:val="en-GB"/>
              </w:rPr>
              <w:t>Occupation or position held</w:t>
            </w:r>
          </w:p>
        </w:tc>
        <w:tc>
          <w:tcPr>
            <w:tcW w:w="7655" w:type="dxa"/>
          </w:tcPr>
          <w:p w14:paraId="3260BBFC" w14:textId="77777777" w:rsidR="0097198B" w:rsidRDefault="00D03D90" w:rsidP="00871A60">
            <w:pPr>
              <w:pStyle w:val="CVNormal"/>
              <w:rPr>
                <w:lang w:val="en-GB"/>
              </w:rPr>
            </w:pPr>
            <w:r>
              <w:rPr>
                <w:lang w:val="en-GB"/>
              </w:rPr>
              <w:t>Economics Department</w:t>
            </w:r>
          </w:p>
        </w:tc>
      </w:tr>
      <w:tr w:rsidR="0097198B" w14:paraId="718EEEB1" w14:textId="77777777" w:rsidTr="00871A60">
        <w:trPr>
          <w:cantSplit/>
        </w:trPr>
        <w:tc>
          <w:tcPr>
            <w:tcW w:w="3117" w:type="dxa"/>
            <w:tcBorders>
              <w:right w:val="single" w:sz="1" w:space="0" w:color="000000"/>
            </w:tcBorders>
          </w:tcPr>
          <w:p w14:paraId="7919EE50" w14:textId="77777777" w:rsidR="0097198B" w:rsidRDefault="0097198B" w:rsidP="00871A60">
            <w:pPr>
              <w:pStyle w:val="CVHeading3"/>
              <w:rPr>
                <w:lang w:val="en-GB"/>
              </w:rPr>
            </w:pPr>
            <w:r>
              <w:rPr>
                <w:lang w:val="en-GB"/>
              </w:rPr>
              <w:t>Main activities and responsibilities</w:t>
            </w:r>
          </w:p>
        </w:tc>
        <w:tc>
          <w:tcPr>
            <w:tcW w:w="7655" w:type="dxa"/>
          </w:tcPr>
          <w:p w14:paraId="72D85DAF" w14:textId="77777777" w:rsidR="0097198B" w:rsidRDefault="00D03D90" w:rsidP="00871A60">
            <w:pPr>
              <w:pStyle w:val="CVNormal"/>
              <w:rPr>
                <w:lang w:val="en-GB"/>
              </w:rPr>
            </w:pPr>
            <w:r>
              <w:rPr>
                <w:lang w:val="en-GB"/>
              </w:rPr>
              <w:t>EU adaptation of the Austrian economy and business, EMU, EU structural funds</w:t>
            </w:r>
            <w:r w:rsidR="005D28BC">
              <w:rPr>
                <w:lang w:val="en-GB"/>
              </w:rPr>
              <w:t>, systemic risks</w:t>
            </w:r>
          </w:p>
        </w:tc>
      </w:tr>
      <w:tr w:rsidR="0097198B" w14:paraId="608E14E8" w14:textId="77777777" w:rsidTr="00871A60">
        <w:trPr>
          <w:cantSplit/>
        </w:trPr>
        <w:tc>
          <w:tcPr>
            <w:tcW w:w="3117" w:type="dxa"/>
            <w:tcBorders>
              <w:right w:val="single" w:sz="1" w:space="0" w:color="000000"/>
            </w:tcBorders>
          </w:tcPr>
          <w:p w14:paraId="136800B4" w14:textId="77777777" w:rsidR="0097198B" w:rsidRDefault="0097198B" w:rsidP="00871A60">
            <w:pPr>
              <w:pStyle w:val="CVHeading3"/>
              <w:rPr>
                <w:lang w:val="en-GB"/>
              </w:rPr>
            </w:pPr>
            <w:r>
              <w:rPr>
                <w:lang w:val="en-GB"/>
              </w:rPr>
              <w:t>Name and address of employer</w:t>
            </w:r>
          </w:p>
        </w:tc>
        <w:tc>
          <w:tcPr>
            <w:tcW w:w="7655" w:type="dxa"/>
          </w:tcPr>
          <w:p w14:paraId="17EFAB5F" w14:textId="77777777" w:rsidR="0097198B" w:rsidRDefault="00D03D90" w:rsidP="00871A60">
            <w:pPr>
              <w:pStyle w:val="CVNormal"/>
              <w:rPr>
                <w:lang w:val="en-GB"/>
              </w:rPr>
            </w:pPr>
            <w:r>
              <w:rPr>
                <w:lang w:val="en-GB"/>
              </w:rPr>
              <w:t xml:space="preserve">Bank Austria AG, Am </w:t>
            </w:r>
            <w:smartTag w:uri="urn:schemas-microsoft-com:office:smarttags" w:element="City">
              <w:r>
                <w:rPr>
                  <w:lang w:val="en-GB"/>
                </w:rPr>
                <w:t>Hof</w:t>
              </w:r>
            </w:smartTag>
            <w:r>
              <w:rPr>
                <w:lang w:val="en-GB"/>
              </w:rPr>
              <w:t xml:space="preserve"> 2, A-1010 </w:t>
            </w:r>
            <w:smartTag w:uri="urn:schemas-microsoft-com:office:smarttags" w:element="place">
              <w:smartTag w:uri="urn:schemas-microsoft-com:office:smarttags" w:element="City">
                <w:r>
                  <w:rPr>
                    <w:lang w:val="en-GB"/>
                  </w:rPr>
                  <w:t>Vienna</w:t>
                </w:r>
              </w:smartTag>
              <w:r>
                <w:rPr>
                  <w:lang w:val="en-GB"/>
                </w:rPr>
                <w:t xml:space="preserve">, </w:t>
              </w:r>
              <w:smartTag w:uri="urn:schemas-microsoft-com:office:smarttags" w:element="country-region">
                <w:r>
                  <w:rPr>
                    <w:lang w:val="en-GB"/>
                  </w:rPr>
                  <w:t>Austria</w:t>
                </w:r>
              </w:smartTag>
            </w:smartTag>
          </w:p>
        </w:tc>
      </w:tr>
      <w:tr w:rsidR="0097198B" w14:paraId="6FBCEE8F" w14:textId="77777777" w:rsidTr="00871A60">
        <w:trPr>
          <w:cantSplit/>
        </w:trPr>
        <w:tc>
          <w:tcPr>
            <w:tcW w:w="3117" w:type="dxa"/>
            <w:tcBorders>
              <w:right w:val="single" w:sz="1" w:space="0" w:color="000000"/>
            </w:tcBorders>
          </w:tcPr>
          <w:p w14:paraId="45C4E75D" w14:textId="77777777" w:rsidR="0097198B" w:rsidRDefault="0097198B" w:rsidP="00871A60">
            <w:pPr>
              <w:pStyle w:val="CVHeading3"/>
              <w:rPr>
                <w:lang w:val="en-GB"/>
              </w:rPr>
            </w:pPr>
            <w:r>
              <w:rPr>
                <w:lang w:val="en-GB"/>
              </w:rPr>
              <w:t>Type of business or sector</w:t>
            </w:r>
          </w:p>
        </w:tc>
        <w:tc>
          <w:tcPr>
            <w:tcW w:w="7655" w:type="dxa"/>
          </w:tcPr>
          <w:p w14:paraId="2DECC7E2" w14:textId="77777777" w:rsidR="0097198B" w:rsidRDefault="00D03D90" w:rsidP="00871A60">
            <w:pPr>
              <w:pStyle w:val="CVNormal"/>
              <w:rPr>
                <w:lang w:val="en-GB"/>
              </w:rPr>
            </w:pPr>
            <w:r>
              <w:rPr>
                <w:lang w:val="en-GB"/>
              </w:rPr>
              <w:t>Bank</w:t>
            </w:r>
          </w:p>
        </w:tc>
      </w:tr>
      <w:tr w:rsidR="00D03D90" w14:paraId="66BE1AE5" w14:textId="77777777" w:rsidTr="00871A60">
        <w:trPr>
          <w:cantSplit/>
        </w:trPr>
        <w:tc>
          <w:tcPr>
            <w:tcW w:w="3117" w:type="dxa"/>
            <w:tcBorders>
              <w:right w:val="single" w:sz="1" w:space="0" w:color="000000"/>
            </w:tcBorders>
          </w:tcPr>
          <w:p w14:paraId="3E18CC66" w14:textId="77777777" w:rsidR="00D03D90" w:rsidRDefault="00D03D90" w:rsidP="00871A60">
            <w:pPr>
              <w:pStyle w:val="CVSpacer"/>
              <w:rPr>
                <w:lang w:val="en-GB"/>
              </w:rPr>
            </w:pPr>
          </w:p>
        </w:tc>
        <w:tc>
          <w:tcPr>
            <w:tcW w:w="7655" w:type="dxa"/>
          </w:tcPr>
          <w:p w14:paraId="586646FC" w14:textId="77777777" w:rsidR="00D03D90" w:rsidRDefault="00D03D90" w:rsidP="00871A60">
            <w:pPr>
              <w:pStyle w:val="CVSpacer"/>
              <w:rPr>
                <w:lang w:val="en-GB"/>
              </w:rPr>
            </w:pPr>
          </w:p>
        </w:tc>
      </w:tr>
      <w:tr w:rsidR="00D03D90" w14:paraId="0216A683" w14:textId="77777777" w:rsidTr="00871A60">
        <w:trPr>
          <w:cantSplit/>
        </w:trPr>
        <w:tc>
          <w:tcPr>
            <w:tcW w:w="3117" w:type="dxa"/>
            <w:tcBorders>
              <w:right w:val="single" w:sz="1" w:space="0" w:color="000000"/>
            </w:tcBorders>
          </w:tcPr>
          <w:p w14:paraId="261AABDE" w14:textId="77777777" w:rsidR="00D03D90" w:rsidRDefault="00D03D90" w:rsidP="00871A60">
            <w:pPr>
              <w:pStyle w:val="CVHeading3-FirstLine"/>
              <w:spacing w:before="0"/>
              <w:rPr>
                <w:lang w:val="en-GB"/>
              </w:rPr>
            </w:pPr>
            <w:r>
              <w:rPr>
                <w:lang w:val="en-GB"/>
              </w:rPr>
              <w:t>Dates</w:t>
            </w:r>
          </w:p>
        </w:tc>
        <w:tc>
          <w:tcPr>
            <w:tcW w:w="7655" w:type="dxa"/>
          </w:tcPr>
          <w:p w14:paraId="684033F8" w14:textId="77777777" w:rsidR="00D03D90" w:rsidRDefault="009678DD" w:rsidP="00871A60">
            <w:pPr>
              <w:pStyle w:val="CVNormal"/>
              <w:rPr>
                <w:lang w:val="en-GB"/>
              </w:rPr>
            </w:pPr>
            <w:r>
              <w:rPr>
                <w:lang w:val="en-GB"/>
              </w:rPr>
              <w:t>3/1991 to 4/1995</w:t>
            </w:r>
          </w:p>
        </w:tc>
      </w:tr>
      <w:tr w:rsidR="00D03D90" w14:paraId="71D90BE3" w14:textId="77777777" w:rsidTr="00871A60">
        <w:trPr>
          <w:cantSplit/>
        </w:trPr>
        <w:tc>
          <w:tcPr>
            <w:tcW w:w="3117" w:type="dxa"/>
            <w:tcBorders>
              <w:right w:val="single" w:sz="1" w:space="0" w:color="000000"/>
            </w:tcBorders>
          </w:tcPr>
          <w:p w14:paraId="39FE94E8" w14:textId="77777777" w:rsidR="00D03D90" w:rsidRDefault="00D03D90" w:rsidP="00871A60">
            <w:pPr>
              <w:pStyle w:val="CVHeading3"/>
              <w:rPr>
                <w:lang w:val="en-GB"/>
              </w:rPr>
            </w:pPr>
            <w:r>
              <w:rPr>
                <w:lang w:val="en-GB"/>
              </w:rPr>
              <w:t>Occupation or position held</w:t>
            </w:r>
          </w:p>
        </w:tc>
        <w:tc>
          <w:tcPr>
            <w:tcW w:w="7655" w:type="dxa"/>
          </w:tcPr>
          <w:p w14:paraId="76A34D4A" w14:textId="77777777" w:rsidR="00D03D90" w:rsidRDefault="009678DD" w:rsidP="00871A60">
            <w:pPr>
              <w:pStyle w:val="CVNormal"/>
              <w:rPr>
                <w:lang w:val="en-GB"/>
              </w:rPr>
            </w:pPr>
            <w:r>
              <w:rPr>
                <w:lang w:val="en-GB"/>
              </w:rPr>
              <w:t>Secretariat to the Managing Board, assistant to the CEO</w:t>
            </w:r>
          </w:p>
        </w:tc>
      </w:tr>
      <w:tr w:rsidR="00D03D90" w14:paraId="23B57A70" w14:textId="77777777" w:rsidTr="00871A60">
        <w:trPr>
          <w:cantSplit/>
        </w:trPr>
        <w:tc>
          <w:tcPr>
            <w:tcW w:w="3117" w:type="dxa"/>
            <w:tcBorders>
              <w:right w:val="single" w:sz="1" w:space="0" w:color="000000"/>
            </w:tcBorders>
          </w:tcPr>
          <w:p w14:paraId="2EA9F4FC" w14:textId="77777777" w:rsidR="00D03D90" w:rsidRDefault="00D03D90" w:rsidP="00871A60">
            <w:pPr>
              <w:pStyle w:val="CVHeading3"/>
              <w:rPr>
                <w:lang w:val="en-GB"/>
              </w:rPr>
            </w:pPr>
            <w:r>
              <w:rPr>
                <w:lang w:val="en-GB"/>
              </w:rPr>
              <w:t>Main activities and responsibilities</w:t>
            </w:r>
          </w:p>
        </w:tc>
        <w:tc>
          <w:tcPr>
            <w:tcW w:w="7655" w:type="dxa"/>
          </w:tcPr>
          <w:p w14:paraId="49282237" w14:textId="77777777" w:rsidR="00D03D90" w:rsidRDefault="00222ED8" w:rsidP="00871A60">
            <w:pPr>
              <w:pStyle w:val="CVNormal"/>
              <w:rPr>
                <w:lang w:val="en-GB"/>
              </w:rPr>
            </w:pPr>
            <w:r>
              <w:rPr>
                <w:lang w:val="en-GB"/>
              </w:rPr>
              <w:t>assistant to the CEO, representing the bank in internal and external meetings; EU issues</w:t>
            </w:r>
          </w:p>
        </w:tc>
      </w:tr>
      <w:tr w:rsidR="00D03D90" w14:paraId="6D028C04" w14:textId="77777777" w:rsidTr="00871A60">
        <w:trPr>
          <w:cantSplit/>
        </w:trPr>
        <w:tc>
          <w:tcPr>
            <w:tcW w:w="3117" w:type="dxa"/>
            <w:tcBorders>
              <w:right w:val="single" w:sz="1" w:space="0" w:color="000000"/>
            </w:tcBorders>
          </w:tcPr>
          <w:p w14:paraId="0426E818" w14:textId="77777777" w:rsidR="00D03D90" w:rsidRDefault="00D03D90" w:rsidP="00871A60">
            <w:pPr>
              <w:pStyle w:val="CVHeading3"/>
              <w:rPr>
                <w:lang w:val="en-GB"/>
              </w:rPr>
            </w:pPr>
            <w:r>
              <w:rPr>
                <w:lang w:val="en-GB"/>
              </w:rPr>
              <w:t>Name and address of employer</w:t>
            </w:r>
          </w:p>
        </w:tc>
        <w:tc>
          <w:tcPr>
            <w:tcW w:w="7655" w:type="dxa"/>
          </w:tcPr>
          <w:p w14:paraId="63A2862E" w14:textId="77777777" w:rsidR="00D03D90" w:rsidRDefault="00222ED8" w:rsidP="00871A60">
            <w:pPr>
              <w:pStyle w:val="CVNormal"/>
              <w:rPr>
                <w:lang w:val="en-GB"/>
              </w:rPr>
            </w:pPr>
            <w:r>
              <w:rPr>
                <w:lang w:val="en-GB"/>
              </w:rPr>
              <w:t xml:space="preserve">Bank Austria AG, Vordere Zollamststrasse 13, A-1030 </w:t>
            </w:r>
            <w:smartTag w:uri="urn:schemas-microsoft-com:office:smarttags" w:element="place">
              <w:smartTag w:uri="urn:schemas-microsoft-com:office:smarttags" w:element="City">
                <w:r>
                  <w:rPr>
                    <w:lang w:val="en-GB"/>
                  </w:rPr>
                  <w:t>Vienna</w:t>
                </w:r>
              </w:smartTag>
              <w:r>
                <w:rPr>
                  <w:lang w:val="en-GB"/>
                </w:rPr>
                <w:t xml:space="preserve">, </w:t>
              </w:r>
              <w:smartTag w:uri="urn:schemas-microsoft-com:office:smarttags" w:element="country-region">
                <w:r>
                  <w:rPr>
                    <w:lang w:val="en-GB"/>
                  </w:rPr>
                  <w:t>Austria</w:t>
                </w:r>
              </w:smartTag>
            </w:smartTag>
          </w:p>
        </w:tc>
      </w:tr>
      <w:tr w:rsidR="00D03D90" w14:paraId="5977D742" w14:textId="77777777" w:rsidTr="00871A60">
        <w:trPr>
          <w:cantSplit/>
        </w:trPr>
        <w:tc>
          <w:tcPr>
            <w:tcW w:w="3117" w:type="dxa"/>
            <w:tcBorders>
              <w:right w:val="single" w:sz="1" w:space="0" w:color="000000"/>
            </w:tcBorders>
          </w:tcPr>
          <w:p w14:paraId="15C27895" w14:textId="77777777" w:rsidR="00D03D90" w:rsidRDefault="00D03D90" w:rsidP="00871A60">
            <w:pPr>
              <w:pStyle w:val="CVHeading3"/>
              <w:rPr>
                <w:lang w:val="en-GB"/>
              </w:rPr>
            </w:pPr>
            <w:r>
              <w:rPr>
                <w:lang w:val="en-GB"/>
              </w:rPr>
              <w:t>Type of business or sector</w:t>
            </w:r>
          </w:p>
        </w:tc>
        <w:tc>
          <w:tcPr>
            <w:tcW w:w="7655" w:type="dxa"/>
          </w:tcPr>
          <w:p w14:paraId="60989ACF" w14:textId="77777777" w:rsidR="00D03D90" w:rsidRDefault="00F30D02" w:rsidP="00871A60">
            <w:pPr>
              <w:pStyle w:val="CVNormal"/>
              <w:rPr>
                <w:lang w:val="en-GB"/>
              </w:rPr>
            </w:pPr>
            <w:r>
              <w:rPr>
                <w:lang w:val="en-GB"/>
              </w:rPr>
              <w:t>B</w:t>
            </w:r>
            <w:r w:rsidR="00222ED8">
              <w:rPr>
                <w:lang w:val="en-GB"/>
              </w:rPr>
              <w:t>ank</w:t>
            </w:r>
          </w:p>
        </w:tc>
      </w:tr>
      <w:tr w:rsidR="00D03D90" w14:paraId="05D021A1" w14:textId="77777777" w:rsidTr="00871A60">
        <w:trPr>
          <w:cantSplit/>
        </w:trPr>
        <w:tc>
          <w:tcPr>
            <w:tcW w:w="3117" w:type="dxa"/>
            <w:tcBorders>
              <w:right w:val="single" w:sz="1" w:space="0" w:color="000000"/>
            </w:tcBorders>
          </w:tcPr>
          <w:p w14:paraId="6589D392" w14:textId="77777777" w:rsidR="00D03D90" w:rsidRDefault="00D03D90" w:rsidP="00871A60">
            <w:pPr>
              <w:pStyle w:val="CVSpacer"/>
              <w:rPr>
                <w:lang w:val="en-GB"/>
              </w:rPr>
            </w:pPr>
          </w:p>
        </w:tc>
        <w:tc>
          <w:tcPr>
            <w:tcW w:w="7655" w:type="dxa"/>
          </w:tcPr>
          <w:p w14:paraId="738664A6" w14:textId="77777777" w:rsidR="00D03D90" w:rsidRDefault="00D03D90" w:rsidP="00871A60">
            <w:pPr>
              <w:pStyle w:val="CVSpacer"/>
              <w:rPr>
                <w:lang w:val="en-GB"/>
              </w:rPr>
            </w:pPr>
          </w:p>
        </w:tc>
      </w:tr>
      <w:tr w:rsidR="00D03D90" w14:paraId="2A9148EF" w14:textId="77777777" w:rsidTr="00871A60">
        <w:trPr>
          <w:cantSplit/>
        </w:trPr>
        <w:tc>
          <w:tcPr>
            <w:tcW w:w="3117" w:type="dxa"/>
            <w:tcBorders>
              <w:right w:val="single" w:sz="1" w:space="0" w:color="000000"/>
            </w:tcBorders>
          </w:tcPr>
          <w:p w14:paraId="1CA6D191" w14:textId="77777777" w:rsidR="00D03D90" w:rsidRDefault="00D03D90" w:rsidP="00871A60">
            <w:pPr>
              <w:pStyle w:val="CVSpacer"/>
              <w:rPr>
                <w:lang w:val="en-GB"/>
              </w:rPr>
            </w:pPr>
          </w:p>
        </w:tc>
        <w:tc>
          <w:tcPr>
            <w:tcW w:w="7655" w:type="dxa"/>
          </w:tcPr>
          <w:p w14:paraId="46C2645E" w14:textId="77777777" w:rsidR="00D03D90" w:rsidRDefault="00D03D90" w:rsidP="00871A60">
            <w:pPr>
              <w:pStyle w:val="CVSpacer"/>
              <w:rPr>
                <w:lang w:val="en-GB"/>
              </w:rPr>
            </w:pPr>
          </w:p>
        </w:tc>
      </w:tr>
      <w:tr w:rsidR="00D03D90" w14:paraId="6754E4EC" w14:textId="77777777" w:rsidTr="00871A60">
        <w:trPr>
          <w:cantSplit/>
        </w:trPr>
        <w:tc>
          <w:tcPr>
            <w:tcW w:w="3117" w:type="dxa"/>
            <w:tcBorders>
              <w:right w:val="single" w:sz="1" w:space="0" w:color="000000"/>
            </w:tcBorders>
          </w:tcPr>
          <w:p w14:paraId="22A7CA0C" w14:textId="77777777" w:rsidR="00D03D90" w:rsidRDefault="00D03D90" w:rsidP="00871A60">
            <w:pPr>
              <w:pStyle w:val="CVHeading3-FirstLine"/>
              <w:spacing w:before="0"/>
              <w:rPr>
                <w:lang w:val="en-GB"/>
              </w:rPr>
            </w:pPr>
            <w:r>
              <w:rPr>
                <w:lang w:val="en-GB"/>
              </w:rPr>
              <w:t>Dates</w:t>
            </w:r>
          </w:p>
        </w:tc>
        <w:tc>
          <w:tcPr>
            <w:tcW w:w="7655" w:type="dxa"/>
          </w:tcPr>
          <w:p w14:paraId="19FF044E" w14:textId="77777777" w:rsidR="00D03D90" w:rsidRDefault="00222ED8" w:rsidP="00871A60">
            <w:pPr>
              <w:pStyle w:val="CVNormal"/>
              <w:rPr>
                <w:lang w:val="en-GB"/>
              </w:rPr>
            </w:pPr>
            <w:r>
              <w:rPr>
                <w:lang w:val="en-GB"/>
              </w:rPr>
              <w:t>3/1988 to 3/1991</w:t>
            </w:r>
          </w:p>
        </w:tc>
      </w:tr>
      <w:tr w:rsidR="00D03D90" w14:paraId="050AC627" w14:textId="77777777" w:rsidTr="00871A60">
        <w:trPr>
          <w:cantSplit/>
        </w:trPr>
        <w:tc>
          <w:tcPr>
            <w:tcW w:w="3117" w:type="dxa"/>
            <w:tcBorders>
              <w:right w:val="single" w:sz="1" w:space="0" w:color="000000"/>
            </w:tcBorders>
          </w:tcPr>
          <w:p w14:paraId="3EDF219A" w14:textId="77777777" w:rsidR="00D03D90" w:rsidRDefault="00D03D90" w:rsidP="00871A60">
            <w:pPr>
              <w:pStyle w:val="CVHeading3"/>
              <w:rPr>
                <w:lang w:val="en-GB"/>
              </w:rPr>
            </w:pPr>
            <w:r>
              <w:rPr>
                <w:lang w:val="en-GB"/>
              </w:rPr>
              <w:t>Occupation or position held</w:t>
            </w:r>
          </w:p>
        </w:tc>
        <w:tc>
          <w:tcPr>
            <w:tcW w:w="7655" w:type="dxa"/>
          </w:tcPr>
          <w:p w14:paraId="1118F20E" w14:textId="77777777" w:rsidR="00D03D90" w:rsidRDefault="00222ED8" w:rsidP="00871A60">
            <w:pPr>
              <w:pStyle w:val="CVNormal"/>
              <w:rPr>
                <w:lang w:val="en-GB"/>
              </w:rPr>
            </w:pPr>
            <w:r>
              <w:rPr>
                <w:lang w:val="en-GB"/>
              </w:rPr>
              <w:t>Strategic Planning Department, staff</w:t>
            </w:r>
          </w:p>
        </w:tc>
      </w:tr>
      <w:tr w:rsidR="00D03D90" w14:paraId="34B47697" w14:textId="77777777" w:rsidTr="00871A60">
        <w:trPr>
          <w:cantSplit/>
        </w:trPr>
        <w:tc>
          <w:tcPr>
            <w:tcW w:w="3117" w:type="dxa"/>
            <w:tcBorders>
              <w:right w:val="single" w:sz="1" w:space="0" w:color="000000"/>
            </w:tcBorders>
          </w:tcPr>
          <w:p w14:paraId="09606917" w14:textId="77777777" w:rsidR="00D03D90" w:rsidRDefault="00D03D90" w:rsidP="00871A60">
            <w:pPr>
              <w:pStyle w:val="CVHeading3"/>
              <w:rPr>
                <w:lang w:val="en-GB"/>
              </w:rPr>
            </w:pPr>
            <w:r>
              <w:rPr>
                <w:lang w:val="en-GB"/>
              </w:rPr>
              <w:t>Main activities and responsibilities</w:t>
            </w:r>
          </w:p>
        </w:tc>
        <w:tc>
          <w:tcPr>
            <w:tcW w:w="7655" w:type="dxa"/>
          </w:tcPr>
          <w:p w14:paraId="52AC3D32" w14:textId="77777777" w:rsidR="00D03D90" w:rsidRDefault="00222ED8" w:rsidP="00871A60">
            <w:pPr>
              <w:pStyle w:val="CVNormal"/>
              <w:rPr>
                <w:lang w:val="en-GB"/>
              </w:rPr>
            </w:pPr>
            <w:r>
              <w:rPr>
                <w:lang w:val="en-GB"/>
              </w:rPr>
              <w:t>Development of planning &amp; controlling system and implementing the new methodology; competitive analyses, technological and structural concepts; industry analysis</w:t>
            </w:r>
          </w:p>
        </w:tc>
      </w:tr>
      <w:tr w:rsidR="00D03D90" w:rsidRPr="00E067B5" w14:paraId="77DFFC6F" w14:textId="77777777" w:rsidTr="00871A60">
        <w:trPr>
          <w:cantSplit/>
        </w:trPr>
        <w:tc>
          <w:tcPr>
            <w:tcW w:w="3117" w:type="dxa"/>
            <w:tcBorders>
              <w:right w:val="single" w:sz="1" w:space="0" w:color="000000"/>
            </w:tcBorders>
          </w:tcPr>
          <w:p w14:paraId="0A364704" w14:textId="77777777" w:rsidR="00D03D90" w:rsidRDefault="00D03D90" w:rsidP="00871A60">
            <w:pPr>
              <w:pStyle w:val="CVHeading3"/>
              <w:rPr>
                <w:lang w:val="en-GB"/>
              </w:rPr>
            </w:pPr>
            <w:r>
              <w:rPr>
                <w:lang w:val="en-GB"/>
              </w:rPr>
              <w:t>Name and address of employer</w:t>
            </w:r>
          </w:p>
        </w:tc>
        <w:tc>
          <w:tcPr>
            <w:tcW w:w="7655" w:type="dxa"/>
          </w:tcPr>
          <w:p w14:paraId="5F4F14DB" w14:textId="77777777" w:rsidR="00D03D90" w:rsidRPr="00222ED8" w:rsidRDefault="00222ED8" w:rsidP="00871A60">
            <w:pPr>
              <w:pStyle w:val="CVNormal"/>
              <w:rPr>
                <w:lang w:val="de-AT"/>
              </w:rPr>
            </w:pPr>
            <w:r w:rsidRPr="00222ED8">
              <w:rPr>
                <w:lang w:val="de-AT"/>
              </w:rPr>
              <w:t>Länderbank Aktiengesellschaft, Am Hof 2, A-1010 Vienna, Austria</w:t>
            </w:r>
          </w:p>
        </w:tc>
      </w:tr>
      <w:tr w:rsidR="00D03D90" w14:paraId="77851BDF" w14:textId="77777777" w:rsidTr="00871A60">
        <w:trPr>
          <w:cantSplit/>
        </w:trPr>
        <w:tc>
          <w:tcPr>
            <w:tcW w:w="3117" w:type="dxa"/>
            <w:tcBorders>
              <w:right w:val="single" w:sz="1" w:space="0" w:color="000000"/>
            </w:tcBorders>
          </w:tcPr>
          <w:p w14:paraId="66E41739" w14:textId="77777777" w:rsidR="00D03D90" w:rsidRDefault="00D03D90" w:rsidP="00871A60">
            <w:pPr>
              <w:pStyle w:val="CVHeading3"/>
              <w:rPr>
                <w:lang w:val="en-GB"/>
              </w:rPr>
            </w:pPr>
            <w:r>
              <w:rPr>
                <w:lang w:val="en-GB"/>
              </w:rPr>
              <w:t>Type of business or sector</w:t>
            </w:r>
          </w:p>
        </w:tc>
        <w:tc>
          <w:tcPr>
            <w:tcW w:w="7655" w:type="dxa"/>
          </w:tcPr>
          <w:p w14:paraId="575BCAEF" w14:textId="77777777" w:rsidR="00D03D90" w:rsidRDefault="00F30D02" w:rsidP="00871A60">
            <w:pPr>
              <w:pStyle w:val="CVNormal"/>
              <w:rPr>
                <w:lang w:val="en-GB"/>
              </w:rPr>
            </w:pPr>
            <w:r>
              <w:rPr>
                <w:lang w:val="en-GB"/>
              </w:rPr>
              <w:t>B</w:t>
            </w:r>
            <w:r w:rsidR="00222ED8">
              <w:rPr>
                <w:lang w:val="en-GB"/>
              </w:rPr>
              <w:t>ank</w:t>
            </w:r>
          </w:p>
        </w:tc>
      </w:tr>
      <w:tr w:rsidR="00D03D90" w14:paraId="234FC3F4" w14:textId="77777777" w:rsidTr="00871A60">
        <w:trPr>
          <w:cantSplit/>
        </w:trPr>
        <w:tc>
          <w:tcPr>
            <w:tcW w:w="3117" w:type="dxa"/>
            <w:tcBorders>
              <w:right w:val="single" w:sz="1" w:space="0" w:color="000000"/>
            </w:tcBorders>
          </w:tcPr>
          <w:p w14:paraId="488B2D2D" w14:textId="77777777" w:rsidR="00D03D90" w:rsidRDefault="00D03D90" w:rsidP="00871A60">
            <w:pPr>
              <w:pStyle w:val="CVSpacer"/>
              <w:rPr>
                <w:lang w:val="en-GB"/>
              </w:rPr>
            </w:pPr>
          </w:p>
        </w:tc>
        <w:tc>
          <w:tcPr>
            <w:tcW w:w="7655" w:type="dxa"/>
          </w:tcPr>
          <w:p w14:paraId="1E50F83B" w14:textId="77777777" w:rsidR="00D03D90" w:rsidRDefault="00D03D90" w:rsidP="00871A60">
            <w:pPr>
              <w:pStyle w:val="CVSpacer"/>
              <w:rPr>
                <w:lang w:val="en-GB"/>
              </w:rPr>
            </w:pPr>
          </w:p>
        </w:tc>
      </w:tr>
      <w:tr w:rsidR="00D03D90" w14:paraId="1E829B93" w14:textId="77777777" w:rsidTr="00871A60">
        <w:trPr>
          <w:cantSplit/>
        </w:trPr>
        <w:tc>
          <w:tcPr>
            <w:tcW w:w="3117" w:type="dxa"/>
            <w:tcBorders>
              <w:right w:val="single" w:sz="1" w:space="0" w:color="000000"/>
            </w:tcBorders>
          </w:tcPr>
          <w:p w14:paraId="461D3D49" w14:textId="77777777" w:rsidR="00D03D90" w:rsidRDefault="00D03D90" w:rsidP="00871A60">
            <w:pPr>
              <w:pStyle w:val="CVSpacer"/>
              <w:rPr>
                <w:lang w:val="en-GB"/>
              </w:rPr>
            </w:pPr>
          </w:p>
        </w:tc>
        <w:tc>
          <w:tcPr>
            <w:tcW w:w="7655" w:type="dxa"/>
          </w:tcPr>
          <w:p w14:paraId="6AC4E498" w14:textId="77777777" w:rsidR="00D03D90" w:rsidRDefault="00D03D90" w:rsidP="00871A60">
            <w:pPr>
              <w:pStyle w:val="CVSpacer"/>
              <w:rPr>
                <w:lang w:val="en-GB"/>
              </w:rPr>
            </w:pPr>
          </w:p>
        </w:tc>
      </w:tr>
      <w:tr w:rsidR="00D03D90" w14:paraId="1709AF02" w14:textId="77777777" w:rsidTr="00871A60">
        <w:trPr>
          <w:cantSplit/>
        </w:trPr>
        <w:tc>
          <w:tcPr>
            <w:tcW w:w="3117" w:type="dxa"/>
            <w:tcBorders>
              <w:right w:val="single" w:sz="1" w:space="0" w:color="000000"/>
            </w:tcBorders>
          </w:tcPr>
          <w:p w14:paraId="13970FBA" w14:textId="77777777" w:rsidR="00D03D90" w:rsidRDefault="00D03D90" w:rsidP="00871A60">
            <w:pPr>
              <w:pStyle w:val="CVHeading3-FirstLine"/>
              <w:spacing w:before="0"/>
              <w:rPr>
                <w:lang w:val="en-GB"/>
              </w:rPr>
            </w:pPr>
            <w:r>
              <w:rPr>
                <w:lang w:val="en-GB"/>
              </w:rPr>
              <w:t>Dates</w:t>
            </w:r>
          </w:p>
        </w:tc>
        <w:tc>
          <w:tcPr>
            <w:tcW w:w="7655" w:type="dxa"/>
          </w:tcPr>
          <w:p w14:paraId="25430453" w14:textId="77777777" w:rsidR="00D03D90" w:rsidRDefault="00FF6FF7" w:rsidP="00871A60">
            <w:pPr>
              <w:pStyle w:val="CVNormal"/>
              <w:rPr>
                <w:lang w:val="en-GB"/>
              </w:rPr>
            </w:pPr>
            <w:r>
              <w:rPr>
                <w:lang w:val="en-GB"/>
              </w:rPr>
              <w:t>1987-1992</w:t>
            </w:r>
          </w:p>
        </w:tc>
      </w:tr>
      <w:tr w:rsidR="00D03D90" w14:paraId="5287B902" w14:textId="77777777" w:rsidTr="00871A60">
        <w:trPr>
          <w:cantSplit/>
        </w:trPr>
        <w:tc>
          <w:tcPr>
            <w:tcW w:w="3117" w:type="dxa"/>
            <w:tcBorders>
              <w:right w:val="single" w:sz="1" w:space="0" w:color="000000"/>
            </w:tcBorders>
          </w:tcPr>
          <w:p w14:paraId="698BA4CF" w14:textId="77777777" w:rsidR="00D03D90" w:rsidRDefault="00D03D90" w:rsidP="00871A60">
            <w:pPr>
              <w:pStyle w:val="CVHeading3"/>
              <w:rPr>
                <w:lang w:val="en-GB"/>
              </w:rPr>
            </w:pPr>
            <w:r>
              <w:rPr>
                <w:lang w:val="en-GB"/>
              </w:rPr>
              <w:t>Occupation or position held</w:t>
            </w:r>
          </w:p>
        </w:tc>
        <w:tc>
          <w:tcPr>
            <w:tcW w:w="7655" w:type="dxa"/>
          </w:tcPr>
          <w:p w14:paraId="2D3E852C" w14:textId="77777777" w:rsidR="00D03D90" w:rsidRDefault="00FF6FF7" w:rsidP="00871A60">
            <w:pPr>
              <w:pStyle w:val="CVNormal"/>
              <w:rPr>
                <w:lang w:val="en-GB"/>
              </w:rPr>
            </w:pPr>
            <w:r>
              <w:rPr>
                <w:lang w:val="en-GB"/>
              </w:rPr>
              <w:t xml:space="preserve">Part-time journalist at business monthly “Gewinn” </w:t>
            </w:r>
          </w:p>
        </w:tc>
      </w:tr>
      <w:tr w:rsidR="00D03D90" w14:paraId="4AE4D729" w14:textId="77777777" w:rsidTr="00871A60">
        <w:trPr>
          <w:cantSplit/>
        </w:trPr>
        <w:tc>
          <w:tcPr>
            <w:tcW w:w="3117" w:type="dxa"/>
            <w:tcBorders>
              <w:right w:val="single" w:sz="1" w:space="0" w:color="000000"/>
            </w:tcBorders>
          </w:tcPr>
          <w:p w14:paraId="3BD15B44" w14:textId="77777777" w:rsidR="00D03D90" w:rsidRDefault="00D03D90" w:rsidP="00871A60">
            <w:pPr>
              <w:pStyle w:val="CVHeading3"/>
              <w:rPr>
                <w:lang w:val="en-GB"/>
              </w:rPr>
            </w:pPr>
            <w:r>
              <w:rPr>
                <w:lang w:val="en-GB"/>
              </w:rPr>
              <w:t>Main activities and responsibilities</w:t>
            </w:r>
          </w:p>
        </w:tc>
        <w:tc>
          <w:tcPr>
            <w:tcW w:w="7655" w:type="dxa"/>
          </w:tcPr>
          <w:p w14:paraId="69A71BDD" w14:textId="77777777" w:rsidR="00D03D90" w:rsidRDefault="00F50E1B" w:rsidP="00871A60">
            <w:pPr>
              <w:pStyle w:val="CVNormal"/>
              <w:rPr>
                <w:lang w:val="en-GB"/>
              </w:rPr>
            </w:pPr>
            <w:r>
              <w:rPr>
                <w:lang w:val="en-GB"/>
              </w:rPr>
              <w:t>w</w:t>
            </w:r>
            <w:r w:rsidR="00FF6FF7">
              <w:rPr>
                <w:lang w:val="en-GB"/>
              </w:rPr>
              <w:t xml:space="preserve">riting and researching </w:t>
            </w:r>
          </w:p>
        </w:tc>
      </w:tr>
      <w:tr w:rsidR="00D03D90" w:rsidRPr="00F50E1B" w14:paraId="69612A9D" w14:textId="77777777" w:rsidTr="00871A60">
        <w:trPr>
          <w:cantSplit/>
        </w:trPr>
        <w:tc>
          <w:tcPr>
            <w:tcW w:w="3117" w:type="dxa"/>
            <w:tcBorders>
              <w:right w:val="single" w:sz="1" w:space="0" w:color="000000"/>
            </w:tcBorders>
          </w:tcPr>
          <w:p w14:paraId="481F0C9F" w14:textId="77777777" w:rsidR="00D03D90" w:rsidRDefault="00D03D90" w:rsidP="00871A60">
            <w:pPr>
              <w:pStyle w:val="CVHeading3"/>
              <w:rPr>
                <w:lang w:val="en-GB"/>
              </w:rPr>
            </w:pPr>
            <w:r>
              <w:rPr>
                <w:lang w:val="en-GB"/>
              </w:rPr>
              <w:t>Name and address of employer</w:t>
            </w:r>
          </w:p>
        </w:tc>
        <w:tc>
          <w:tcPr>
            <w:tcW w:w="7655" w:type="dxa"/>
          </w:tcPr>
          <w:p w14:paraId="6A340999" w14:textId="77777777" w:rsidR="00D03D90" w:rsidRPr="00F50E1B" w:rsidRDefault="00FF6FF7" w:rsidP="00871A60">
            <w:pPr>
              <w:pStyle w:val="CVNormal"/>
              <w:rPr>
                <w:lang w:val="de-AT"/>
              </w:rPr>
            </w:pPr>
            <w:r w:rsidRPr="00F50E1B">
              <w:rPr>
                <w:lang w:val="de-AT"/>
              </w:rPr>
              <w:t xml:space="preserve">Gewinn Wailand &amp; Waldstein GmbH, </w:t>
            </w:r>
            <w:r w:rsidR="00F50E1B" w:rsidRPr="00F50E1B">
              <w:rPr>
                <w:lang w:val="de-AT"/>
              </w:rPr>
              <w:t>Stiftgasse 31, A-1070 Vienna, Austria</w:t>
            </w:r>
          </w:p>
        </w:tc>
      </w:tr>
      <w:tr w:rsidR="00D03D90" w14:paraId="34ED1B6D" w14:textId="77777777" w:rsidTr="00871A60">
        <w:trPr>
          <w:cantSplit/>
        </w:trPr>
        <w:tc>
          <w:tcPr>
            <w:tcW w:w="3117" w:type="dxa"/>
            <w:tcBorders>
              <w:right w:val="single" w:sz="1" w:space="0" w:color="000000"/>
            </w:tcBorders>
          </w:tcPr>
          <w:p w14:paraId="4FACC8CA" w14:textId="77777777" w:rsidR="00D03D90" w:rsidRDefault="00D03D90" w:rsidP="00871A60">
            <w:pPr>
              <w:pStyle w:val="CVHeading3"/>
              <w:rPr>
                <w:lang w:val="en-GB"/>
              </w:rPr>
            </w:pPr>
            <w:r>
              <w:rPr>
                <w:lang w:val="en-GB"/>
              </w:rPr>
              <w:t>Type of business or sector</w:t>
            </w:r>
          </w:p>
        </w:tc>
        <w:tc>
          <w:tcPr>
            <w:tcW w:w="7655" w:type="dxa"/>
          </w:tcPr>
          <w:p w14:paraId="329FBB9C" w14:textId="77777777" w:rsidR="00D03D90" w:rsidRDefault="00F50E1B" w:rsidP="00871A60">
            <w:pPr>
              <w:pStyle w:val="CVNormal"/>
              <w:rPr>
                <w:lang w:val="en-GB"/>
              </w:rPr>
            </w:pPr>
            <w:r>
              <w:rPr>
                <w:lang w:val="en-GB"/>
              </w:rPr>
              <w:t>business journal</w:t>
            </w:r>
          </w:p>
        </w:tc>
      </w:tr>
      <w:tr w:rsidR="00D03D90" w14:paraId="162B7D0B" w14:textId="77777777" w:rsidTr="00871A60">
        <w:trPr>
          <w:cantSplit/>
        </w:trPr>
        <w:tc>
          <w:tcPr>
            <w:tcW w:w="3117" w:type="dxa"/>
            <w:tcBorders>
              <w:right w:val="single" w:sz="1" w:space="0" w:color="000000"/>
            </w:tcBorders>
          </w:tcPr>
          <w:p w14:paraId="0741F094" w14:textId="77777777" w:rsidR="00D03D90" w:rsidRDefault="00D03D90" w:rsidP="00871A60">
            <w:pPr>
              <w:pStyle w:val="CVSpacer"/>
              <w:rPr>
                <w:lang w:val="en-GB"/>
              </w:rPr>
            </w:pPr>
          </w:p>
        </w:tc>
        <w:tc>
          <w:tcPr>
            <w:tcW w:w="7655" w:type="dxa"/>
          </w:tcPr>
          <w:p w14:paraId="07B7184A" w14:textId="77777777" w:rsidR="00D03D90" w:rsidRDefault="00D03D90" w:rsidP="00871A60">
            <w:pPr>
              <w:pStyle w:val="CVSpacer"/>
              <w:rPr>
                <w:lang w:val="en-GB"/>
              </w:rPr>
            </w:pPr>
          </w:p>
        </w:tc>
      </w:tr>
      <w:tr w:rsidR="0097198B" w14:paraId="1A886901" w14:textId="77777777" w:rsidTr="00871A60">
        <w:trPr>
          <w:cantSplit/>
        </w:trPr>
        <w:tc>
          <w:tcPr>
            <w:tcW w:w="3117" w:type="dxa"/>
            <w:tcBorders>
              <w:right w:val="single" w:sz="1" w:space="0" w:color="000000"/>
            </w:tcBorders>
          </w:tcPr>
          <w:p w14:paraId="1D68BE47" w14:textId="77777777" w:rsidR="0097198B" w:rsidRDefault="0097198B" w:rsidP="00871A60">
            <w:pPr>
              <w:pStyle w:val="CVHeading3-FirstLine"/>
              <w:spacing w:before="0"/>
              <w:rPr>
                <w:lang w:val="en-GB"/>
              </w:rPr>
            </w:pPr>
            <w:r>
              <w:rPr>
                <w:lang w:val="en-GB"/>
              </w:rPr>
              <w:t>Dates</w:t>
            </w:r>
          </w:p>
        </w:tc>
        <w:tc>
          <w:tcPr>
            <w:tcW w:w="7655" w:type="dxa"/>
          </w:tcPr>
          <w:p w14:paraId="565874DF" w14:textId="77777777" w:rsidR="0097198B" w:rsidRDefault="00F50E1B" w:rsidP="00871A60">
            <w:pPr>
              <w:pStyle w:val="CVNormal"/>
              <w:rPr>
                <w:lang w:val="en-GB"/>
              </w:rPr>
            </w:pPr>
            <w:r>
              <w:rPr>
                <w:lang w:val="en-GB"/>
              </w:rPr>
              <w:t>Summer 1987 and Summer 1984</w:t>
            </w:r>
          </w:p>
        </w:tc>
      </w:tr>
      <w:tr w:rsidR="00B66793" w14:paraId="17083857" w14:textId="77777777" w:rsidTr="00B17E7F">
        <w:trPr>
          <w:cantSplit/>
        </w:trPr>
        <w:tc>
          <w:tcPr>
            <w:tcW w:w="3117" w:type="dxa"/>
            <w:tcBorders>
              <w:right w:val="single" w:sz="1" w:space="0" w:color="000000"/>
            </w:tcBorders>
          </w:tcPr>
          <w:p w14:paraId="7E31049B" w14:textId="77777777" w:rsidR="00B66793" w:rsidRDefault="00B66793">
            <w:pPr>
              <w:pStyle w:val="CVHeading3"/>
              <w:rPr>
                <w:lang w:val="en-GB"/>
              </w:rPr>
            </w:pPr>
            <w:r>
              <w:rPr>
                <w:lang w:val="en-GB"/>
              </w:rPr>
              <w:t>Occupation or position held</w:t>
            </w:r>
          </w:p>
        </w:tc>
        <w:tc>
          <w:tcPr>
            <w:tcW w:w="7655" w:type="dxa"/>
          </w:tcPr>
          <w:p w14:paraId="398AA5D2" w14:textId="77777777" w:rsidR="00B66793" w:rsidRDefault="00557670">
            <w:pPr>
              <w:pStyle w:val="CVNormal"/>
              <w:rPr>
                <w:lang w:val="en-GB"/>
              </w:rPr>
            </w:pPr>
            <w:r>
              <w:rPr>
                <w:lang w:val="en-GB"/>
              </w:rPr>
              <w:t>Traineeship / job rotation</w:t>
            </w:r>
          </w:p>
        </w:tc>
      </w:tr>
      <w:tr w:rsidR="00B66793" w14:paraId="430E360C" w14:textId="77777777" w:rsidTr="00B17E7F">
        <w:trPr>
          <w:cantSplit/>
        </w:trPr>
        <w:tc>
          <w:tcPr>
            <w:tcW w:w="3117" w:type="dxa"/>
            <w:tcBorders>
              <w:right w:val="single" w:sz="1" w:space="0" w:color="000000"/>
            </w:tcBorders>
          </w:tcPr>
          <w:p w14:paraId="31662D49" w14:textId="77777777" w:rsidR="00B66793" w:rsidRDefault="00B66793">
            <w:pPr>
              <w:pStyle w:val="CVHeading3"/>
              <w:rPr>
                <w:lang w:val="en-GB"/>
              </w:rPr>
            </w:pPr>
            <w:r>
              <w:rPr>
                <w:lang w:val="en-GB"/>
              </w:rPr>
              <w:t>Main activities and responsibilities</w:t>
            </w:r>
          </w:p>
        </w:tc>
        <w:tc>
          <w:tcPr>
            <w:tcW w:w="7655" w:type="dxa"/>
          </w:tcPr>
          <w:p w14:paraId="37E40E88" w14:textId="77777777" w:rsidR="00B66793" w:rsidRDefault="00F50E1B">
            <w:pPr>
              <w:pStyle w:val="CVNormal"/>
              <w:rPr>
                <w:lang w:val="en-GB"/>
              </w:rPr>
            </w:pPr>
            <w:r>
              <w:rPr>
                <w:lang w:val="en-GB"/>
              </w:rPr>
              <w:t>Controlling and international marketing</w:t>
            </w:r>
          </w:p>
        </w:tc>
      </w:tr>
      <w:tr w:rsidR="00B66793" w:rsidRPr="00E067B5" w14:paraId="6B03992F" w14:textId="77777777" w:rsidTr="00B17E7F">
        <w:trPr>
          <w:cantSplit/>
        </w:trPr>
        <w:tc>
          <w:tcPr>
            <w:tcW w:w="3117" w:type="dxa"/>
            <w:tcBorders>
              <w:right w:val="single" w:sz="1" w:space="0" w:color="000000"/>
            </w:tcBorders>
          </w:tcPr>
          <w:p w14:paraId="133C3E82" w14:textId="77777777" w:rsidR="00B66793" w:rsidRDefault="00B66793">
            <w:pPr>
              <w:pStyle w:val="CVHeading3"/>
              <w:rPr>
                <w:lang w:val="en-GB"/>
              </w:rPr>
            </w:pPr>
            <w:r>
              <w:rPr>
                <w:lang w:val="en-GB"/>
              </w:rPr>
              <w:t>Name and address of employer</w:t>
            </w:r>
          </w:p>
        </w:tc>
        <w:tc>
          <w:tcPr>
            <w:tcW w:w="7655" w:type="dxa"/>
          </w:tcPr>
          <w:p w14:paraId="0936B408" w14:textId="77777777" w:rsidR="00B66793" w:rsidRDefault="00557670">
            <w:pPr>
              <w:pStyle w:val="CVNormal"/>
              <w:rPr>
                <w:lang w:val="en-GB"/>
              </w:rPr>
            </w:pPr>
            <w:r>
              <w:rPr>
                <w:lang w:val="en-GB"/>
              </w:rPr>
              <w:t>Mercedes Benz of North America, Inc., One Mercedes Drive, Montvale, NJ 07645, USA</w:t>
            </w:r>
          </w:p>
          <w:p w14:paraId="12A5503B" w14:textId="77777777" w:rsidR="00557670" w:rsidRPr="00557670" w:rsidRDefault="00557670">
            <w:pPr>
              <w:pStyle w:val="CVNormal"/>
              <w:rPr>
                <w:lang w:val="de-AT"/>
              </w:rPr>
            </w:pPr>
            <w:r w:rsidRPr="00557670">
              <w:rPr>
                <w:lang w:val="de-AT"/>
              </w:rPr>
              <w:t>Daimler-Benz A</w:t>
            </w:r>
            <w:r>
              <w:rPr>
                <w:lang w:val="de-AT"/>
              </w:rPr>
              <w:t>G</w:t>
            </w:r>
            <w:r w:rsidRPr="00557670">
              <w:rPr>
                <w:lang w:val="de-AT"/>
              </w:rPr>
              <w:t>, Stuttgart-Untertürkheim, Mercedesstraße 137</w:t>
            </w:r>
            <w:r>
              <w:rPr>
                <w:lang w:val="de-AT"/>
              </w:rPr>
              <w:t>, D-</w:t>
            </w:r>
            <w:r w:rsidRPr="00557670">
              <w:rPr>
                <w:lang w:val="de-AT"/>
              </w:rPr>
              <w:t>70327 Stuttgart</w:t>
            </w:r>
            <w:r>
              <w:rPr>
                <w:lang w:val="de-AT"/>
              </w:rPr>
              <w:t>, Germany</w:t>
            </w:r>
          </w:p>
        </w:tc>
      </w:tr>
      <w:tr w:rsidR="00B66793" w14:paraId="0C77F55D" w14:textId="77777777" w:rsidTr="00B17E7F">
        <w:trPr>
          <w:cantSplit/>
        </w:trPr>
        <w:tc>
          <w:tcPr>
            <w:tcW w:w="3117" w:type="dxa"/>
            <w:tcBorders>
              <w:right w:val="single" w:sz="1" w:space="0" w:color="000000"/>
            </w:tcBorders>
          </w:tcPr>
          <w:p w14:paraId="0418914B" w14:textId="77777777" w:rsidR="00B66793" w:rsidRDefault="00B66793">
            <w:pPr>
              <w:pStyle w:val="CVHeading3"/>
              <w:rPr>
                <w:lang w:val="en-GB"/>
              </w:rPr>
            </w:pPr>
            <w:r>
              <w:rPr>
                <w:lang w:val="en-GB"/>
              </w:rPr>
              <w:t>Type of business or sector</w:t>
            </w:r>
          </w:p>
        </w:tc>
        <w:tc>
          <w:tcPr>
            <w:tcW w:w="7655" w:type="dxa"/>
          </w:tcPr>
          <w:p w14:paraId="3D8AAF68" w14:textId="77777777" w:rsidR="00B66793" w:rsidRDefault="007E1ED5">
            <w:pPr>
              <w:pStyle w:val="CVNormal"/>
              <w:rPr>
                <w:lang w:val="en-GB"/>
              </w:rPr>
            </w:pPr>
            <w:r>
              <w:rPr>
                <w:lang w:val="en-GB"/>
              </w:rPr>
              <w:t>a</w:t>
            </w:r>
            <w:r w:rsidR="00557670">
              <w:rPr>
                <w:lang w:val="en-GB"/>
              </w:rPr>
              <w:t>utomotive sector</w:t>
            </w:r>
          </w:p>
        </w:tc>
      </w:tr>
      <w:tr w:rsidR="0045559F" w14:paraId="2BDB0CD1" w14:textId="77777777" w:rsidTr="00871A60">
        <w:trPr>
          <w:cantSplit/>
        </w:trPr>
        <w:tc>
          <w:tcPr>
            <w:tcW w:w="3117" w:type="dxa"/>
            <w:tcBorders>
              <w:right w:val="single" w:sz="1" w:space="0" w:color="000000"/>
            </w:tcBorders>
          </w:tcPr>
          <w:p w14:paraId="710C9652" w14:textId="77777777" w:rsidR="0045559F" w:rsidRDefault="0045559F" w:rsidP="00871A60">
            <w:pPr>
              <w:pStyle w:val="CVSpacer"/>
              <w:rPr>
                <w:lang w:val="en-GB"/>
              </w:rPr>
            </w:pPr>
          </w:p>
        </w:tc>
        <w:tc>
          <w:tcPr>
            <w:tcW w:w="7655" w:type="dxa"/>
          </w:tcPr>
          <w:p w14:paraId="0AEFC812" w14:textId="77777777" w:rsidR="0045559F" w:rsidRDefault="0045559F" w:rsidP="00871A60">
            <w:pPr>
              <w:pStyle w:val="CVSpacer"/>
              <w:rPr>
                <w:lang w:val="en-GB"/>
              </w:rPr>
            </w:pPr>
          </w:p>
        </w:tc>
      </w:tr>
      <w:tr w:rsidR="0045559F" w14:paraId="5CEE9E6F" w14:textId="77777777" w:rsidTr="00871A60">
        <w:trPr>
          <w:cantSplit/>
        </w:trPr>
        <w:tc>
          <w:tcPr>
            <w:tcW w:w="3117" w:type="dxa"/>
            <w:tcBorders>
              <w:right w:val="single" w:sz="1" w:space="0" w:color="000000"/>
            </w:tcBorders>
          </w:tcPr>
          <w:p w14:paraId="0D878333" w14:textId="77777777" w:rsidR="0045559F" w:rsidRDefault="0045559F" w:rsidP="00871A60">
            <w:pPr>
              <w:pStyle w:val="CVHeading3-FirstLine"/>
              <w:spacing w:before="0"/>
              <w:rPr>
                <w:lang w:val="en-GB"/>
              </w:rPr>
            </w:pPr>
            <w:r>
              <w:rPr>
                <w:lang w:val="en-GB"/>
              </w:rPr>
              <w:t>Dates</w:t>
            </w:r>
          </w:p>
        </w:tc>
        <w:tc>
          <w:tcPr>
            <w:tcW w:w="7655" w:type="dxa"/>
          </w:tcPr>
          <w:p w14:paraId="22C0E3C4" w14:textId="77777777" w:rsidR="0045559F" w:rsidRDefault="0045559F" w:rsidP="00871A60">
            <w:pPr>
              <w:pStyle w:val="CVNormal"/>
              <w:rPr>
                <w:lang w:val="en-GB"/>
              </w:rPr>
            </w:pPr>
            <w:r>
              <w:rPr>
                <w:lang w:val="en-GB"/>
              </w:rPr>
              <w:t>1982-1985 and 1987/1988</w:t>
            </w:r>
          </w:p>
        </w:tc>
      </w:tr>
      <w:tr w:rsidR="0045559F" w14:paraId="3662A42A" w14:textId="77777777" w:rsidTr="00871A60">
        <w:trPr>
          <w:cantSplit/>
        </w:trPr>
        <w:tc>
          <w:tcPr>
            <w:tcW w:w="3117" w:type="dxa"/>
            <w:tcBorders>
              <w:right w:val="single" w:sz="1" w:space="0" w:color="000000"/>
            </w:tcBorders>
          </w:tcPr>
          <w:p w14:paraId="4940E60F" w14:textId="77777777" w:rsidR="0045559F" w:rsidRDefault="0045559F" w:rsidP="00871A60">
            <w:pPr>
              <w:pStyle w:val="CVHeading3"/>
              <w:rPr>
                <w:lang w:val="en-GB"/>
              </w:rPr>
            </w:pPr>
            <w:r>
              <w:rPr>
                <w:lang w:val="en-GB"/>
              </w:rPr>
              <w:t>Occupation or position held</w:t>
            </w:r>
          </w:p>
        </w:tc>
        <w:tc>
          <w:tcPr>
            <w:tcW w:w="7655" w:type="dxa"/>
          </w:tcPr>
          <w:p w14:paraId="59C6B034" w14:textId="77777777" w:rsidR="0045559F" w:rsidRDefault="0045559F" w:rsidP="00871A60">
            <w:pPr>
              <w:pStyle w:val="CVNormal"/>
              <w:rPr>
                <w:lang w:val="en-GB"/>
              </w:rPr>
            </w:pPr>
            <w:r>
              <w:rPr>
                <w:lang w:val="en-GB"/>
              </w:rPr>
              <w:t>Part-time high school teacher</w:t>
            </w:r>
          </w:p>
        </w:tc>
      </w:tr>
      <w:tr w:rsidR="0045559F" w14:paraId="6BD5C505" w14:textId="77777777" w:rsidTr="00871A60">
        <w:trPr>
          <w:cantSplit/>
        </w:trPr>
        <w:tc>
          <w:tcPr>
            <w:tcW w:w="3117" w:type="dxa"/>
            <w:tcBorders>
              <w:right w:val="single" w:sz="1" w:space="0" w:color="000000"/>
            </w:tcBorders>
          </w:tcPr>
          <w:p w14:paraId="0140C0F8" w14:textId="77777777" w:rsidR="0045559F" w:rsidRDefault="0045559F" w:rsidP="00871A60">
            <w:pPr>
              <w:pStyle w:val="CVHeading3"/>
              <w:rPr>
                <w:lang w:val="en-GB"/>
              </w:rPr>
            </w:pPr>
            <w:r>
              <w:rPr>
                <w:lang w:val="en-GB"/>
              </w:rPr>
              <w:t>Main activities and responsibilities</w:t>
            </w:r>
          </w:p>
        </w:tc>
        <w:tc>
          <w:tcPr>
            <w:tcW w:w="7655" w:type="dxa"/>
          </w:tcPr>
          <w:p w14:paraId="2C37982D" w14:textId="77777777" w:rsidR="0045559F" w:rsidRDefault="0045559F" w:rsidP="00871A60">
            <w:pPr>
              <w:pStyle w:val="CVNormal"/>
              <w:rPr>
                <w:lang w:val="en-GB"/>
              </w:rPr>
            </w:pPr>
            <w:r>
              <w:rPr>
                <w:lang w:val="en-GB"/>
              </w:rPr>
              <w:t>Teaching computer science, shorthand and typewriting</w:t>
            </w:r>
          </w:p>
        </w:tc>
      </w:tr>
      <w:tr w:rsidR="0045559F" w:rsidRPr="00E067B5" w14:paraId="0761EC5B" w14:textId="77777777" w:rsidTr="00871A60">
        <w:trPr>
          <w:cantSplit/>
        </w:trPr>
        <w:tc>
          <w:tcPr>
            <w:tcW w:w="3117" w:type="dxa"/>
            <w:tcBorders>
              <w:right w:val="single" w:sz="1" w:space="0" w:color="000000"/>
            </w:tcBorders>
          </w:tcPr>
          <w:p w14:paraId="02F451E2" w14:textId="77777777" w:rsidR="0045559F" w:rsidRDefault="0045559F" w:rsidP="00871A60">
            <w:pPr>
              <w:pStyle w:val="CVHeading3"/>
              <w:rPr>
                <w:lang w:val="en-GB"/>
              </w:rPr>
            </w:pPr>
            <w:r>
              <w:rPr>
                <w:lang w:val="en-GB"/>
              </w:rPr>
              <w:t>Name and address of employer</w:t>
            </w:r>
          </w:p>
        </w:tc>
        <w:tc>
          <w:tcPr>
            <w:tcW w:w="7655" w:type="dxa"/>
          </w:tcPr>
          <w:p w14:paraId="71F60D1C" w14:textId="77777777" w:rsidR="0045559F" w:rsidRPr="00557670" w:rsidRDefault="0045559F" w:rsidP="00871A60">
            <w:pPr>
              <w:pStyle w:val="CVNormal"/>
              <w:rPr>
                <w:lang w:val="de-AT"/>
              </w:rPr>
            </w:pPr>
            <w:r>
              <w:rPr>
                <w:lang w:val="de-AT"/>
              </w:rPr>
              <w:t>Bundes-Bildungsanstalt für Erzieher, Dr. Theodor Körner-Strasse 8, A-3100 St. Pölten, Austria</w:t>
            </w:r>
          </w:p>
        </w:tc>
      </w:tr>
      <w:tr w:rsidR="0045559F" w14:paraId="52B14D6F" w14:textId="77777777" w:rsidTr="00871A60">
        <w:trPr>
          <w:cantSplit/>
        </w:trPr>
        <w:tc>
          <w:tcPr>
            <w:tcW w:w="3117" w:type="dxa"/>
            <w:tcBorders>
              <w:right w:val="single" w:sz="1" w:space="0" w:color="000000"/>
            </w:tcBorders>
          </w:tcPr>
          <w:p w14:paraId="52B508F1" w14:textId="77777777" w:rsidR="0045559F" w:rsidRDefault="0045559F" w:rsidP="00871A60">
            <w:pPr>
              <w:pStyle w:val="CVHeading3"/>
              <w:rPr>
                <w:lang w:val="en-GB"/>
              </w:rPr>
            </w:pPr>
            <w:r>
              <w:rPr>
                <w:lang w:val="en-GB"/>
              </w:rPr>
              <w:t>Type of business or sector</w:t>
            </w:r>
          </w:p>
        </w:tc>
        <w:tc>
          <w:tcPr>
            <w:tcW w:w="7655" w:type="dxa"/>
          </w:tcPr>
          <w:p w14:paraId="0624F400" w14:textId="77777777" w:rsidR="0045559F" w:rsidRDefault="0045559F" w:rsidP="00871A60">
            <w:pPr>
              <w:pStyle w:val="CVNormal"/>
              <w:rPr>
                <w:lang w:val="en-GB"/>
              </w:rPr>
            </w:pPr>
            <w:r>
              <w:rPr>
                <w:lang w:val="en-GB"/>
              </w:rPr>
              <w:t>College</w:t>
            </w:r>
          </w:p>
        </w:tc>
      </w:tr>
      <w:tr w:rsidR="009C31F9" w14:paraId="179745E4" w14:textId="77777777" w:rsidTr="00B17E7F">
        <w:trPr>
          <w:cantSplit/>
        </w:trPr>
        <w:tc>
          <w:tcPr>
            <w:tcW w:w="3117" w:type="dxa"/>
            <w:tcBorders>
              <w:right w:val="single" w:sz="1" w:space="0" w:color="000000"/>
            </w:tcBorders>
          </w:tcPr>
          <w:p w14:paraId="76F48652" w14:textId="77777777" w:rsidR="009C31F9" w:rsidRDefault="009C31F9">
            <w:pPr>
              <w:pStyle w:val="CVSpacer"/>
              <w:rPr>
                <w:lang w:val="en-GB"/>
              </w:rPr>
            </w:pPr>
          </w:p>
        </w:tc>
        <w:tc>
          <w:tcPr>
            <w:tcW w:w="7655" w:type="dxa"/>
          </w:tcPr>
          <w:p w14:paraId="1DD1E051" w14:textId="77777777" w:rsidR="009C31F9" w:rsidRDefault="009C31F9">
            <w:pPr>
              <w:pStyle w:val="CVSpacer"/>
              <w:rPr>
                <w:lang w:val="en-GB"/>
              </w:rPr>
            </w:pPr>
          </w:p>
        </w:tc>
      </w:tr>
    </w:tbl>
    <w:p w14:paraId="2160F3BA" w14:textId="77777777" w:rsidR="009C31F9" w:rsidRDefault="009C31F9"/>
    <w:p w14:paraId="1F72ED61" w14:textId="77777777" w:rsidR="00FE7E5B" w:rsidRDefault="009C31F9">
      <w:r>
        <w:br w:type="page"/>
      </w:r>
    </w:p>
    <w:tbl>
      <w:tblPr>
        <w:tblW w:w="10772" w:type="dxa"/>
        <w:tblLayout w:type="fixed"/>
        <w:tblCellMar>
          <w:top w:w="40" w:type="dxa"/>
          <w:left w:w="0" w:type="dxa"/>
          <w:bottom w:w="40" w:type="dxa"/>
          <w:right w:w="0" w:type="dxa"/>
        </w:tblCellMar>
        <w:tblLook w:val="0000" w:firstRow="0" w:lastRow="0" w:firstColumn="0" w:lastColumn="0" w:noHBand="0" w:noVBand="0"/>
      </w:tblPr>
      <w:tblGrid>
        <w:gridCol w:w="3117"/>
        <w:gridCol w:w="7655"/>
      </w:tblGrid>
      <w:tr w:rsidR="00FE7E5B" w14:paraId="4891B226" w14:textId="77777777" w:rsidTr="00C01306">
        <w:trPr>
          <w:cantSplit/>
        </w:trPr>
        <w:tc>
          <w:tcPr>
            <w:tcW w:w="3117" w:type="dxa"/>
            <w:tcBorders>
              <w:right w:val="single" w:sz="1" w:space="0" w:color="000000"/>
            </w:tcBorders>
          </w:tcPr>
          <w:p w14:paraId="17096EAB" w14:textId="77777777" w:rsidR="00FE7E5B" w:rsidRDefault="00FE7E5B" w:rsidP="00C01306">
            <w:pPr>
              <w:pStyle w:val="CVHeading1"/>
              <w:spacing w:before="0"/>
              <w:rPr>
                <w:lang w:val="en-GB"/>
              </w:rPr>
            </w:pPr>
            <w:r>
              <w:rPr>
                <w:lang w:val="en-GB"/>
              </w:rPr>
              <w:lastRenderedPageBreak/>
              <w:t>Academic Work experience</w:t>
            </w:r>
          </w:p>
        </w:tc>
        <w:tc>
          <w:tcPr>
            <w:tcW w:w="7655" w:type="dxa"/>
          </w:tcPr>
          <w:p w14:paraId="5FE75416" w14:textId="77777777" w:rsidR="00FE7E5B" w:rsidRDefault="00FE7E5B" w:rsidP="00C01306">
            <w:pPr>
              <w:pStyle w:val="CVNormal-FirstLine"/>
              <w:spacing w:before="0"/>
              <w:rPr>
                <w:lang w:val="en-GB"/>
              </w:rPr>
            </w:pPr>
          </w:p>
        </w:tc>
      </w:tr>
      <w:tr w:rsidR="00FE7E5B" w14:paraId="7259BB44" w14:textId="77777777" w:rsidTr="00C01306">
        <w:trPr>
          <w:cantSplit/>
        </w:trPr>
        <w:tc>
          <w:tcPr>
            <w:tcW w:w="3117" w:type="dxa"/>
            <w:tcBorders>
              <w:right w:val="single" w:sz="1" w:space="0" w:color="000000"/>
            </w:tcBorders>
          </w:tcPr>
          <w:p w14:paraId="186C33B3" w14:textId="77777777" w:rsidR="00FE7E5B" w:rsidRDefault="00FE7E5B" w:rsidP="00C01306">
            <w:pPr>
              <w:pStyle w:val="CVHeading3-FirstLine"/>
              <w:spacing w:before="0"/>
              <w:rPr>
                <w:lang w:val="en-GB"/>
              </w:rPr>
            </w:pPr>
            <w:r>
              <w:rPr>
                <w:lang w:val="en-GB"/>
              </w:rPr>
              <w:t>Dates</w:t>
            </w:r>
          </w:p>
        </w:tc>
        <w:tc>
          <w:tcPr>
            <w:tcW w:w="7655" w:type="dxa"/>
          </w:tcPr>
          <w:p w14:paraId="0A080FFB" w14:textId="77777777" w:rsidR="00FE7E5B" w:rsidRDefault="00FE7E5B" w:rsidP="00C01306">
            <w:pPr>
              <w:pStyle w:val="CVNormal"/>
              <w:rPr>
                <w:lang w:val="en-GB"/>
              </w:rPr>
            </w:pPr>
            <w:r>
              <w:rPr>
                <w:lang w:val="en-GB"/>
              </w:rPr>
              <w:t xml:space="preserve">Fall semester 1999 </w:t>
            </w:r>
            <w:r w:rsidR="002E76D6">
              <w:rPr>
                <w:lang w:val="en-GB"/>
              </w:rPr>
              <w:t>to fall 2016</w:t>
            </w:r>
          </w:p>
        </w:tc>
      </w:tr>
      <w:tr w:rsidR="00FE7E5B" w14:paraId="31278512" w14:textId="77777777" w:rsidTr="00C01306">
        <w:trPr>
          <w:cantSplit/>
        </w:trPr>
        <w:tc>
          <w:tcPr>
            <w:tcW w:w="3117" w:type="dxa"/>
            <w:tcBorders>
              <w:right w:val="single" w:sz="1" w:space="0" w:color="000000"/>
            </w:tcBorders>
          </w:tcPr>
          <w:p w14:paraId="77720A8C" w14:textId="77777777" w:rsidR="00FE7E5B" w:rsidRDefault="00FE7E5B" w:rsidP="00C01306">
            <w:pPr>
              <w:pStyle w:val="CVHeading3"/>
              <w:rPr>
                <w:lang w:val="en-GB"/>
              </w:rPr>
            </w:pPr>
            <w:r>
              <w:rPr>
                <w:lang w:val="en-GB"/>
              </w:rPr>
              <w:t>Occupation or position held</w:t>
            </w:r>
          </w:p>
        </w:tc>
        <w:tc>
          <w:tcPr>
            <w:tcW w:w="7655" w:type="dxa"/>
          </w:tcPr>
          <w:p w14:paraId="6D0B9DF5" w14:textId="77777777" w:rsidR="00FE7E5B" w:rsidRDefault="00FE7E5B" w:rsidP="00C01306">
            <w:pPr>
              <w:pStyle w:val="CVNormal"/>
              <w:rPr>
                <w:lang w:val="en-GB"/>
              </w:rPr>
            </w:pPr>
            <w:r>
              <w:rPr>
                <w:lang w:val="en-GB"/>
              </w:rPr>
              <w:t>Lecturer and researcher, supervising bachelor, master and doctoral theses and teaching graduate courses</w:t>
            </w:r>
          </w:p>
          <w:p w14:paraId="71B7BF01" w14:textId="77777777" w:rsidR="00FE7E5B" w:rsidRDefault="00FE7E5B" w:rsidP="00C01306">
            <w:pPr>
              <w:pStyle w:val="CVNormal"/>
              <w:rPr>
                <w:lang w:val="en-GB"/>
              </w:rPr>
            </w:pPr>
            <w:r>
              <w:rPr>
                <w:lang w:val="en-GB"/>
              </w:rPr>
              <w:t>Chairing a research project on “the financial sector and its relationships with the wider economy” (finance-growth-nexus) financed by the Jubiläumsfonds of the OeNB (Austrian National Bank)</w:t>
            </w:r>
          </w:p>
        </w:tc>
      </w:tr>
      <w:tr w:rsidR="00FE7E5B" w:rsidRPr="008D4616" w14:paraId="2BAD71AC" w14:textId="77777777" w:rsidTr="00C01306">
        <w:trPr>
          <w:cantSplit/>
        </w:trPr>
        <w:tc>
          <w:tcPr>
            <w:tcW w:w="3117" w:type="dxa"/>
            <w:tcBorders>
              <w:right w:val="single" w:sz="1" w:space="0" w:color="000000"/>
            </w:tcBorders>
          </w:tcPr>
          <w:p w14:paraId="5428D92E" w14:textId="77777777" w:rsidR="00FE7E5B" w:rsidRDefault="00FE7E5B" w:rsidP="00C01306">
            <w:pPr>
              <w:pStyle w:val="CVHeading3"/>
              <w:rPr>
                <w:lang w:val="en-GB"/>
              </w:rPr>
            </w:pPr>
            <w:r>
              <w:rPr>
                <w:lang w:val="en-GB"/>
              </w:rPr>
              <w:t>Main activities and responsibilities</w:t>
            </w:r>
          </w:p>
        </w:tc>
        <w:tc>
          <w:tcPr>
            <w:tcW w:w="7655" w:type="dxa"/>
          </w:tcPr>
          <w:p w14:paraId="3E20AB27" w14:textId="77777777" w:rsidR="00FE7E5B" w:rsidRDefault="00FE7E5B" w:rsidP="00C01306">
            <w:pPr>
              <w:pStyle w:val="CVNormal"/>
              <w:rPr>
                <w:lang w:val="en-GB"/>
              </w:rPr>
            </w:pPr>
            <w:r>
              <w:rPr>
                <w:lang w:val="en-GB"/>
              </w:rPr>
              <w:t>Teach (in English and German), conduct and chair research, review scientific work (both as reviewer for scholarly journals as well as doctoral and master theses), publish and give presentations (e.g. at the OECD, the EU Commission, and at scholarly conferences; participate in expert meetings</w:t>
            </w:r>
          </w:p>
          <w:p w14:paraId="0652D129" w14:textId="77777777" w:rsidR="00FE7E5B" w:rsidRDefault="00FE7E5B" w:rsidP="00C01306">
            <w:pPr>
              <w:pStyle w:val="CVNormal"/>
              <w:rPr>
                <w:lang w:val="en-GB"/>
              </w:rPr>
            </w:pPr>
            <w:r>
              <w:rPr>
                <w:lang w:val="en-GB"/>
              </w:rPr>
              <w:t>Research and teach on the finance-real sector interaction, particularly how the financial sector, its  internationalization and regulation influence the wider economy (systemic risks, macroeconomic development, and economic growth) with an emphasis on EU/Central, Eastern and South-Eastern Europe. Teach a thesis working group on financial-real sector interaction (including systemic risks).</w:t>
            </w:r>
          </w:p>
          <w:p w14:paraId="322ECB24" w14:textId="77777777" w:rsidR="00FE7E5B" w:rsidRDefault="00FE7E5B" w:rsidP="00C01306">
            <w:pPr>
              <w:pStyle w:val="CVNormal"/>
              <w:rPr>
                <w:lang w:val="en-GB"/>
              </w:rPr>
            </w:pPr>
          </w:p>
          <w:p w14:paraId="4833F53A" w14:textId="77777777" w:rsidR="00FE7E5B" w:rsidRDefault="00FE7E5B" w:rsidP="00C01306">
            <w:pPr>
              <w:pStyle w:val="CVNormal"/>
              <w:rPr>
                <w:lang w:val="en-GB"/>
              </w:rPr>
            </w:pPr>
            <w:r>
              <w:rPr>
                <w:lang w:val="en-GB"/>
              </w:rPr>
              <w:t>Teach and research on the automotive sector, European Integration in the financial and the real sector, EU enlargement to the East, European Monetary and Economic Union, foreign direct investment, and scientific research methods.</w:t>
            </w:r>
          </w:p>
          <w:p w14:paraId="0C53810C" w14:textId="77777777" w:rsidR="00FE7E5B" w:rsidRDefault="00FE7E5B" w:rsidP="00C01306">
            <w:pPr>
              <w:pStyle w:val="CVNormal"/>
              <w:rPr>
                <w:lang w:val="en-GB"/>
              </w:rPr>
            </w:pPr>
          </w:p>
          <w:p w14:paraId="7A8A6E11" w14:textId="77777777" w:rsidR="00FE7E5B" w:rsidRPr="008D4616" w:rsidRDefault="00FE7E5B" w:rsidP="00C01306">
            <w:pPr>
              <w:pStyle w:val="CVNormal"/>
              <w:rPr>
                <w:lang w:val="en-GB"/>
              </w:rPr>
            </w:pPr>
            <w:r>
              <w:rPr>
                <w:lang w:val="en-GB"/>
              </w:rPr>
              <w:t>Teach on competitive strategy (</w:t>
            </w:r>
            <w:r w:rsidRPr="008D4616">
              <w:rPr>
                <w:lang w:val="en-GB"/>
              </w:rPr>
              <w:t xml:space="preserve">WU MBA program, </w:t>
            </w:r>
            <w:smartTag w:uri="urn:schemas-microsoft-com:office:smarttags" w:element="place">
              <w:smartTag w:uri="urn:schemas-microsoft-com:office:smarttags" w:element="City">
                <w:r w:rsidRPr="008D4616">
                  <w:rPr>
                    <w:lang w:val="en-GB"/>
                  </w:rPr>
                  <w:t>Bukarest</w:t>
                </w:r>
              </w:smartTag>
              <w:r w:rsidRPr="008D4616">
                <w:rPr>
                  <w:lang w:val="en-GB"/>
                </w:rPr>
                <w:t xml:space="preserve">, </w:t>
              </w:r>
              <w:smartTag w:uri="urn:schemas-microsoft-com:office:smarttags" w:element="country-region">
                <w:r w:rsidRPr="008D4616">
                  <w:rPr>
                    <w:lang w:val="en-GB"/>
                  </w:rPr>
                  <w:t>Romania</w:t>
                </w:r>
              </w:smartTag>
            </w:smartTag>
            <w:r w:rsidRPr="008D4616">
              <w:rPr>
                <w:lang w:val="en-GB"/>
              </w:rPr>
              <w:t>)</w:t>
            </w:r>
          </w:p>
        </w:tc>
      </w:tr>
      <w:tr w:rsidR="00FE7E5B" w:rsidRPr="002756E1" w14:paraId="66969CAB" w14:textId="77777777" w:rsidTr="00C01306">
        <w:trPr>
          <w:cantSplit/>
        </w:trPr>
        <w:tc>
          <w:tcPr>
            <w:tcW w:w="3117" w:type="dxa"/>
            <w:tcBorders>
              <w:right w:val="single" w:sz="1" w:space="0" w:color="000000"/>
            </w:tcBorders>
          </w:tcPr>
          <w:p w14:paraId="37EE91C0" w14:textId="77777777" w:rsidR="00FE7E5B" w:rsidRDefault="00FE7E5B" w:rsidP="00C01306">
            <w:pPr>
              <w:pStyle w:val="CVHeading3"/>
              <w:rPr>
                <w:lang w:val="en-GB"/>
              </w:rPr>
            </w:pPr>
            <w:r>
              <w:rPr>
                <w:lang w:val="en-GB"/>
              </w:rPr>
              <w:t>Name and address of employer</w:t>
            </w:r>
          </w:p>
        </w:tc>
        <w:tc>
          <w:tcPr>
            <w:tcW w:w="7655" w:type="dxa"/>
          </w:tcPr>
          <w:p w14:paraId="565A4A6A" w14:textId="77777777" w:rsidR="00B541BE" w:rsidRDefault="00FE7E5B" w:rsidP="002B78E7">
            <w:pPr>
              <w:pStyle w:val="CVNormal"/>
              <w:rPr>
                <w:lang w:val="en-GB"/>
              </w:rPr>
            </w:pPr>
            <w:r>
              <w:rPr>
                <w:lang w:val="en-GB"/>
              </w:rPr>
              <w:t>Vienna University of Economics and Business</w:t>
            </w:r>
            <w:r w:rsidR="00B541BE">
              <w:rPr>
                <w:lang w:val="en-GB"/>
              </w:rPr>
              <w:t xml:space="preserve">, Welthandelsplatz 1, A-1020 Vienna, Austria  </w:t>
            </w:r>
          </w:p>
          <w:p w14:paraId="60E5B247" w14:textId="77777777" w:rsidR="00B541BE" w:rsidRDefault="00FE7E5B" w:rsidP="00B541BE">
            <w:pPr>
              <w:pStyle w:val="CVNormal"/>
              <w:numPr>
                <w:ilvl w:val="0"/>
                <w:numId w:val="3"/>
              </w:numPr>
              <w:rPr>
                <w:lang w:val="en-GB"/>
              </w:rPr>
            </w:pPr>
            <w:r>
              <w:rPr>
                <w:lang w:val="en-GB"/>
              </w:rPr>
              <w:t>(</w:t>
            </w:r>
            <w:r w:rsidR="002B78E7">
              <w:rPr>
                <w:lang w:val="en-GB"/>
              </w:rPr>
              <w:t>current: Institute of Production Management / Department of Information Systems and Operations Management</w:t>
            </w:r>
          </w:p>
          <w:p w14:paraId="66F52B9A" w14:textId="77777777" w:rsidR="00FE7E5B" w:rsidRPr="002756E1" w:rsidRDefault="002B78E7" w:rsidP="00B541BE">
            <w:pPr>
              <w:pStyle w:val="CVNormal"/>
              <w:numPr>
                <w:ilvl w:val="0"/>
                <w:numId w:val="3"/>
              </w:numPr>
              <w:rPr>
                <w:lang w:val="en-GB"/>
              </w:rPr>
            </w:pPr>
            <w:r>
              <w:rPr>
                <w:lang w:val="en-GB"/>
              </w:rPr>
              <w:t>formerly at</w:t>
            </w:r>
            <w:r w:rsidR="00B541BE">
              <w:rPr>
                <w:lang w:val="en-GB"/>
              </w:rPr>
              <w:t xml:space="preserve"> </w:t>
            </w:r>
            <w:r w:rsidR="00FE7E5B">
              <w:rPr>
                <w:lang w:val="en-GB"/>
              </w:rPr>
              <w:t xml:space="preserve">Institute of Export Management  / Department of Global Business and Trade; </w:t>
            </w:r>
            <w:r w:rsidR="0026455D">
              <w:rPr>
                <w:lang w:val="en-GB"/>
              </w:rPr>
              <w:t xml:space="preserve">previously </w:t>
            </w:r>
            <w:r w:rsidR="00FE7E5B">
              <w:rPr>
                <w:lang w:val="en-GB"/>
              </w:rPr>
              <w:t xml:space="preserve">Research Institute for European Affairs and </w:t>
            </w:r>
            <w:r w:rsidR="00FE7E5B" w:rsidRPr="000D5973">
              <w:rPr>
                <w:lang w:val="en-GB"/>
              </w:rPr>
              <w:t>Institute of Institutional and Heterodox Economics</w:t>
            </w:r>
            <w:r w:rsidR="00B541BE">
              <w:rPr>
                <w:lang w:val="en-GB"/>
              </w:rPr>
              <w:t xml:space="preserve"> / Economics Department</w:t>
            </w:r>
          </w:p>
        </w:tc>
      </w:tr>
      <w:tr w:rsidR="00FE7E5B" w14:paraId="25F86E84" w14:textId="77777777" w:rsidTr="00C01306">
        <w:trPr>
          <w:cantSplit/>
        </w:trPr>
        <w:tc>
          <w:tcPr>
            <w:tcW w:w="3117" w:type="dxa"/>
            <w:tcBorders>
              <w:right w:val="single" w:sz="1" w:space="0" w:color="000000"/>
            </w:tcBorders>
          </w:tcPr>
          <w:p w14:paraId="3B053146" w14:textId="77777777" w:rsidR="00FE7E5B" w:rsidRDefault="00FE7E5B" w:rsidP="00C01306">
            <w:pPr>
              <w:pStyle w:val="CVHeading3"/>
              <w:rPr>
                <w:lang w:val="en-GB"/>
              </w:rPr>
            </w:pPr>
            <w:r>
              <w:rPr>
                <w:lang w:val="en-GB"/>
              </w:rPr>
              <w:t>Type of business or sector</w:t>
            </w:r>
          </w:p>
        </w:tc>
        <w:tc>
          <w:tcPr>
            <w:tcW w:w="7655" w:type="dxa"/>
          </w:tcPr>
          <w:p w14:paraId="51402C83" w14:textId="77777777" w:rsidR="00FE7E5B" w:rsidRDefault="00FE7E5B" w:rsidP="00C01306">
            <w:pPr>
              <w:pStyle w:val="CVNormal"/>
              <w:rPr>
                <w:lang w:val="en-GB"/>
              </w:rPr>
            </w:pPr>
            <w:r>
              <w:rPr>
                <w:lang w:val="en-GB"/>
              </w:rPr>
              <w:t>University</w:t>
            </w:r>
          </w:p>
        </w:tc>
      </w:tr>
      <w:tr w:rsidR="00FE7E5B" w14:paraId="4086389F" w14:textId="77777777" w:rsidTr="00C01306">
        <w:trPr>
          <w:cantSplit/>
        </w:trPr>
        <w:tc>
          <w:tcPr>
            <w:tcW w:w="3117" w:type="dxa"/>
            <w:tcBorders>
              <w:right w:val="single" w:sz="1" w:space="0" w:color="000000"/>
            </w:tcBorders>
          </w:tcPr>
          <w:p w14:paraId="46B47806" w14:textId="77777777" w:rsidR="00FE7E5B" w:rsidRDefault="00FE7E5B" w:rsidP="00C01306">
            <w:pPr>
              <w:pStyle w:val="CVSpacer"/>
              <w:rPr>
                <w:lang w:val="en-GB"/>
              </w:rPr>
            </w:pPr>
            <w:r>
              <w:br w:type="page"/>
            </w:r>
          </w:p>
        </w:tc>
        <w:tc>
          <w:tcPr>
            <w:tcW w:w="7655" w:type="dxa"/>
          </w:tcPr>
          <w:p w14:paraId="146D4F41" w14:textId="77777777" w:rsidR="00FE7E5B" w:rsidRDefault="00FE7E5B" w:rsidP="00C01306">
            <w:pPr>
              <w:pStyle w:val="CVSpacer"/>
              <w:rPr>
                <w:lang w:val="en-GB"/>
              </w:rPr>
            </w:pPr>
          </w:p>
        </w:tc>
      </w:tr>
      <w:tr w:rsidR="00FE7E5B" w14:paraId="3FA0BFAF" w14:textId="77777777" w:rsidTr="00C01306">
        <w:trPr>
          <w:cantSplit/>
        </w:trPr>
        <w:tc>
          <w:tcPr>
            <w:tcW w:w="3117" w:type="dxa"/>
            <w:tcBorders>
              <w:right w:val="single" w:sz="1" w:space="0" w:color="000000"/>
            </w:tcBorders>
          </w:tcPr>
          <w:p w14:paraId="7836F497" w14:textId="77777777" w:rsidR="00FE7E5B" w:rsidRDefault="00FE7E5B" w:rsidP="00C01306">
            <w:pPr>
              <w:pStyle w:val="CVHeading3-FirstLine"/>
              <w:spacing w:before="0"/>
              <w:rPr>
                <w:lang w:val="en-GB"/>
              </w:rPr>
            </w:pPr>
            <w:r>
              <w:rPr>
                <w:lang w:val="en-GB"/>
              </w:rPr>
              <w:t>Dates</w:t>
            </w:r>
          </w:p>
        </w:tc>
        <w:tc>
          <w:tcPr>
            <w:tcW w:w="7655" w:type="dxa"/>
          </w:tcPr>
          <w:p w14:paraId="6F5233F9" w14:textId="77777777" w:rsidR="00FE7E5B" w:rsidRDefault="00FE7E5B" w:rsidP="00C01306">
            <w:pPr>
              <w:pStyle w:val="CVNormal"/>
              <w:rPr>
                <w:lang w:val="en-GB"/>
              </w:rPr>
            </w:pPr>
            <w:r>
              <w:rPr>
                <w:lang w:val="en-GB"/>
              </w:rPr>
              <w:t>Since Spring semester 1989 (current)</w:t>
            </w:r>
          </w:p>
        </w:tc>
      </w:tr>
      <w:tr w:rsidR="00FE7E5B" w14:paraId="37FAA2E8" w14:textId="77777777" w:rsidTr="00C01306">
        <w:trPr>
          <w:cantSplit/>
        </w:trPr>
        <w:tc>
          <w:tcPr>
            <w:tcW w:w="3117" w:type="dxa"/>
            <w:tcBorders>
              <w:right w:val="single" w:sz="1" w:space="0" w:color="000000"/>
            </w:tcBorders>
          </w:tcPr>
          <w:p w14:paraId="14E66987" w14:textId="77777777" w:rsidR="00FE7E5B" w:rsidRDefault="00FE7E5B" w:rsidP="00C01306">
            <w:pPr>
              <w:pStyle w:val="CVHeading3"/>
              <w:rPr>
                <w:lang w:val="en-GB"/>
              </w:rPr>
            </w:pPr>
            <w:r>
              <w:rPr>
                <w:lang w:val="en-GB"/>
              </w:rPr>
              <w:t>Occupation or position held</w:t>
            </w:r>
          </w:p>
        </w:tc>
        <w:tc>
          <w:tcPr>
            <w:tcW w:w="7655" w:type="dxa"/>
          </w:tcPr>
          <w:p w14:paraId="666B286C" w14:textId="77777777" w:rsidR="00FE7E5B" w:rsidRDefault="00FE7E5B" w:rsidP="00C01306">
            <w:pPr>
              <w:pStyle w:val="CVNormal"/>
              <w:rPr>
                <w:lang w:val="en-GB"/>
              </w:rPr>
            </w:pPr>
            <w:r>
              <w:rPr>
                <w:lang w:val="en-GB"/>
              </w:rPr>
              <w:t xml:space="preserve">Lecturer in international finance </w:t>
            </w:r>
          </w:p>
        </w:tc>
      </w:tr>
      <w:tr w:rsidR="00FE7E5B" w14:paraId="3704793B" w14:textId="77777777" w:rsidTr="00C01306">
        <w:trPr>
          <w:cantSplit/>
        </w:trPr>
        <w:tc>
          <w:tcPr>
            <w:tcW w:w="3117" w:type="dxa"/>
            <w:tcBorders>
              <w:right w:val="single" w:sz="1" w:space="0" w:color="000000"/>
            </w:tcBorders>
          </w:tcPr>
          <w:p w14:paraId="254878CC" w14:textId="77777777" w:rsidR="00FE7E5B" w:rsidRDefault="00FE7E5B" w:rsidP="00C01306">
            <w:pPr>
              <w:pStyle w:val="CVHeading3"/>
              <w:rPr>
                <w:lang w:val="en-GB"/>
              </w:rPr>
            </w:pPr>
            <w:r>
              <w:rPr>
                <w:lang w:val="en-GB"/>
              </w:rPr>
              <w:t>Main activities and responsibilities</w:t>
            </w:r>
          </w:p>
        </w:tc>
        <w:tc>
          <w:tcPr>
            <w:tcW w:w="7655" w:type="dxa"/>
          </w:tcPr>
          <w:p w14:paraId="684EEDC4" w14:textId="77777777" w:rsidR="00FE7E5B" w:rsidRDefault="00FE7E5B" w:rsidP="00C01306">
            <w:pPr>
              <w:pStyle w:val="CVNormal"/>
              <w:rPr>
                <w:lang w:val="en-GB"/>
              </w:rPr>
            </w:pPr>
            <w:r>
              <w:rPr>
                <w:lang w:val="en-GB"/>
              </w:rPr>
              <w:t xml:space="preserve">Teach and supervise scientific with a focus on European financial integration, EMU, and the global financial crisis </w:t>
            </w:r>
          </w:p>
        </w:tc>
      </w:tr>
      <w:tr w:rsidR="00FE7E5B" w:rsidRPr="002756E1" w14:paraId="295447DD" w14:textId="77777777" w:rsidTr="00C01306">
        <w:trPr>
          <w:cantSplit/>
        </w:trPr>
        <w:tc>
          <w:tcPr>
            <w:tcW w:w="3117" w:type="dxa"/>
            <w:tcBorders>
              <w:right w:val="single" w:sz="1" w:space="0" w:color="000000"/>
            </w:tcBorders>
          </w:tcPr>
          <w:p w14:paraId="41AB9E08" w14:textId="77777777" w:rsidR="00FE7E5B" w:rsidRDefault="00FE7E5B" w:rsidP="00C01306">
            <w:pPr>
              <w:pStyle w:val="CVHeading3"/>
              <w:rPr>
                <w:lang w:val="en-GB"/>
              </w:rPr>
            </w:pPr>
            <w:r>
              <w:rPr>
                <w:lang w:val="en-GB"/>
              </w:rPr>
              <w:t>Name and address of employer</w:t>
            </w:r>
          </w:p>
        </w:tc>
        <w:tc>
          <w:tcPr>
            <w:tcW w:w="7655" w:type="dxa"/>
          </w:tcPr>
          <w:p w14:paraId="6FDA6B53" w14:textId="77777777" w:rsidR="00FE7E5B" w:rsidRPr="002756E1" w:rsidRDefault="00FE7E5B" w:rsidP="00C01306">
            <w:pPr>
              <w:pStyle w:val="CVNormal"/>
              <w:rPr>
                <w:lang w:val="en-GB"/>
              </w:rPr>
            </w:pPr>
            <w:r>
              <w:rPr>
                <w:lang w:val="en-GB"/>
              </w:rPr>
              <w:t xml:space="preserve">IES Abroad </w:t>
            </w:r>
            <w:smartTag w:uri="urn:schemas-microsoft-com:office:smarttags" w:element="City">
              <w:r>
                <w:rPr>
                  <w:lang w:val="en-GB"/>
                </w:rPr>
                <w:t>Vienna</w:t>
              </w:r>
            </w:smartTag>
            <w:r>
              <w:rPr>
                <w:lang w:val="en-GB"/>
              </w:rPr>
              <w:t xml:space="preserve"> / Institute of European Studies, Johannesgasse 7, A-1010 </w:t>
            </w:r>
            <w:smartTag w:uri="urn:schemas-microsoft-com:office:smarttags" w:element="place">
              <w:smartTag w:uri="urn:schemas-microsoft-com:office:smarttags" w:element="City">
                <w:r>
                  <w:rPr>
                    <w:lang w:val="en-GB"/>
                  </w:rPr>
                  <w:t>Vienna</w:t>
                </w:r>
              </w:smartTag>
              <w:r>
                <w:rPr>
                  <w:lang w:val="en-GB"/>
                </w:rPr>
                <w:t xml:space="preserve">, </w:t>
              </w:r>
              <w:smartTag w:uri="urn:schemas-microsoft-com:office:smarttags" w:element="country-region">
                <w:r>
                  <w:rPr>
                    <w:lang w:val="en-GB"/>
                  </w:rPr>
                  <w:t>Austria</w:t>
                </w:r>
              </w:smartTag>
            </w:smartTag>
          </w:p>
        </w:tc>
      </w:tr>
      <w:tr w:rsidR="00FE7E5B" w14:paraId="5349F5FE" w14:textId="77777777" w:rsidTr="00C01306">
        <w:trPr>
          <w:cantSplit/>
        </w:trPr>
        <w:tc>
          <w:tcPr>
            <w:tcW w:w="3117" w:type="dxa"/>
            <w:tcBorders>
              <w:right w:val="single" w:sz="1" w:space="0" w:color="000000"/>
            </w:tcBorders>
          </w:tcPr>
          <w:p w14:paraId="2155B4BD" w14:textId="77777777" w:rsidR="00FE7E5B" w:rsidRDefault="00FE7E5B" w:rsidP="00C01306">
            <w:pPr>
              <w:pStyle w:val="CVHeading3"/>
              <w:rPr>
                <w:lang w:val="en-GB"/>
              </w:rPr>
            </w:pPr>
            <w:r>
              <w:rPr>
                <w:lang w:val="en-GB"/>
              </w:rPr>
              <w:t>Type of business or sector</w:t>
            </w:r>
          </w:p>
        </w:tc>
        <w:tc>
          <w:tcPr>
            <w:tcW w:w="7655" w:type="dxa"/>
          </w:tcPr>
          <w:p w14:paraId="70038D20" w14:textId="77777777" w:rsidR="00FE7E5B" w:rsidRDefault="00FE7E5B" w:rsidP="00C01306">
            <w:pPr>
              <w:pStyle w:val="CVNormal"/>
              <w:rPr>
                <w:lang w:val="en-GB"/>
              </w:rPr>
            </w:pPr>
            <w:r>
              <w:rPr>
                <w:lang w:val="en-GB"/>
              </w:rPr>
              <w:t>Undergraduate university (study abroad) programme</w:t>
            </w:r>
          </w:p>
        </w:tc>
      </w:tr>
      <w:tr w:rsidR="00FE7E5B" w14:paraId="1661557D" w14:textId="77777777" w:rsidTr="00C01306">
        <w:trPr>
          <w:cantSplit/>
        </w:trPr>
        <w:tc>
          <w:tcPr>
            <w:tcW w:w="3117" w:type="dxa"/>
            <w:tcBorders>
              <w:right w:val="single" w:sz="1" w:space="0" w:color="000000"/>
            </w:tcBorders>
          </w:tcPr>
          <w:p w14:paraId="576EE45E" w14:textId="77777777" w:rsidR="00FE7E5B" w:rsidRDefault="00FE7E5B" w:rsidP="00C01306">
            <w:pPr>
              <w:pStyle w:val="CVSpacer"/>
              <w:rPr>
                <w:lang w:val="en-GB"/>
              </w:rPr>
            </w:pPr>
          </w:p>
        </w:tc>
        <w:tc>
          <w:tcPr>
            <w:tcW w:w="7655" w:type="dxa"/>
          </w:tcPr>
          <w:p w14:paraId="543BD4D8" w14:textId="77777777" w:rsidR="00FE7E5B" w:rsidRDefault="00FE7E5B" w:rsidP="00C01306">
            <w:pPr>
              <w:pStyle w:val="CVSpacer"/>
              <w:rPr>
                <w:lang w:val="en-GB"/>
              </w:rPr>
            </w:pPr>
          </w:p>
        </w:tc>
      </w:tr>
      <w:tr w:rsidR="00FE7E5B" w14:paraId="7A776545" w14:textId="77777777" w:rsidTr="00C01306">
        <w:trPr>
          <w:cantSplit/>
        </w:trPr>
        <w:tc>
          <w:tcPr>
            <w:tcW w:w="3117" w:type="dxa"/>
            <w:tcBorders>
              <w:right w:val="single" w:sz="1" w:space="0" w:color="000000"/>
            </w:tcBorders>
          </w:tcPr>
          <w:p w14:paraId="2F1948EB" w14:textId="77777777" w:rsidR="00FE7E5B" w:rsidRDefault="00FE7E5B" w:rsidP="00C01306">
            <w:pPr>
              <w:pStyle w:val="CVHeading3-FirstLine"/>
              <w:spacing w:before="0"/>
              <w:rPr>
                <w:lang w:val="en-GB"/>
              </w:rPr>
            </w:pPr>
            <w:r>
              <w:rPr>
                <w:lang w:val="en-GB"/>
              </w:rPr>
              <w:t>Dates</w:t>
            </w:r>
          </w:p>
        </w:tc>
        <w:tc>
          <w:tcPr>
            <w:tcW w:w="7655" w:type="dxa"/>
          </w:tcPr>
          <w:p w14:paraId="780F3529" w14:textId="77777777" w:rsidR="00FE7E5B" w:rsidRDefault="00FE7E5B" w:rsidP="00C01306">
            <w:pPr>
              <w:pStyle w:val="CVNormal"/>
              <w:rPr>
                <w:lang w:val="en-GB"/>
              </w:rPr>
            </w:pPr>
            <w:r>
              <w:rPr>
                <w:lang w:val="en-GB"/>
              </w:rPr>
              <w:t xml:space="preserve">2010, 2008, 2005 </w:t>
            </w:r>
          </w:p>
        </w:tc>
      </w:tr>
      <w:tr w:rsidR="00FE7E5B" w14:paraId="309C2FBB" w14:textId="77777777" w:rsidTr="00C01306">
        <w:trPr>
          <w:cantSplit/>
        </w:trPr>
        <w:tc>
          <w:tcPr>
            <w:tcW w:w="3117" w:type="dxa"/>
            <w:tcBorders>
              <w:right w:val="single" w:sz="1" w:space="0" w:color="000000"/>
            </w:tcBorders>
          </w:tcPr>
          <w:p w14:paraId="5175002D" w14:textId="77777777" w:rsidR="00FE7E5B" w:rsidRDefault="00FE7E5B" w:rsidP="00C01306">
            <w:pPr>
              <w:pStyle w:val="CVHeading3"/>
              <w:rPr>
                <w:lang w:val="en-GB"/>
              </w:rPr>
            </w:pPr>
            <w:r>
              <w:rPr>
                <w:lang w:val="en-GB"/>
              </w:rPr>
              <w:t>Occupation or position held</w:t>
            </w:r>
          </w:p>
        </w:tc>
        <w:tc>
          <w:tcPr>
            <w:tcW w:w="7655" w:type="dxa"/>
          </w:tcPr>
          <w:p w14:paraId="10949EC9" w14:textId="77777777" w:rsidR="00FE7E5B" w:rsidRDefault="00FE7E5B" w:rsidP="00C01306">
            <w:pPr>
              <w:pStyle w:val="CVNormal"/>
              <w:rPr>
                <w:lang w:val="en-GB"/>
              </w:rPr>
            </w:pPr>
            <w:r>
              <w:rPr>
                <w:lang w:val="en-GB"/>
              </w:rPr>
              <w:t>Member of the scientific program development committee / institutional review &amp; audit committee</w:t>
            </w:r>
          </w:p>
        </w:tc>
      </w:tr>
      <w:tr w:rsidR="00FE7E5B" w14:paraId="5829E65B" w14:textId="77777777" w:rsidTr="00C01306">
        <w:trPr>
          <w:cantSplit/>
        </w:trPr>
        <w:tc>
          <w:tcPr>
            <w:tcW w:w="3117" w:type="dxa"/>
            <w:tcBorders>
              <w:right w:val="single" w:sz="1" w:space="0" w:color="000000"/>
            </w:tcBorders>
          </w:tcPr>
          <w:p w14:paraId="72DFE0F0" w14:textId="77777777" w:rsidR="00FE7E5B" w:rsidRDefault="00FE7E5B" w:rsidP="00C01306">
            <w:pPr>
              <w:pStyle w:val="CVHeading3"/>
              <w:rPr>
                <w:lang w:val="en-GB"/>
              </w:rPr>
            </w:pPr>
            <w:r>
              <w:rPr>
                <w:lang w:val="en-GB"/>
              </w:rPr>
              <w:t>Main activities and responsibilities</w:t>
            </w:r>
          </w:p>
        </w:tc>
        <w:tc>
          <w:tcPr>
            <w:tcW w:w="7655" w:type="dxa"/>
          </w:tcPr>
          <w:p w14:paraId="11C54662" w14:textId="77777777" w:rsidR="00FE7E5B" w:rsidRDefault="00FE7E5B" w:rsidP="00C01306">
            <w:pPr>
              <w:pStyle w:val="CVNormal"/>
              <w:rPr>
                <w:lang w:val="en-GB"/>
              </w:rPr>
            </w:pPr>
            <w:r>
              <w:rPr>
                <w:lang w:val="en-GB"/>
              </w:rPr>
              <w:t>Curriculum development for bachelor program  in “Banking and Finance” and for the master program in “European Economics and Finance” (FH bfi); institutional evaluation &amp; audit of both universities</w:t>
            </w:r>
          </w:p>
        </w:tc>
      </w:tr>
      <w:tr w:rsidR="00FE7E5B" w:rsidRPr="00E067B5" w14:paraId="5485F8D2" w14:textId="77777777" w:rsidTr="00C01306">
        <w:trPr>
          <w:cantSplit/>
        </w:trPr>
        <w:tc>
          <w:tcPr>
            <w:tcW w:w="3117" w:type="dxa"/>
            <w:tcBorders>
              <w:right w:val="single" w:sz="1" w:space="0" w:color="000000"/>
            </w:tcBorders>
          </w:tcPr>
          <w:p w14:paraId="5A771935" w14:textId="77777777" w:rsidR="00FE7E5B" w:rsidRDefault="00FE7E5B" w:rsidP="00C01306">
            <w:pPr>
              <w:pStyle w:val="CVHeading3"/>
              <w:rPr>
                <w:lang w:val="en-GB"/>
              </w:rPr>
            </w:pPr>
            <w:r>
              <w:rPr>
                <w:lang w:val="en-GB"/>
              </w:rPr>
              <w:t>Name and address of employer</w:t>
            </w:r>
          </w:p>
        </w:tc>
        <w:tc>
          <w:tcPr>
            <w:tcW w:w="7655" w:type="dxa"/>
          </w:tcPr>
          <w:p w14:paraId="260EF287" w14:textId="77777777" w:rsidR="00FE7E5B" w:rsidRDefault="00FE7E5B" w:rsidP="00C01306">
            <w:pPr>
              <w:pStyle w:val="CVNormal"/>
              <w:rPr>
                <w:lang w:val="en-GB"/>
              </w:rPr>
            </w:pPr>
            <w:smartTag w:uri="urn:schemas-microsoft-com:office:smarttags" w:element="PlaceType">
              <w:r>
                <w:rPr>
                  <w:lang w:val="en-GB"/>
                </w:rPr>
                <w:t>University</w:t>
              </w:r>
            </w:smartTag>
            <w:r>
              <w:rPr>
                <w:lang w:val="en-GB"/>
              </w:rPr>
              <w:t xml:space="preserve"> of </w:t>
            </w:r>
            <w:smartTag w:uri="urn:schemas-microsoft-com:office:smarttags" w:element="PlaceName">
              <w:r>
                <w:rPr>
                  <w:lang w:val="en-GB"/>
                </w:rPr>
                <w:t>Applied Sciences</w:t>
              </w:r>
            </w:smartTag>
            <w:r>
              <w:rPr>
                <w:lang w:val="en-GB"/>
              </w:rPr>
              <w:t xml:space="preserve"> bfi </w:t>
            </w:r>
            <w:smartTag w:uri="urn:schemas-microsoft-com:office:smarttags" w:element="City">
              <w:r>
                <w:rPr>
                  <w:lang w:val="en-GB"/>
                </w:rPr>
                <w:t>Vienna</w:t>
              </w:r>
            </w:smartTag>
            <w:r>
              <w:rPr>
                <w:lang w:val="en-GB"/>
              </w:rPr>
              <w:t xml:space="preserve"> (FH bfi), Wohlmuthstrasse 22, A-1020 Wien, </w:t>
            </w:r>
            <w:smartTag w:uri="urn:schemas-microsoft-com:office:smarttags" w:element="place">
              <w:smartTag w:uri="urn:schemas-microsoft-com:office:smarttags" w:element="country-region">
                <w:r>
                  <w:rPr>
                    <w:lang w:val="en-GB"/>
                  </w:rPr>
                  <w:t>Austria</w:t>
                </w:r>
              </w:smartTag>
            </w:smartTag>
            <w:r>
              <w:rPr>
                <w:lang w:val="en-GB"/>
              </w:rPr>
              <w:t xml:space="preserve">; </w:t>
            </w:r>
          </w:p>
          <w:p w14:paraId="267AEA94" w14:textId="77777777" w:rsidR="00FE7E5B" w:rsidRPr="00A27D21" w:rsidRDefault="00FE7E5B" w:rsidP="00C01306">
            <w:pPr>
              <w:pStyle w:val="CVNormal"/>
              <w:rPr>
                <w:lang w:val="de-AT"/>
              </w:rPr>
            </w:pPr>
            <w:r w:rsidRPr="00A27D21">
              <w:rPr>
                <w:lang w:val="de-AT"/>
              </w:rPr>
              <w:t>Management Center Innsbruck Internationale Hochschule GmbH (MCI),</w:t>
            </w:r>
            <w:r>
              <w:rPr>
                <w:lang w:val="de-AT"/>
              </w:rPr>
              <w:t xml:space="preserve"> Universitätsstrasse 15, A-6020 Innsbruck, Austria </w:t>
            </w:r>
          </w:p>
        </w:tc>
      </w:tr>
      <w:tr w:rsidR="00FE7E5B" w14:paraId="00475636" w14:textId="77777777" w:rsidTr="00C01306">
        <w:trPr>
          <w:cantSplit/>
        </w:trPr>
        <w:tc>
          <w:tcPr>
            <w:tcW w:w="3117" w:type="dxa"/>
            <w:tcBorders>
              <w:right w:val="single" w:sz="1" w:space="0" w:color="000000"/>
            </w:tcBorders>
          </w:tcPr>
          <w:p w14:paraId="32A76DF3" w14:textId="77777777" w:rsidR="00FE7E5B" w:rsidRDefault="00FE7E5B" w:rsidP="00C01306">
            <w:pPr>
              <w:pStyle w:val="CVHeading3"/>
              <w:rPr>
                <w:lang w:val="en-GB"/>
              </w:rPr>
            </w:pPr>
            <w:r>
              <w:rPr>
                <w:lang w:val="en-GB"/>
              </w:rPr>
              <w:t>Type of business or sector</w:t>
            </w:r>
          </w:p>
        </w:tc>
        <w:tc>
          <w:tcPr>
            <w:tcW w:w="7655" w:type="dxa"/>
          </w:tcPr>
          <w:p w14:paraId="5C31DF10" w14:textId="77777777" w:rsidR="00FE7E5B" w:rsidRDefault="00FE7E5B" w:rsidP="00C01306">
            <w:pPr>
              <w:pStyle w:val="CVNormal"/>
              <w:rPr>
                <w:lang w:val="en-GB"/>
              </w:rPr>
            </w:pPr>
            <w:r>
              <w:rPr>
                <w:lang w:val="en-GB"/>
              </w:rPr>
              <w:t>University of Applied Sciences (“Fachhochschule”)</w:t>
            </w:r>
          </w:p>
        </w:tc>
      </w:tr>
      <w:tr w:rsidR="00FE7E5B" w14:paraId="2416D42C" w14:textId="77777777" w:rsidTr="00C01306">
        <w:trPr>
          <w:cantSplit/>
        </w:trPr>
        <w:tc>
          <w:tcPr>
            <w:tcW w:w="3117" w:type="dxa"/>
            <w:tcBorders>
              <w:right w:val="single" w:sz="1" w:space="0" w:color="000000"/>
            </w:tcBorders>
          </w:tcPr>
          <w:p w14:paraId="4BC31096" w14:textId="77777777" w:rsidR="00FE7E5B" w:rsidRDefault="00FE7E5B" w:rsidP="00C01306">
            <w:pPr>
              <w:pStyle w:val="CVSpacer"/>
              <w:rPr>
                <w:lang w:val="en-GB"/>
              </w:rPr>
            </w:pPr>
          </w:p>
        </w:tc>
        <w:tc>
          <w:tcPr>
            <w:tcW w:w="7655" w:type="dxa"/>
          </w:tcPr>
          <w:p w14:paraId="15602276" w14:textId="77777777" w:rsidR="00FE7E5B" w:rsidRDefault="00FE7E5B" w:rsidP="00C01306">
            <w:pPr>
              <w:pStyle w:val="CVSpacer"/>
              <w:rPr>
                <w:lang w:val="en-GB"/>
              </w:rPr>
            </w:pPr>
          </w:p>
        </w:tc>
      </w:tr>
      <w:tr w:rsidR="00FE7E5B" w14:paraId="431749CC" w14:textId="77777777" w:rsidTr="00C01306">
        <w:trPr>
          <w:cantSplit/>
        </w:trPr>
        <w:tc>
          <w:tcPr>
            <w:tcW w:w="3117" w:type="dxa"/>
            <w:tcBorders>
              <w:right w:val="single" w:sz="1" w:space="0" w:color="000000"/>
            </w:tcBorders>
          </w:tcPr>
          <w:p w14:paraId="1AD66484" w14:textId="77777777" w:rsidR="00FE7E5B" w:rsidRDefault="00FE7E5B" w:rsidP="00C01306">
            <w:pPr>
              <w:pStyle w:val="CVHeading3-FirstLine"/>
              <w:spacing w:before="0"/>
              <w:rPr>
                <w:lang w:val="en-GB"/>
              </w:rPr>
            </w:pPr>
            <w:r>
              <w:rPr>
                <w:lang w:val="en-GB"/>
              </w:rPr>
              <w:t>Dates</w:t>
            </w:r>
          </w:p>
        </w:tc>
        <w:tc>
          <w:tcPr>
            <w:tcW w:w="7655" w:type="dxa"/>
          </w:tcPr>
          <w:p w14:paraId="2DDAEF33" w14:textId="77777777" w:rsidR="00FE7E5B" w:rsidRDefault="00FE7E5B" w:rsidP="00C01306">
            <w:pPr>
              <w:pStyle w:val="CVNormal"/>
              <w:rPr>
                <w:lang w:val="en-GB"/>
              </w:rPr>
            </w:pPr>
            <w:r>
              <w:rPr>
                <w:lang w:val="en-GB"/>
              </w:rPr>
              <w:t>Spring 1996 to Spring 1998</w:t>
            </w:r>
          </w:p>
        </w:tc>
      </w:tr>
      <w:tr w:rsidR="00FE7E5B" w14:paraId="08919DF6" w14:textId="77777777" w:rsidTr="00C01306">
        <w:trPr>
          <w:cantSplit/>
        </w:trPr>
        <w:tc>
          <w:tcPr>
            <w:tcW w:w="3117" w:type="dxa"/>
            <w:tcBorders>
              <w:right w:val="single" w:sz="1" w:space="0" w:color="000000"/>
            </w:tcBorders>
          </w:tcPr>
          <w:p w14:paraId="6F7701E1" w14:textId="77777777" w:rsidR="00FE7E5B" w:rsidRDefault="00FE7E5B" w:rsidP="00C01306">
            <w:pPr>
              <w:pStyle w:val="CVHeading3"/>
              <w:rPr>
                <w:lang w:val="en-GB"/>
              </w:rPr>
            </w:pPr>
            <w:r>
              <w:rPr>
                <w:lang w:val="en-GB"/>
              </w:rPr>
              <w:t>Occupation or position held</w:t>
            </w:r>
          </w:p>
        </w:tc>
        <w:tc>
          <w:tcPr>
            <w:tcW w:w="7655" w:type="dxa"/>
          </w:tcPr>
          <w:p w14:paraId="43900EB9" w14:textId="77777777" w:rsidR="00FE7E5B" w:rsidRDefault="00FE7E5B" w:rsidP="00C01306">
            <w:pPr>
              <w:pStyle w:val="CVNormal"/>
              <w:rPr>
                <w:lang w:val="en-GB"/>
              </w:rPr>
            </w:pPr>
            <w:r>
              <w:rPr>
                <w:lang w:val="en-GB"/>
              </w:rPr>
              <w:t>Lecturer</w:t>
            </w:r>
          </w:p>
        </w:tc>
      </w:tr>
      <w:tr w:rsidR="00FE7E5B" w14:paraId="49DC8AD3" w14:textId="77777777" w:rsidTr="00C01306">
        <w:trPr>
          <w:cantSplit/>
        </w:trPr>
        <w:tc>
          <w:tcPr>
            <w:tcW w:w="3117" w:type="dxa"/>
            <w:tcBorders>
              <w:right w:val="single" w:sz="1" w:space="0" w:color="000000"/>
            </w:tcBorders>
          </w:tcPr>
          <w:p w14:paraId="5565962C" w14:textId="77777777" w:rsidR="00FE7E5B" w:rsidRDefault="00FE7E5B" w:rsidP="00C01306">
            <w:pPr>
              <w:pStyle w:val="CVHeading3"/>
              <w:rPr>
                <w:lang w:val="en-GB"/>
              </w:rPr>
            </w:pPr>
            <w:r>
              <w:rPr>
                <w:lang w:val="en-GB"/>
              </w:rPr>
              <w:t>Main activities and responsibilities</w:t>
            </w:r>
          </w:p>
        </w:tc>
        <w:tc>
          <w:tcPr>
            <w:tcW w:w="7655" w:type="dxa"/>
          </w:tcPr>
          <w:p w14:paraId="353EEB7B" w14:textId="77777777" w:rsidR="00FE7E5B" w:rsidRDefault="00FE7E5B" w:rsidP="00C01306">
            <w:pPr>
              <w:pStyle w:val="CVNormal"/>
              <w:rPr>
                <w:lang w:val="en-GB"/>
              </w:rPr>
            </w:pPr>
            <w:r>
              <w:rPr>
                <w:lang w:val="en-GB"/>
              </w:rPr>
              <w:t>Teach graduate courses on strategic management and supervise related research</w:t>
            </w:r>
          </w:p>
        </w:tc>
      </w:tr>
      <w:tr w:rsidR="00FE7E5B" w:rsidRPr="006B471F" w14:paraId="16A33390" w14:textId="77777777" w:rsidTr="00C01306">
        <w:trPr>
          <w:cantSplit/>
        </w:trPr>
        <w:tc>
          <w:tcPr>
            <w:tcW w:w="3117" w:type="dxa"/>
            <w:tcBorders>
              <w:right w:val="single" w:sz="1" w:space="0" w:color="000000"/>
            </w:tcBorders>
          </w:tcPr>
          <w:p w14:paraId="2CC6A2E3" w14:textId="77777777" w:rsidR="00FE7E5B" w:rsidRDefault="00FE7E5B" w:rsidP="00C01306">
            <w:pPr>
              <w:pStyle w:val="CVHeading3"/>
              <w:rPr>
                <w:lang w:val="en-GB"/>
              </w:rPr>
            </w:pPr>
            <w:r>
              <w:rPr>
                <w:lang w:val="en-GB"/>
              </w:rPr>
              <w:t>Name and address of employer</w:t>
            </w:r>
          </w:p>
        </w:tc>
        <w:tc>
          <w:tcPr>
            <w:tcW w:w="7655" w:type="dxa"/>
          </w:tcPr>
          <w:p w14:paraId="5B6396F6" w14:textId="77777777" w:rsidR="00FE7E5B" w:rsidRPr="00750489" w:rsidRDefault="00FE7E5B" w:rsidP="00C01306">
            <w:pPr>
              <w:pStyle w:val="CVNormal"/>
              <w:rPr>
                <w:lang w:val="en-GB"/>
              </w:rPr>
            </w:pPr>
            <w:smartTag w:uri="urn:schemas-microsoft-com:office:smarttags" w:element="PlaceName">
              <w:r>
                <w:rPr>
                  <w:lang w:val="en-GB"/>
                </w:rPr>
                <w:t>Innsbruck</w:t>
              </w:r>
            </w:smartTag>
            <w:r>
              <w:rPr>
                <w:lang w:val="en-GB"/>
              </w:rPr>
              <w:t xml:space="preserve"> </w:t>
            </w:r>
            <w:smartTag w:uri="urn:schemas-microsoft-com:office:smarttags" w:element="PlaceType">
              <w:r>
                <w:rPr>
                  <w:lang w:val="en-GB"/>
                </w:rPr>
                <w:t>University</w:t>
              </w:r>
            </w:smartTag>
            <w:r>
              <w:rPr>
                <w:lang w:val="en-GB"/>
              </w:rPr>
              <w:t xml:space="preserve"> </w:t>
            </w:r>
            <w:smartTag w:uri="urn:schemas-microsoft-com:office:smarttags" w:element="PlaceType">
              <w:r>
                <w:rPr>
                  <w:lang w:val="en-GB"/>
                </w:rPr>
                <w:t>School</w:t>
              </w:r>
            </w:smartTag>
            <w:r>
              <w:rPr>
                <w:lang w:val="en-GB"/>
              </w:rPr>
              <w:t xml:space="preserve"> of Management, </w:t>
            </w:r>
            <w:r>
              <w:t xml:space="preserve">Department of Strategic Management, Marketing and Tourism, </w:t>
            </w:r>
            <w:r w:rsidRPr="00750489">
              <w:rPr>
                <w:rStyle w:val="Siln"/>
                <w:b w:val="0"/>
                <w:bCs w:val="0"/>
                <w:lang w:val="en-GB"/>
              </w:rPr>
              <w:t>Universitätsstrasse 15</w:t>
            </w:r>
            <w:r>
              <w:rPr>
                <w:rStyle w:val="Siln"/>
                <w:b w:val="0"/>
                <w:bCs w:val="0"/>
                <w:lang w:val="en-GB"/>
              </w:rPr>
              <w:t>, A-</w:t>
            </w:r>
            <w:r w:rsidRPr="00750489">
              <w:rPr>
                <w:rStyle w:val="Siln"/>
                <w:b w:val="0"/>
                <w:bCs w:val="0"/>
                <w:lang w:val="en-GB"/>
              </w:rPr>
              <w:t xml:space="preserve">6020 </w:t>
            </w:r>
            <w:smartTag w:uri="urn:schemas-microsoft-com:office:smarttags" w:element="place">
              <w:smartTag w:uri="urn:schemas-microsoft-com:office:smarttags" w:element="City">
                <w:r w:rsidRPr="00750489">
                  <w:rPr>
                    <w:rStyle w:val="Siln"/>
                    <w:b w:val="0"/>
                    <w:bCs w:val="0"/>
                    <w:lang w:val="en-GB"/>
                  </w:rPr>
                  <w:t>Innsbruck</w:t>
                </w:r>
              </w:smartTag>
              <w:r w:rsidRPr="00750489">
                <w:rPr>
                  <w:rStyle w:val="Siln"/>
                  <w:b w:val="0"/>
                  <w:bCs w:val="0"/>
                  <w:lang w:val="en-GB"/>
                </w:rPr>
                <w:t xml:space="preserve">, </w:t>
              </w:r>
              <w:smartTag w:uri="urn:schemas-microsoft-com:office:smarttags" w:element="country-region">
                <w:r w:rsidRPr="00750489">
                  <w:rPr>
                    <w:rStyle w:val="Siln"/>
                    <w:b w:val="0"/>
                    <w:bCs w:val="0"/>
                    <w:lang w:val="en-GB"/>
                  </w:rPr>
                  <w:t>Austria</w:t>
                </w:r>
              </w:smartTag>
            </w:smartTag>
          </w:p>
        </w:tc>
      </w:tr>
      <w:tr w:rsidR="00FE7E5B" w14:paraId="570EC92C" w14:textId="77777777" w:rsidTr="00C01306">
        <w:trPr>
          <w:cantSplit/>
        </w:trPr>
        <w:tc>
          <w:tcPr>
            <w:tcW w:w="3117" w:type="dxa"/>
            <w:tcBorders>
              <w:right w:val="single" w:sz="1" w:space="0" w:color="000000"/>
            </w:tcBorders>
          </w:tcPr>
          <w:p w14:paraId="0DFDC6C6" w14:textId="77777777" w:rsidR="00FE7E5B" w:rsidRDefault="00FE7E5B" w:rsidP="00C01306">
            <w:pPr>
              <w:pStyle w:val="CVHeading3"/>
              <w:rPr>
                <w:lang w:val="en-GB"/>
              </w:rPr>
            </w:pPr>
            <w:r>
              <w:rPr>
                <w:lang w:val="en-GB"/>
              </w:rPr>
              <w:t>Type of business or sector</w:t>
            </w:r>
          </w:p>
        </w:tc>
        <w:tc>
          <w:tcPr>
            <w:tcW w:w="7655" w:type="dxa"/>
          </w:tcPr>
          <w:p w14:paraId="5BBF5AE4" w14:textId="77777777" w:rsidR="00FE7E5B" w:rsidRDefault="00FE7E5B" w:rsidP="00C01306">
            <w:pPr>
              <w:pStyle w:val="CVNormal"/>
              <w:rPr>
                <w:lang w:val="en-GB"/>
              </w:rPr>
            </w:pPr>
            <w:r>
              <w:rPr>
                <w:lang w:val="en-GB"/>
              </w:rPr>
              <w:t>University</w:t>
            </w:r>
          </w:p>
        </w:tc>
      </w:tr>
      <w:tr w:rsidR="00FE7E5B" w14:paraId="49BEC706" w14:textId="77777777" w:rsidTr="00C01306">
        <w:trPr>
          <w:cantSplit/>
        </w:trPr>
        <w:tc>
          <w:tcPr>
            <w:tcW w:w="3117" w:type="dxa"/>
            <w:tcBorders>
              <w:right w:val="single" w:sz="1" w:space="0" w:color="000000"/>
            </w:tcBorders>
          </w:tcPr>
          <w:p w14:paraId="6D488FD9" w14:textId="77777777" w:rsidR="00FE7E5B" w:rsidRDefault="00FE7E5B" w:rsidP="00C01306">
            <w:pPr>
              <w:pStyle w:val="CVSpacer"/>
              <w:rPr>
                <w:lang w:val="en-GB"/>
              </w:rPr>
            </w:pPr>
          </w:p>
        </w:tc>
        <w:tc>
          <w:tcPr>
            <w:tcW w:w="7655" w:type="dxa"/>
          </w:tcPr>
          <w:p w14:paraId="13C36322" w14:textId="77777777" w:rsidR="00FE7E5B" w:rsidRDefault="00FE7E5B" w:rsidP="00C01306">
            <w:pPr>
              <w:pStyle w:val="CVSpacer"/>
              <w:rPr>
                <w:lang w:val="en-GB"/>
              </w:rPr>
            </w:pPr>
          </w:p>
        </w:tc>
      </w:tr>
      <w:tr w:rsidR="00FE7E5B" w14:paraId="0C8A3519" w14:textId="77777777" w:rsidTr="00C01306">
        <w:trPr>
          <w:cantSplit/>
        </w:trPr>
        <w:tc>
          <w:tcPr>
            <w:tcW w:w="3117" w:type="dxa"/>
            <w:tcBorders>
              <w:right w:val="single" w:sz="1" w:space="0" w:color="000000"/>
            </w:tcBorders>
          </w:tcPr>
          <w:p w14:paraId="36E60972" w14:textId="77777777" w:rsidR="00FE7E5B" w:rsidRDefault="00FE7E5B" w:rsidP="00C01306">
            <w:pPr>
              <w:pStyle w:val="CVHeading3-FirstLine"/>
              <w:spacing w:before="0"/>
              <w:rPr>
                <w:lang w:val="en-GB"/>
              </w:rPr>
            </w:pPr>
            <w:r>
              <w:rPr>
                <w:lang w:val="en-GB"/>
              </w:rPr>
              <w:t>Dates</w:t>
            </w:r>
          </w:p>
        </w:tc>
        <w:tc>
          <w:tcPr>
            <w:tcW w:w="7655" w:type="dxa"/>
          </w:tcPr>
          <w:p w14:paraId="32053335" w14:textId="77777777" w:rsidR="00FE7E5B" w:rsidRDefault="00FE7E5B" w:rsidP="00C01306">
            <w:pPr>
              <w:pStyle w:val="CVNormal"/>
              <w:rPr>
                <w:lang w:val="en-GB"/>
              </w:rPr>
            </w:pPr>
            <w:r>
              <w:rPr>
                <w:lang w:val="en-GB"/>
              </w:rPr>
              <w:t>Fall 1991 to Fall 2000</w:t>
            </w:r>
          </w:p>
        </w:tc>
      </w:tr>
      <w:tr w:rsidR="00FE7E5B" w14:paraId="726E5798" w14:textId="77777777" w:rsidTr="00C01306">
        <w:trPr>
          <w:cantSplit/>
        </w:trPr>
        <w:tc>
          <w:tcPr>
            <w:tcW w:w="3117" w:type="dxa"/>
            <w:tcBorders>
              <w:right w:val="single" w:sz="1" w:space="0" w:color="000000"/>
            </w:tcBorders>
          </w:tcPr>
          <w:p w14:paraId="2D23C671" w14:textId="77777777" w:rsidR="00FE7E5B" w:rsidRDefault="00FE7E5B" w:rsidP="00C01306">
            <w:pPr>
              <w:pStyle w:val="CVHeading3"/>
              <w:rPr>
                <w:lang w:val="en-GB"/>
              </w:rPr>
            </w:pPr>
            <w:r>
              <w:rPr>
                <w:lang w:val="en-GB"/>
              </w:rPr>
              <w:t>Occupation or position held</w:t>
            </w:r>
          </w:p>
        </w:tc>
        <w:tc>
          <w:tcPr>
            <w:tcW w:w="7655" w:type="dxa"/>
          </w:tcPr>
          <w:p w14:paraId="5080A608" w14:textId="77777777" w:rsidR="00FE7E5B" w:rsidRDefault="00FE7E5B" w:rsidP="00C01306">
            <w:pPr>
              <w:pStyle w:val="CVNormal"/>
              <w:rPr>
                <w:lang w:val="en-GB"/>
              </w:rPr>
            </w:pPr>
            <w:r>
              <w:rPr>
                <w:lang w:val="en-GB"/>
              </w:rPr>
              <w:t>Lecturer</w:t>
            </w:r>
          </w:p>
        </w:tc>
      </w:tr>
      <w:tr w:rsidR="00FE7E5B" w14:paraId="7E2210D0" w14:textId="77777777" w:rsidTr="00C01306">
        <w:trPr>
          <w:cantSplit/>
        </w:trPr>
        <w:tc>
          <w:tcPr>
            <w:tcW w:w="3117" w:type="dxa"/>
            <w:tcBorders>
              <w:right w:val="single" w:sz="1" w:space="0" w:color="000000"/>
            </w:tcBorders>
          </w:tcPr>
          <w:p w14:paraId="0E23687E" w14:textId="77777777" w:rsidR="00FE7E5B" w:rsidRDefault="00FE7E5B" w:rsidP="00C01306">
            <w:pPr>
              <w:pStyle w:val="CVHeading3"/>
              <w:rPr>
                <w:lang w:val="en-GB"/>
              </w:rPr>
            </w:pPr>
            <w:r>
              <w:rPr>
                <w:lang w:val="en-GB"/>
              </w:rPr>
              <w:t>Main activities and responsibilities</w:t>
            </w:r>
          </w:p>
        </w:tc>
        <w:tc>
          <w:tcPr>
            <w:tcW w:w="7655" w:type="dxa"/>
          </w:tcPr>
          <w:p w14:paraId="7F6C706D" w14:textId="77777777" w:rsidR="00FE7E5B" w:rsidRDefault="00FE7E5B" w:rsidP="00C01306">
            <w:pPr>
              <w:pStyle w:val="CVNormal"/>
              <w:rPr>
                <w:lang w:val="en-GB"/>
              </w:rPr>
            </w:pPr>
            <w:r>
              <w:rPr>
                <w:lang w:val="en-GB"/>
              </w:rPr>
              <w:t>Teach graduate courses on strategic management and supervise related research</w:t>
            </w:r>
          </w:p>
        </w:tc>
      </w:tr>
      <w:tr w:rsidR="00FE7E5B" w:rsidRPr="003D3654" w14:paraId="06B84224" w14:textId="77777777" w:rsidTr="00C01306">
        <w:trPr>
          <w:cantSplit/>
        </w:trPr>
        <w:tc>
          <w:tcPr>
            <w:tcW w:w="3117" w:type="dxa"/>
            <w:tcBorders>
              <w:right w:val="single" w:sz="1" w:space="0" w:color="000000"/>
            </w:tcBorders>
          </w:tcPr>
          <w:p w14:paraId="7BEBE848" w14:textId="77777777" w:rsidR="00FE7E5B" w:rsidRDefault="00FE7E5B" w:rsidP="00C01306">
            <w:pPr>
              <w:pStyle w:val="CVHeading3"/>
              <w:rPr>
                <w:lang w:val="en-GB"/>
              </w:rPr>
            </w:pPr>
            <w:r>
              <w:rPr>
                <w:lang w:val="en-GB"/>
              </w:rPr>
              <w:t>Name and address of employer</w:t>
            </w:r>
          </w:p>
        </w:tc>
        <w:tc>
          <w:tcPr>
            <w:tcW w:w="7655" w:type="dxa"/>
          </w:tcPr>
          <w:p w14:paraId="243B0194" w14:textId="77777777" w:rsidR="00FE7E5B" w:rsidRPr="003D3654" w:rsidRDefault="00FE7E5B" w:rsidP="00C01306">
            <w:pPr>
              <w:pStyle w:val="CVNormal"/>
              <w:rPr>
                <w:lang w:val="en-GB"/>
              </w:rPr>
            </w:pPr>
            <w:smartTag w:uri="urn:schemas-microsoft-com:office:smarttags" w:element="PlaceType">
              <w:r w:rsidRPr="003D3654">
                <w:rPr>
                  <w:lang w:val="en-GB"/>
                </w:rPr>
                <w:t>University</w:t>
              </w:r>
            </w:smartTag>
            <w:r w:rsidRPr="003D3654">
              <w:rPr>
                <w:lang w:val="en-GB"/>
              </w:rPr>
              <w:t xml:space="preserve"> of </w:t>
            </w:r>
            <w:smartTag w:uri="urn:schemas-microsoft-com:office:smarttags" w:element="PlaceName">
              <w:r w:rsidRPr="003D3654">
                <w:rPr>
                  <w:lang w:val="en-GB"/>
                </w:rPr>
                <w:t>Graz</w:t>
              </w:r>
            </w:smartTag>
            <w:r w:rsidRPr="003D3654">
              <w:rPr>
                <w:lang w:val="en-GB"/>
              </w:rPr>
              <w:t xml:space="preserve">, Institute for Strategic Management and Entrepreneurship, </w:t>
            </w:r>
            <w:r>
              <w:rPr>
                <w:lang w:val="en-GB"/>
              </w:rPr>
              <w:t xml:space="preserve">Universitätsplatz 3, A-8020 </w:t>
            </w:r>
            <w:smartTag w:uri="urn:schemas-microsoft-com:office:smarttags" w:element="place">
              <w:smartTag w:uri="urn:schemas-microsoft-com:office:smarttags" w:element="City">
                <w:r>
                  <w:rPr>
                    <w:lang w:val="en-GB"/>
                  </w:rPr>
                  <w:t>Graz</w:t>
                </w:r>
              </w:smartTag>
              <w:r>
                <w:rPr>
                  <w:lang w:val="en-GB"/>
                </w:rPr>
                <w:t xml:space="preserve">, </w:t>
              </w:r>
              <w:smartTag w:uri="urn:schemas-microsoft-com:office:smarttags" w:element="country-region">
                <w:r>
                  <w:rPr>
                    <w:lang w:val="en-GB"/>
                  </w:rPr>
                  <w:t>Austria</w:t>
                </w:r>
              </w:smartTag>
            </w:smartTag>
          </w:p>
        </w:tc>
      </w:tr>
      <w:tr w:rsidR="00FE7E5B" w14:paraId="49012D5B" w14:textId="77777777" w:rsidTr="00C01306">
        <w:trPr>
          <w:cantSplit/>
        </w:trPr>
        <w:tc>
          <w:tcPr>
            <w:tcW w:w="3117" w:type="dxa"/>
            <w:tcBorders>
              <w:right w:val="single" w:sz="1" w:space="0" w:color="000000"/>
            </w:tcBorders>
          </w:tcPr>
          <w:p w14:paraId="65CE1B78" w14:textId="77777777" w:rsidR="00FE7E5B" w:rsidRDefault="00FE7E5B" w:rsidP="00C01306">
            <w:pPr>
              <w:pStyle w:val="CVHeading3"/>
              <w:rPr>
                <w:lang w:val="en-GB"/>
              </w:rPr>
            </w:pPr>
            <w:r>
              <w:rPr>
                <w:lang w:val="en-GB"/>
              </w:rPr>
              <w:t>Type of business or sector</w:t>
            </w:r>
          </w:p>
        </w:tc>
        <w:tc>
          <w:tcPr>
            <w:tcW w:w="7655" w:type="dxa"/>
          </w:tcPr>
          <w:p w14:paraId="2F00B3DF" w14:textId="77777777" w:rsidR="00FE7E5B" w:rsidRDefault="00FE7E5B" w:rsidP="00C01306">
            <w:pPr>
              <w:pStyle w:val="CVNormal"/>
              <w:rPr>
                <w:lang w:val="en-GB"/>
              </w:rPr>
            </w:pPr>
            <w:r>
              <w:rPr>
                <w:lang w:val="en-GB"/>
              </w:rPr>
              <w:t>University</w:t>
            </w:r>
          </w:p>
        </w:tc>
      </w:tr>
    </w:tbl>
    <w:p w14:paraId="4D35D081" w14:textId="77777777" w:rsidR="009C31F9" w:rsidRDefault="009C31F9"/>
    <w:p w14:paraId="248CB38A" w14:textId="77777777" w:rsidR="00FE7E5B" w:rsidRDefault="00FE7E5B"/>
    <w:p w14:paraId="44D08455" w14:textId="77777777" w:rsidR="00FE7E5B" w:rsidRDefault="00FE7E5B"/>
    <w:p w14:paraId="0E718A7F" w14:textId="77777777" w:rsidR="00FE7E5B" w:rsidRDefault="00FE7E5B"/>
    <w:tbl>
      <w:tblPr>
        <w:tblW w:w="10772" w:type="dxa"/>
        <w:tblLayout w:type="fixed"/>
        <w:tblCellMar>
          <w:top w:w="40" w:type="dxa"/>
          <w:left w:w="0" w:type="dxa"/>
          <w:bottom w:w="40" w:type="dxa"/>
          <w:right w:w="0" w:type="dxa"/>
        </w:tblCellMar>
        <w:tblLook w:val="0000" w:firstRow="0" w:lastRow="0" w:firstColumn="0" w:lastColumn="0" w:noHBand="0" w:noVBand="0"/>
      </w:tblPr>
      <w:tblGrid>
        <w:gridCol w:w="3117"/>
        <w:gridCol w:w="7655"/>
      </w:tblGrid>
      <w:tr w:rsidR="00B66793" w14:paraId="3E87C096" w14:textId="77777777" w:rsidTr="00B17E7F">
        <w:trPr>
          <w:cantSplit/>
        </w:trPr>
        <w:tc>
          <w:tcPr>
            <w:tcW w:w="3117" w:type="dxa"/>
            <w:tcBorders>
              <w:right w:val="single" w:sz="1" w:space="0" w:color="000000"/>
            </w:tcBorders>
          </w:tcPr>
          <w:p w14:paraId="34DAE6E8" w14:textId="77777777" w:rsidR="00B66793" w:rsidRDefault="00B66793">
            <w:pPr>
              <w:pStyle w:val="CVSpacer"/>
              <w:rPr>
                <w:lang w:val="en-GB"/>
              </w:rPr>
            </w:pPr>
          </w:p>
        </w:tc>
        <w:tc>
          <w:tcPr>
            <w:tcW w:w="7655" w:type="dxa"/>
          </w:tcPr>
          <w:p w14:paraId="4CD911AC" w14:textId="77777777" w:rsidR="00B66793" w:rsidRDefault="00B66793">
            <w:pPr>
              <w:pStyle w:val="CVSpacer"/>
              <w:rPr>
                <w:lang w:val="en-GB"/>
              </w:rPr>
            </w:pPr>
          </w:p>
        </w:tc>
      </w:tr>
      <w:tr w:rsidR="00B66793" w14:paraId="15F8D3D4" w14:textId="77777777" w:rsidTr="00B17E7F">
        <w:trPr>
          <w:cantSplit/>
        </w:trPr>
        <w:tc>
          <w:tcPr>
            <w:tcW w:w="3117" w:type="dxa"/>
            <w:tcBorders>
              <w:right w:val="single" w:sz="1" w:space="0" w:color="000000"/>
            </w:tcBorders>
          </w:tcPr>
          <w:p w14:paraId="78F410CE" w14:textId="77777777" w:rsidR="00B66793" w:rsidRDefault="00B66793">
            <w:pPr>
              <w:pStyle w:val="CVHeading1"/>
              <w:spacing w:before="0"/>
              <w:rPr>
                <w:lang w:val="en-GB"/>
              </w:rPr>
            </w:pPr>
            <w:r>
              <w:rPr>
                <w:lang w:val="en-GB"/>
              </w:rPr>
              <w:t>Education and training</w:t>
            </w:r>
          </w:p>
        </w:tc>
        <w:tc>
          <w:tcPr>
            <w:tcW w:w="7655" w:type="dxa"/>
          </w:tcPr>
          <w:p w14:paraId="4635B8A1" w14:textId="77777777" w:rsidR="00B66793" w:rsidRDefault="00B66793">
            <w:pPr>
              <w:pStyle w:val="CVNormal-FirstLine"/>
              <w:spacing w:before="0"/>
              <w:rPr>
                <w:lang w:val="en-GB"/>
              </w:rPr>
            </w:pPr>
          </w:p>
        </w:tc>
      </w:tr>
      <w:tr w:rsidR="008C2794" w14:paraId="358D3B4C" w14:textId="77777777" w:rsidTr="0024024E">
        <w:trPr>
          <w:cantSplit/>
        </w:trPr>
        <w:tc>
          <w:tcPr>
            <w:tcW w:w="3117" w:type="dxa"/>
            <w:tcBorders>
              <w:right w:val="single" w:sz="1" w:space="0" w:color="000000"/>
            </w:tcBorders>
          </w:tcPr>
          <w:p w14:paraId="05E32F9B" w14:textId="77777777" w:rsidR="008C2794" w:rsidRDefault="008C2794" w:rsidP="0024024E">
            <w:pPr>
              <w:pStyle w:val="CVSpacer"/>
              <w:rPr>
                <w:lang w:val="en-GB"/>
              </w:rPr>
            </w:pPr>
          </w:p>
        </w:tc>
        <w:tc>
          <w:tcPr>
            <w:tcW w:w="7655" w:type="dxa"/>
          </w:tcPr>
          <w:p w14:paraId="77A5FAA3" w14:textId="77777777" w:rsidR="008C2794" w:rsidRDefault="008C2794" w:rsidP="0024024E">
            <w:pPr>
              <w:pStyle w:val="CVSpacer"/>
              <w:rPr>
                <w:lang w:val="en-GB"/>
              </w:rPr>
            </w:pPr>
          </w:p>
        </w:tc>
      </w:tr>
      <w:tr w:rsidR="008C2794" w14:paraId="4F46D58A" w14:textId="77777777" w:rsidTr="0024024E">
        <w:trPr>
          <w:cantSplit/>
        </w:trPr>
        <w:tc>
          <w:tcPr>
            <w:tcW w:w="3117" w:type="dxa"/>
            <w:tcBorders>
              <w:right w:val="single" w:sz="1" w:space="0" w:color="000000"/>
            </w:tcBorders>
          </w:tcPr>
          <w:p w14:paraId="0628A4A9" w14:textId="77777777" w:rsidR="008C2794" w:rsidRDefault="008C2794" w:rsidP="0024024E">
            <w:pPr>
              <w:pStyle w:val="CVHeading3-FirstLine"/>
              <w:spacing w:before="0"/>
              <w:rPr>
                <w:lang w:val="en-GB"/>
              </w:rPr>
            </w:pPr>
            <w:r>
              <w:rPr>
                <w:lang w:val="en-GB"/>
              </w:rPr>
              <w:t>Dates</w:t>
            </w:r>
          </w:p>
        </w:tc>
        <w:tc>
          <w:tcPr>
            <w:tcW w:w="7655" w:type="dxa"/>
          </w:tcPr>
          <w:p w14:paraId="604196E6" w14:textId="77777777" w:rsidR="008C2794" w:rsidRDefault="00704124" w:rsidP="0024024E">
            <w:pPr>
              <w:pStyle w:val="CVNormal"/>
              <w:rPr>
                <w:lang w:val="en-GB"/>
              </w:rPr>
            </w:pPr>
            <w:r>
              <w:rPr>
                <w:lang w:val="en-GB"/>
              </w:rPr>
              <w:t>2000-</w:t>
            </w:r>
            <w:r w:rsidR="007E53CC">
              <w:rPr>
                <w:lang w:val="en-GB"/>
              </w:rPr>
              <w:t>2003</w:t>
            </w:r>
          </w:p>
        </w:tc>
      </w:tr>
      <w:tr w:rsidR="008C2794" w14:paraId="6F46E146" w14:textId="77777777" w:rsidTr="0024024E">
        <w:trPr>
          <w:cantSplit/>
        </w:trPr>
        <w:tc>
          <w:tcPr>
            <w:tcW w:w="3117" w:type="dxa"/>
            <w:tcBorders>
              <w:right w:val="single" w:sz="1" w:space="0" w:color="000000"/>
            </w:tcBorders>
          </w:tcPr>
          <w:p w14:paraId="6B7ADCC2" w14:textId="77777777" w:rsidR="008C2794" w:rsidRDefault="008C2794" w:rsidP="0024024E">
            <w:pPr>
              <w:pStyle w:val="CVHeading3"/>
              <w:rPr>
                <w:lang w:val="en-GB"/>
              </w:rPr>
            </w:pPr>
            <w:r>
              <w:rPr>
                <w:lang w:val="en-GB"/>
              </w:rPr>
              <w:t>Title of qualification awarded</w:t>
            </w:r>
          </w:p>
        </w:tc>
        <w:tc>
          <w:tcPr>
            <w:tcW w:w="7655" w:type="dxa"/>
          </w:tcPr>
          <w:p w14:paraId="6373DF35" w14:textId="77777777" w:rsidR="008C2794" w:rsidRDefault="007E53CC" w:rsidP="0024024E">
            <w:pPr>
              <w:pStyle w:val="CVNormal"/>
              <w:rPr>
                <w:lang w:val="en-GB"/>
              </w:rPr>
            </w:pPr>
            <w:r>
              <w:rPr>
                <w:lang w:val="en-GB"/>
              </w:rPr>
              <w:t>Habilitation as “Universitätsdozent” in Business Administration</w:t>
            </w:r>
            <w:r w:rsidR="00F30D02">
              <w:rPr>
                <w:lang w:val="en-GB"/>
              </w:rPr>
              <w:t xml:space="preserve"> </w:t>
            </w:r>
          </w:p>
        </w:tc>
      </w:tr>
      <w:tr w:rsidR="008C2794" w:rsidRPr="00704124" w14:paraId="1DAFF5B9" w14:textId="77777777" w:rsidTr="0024024E">
        <w:trPr>
          <w:cantSplit/>
        </w:trPr>
        <w:tc>
          <w:tcPr>
            <w:tcW w:w="3117" w:type="dxa"/>
            <w:tcBorders>
              <w:right w:val="single" w:sz="1" w:space="0" w:color="000000"/>
            </w:tcBorders>
          </w:tcPr>
          <w:p w14:paraId="0D3D1F49" w14:textId="77777777" w:rsidR="008C2794" w:rsidRDefault="008C2794" w:rsidP="0024024E">
            <w:pPr>
              <w:pStyle w:val="CVHeading3"/>
              <w:rPr>
                <w:lang w:val="en-GB"/>
              </w:rPr>
            </w:pPr>
            <w:r>
              <w:rPr>
                <w:lang w:val="en-GB"/>
              </w:rPr>
              <w:t>Principal subjects/occupational skills covered</w:t>
            </w:r>
          </w:p>
        </w:tc>
        <w:tc>
          <w:tcPr>
            <w:tcW w:w="7655" w:type="dxa"/>
          </w:tcPr>
          <w:p w14:paraId="7CE5F9E0" w14:textId="77777777" w:rsidR="008C2794" w:rsidRPr="00704124" w:rsidRDefault="007E53CC" w:rsidP="00A60A12">
            <w:pPr>
              <w:suppressAutoHyphens w:val="0"/>
              <w:ind w:left="144"/>
              <w:rPr>
                <w:lang w:val="en-GB"/>
              </w:rPr>
            </w:pPr>
            <w:r w:rsidRPr="00704124">
              <w:rPr>
                <w:lang w:val="en-GB"/>
              </w:rPr>
              <w:t>Venia docendi in business administration; title of  professoral dissertation</w:t>
            </w:r>
            <w:r w:rsidR="00704124">
              <w:rPr>
                <w:lang w:val="en-GB"/>
              </w:rPr>
              <w:t>:</w:t>
            </w:r>
            <w:r w:rsidRPr="00704124">
              <w:rPr>
                <w:lang w:val="en-GB"/>
              </w:rPr>
              <w:t xml:space="preserve"> “Bank </w:t>
            </w:r>
            <w:r w:rsidR="00704124">
              <w:rPr>
                <w:lang w:val="en-GB"/>
              </w:rPr>
              <w:t>S</w:t>
            </w:r>
            <w:r w:rsidRPr="00704124">
              <w:rPr>
                <w:lang w:val="en-GB"/>
              </w:rPr>
              <w:t xml:space="preserve">trategies, </w:t>
            </w:r>
            <w:r w:rsidR="00704124">
              <w:rPr>
                <w:lang w:val="en-GB"/>
              </w:rPr>
              <w:t>R</w:t>
            </w:r>
            <w:r w:rsidRPr="00704124">
              <w:rPr>
                <w:lang w:val="en-GB"/>
              </w:rPr>
              <w:t xml:space="preserve">estructuring and </w:t>
            </w:r>
            <w:r w:rsidR="00704124">
              <w:rPr>
                <w:lang w:val="en-GB"/>
              </w:rPr>
              <w:t>F</w:t>
            </w:r>
            <w:r w:rsidRPr="00704124">
              <w:rPr>
                <w:lang w:val="en-GB"/>
              </w:rPr>
              <w:t xml:space="preserve">inancial </w:t>
            </w:r>
            <w:r w:rsidR="00704124">
              <w:rPr>
                <w:lang w:val="en-GB"/>
              </w:rPr>
              <w:t>S</w:t>
            </w:r>
            <w:r w:rsidRPr="00704124">
              <w:rPr>
                <w:lang w:val="en-GB"/>
              </w:rPr>
              <w:t xml:space="preserve">ector </w:t>
            </w:r>
            <w:r w:rsidR="00704124">
              <w:rPr>
                <w:lang w:val="en-GB"/>
              </w:rPr>
              <w:t>R</w:t>
            </w:r>
            <w:r w:rsidRPr="00704124">
              <w:rPr>
                <w:lang w:val="en-GB"/>
              </w:rPr>
              <w:t>eform</w:t>
            </w:r>
            <w:r w:rsidR="00704124" w:rsidRPr="00704124">
              <w:rPr>
                <w:lang w:val="en-GB"/>
              </w:rPr>
              <w:t xml:space="preserve">”. </w:t>
            </w:r>
            <w:r w:rsidR="00704124">
              <w:rPr>
                <w:lang w:val="en-GB"/>
              </w:rPr>
              <w:t xml:space="preserve">Criteria: sound methodology applied in empirical research, new findings produced, contributed to the development of the field of research, proof of expert knowledge; proven teaching (didactical and paedagogical) capabilities and experience. </w:t>
            </w:r>
          </w:p>
        </w:tc>
      </w:tr>
      <w:tr w:rsidR="008C2794" w14:paraId="423752A7" w14:textId="77777777" w:rsidTr="0024024E">
        <w:trPr>
          <w:cantSplit/>
        </w:trPr>
        <w:tc>
          <w:tcPr>
            <w:tcW w:w="3117" w:type="dxa"/>
            <w:tcBorders>
              <w:right w:val="single" w:sz="1" w:space="0" w:color="000000"/>
            </w:tcBorders>
          </w:tcPr>
          <w:p w14:paraId="02726AB1" w14:textId="77777777" w:rsidR="008C2794" w:rsidRDefault="008C2794" w:rsidP="0024024E">
            <w:pPr>
              <w:pStyle w:val="CVHeading3"/>
              <w:rPr>
                <w:lang w:val="en-GB"/>
              </w:rPr>
            </w:pPr>
            <w:r>
              <w:rPr>
                <w:lang w:val="en-GB"/>
              </w:rPr>
              <w:t>Name and type of organisation providing education and training</w:t>
            </w:r>
          </w:p>
        </w:tc>
        <w:tc>
          <w:tcPr>
            <w:tcW w:w="7655" w:type="dxa"/>
          </w:tcPr>
          <w:p w14:paraId="7A73A96A" w14:textId="77777777" w:rsidR="008C2794" w:rsidRDefault="007E53CC" w:rsidP="0026455D">
            <w:pPr>
              <w:pStyle w:val="CVNormal"/>
              <w:rPr>
                <w:lang w:val="en-GB"/>
              </w:rPr>
            </w:pPr>
            <w:r>
              <w:rPr>
                <w:lang w:val="en-GB"/>
              </w:rPr>
              <w:t xml:space="preserve">Wirtschaftsuniversität Wien (Vienna University of Economics and Business), </w:t>
            </w:r>
            <w:r w:rsidR="0026455D">
              <w:rPr>
                <w:lang w:val="en-GB"/>
              </w:rPr>
              <w:t>Welthandelsplatz 1,           A-102</w:t>
            </w:r>
            <w:r>
              <w:rPr>
                <w:lang w:val="en-GB"/>
              </w:rPr>
              <w:t>0 Wien, Austria</w:t>
            </w:r>
          </w:p>
        </w:tc>
      </w:tr>
      <w:tr w:rsidR="008C2794" w14:paraId="14408C32" w14:textId="77777777" w:rsidTr="0024024E">
        <w:trPr>
          <w:cantSplit/>
        </w:trPr>
        <w:tc>
          <w:tcPr>
            <w:tcW w:w="3117" w:type="dxa"/>
            <w:tcBorders>
              <w:right w:val="single" w:sz="1" w:space="0" w:color="000000"/>
            </w:tcBorders>
          </w:tcPr>
          <w:p w14:paraId="5F6AA6E9" w14:textId="77777777" w:rsidR="008C2794" w:rsidRDefault="008C2794" w:rsidP="0024024E">
            <w:pPr>
              <w:pStyle w:val="CVHeading3"/>
              <w:rPr>
                <w:lang w:val="en-GB"/>
              </w:rPr>
            </w:pPr>
            <w:r>
              <w:rPr>
                <w:lang w:val="en-GB"/>
              </w:rPr>
              <w:t>Level in national or international classification</w:t>
            </w:r>
          </w:p>
        </w:tc>
        <w:tc>
          <w:tcPr>
            <w:tcW w:w="7655" w:type="dxa"/>
          </w:tcPr>
          <w:p w14:paraId="1992151C" w14:textId="77777777" w:rsidR="008C2794" w:rsidRDefault="00704124" w:rsidP="002E76D6">
            <w:pPr>
              <w:pStyle w:val="CVNormal"/>
              <w:rPr>
                <w:lang w:val="en-GB"/>
              </w:rPr>
            </w:pPr>
            <w:r>
              <w:rPr>
                <w:lang w:val="en-GB"/>
              </w:rPr>
              <w:t>Habilitation</w:t>
            </w:r>
            <w:r w:rsidR="00F30D02">
              <w:rPr>
                <w:lang w:val="en-GB"/>
              </w:rPr>
              <w:t xml:space="preserve"> (PhD)</w:t>
            </w:r>
          </w:p>
        </w:tc>
      </w:tr>
      <w:tr w:rsidR="008C2794" w14:paraId="5B82BBD8" w14:textId="77777777" w:rsidTr="0024024E">
        <w:trPr>
          <w:cantSplit/>
        </w:trPr>
        <w:tc>
          <w:tcPr>
            <w:tcW w:w="3117" w:type="dxa"/>
            <w:tcBorders>
              <w:right w:val="single" w:sz="1" w:space="0" w:color="000000"/>
            </w:tcBorders>
          </w:tcPr>
          <w:p w14:paraId="0B4F1669" w14:textId="77777777" w:rsidR="008C2794" w:rsidRDefault="008C2794" w:rsidP="0024024E">
            <w:pPr>
              <w:pStyle w:val="CVSpacer"/>
              <w:rPr>
                <w:lang w:val="en-GB"/>
              </w:rPr>
            </w:pPr>
          </w:p>
        </w:tc>
        <w:tc>
          <w:tcPr>
            <w:tcW w:w="7655" w:type="dxa"/>
          </w:tcPr>
          <w:p w14:paraId="741B6F1E" w14:textId="77777777" w:rsidR="008C2794" w:rsidRDefault="008C2794" w:rsidP="0024024E">
            <w:pPr>
              <w:pStyle w:val="CVSpacer"/>
              <w:rPr>
                <w:lang w:val="en-GB"/>
              </w:rPr>
            </w:pPr>
          </w:p>
        </w:tc>
      </w:tr>
      <w:tr w:rsidR="008C2794" w14:paraId="40516DAB" w14:textId="77777777" w:rsidTr="0024024E">
        <w:trPr>
          <w:cantSplit/>
        </w:trPr>
        <w:tc>
          <w:tcPr>
            <w:tcW w:w="3117" w:type="dxa"/>
            <w:tcBorders>
              <w:right w:val="single" w:sz="1" w:space="0" w:color="000000"/>
            </w:tcBorders>
          </w:tcPr>
          <w:p w14:paraId="416D47AD" w14:textId="77777777" w:rsidR="008C2794" w:rsidRDefault="008C2794" w:rsidP="0024024E">
            <w:pPr>
              <w:pStyle w:val="CVHeading3-FirstLine"/>
              <w:spacing w:before="0"/>
              <w:rPr>
                <w:lang w:val="en-GB"/>
              </w:rPr>
            </w:pPr>
            <w:r>
              <w:rPr>
                <w:lang w:val="en-GB"/>
              </w:rPr>
              <w:t>Dates</w:t>
            </w:r>
          </w:p>
        </w:tc>
        <w:tc>
          <w:tcPr>
            <w:tcW w:w="7655" w:type="dxa"/>
          </w:tcPr>
          <w:p w14:paraId="18639B81" w14:textId="77777777" w:rsidR="008C2794" w:rsidRDefault="0076399F" w:rsidP="0024024E">
            <w:pPr>
              <w:pStyle w:val="CVNormal"/>
              <w:rPr>
                <w:lang w:val="en-GB"/>
              </w:rPr>
            </w:pPr>
            <w:r>
              <w:rPr>
                <w:lang w:val="en-GB"/>
              </w:rPr>
              <w:t>1992-1993</w:t>
            </w:r>
          </w:p>
        </w:tc>
      </w:tr>
      <w:tr w:rsidR="008C2794" w:rsidRPr="00E067B5" w14:paraId="0B8A44BA" w14:textId="77777777" w:rsidTr="0024024E">
        <w:trPr>
          <w:cantSplit/>
        </w:trPr>
        <w:tc>
          <w:tcPr>
            <w:tcW w:w="3117" w:type="dxa"/>
            <w:tcBorders>
              <w:right w:val="single" w:sz="1" w:space="0" w:color="000000"/>
            </w:tcBorders>
          </w:tcPr>
          <w:p w14:paraId="0EE90FBE" w14:textId="77777777" w:rsidR="008C2794" w:rsidRDefault="008C2794" w:rsidP="0024024E">
            <w:pPr>
              <w:pStyle w:val="CVHeading3"/>
              <w:rPr>
                <w:lang w:val="en-GB"/>
              </w:rPr>
            </w:pPr>
            <w:r>
              <w:rPr>
                <w:lang w:val="en-GB"/>
              </w:rPr>
              <w:t>Title of qualification awarded</w:t>
            </w:r>
          </w:p>
        </w:tc>
        <w:tc>
          <w:tcPr>
            <w:tcW w:w="7655" w:type="dxa"/>
          </w:tcPr>
          <w:p w14:paraId="1E0D9E9A" w14:textId="77777777" w:rsidR="008C2794" w:rsidRPr="009D02D9" w:rsidRDefault="00AD3699" w:rsidP="0024024E">
            <w:pPr>
              <w:pStyle w:val="CVNormal"/>
              <w:rPr>
                <w:lang w:val="de-AT"/>
              </w:rPr>
            </w:pPr>
            <w:r>
              <w:rPr>
                <w:lang w:val="de-AT"/>
              </w:rPr>
              <w:t>Certified Management Cons</w:t>
            </w:r>
            <w:r w:rsidR="001F541B" w:rsidRPr="009D02D9">
              <w:rPr>
                <w:lang w:val="de-AT"/>
              </w:rPr>
              <w:t xml:space="preserve">ultant (CMC; </w:t>
            </w:r>
            <w:r w:rsidR="009D02D9">
              <w:rPr>
                <w:lang w:val="de-AT"/>
              </w:rPr>
              <w:t>„</w:t>
            </w:r>
            <w:r w:rsidR="001F541B" w:rsidRPr="009D02D9">
              <w:rPr>
                <w:lang w:val="de-AT"/>
              </w:rPr>
              <w:t>Gewerbeprüfung</w:t>
            </w:r>
            <w:r w:rsidR="009D02D9" w:rsidRPr="009D02D9">
              <w:rPr>
                <w:lang w:val="de-AT"/>
              </w:rPr>
              <w:t xml:space="preserve"> Betriebsberater einschliesslich Betriebsorganisatoren”) </w:t>
            </w:r>
          </w:p>
        </w:tc>
      </w:tr>
      <w:tr w:rsidR="008C2794" w14:paraId="0515EDC6" w14:textId="77777777" w:rsidTr="0024024E">
        <w:trPr>
          <w:cantSplit/>
        </w:trPr>
        <w:tc>
          <w:tcPr>
            <w:tcW w:w="3117" w:type="dxa"/>
            <w:tcBorders>
              <w:right w:val="single" w:sz="1" w:space="0" w:color="000000"/>
            </w:tcBorders>
          </w:tcPr>
          <w:p w14:paraId="527B51AF" w14:textId="77777777" w:rsidR="008C2794" w:rsidRDefault="008C2794" w:rsidP="0024024E">
            <w:pPr>
              <w:pStyle w:val="CVHeading3"/>
              <w:rPr>
                <w:lang w:val="en-GB"/>
              </w:rPr>
            </w:pPr>
            <w:r>
              <w:rPr>
                <w:lang w:val="en-GB"/>
              </w:rPr>
              <w:t>Principal subjects/occupational skills covered</w:t>
            </w:r>
          </w:p>
        </w:tc>
        <w:tc>
          <w:tcPr>
            <w:tcW w:w="7655" w:type="dxa"/>
          </w:tcPr>
          <w:p w14:paraId="5FF996AA" w14:textId="77777777" w:rsidR="008C2794" w:rsidRDefault="009D02D9" w:rsidP="0024024E">
            <w:pPr>
              <w:pStyle w:val="CVNormal"/>
              <w:rPr>
                <w:lang w:val="en-GB"/>
              </w:rPr>
            </w:pPr>
            <w:r>
              <w:rPr>
                <w:lang w:val="en-GB"/>
              </w:rPr>
              <w:t>Applied graduate courses in consulting, contracting, finance, business administration, accountancy, law</w:t>
            </w:r>
            <w:r w:rsidR="0076399F">
              <w:rPr>
                <w:lang w:val="en-GB"/>
              </w:rPr>
              <w:t xml:space="preserve"> </w:t>
            </w:r>
            <w:r w:rsidR="00892424">
              <w:rPr>
                <w:lang w:val="en-GB"/>
              </w:rPr>
              <w:t xml:space="preserve">etc. </w:t>
            </w:r>
          </w:p>
        </w:tc>
      </w:tr>
      <w:tr w:rsidR="008C2794" w:rsidRPr="00E067B5" w14:paraId="408AA7D4" w14:textId="77777777" w:rsidTr="0024024E">
        <w:trPr>
          <w:cantSplit/>
        </w:trPr>
        <w:tc>
          <w:tcPr>
            <w:tcW w:w="3117" w:type="dxa"/>
            <w:tcBorders>
              <w:right w:val="single" w:sz="1" w:space="0" w:color="000000"/>
            </w:tcBorders>
          </w:tcPr>
          <w:p w14:paraId="354F7BA1" w14:textId="77777777" w:rsidR="008C2794" w:rsidRDefault="008C2794" w:rsidP="0024024E">
            <w:pPr>
              <w:pStyle w:val="CVHeading3"/>
              <w:rPr>
                <w:lang w:val="en-GB"/>
              </w:rPr>
            </w:pPr>
            <w:r>
              <w:rPr>
                <w:lang w:val="en-GB"/>
              </w:rPr>
              <w:t>Name and type of organisation providing education and training</w:t>
            </w:r>
          </w:p>
        </w:tc>
        <w:tc>
          <w:tcPr>
            <w:tcW w:w="7655" w:type="dxa"/>
          </w:tcPr>
          <w:p w14:paraId="454699E4" w14:textId="77777777" w:rsidR="008C2794" w:rsidRPr="0076399F" w:rsidRDefault="001F541B" w:rsidP="0024024E">
            <w:pPr>
              <w:pStyle w:val="CVNormal"/>
              <w:rPr>
                <w:lang w:val="de-AT"/>
              </w:rPr>
            </w:pPr>
            <w:r w:rsidRPr="0076399F">
              <w:rPr>
                <w:lang w:val="de-AT"/>
              </w:rPr>
              <w:t>AFU Akademie für Unternehmensberatung</w:t>
            </w:r>
            <w:r w:rsidR="0076399F" w:rsidRPr="0076399F">
              <w:rPr>
                <w:lang w:val="de-AT"/>
              </w:rPr>
              <w:t>, WKO Fachgruppe Unternehmensbe</w:t>
            </w:r>
            <w:r w:rsidR="00892424">
              <w:rPr>
                <w:lang w:val="de-AT"/>
              </w:rPr>
              <w:t>ratung, Prüfungsstelle der Kammer der Gewerblichen Wirtschaft für Wien, Salesianergasse 1, A-1030 Wien, Austria</w:t>
            </w:r>
          </w:p>
        </w:tc>
      </w:tr>
      <w:tr w:rsidR="008C2794" w:rsidRPr="00E067B5" w14:paraId="7C380A42" w14:textId="77777777" w:rsidTr="0024024E">
        <w:trPr>
          <w:cantSplit/>
        </w:trPr>
        <w:tc>
          <w:tcPr>
            <w:tcW w:w="3117" w:type="dxa"/>
            <w:tcBorders>
              <w:right w:val="single" w:sz="1" w:space="0" w:color="000000"/>
            </w:tcBorders>
          </w:tcPr>
          <w:p w14:paraId="22554E5A" w14:textId="77777777" w:rsidR="008C2794" w:rsidRDefault="008C2794" w:rsidP="0024024E">
            <w:pPr>
              <w:pStyle w:val="CVHeading3"/>
              <w:rPr>
                <w:lang w:val="en-GB"/>
              </w:rPr>
            </w:pPr>
            <w:r>
              <w:rPr>
                <w:lang w:val="en-GB"/>
              </w:rPr>
              <w:t>Level in national or international classification</w:t>
            </w:r>
          </w:p>
        </w:tc>
        <w:tc>
          <w:tcPr>
            <w:tcW w:w="7655" w:type="dxa"/>
          </w:tcPr>
          <w:p w14:paraId="3DABA079" w14:textId="77777777" w:rsidR="008C2794" w:rsidRPr="00892424" w:rsidRDefault="0076399F" w:rsidP="0024024E">
            <w:pPr>
              <w:pStyle w:val="CVNormal"/>
              <w:rPr>
                <w:lang w:val="de-AT"/>
              </w:rPr>
            </w:pPr>
            <w:r w:rsidRPr="00892424">
              <w:rPr>
                <w:lang w:val="de-AT"/>
              </w:rPr>
              <w:t xml:space="preserve">Austrian requirement  to become consultant </w:t>
            </w:r>
            <w:r w:rsidR="00892424" w:rsidRPr="00892424">
              <w:rPr>
                <w:lang w:val="de-AT"/>
              </w:rPr>
              <w:t>(“Befähigungsprüfung zur Ausübung des Gewerbes der Unternehmensberater”)</w:t>
            </w:r>
          </w:p>
        </w:tc>
      </w:tr>
      <w:tr w:rsidR="008C2794" w:rsidRPr="00E067B5" w14:paraId="0E5FD724" w14:textId="77777777" w:rsidTr="0024024E">
        <w:trPr>
          <w:cantSplit/>
        </w:trPr>
        <w:tc>
          <w:tcPr>
            <w:tcW w:w="3117" w:type="dxa"/>
            <w:tcBorders>
              <w:right w:val="single" w:sz="1" w:space="0" w:color="000000"/>
            </w:tcBorders>
          </w:tcPr>
          <w:p w14:paraId="0CEE910C" w14:textId="77777777" w:rsidR="008C2794" w:rsidRPr="00892424" w:rsidRDefault="008C2794" w:rsidP="0024024E">
            <w:pPr>
              <w:pStyle w:val="CVSpacer"/>
              <w:rPr>
                <w:lang w:val="de-AT"/>
              </w:rPr>
            </w:pPr>
          </w:p>
        </w:tc>
        <w:tc>
          <w:tcPr>
            <w:tcW w:w="7655" w:type="dxa"/>
          </w:tcPr>
          <w:p w14:paraId="373F31A2" w14:textId="77777777" w:rsidR="008C2794" w:rsidRPr="00892424" w:rsidRDefault="008C2794" w:rsidP="0024024E">
            <w:pPr>
              <w:pStyle w:val="CVSpacer"/>
              <w:rPr>
                <w:lang w:val="de-AT"/>
              </w:rPr>
            </w:pPr>
          </w:p>
        </w:tc>
      </w:tr>
      <w:tr w:rsidR="008C2794" w14:paraId="63E7DB06" w14:textId="77777777" w:rsidTr="0024024E">
        <w:trPr>
          <w:cantSplit/>
        </w:trPr>
        <w:tc>
          <w:tcPr>
            <w:tcW w:w="3117" w:type="dxa"/>
            <w:tcBorders>
              <w:right w:val="single" w:sz="1" w:space="0" w:color="000000"/>
            </w:tcBorders>
          </w:tcPr>
          <w:p w14:paraId="0DCD37E7" w14:textId="77777777" w:rsidR="008C2794" w:rsidRDefault="008C2794" w:rsidP="0024024E">
            <w:pPr>
              <w:pStyle w:val="CVHeading3-FirstLine"/>
              <w:spacing w:before="0"/>
              <w:rPr>
                <w:lang w:val="en-GB"/>
              </w:rPr>
            </w:pPr>
            <w:r>
              <w:rPr>
                <w:lang w:val="en-GB"/>
              </w:rPr>
              <w:t>Dates</w:t>
            </w:r>
          </w:p>
        </w:tc>
        <w:tc>
          <w:tcPr>
            <w:tcW w:w="7655" w:type="dxa"/>
          </w:tcPr>
          <w:p w14:paraId="14E658C3" w14:textId="77777777" w:rsidR="008C2794" w:rsidRDefault="00944C56" w:rsidP="0024024E">
            <w:pPr>
              <w:pStyle w:val="CVNormal"/>
              <w:rPr>
                <w:lang w:val="en-GB"/>
              </w:rPr>
            </w:pPr>
            <w:r>
              <w:rPr>
                <w:lang w:val="en-GB"/>
              </w:rPr>
              <w:t>1985-1987</w:t>
            </w:r>
          </w:p>
        </w:tc>
      </w:tr>
      <w:tr w:rsidR="008C2794" w:rsidRPr="00944C56" w14:paraId="55E0200A" w14:textId="77777777" w:rsidTr="0024024E">
        <w:trPr>
          <w:cantSplit/>
        </w:trPr>
        <w:tc>
          <w:tcPr>
            <w:tcW w:w="3117" w:type="dxa"/>
            <w:tcBorders>
              <w:right w:val="single" w:sz="1" w:space="0" w:color="000000"/>
            </w:tcBorders>
          </w:tcPr>
          <w:p w14:paraId="50CA5922" w14:textId="77777777" w:rsidR="008C2794" w:rsidRDefault="008C2794" w:rsidP="0024024E">
            <w:pPr>
              <w:pStyle w:val="CVHeading3"/>
              <w:rPr>
                <w:lang w:val="en-GB"/>
              </w:rPr>
            </w:pPr>
            <w:r>
              <w:rPr>
                <w:lang w:val="en-GB"/>
              </w:rPr>
              <w:t>Title of qualification awarded</w:t>
            </w:r>
          </w:p>
        </w:tc>
        <w:tc>
          <w:tcPr>
            <w:tcW w:w="7655" w:type="dxa"/>
          </w:tcPr>
          <w:p w14:paraId="7DCA5307" w14:textId="77777777" w:rsidR="008C2794" w:rsidRPr="00944C56" w:rsidRDefault="00944C56" w:rsidP="0024024E">
            <w:pPr>
              <w:pStyle w:val="CVNormal"/>
              <w:rPr>
                <w:lang w:val="en-GB"/>
              </w:rPr>
            </w:pPr>
            <w:r w:rsidRPr="00944C56">
              <w:rPr>
                <w:lang w:val="en-GB"/>
              </w:rPr>
              <w:t>Doctorate in Business Administration (Dr. rer.soc.oec</w:t>
            </w:r>
            <w:r w:rsidR="00222295">
              <w:rPr>
                <w:lang w:val="en-GB"/>
              </w:rPr>
              <w:t>; with honors)</w:t>
            </w:r>
          </w:p>
        </w:tc>
      </w:tr>
      <w:tr w:rsidR="008C2794" w14:paraId="63021100" w14:textId="77777777" w:rsidTr="0024024E">
        <w:trPr>
          <w:cantSplit/>
        </w:trPr>
        <w:tc>
          <w:tcPr>
            <w:tcW w:w="3117" w:type="dxa"/>
            <w:tcBorders>
              <w:right w:val="single" w:sz="1" w:space="0" w:color="000000"/>
            </w:tcBorders>
          </w:tcPr>
          <w:p w14:paraId="1239FA13" w14:textId="77777777" w:rsidR="008C2794" w:rsidRDefault="008C2794" w:rsidP="0024024E">
            <w:pPr>
              <w:pStyle w:val="CVHeading3"/>
              <w:rPr>
                <w:lang w:val="en-GB"/>
              </w:rPr>
            </w:pPr>
            <w:r>
              <w:rPr>
                <w:lang w:val="en-GB"/>
              </w:rPr>
              <w:t>Principal subjects/occupational skills covered</w:t>
            </w:r>
          </w:p>
        </w:tc>
        <w:tc>
          <w:tcPr>
            <w:tcW w:w="7655" w:type="dxa"/>
          </w:tcPr>
          <w:p w14:paraId="553B6798" w14:textId="77777777" w:rsidR="008C2794" w:rsidRDefault="00944C56" w:rsidP="0024024E">
            <w:pPr>
              <w:pStyle w:val="CVNormal"/>
              <w:rPr>
                <w:lang w:val="en-GB"/>
              </w:rPr>
            </w:pPr>
            <w:r>
              <w:rPr>
                <w:lang w:val="en-GB"/>
              </w:rPr>
              <w:t>Doctoral courses in business administration; special concentration an banking and finance; doctoral thesis on “Cultural Influences on Strategic Bank Planning”</w:t>
            </w:r>
            <w:r w:rsidR="00070273">
              <w:rPr>
                <w:lang w:val="en-GB"/>
              </w:rPr>
              <w:t xml:space="preserve"> received the “1990 Barry Mr. Richman Best Dissertation Award in International Business” by the (</w:t>
            </w:r>
            <w:smartTag w:uri="urn:schemas-microsoft-com:office:smarttags" w:element="country-region">
              <w:r w:rsidR="00070273">
                <w:rPr>
                  <w:lang w:val="en-GB"/>
                </w:rPr>
                <w:t>U.S.</w:t>
              </w:r>
            </w:smartTag>
            <w:r w:rsidR="00070273">
              <w:rPr>
                <w:lang w:val="en-GB"/>
              </w:rPr>
              <w:t xml:space="preserve">) </w:t>
            </w:r>
            <w:smartTag w:uri="urn:schemas-microsoft-com:office:smarttags" w:element="place">
              <w:smartTag w:uri="urn:schemas-microsoft-com:office:smarttags" w:element="PlaceType">
                <w:r w:rsidR="00070273">
                  <w:rPr>
                    <w:lang w:val="en-GB"/>
                  </w:rPr>
                  <w:t>Academy</w:t>
                </w:r>
              </w:smartTag>
              <w:r w:rsidR="00070273">
                <w:rPr>
                  <w:lang w:val="en-GB"/>
                </w:rPr>
                <w:t xml:space="preserve"> of </w:t>
              </w:r>
              <w:smartTag w:uri="urn:schemas-microsoft-com:office:smarttags" w:element="PlaceName">
                <w:r w:rsidR="00070273">
                  <w:rPr>
                    <w:lang w:val="en-GB"/>
                  </w:rPr>
                  <w:t>Management</w:t>
                </w:r>
              </w:smartTag>
            </w:smartTag>
            <w:r w:rsidR="00070273">
              <w:rPr>
                <w:lang w:val="en-GB"/>
              </w:rPr>
              <w:t xml:space="preserve"> </w:t>
            </w:r>
          </w:p>
        </w:tc>
      </w:tr>
      <w:tr w:rsidR="008C2794" w14:paraId="5CACDD46" w14:textId="77777777" w:rsidTr="0024024E">
        <w:trPr>
          <w:cantSplit/>
        </w:trPr>
        <w:tc>
          <w:tcPr>
            <w:tcW w:w="3117" w:type="dxa"/>
            <w:tcBorders>
              <w:right w:val="single" w:sz="1" w:space="0" w:color="000000"/>
            </w:tcBorders>
          </w:tcPr>
          <w:p w14:paraId="61532495" w14:textId="77777777" w:rsidR="008C2794" w:rsidRDefault="008C2794" w:rsidP="0024024E">
            <w:pPr>
              <w:pStyle w:val="CVHeading3"/>
              <w:rPr>
                <w:lang w:val="en-GB"/>
              </w:rPr>
            </w:pPr>
            <w:r>
              <w:rPr>
                <w:lang w:val="en-GB"/>
              </w:rPr>
              <w:t>Name and type of organisation providing education and training</w:t>
            </w:r>
          </w:p>
        </w:tc>
        <w:tc>
          <w:tcPr>
            <w:tcW w:w="7655" w:type="dxa"/>
          </w:tcPr>
          <w:p w14:paraId="4DAF646F" w14:textId="77777777" w:rsidR="008C2794" w:rsidRDefault="00944C56" w:rsidP="0026455D">
            <w:pPr>
              <w:pStyle w:val="CVNormal"/>
              <w:rPr>
                <w:lang w:val="en-GB"/>
              </w:rPr>
            </w:pPr>
            <w:r>
              <w:rPr>
                <w:lang w:val="en-GB"/>
              </w:rPr>
              <w:t xml:space="preserve">Wirtschaftsuniversität Wien (Vienna University of Economics and Business Administration), </w:t>
            </w:r>
            <w:r w:rsidR="0026455D">
              <w:rPr>
                <w:lang w:val="en-GB"/>
              </w:rPr>
              <w:t xml:space="preserve">Welthandelsplatz 1, A-1020 </w:t>
            </w:r>
            <w:r>
              <w:rPr>
                <w:lang w:val="en-GB"/>
              </w:rPr>
              <w:t>Wien, Austria</w:t>
            </w:r>
          </w:p>
        </w:tc>
      </w:tr>
      <w:tr w:rsidR="008C2794" w14:paraId="73F6EFE7" w14:textId="77777777" w:rsidTr="0024024E">
        <w:trPr>
          <w:cantSplit/>
        </w:trPr>
        <w:tc>
          <w:tcPr>
            <w:tcW w:w="3117" w:type="dxa"/>
            <w:tcBorders>
              <w:right w:val="single" w:sz="1" w:space="0" w:color="000000"/>
            </w:tcBorders>
          </w:tcPr>
          <w:p w14:paraId="6EB1B64C" w14:textId="77777777" w:rsidR="008C2794" w:rsidRDefault="008C2794" w:rsidP="0024024E">
            <w:pPr>
              <w:pStyle w:val="CVHeading3"/>
              <w:rPr>
                <w:lang w:val="en-GB"/>
              </w:rPr>
            </w:pPr>
            <w:r>
              <w:rPr>
                <w:lang w:val="en-GB"/>
              </w:rPr>
              <w:t>Level in national or international classification</w:t>
            </w:r>
          </w:p>
        </w:tc>
        <w:tc>
          <w:tcPr>
            <w:tcW w:w="7655" w:type="dxa"/>
          </w:tcPr>
          <w:p w14:paraId="32AB62B8" w14:textId="77777777" w:rsidR="008C2794" w:rsidRDefault="00944C56" w:rsidP="0024024E">
            <w:pPr>
              <w:pStyle w:val="CVNormal"/>
              <w:rPr>
                <w:lang w:val="en-GB"/>
              </w:rPr>
            </w:pPr>
            <w:r>
              <w:rPr>
                <w:lang w:val="en-GB"/>
              </w:rPr>
              <w:t>Doctoral level</w:t>
            </w:r>
          </w:p>
        </w:tc>
      </w:tr>
      <w:tr w:rsidR="00B66793" w14:paraId="62DC971E" w14:textId="77777777" w:rsidTr="00B17E7F">
        <w:trPr>
          <w:cantSplit/>
        </w:trPr>
        <w:tc>
          <w:tcPr>
            <w:tcW w:w="3117" w:type="dxa"/>
            <w:tcBorders>
              <w:right w:val="single" w:sz="1" w:space="0" w:color="000000"/>
            </w:tcBorders>
          </w:tcPr>
          <w:p w14:paraId="635E608F" w14:textId="77777777" w:rsidR="00B66793" w:rsidRDefault="00B66793">
            <w:pPr>
              <w:pStyle w:val="CVSpacer"/>
              <w:rPr>
                <w:lang w:val="en-GB"/>
              </w:rPr>
            </w:pPr>
          </w:p>
        </w:tc>
        <w:tc>
          <w:tcPr>
            <w:tcW w:w="7655" w:type="dxa"/>
          </w:tcPr>
          <w:p w14:paraId="36AB40AA" w14:textId="77777777" w:rsidR="00B66793" w:rsidRDefault="00B66793">
            <w:pPr>
              <w:pStyle w:val="CVSpacer"/>
              <w:rPr>
                <w:lang w:val="en-GB"/>
              </w:rPr>
            </w:pPr>
          </w:p>
        </w:tc>
      </w:tr>
      <w:tr w:rsidR="00B66793" w14:paraId="05E95F1F" w14:textId="77777777" w:rsidTr="00B17E7F">
        <w:trPr>
          <w:cantSplit/>
        </w:trPr>
        <w:tc>
          <w:tcPr>
            <w:tcW w:w="3117" w:type="dxa"/>
            <w:tcBorders>
              <w:right w:val="single" w:sz="1" w:space="0" w:color="000000"/>
            </w:tcBorders>
          </w:tcPr>
          <w:p w14:paraId="439E402D" w14:textId="77777777" w:rsidR="00B66793" w:rsidRDefault="00B66793">
            <w:pPr>
              <w:pStyle w:val="CVHeading3-FirstLine"/>
              <w:spacing w:before="0"/>
              <w:rPr>
                <w:lang w:val="en-GB"/>
              </w:rPr>
            </w:pPr>
            <w:r>
              <w:rPr>
                <w:lang w:val="en-GB"/>
              </w:rPr>
              <w:t>Dates</w:t>
            </w:r>
          </w:p>
        </w:tc>
        <w:tc>
          <w:tcPr>
            <w:tcW w:w="7655" w:type="dxa"/>
          </w:tcPr>
          <w:p w14:paraId="2910D5DE" w14:textId="77777777" w:rsidR="00B66793" w:rsidRDefault="00944C56">
            <w:pPr>
              <w:pStyle w:val="CVNormal"/>
              <w:rPr>
                <w:lang w:val="en-GB"/>
              </w:rPr>
            </w:pPr>
            <w:r>
              <w:rPr>
                <w:lang w:val="en-GB"/>
              </w:rPr>
              <w:t>1985-1987</w:t>
            </w:r>
          </w:p>
        </w:tc>
      </w:tr>
      <w:tr w:rsidR="00B66793" w14:paraId="3E960972" w14:textId="77777777" w:rsidTr="00B17E7F">
        <w:trPr>
          <w:cantSplit/>
        </w:trPr>
        <w:tc>
          <w:tcPr>
            <w:tcW w:w="3117" w:type="dxa"/>
            <w:tcBorders>
              <w:right w:val="single" w:sz="1" w:space="0" w:color="000000"/>
            </w:tcBorders>
          </w:tcPr>
          <w:p w14:paraId="64F2E7F3" w14:textId="77777777" w:rsidR="00B66793" w:rsidRDefault="00B66793">
            <w:pPr>
              <w:pStyle w:val="CVHeading3"/>
              <w:rPr>
                <w:lang w:val="en-GB"/>
              </w:rPr>
            </w:pPr>
            <w:r>
              <w:rPr>
                <w:lang w:val="en-GB"/>
              </w:rPr>
              <w:t>Title of qualification awarded</w:t>
            </w:r>
          </w:p>
        </w:tc>
        <w:tc>
          <w:tcPr>
            <w:tcW w:w="7655" w:type="dxa"/>
          </w:tcPr>
          <w:p w14:paraId="55B93E40" w14:textId="77777777" w:rsidR="00B66793" w:rsidRDefault="00944C56">
            <w:pPr>
              <w:pStyle w:val="CVNormal"/>
              <w:rPr>
                <w:lang w:val="en-GB"/>
              </w:rPr>
            </w:pPr>
            <w:r>
              <w:rPr>
                <w:lang w:val="en-GB"/>
              </w:rPr>
              <w:t>Master of Business Administration (MBA)</w:t>
            </w:r>
          </w:p>
        </w:tc>
      </w:tr>
      <w:tr w:rsidR="00B66793" w14:paraId="1C22C8BB" w14:textId="77777777" w:rsidTr="00B17E7F">
        <w:trPr>
          <w:cantSplit/>
        </w:trPr>
        <w:tc>
          <w:tcPr>
            <w:tcW w:w="3117" w:type="dxa"/>
            <w:tcBorders>
              <w:right w:val="single" w:sz="1" w:space="0" w:color="000000"/>
            </w:tcBorders>
          </w:tcPr>
          <w:p w14:paraId="1CF53F58" w14:textId="77777777" w:rsidR="00B66793" w:rsidRDefault="00B66793">
            <w:pPr>
              <w:pStyle w:val="CVHeading3"/>
              <w:rPr>
                <w:lang w:val="en-GB"/>
              </w:rPr>
            </w:pPr>
            <w:r>
              <w:rPr>
                <w:lang w:val="en-GB"/>
              </w:rPr>
              <w:t>Principal subjects/occupational skills covered</w:t>
            </w:r>
          </w:p>
        </w:tc>
        <w:tc>
          <w:tcPr>
            <w:tcW w:w="7655" w:type="dxa"/>
          </w:tcPr>
          <w:p w14:paraId="078BE026" w14:textId="77777777" w:rsidR="00B66793" w:rsidRDefault="00222295">
            <w:pPr>
              <w:pStyle w:val="CVNormal"/>
              <w:rPr>
                <w:lang w:val="en-GB"/>
              </w:rPr>
            </w:pPr>
            <w:r>
              <w:rPr>
                <w:lang w:val="en-GB"/>
              </w:rPr>
              <w:t>As a Fulbright study grant scholar, I took m</w:t>
            </w:r>
            <w:r w:rsidR="00944C56">
              <w:rPr>
                <w:lang w:val="en-GB"/>
              </w:rPr>
              <w:t>aster level courses in all fields of economics, business administration, finance, organizational behaviour, international business, stats &amp; math</w:t>
            </w:r>
            <w:r w:rsidR="00F9468D">
              <w:rPr>
                <w:lang w:val="en-GB"/>
              </w:rPr>
              <w:t>, accountancy</w:t>
            </w:r>
            <w:r w:rsidR="009D02D9">
              <w:rPr>
                <w:lang w:val="en-GB"/>
              </w:rPr>
              <w:t>, law</w:t>
            </w:r>
            <w:r w:rsidR="00944C56">
              <w:rPr>
                <w:lang w:val="en-GB"/>
              </w:rPr>
              <w:t xml:space="preserve"> etc. special concentration on international business and marketing strategy</w:t>
            </w:r>
          </w:p>
        </w:tc>
      </w:tr>
      <w:tr w:rsidR="00B66793" w14:paraId="1F09BF69" w14:textId="77777777" w:rsidTr="00B17E7F">
        <w:trPr>
          <w:cantSplit/>
        </w:trPr>
        <w:tc>
          <w:tcPr>
            <w:tcW w:w="3117" w:type="dxa"/>
            <w:tcBorders>
              <w:right w:val="single" w:sz="1" w:space="0" w:color="000000"/>
            </w:tcBorders>
          </w:tcPr>
          <w:p w14:paraId="7D7B66E0" w14:textId="77777777" w:rsidR="00B66793" w:rsidRDefault="00B66793">
            <w:pPr>
              <w:pStyle w:val="CVHeading3"/>
              <w:rPr>
                <w:lang w:val="en-GB"/>
              </w:rPr>
            </w:pPr>
            <w:r>
              <w:rPr>
                <w:lang w:val="en-GB"/>
              </w:rPr>
              <w:t>Name and type of organisation providing education and training</w:t>
            </w:r>
          </w:p>
        </w:tc>
        <w:tc>
          <w:tcPr>
            <w:tcW w:w="7655" w:type="dxa"/>
          </w:tcPr>
          <w:p w14:paraId="0226A161" w14:textId="77777777" w:rsidR="00B66793" w:rsidRDefault="00944C56">
            <w:pPr>
              <w:pStyle w:val="CVNormal"/>
              <w:rPr>
                <w:lang w:val="en-GB"/>
              </w:rPr>
            </w:pPr>
            <w:r>
              <w:rPr>
                <w:lang w:val="en-GB"/>
              </w:rPr>
              <w:t>University of Illinois at Urbana-Champaign (UIUC)</w:t>
            </w:r>
            <w:r w:rsidR="001D523F">
              <w:rPr>
                <w:lang w:val="en-GB"/>
              </w:rPr>
              <w:t xml:space="preserve">, Graduate School of Business, </w:t>
            </w:r>
            <w:r w:rsidR="001D523F" w:rsidRPr="001D523F">
              <w:rPr>
                <w:lang w:val="en-GB"/>
              </w:rPr>
              <w:t>1206 South Sixth Street</w:t>
            </w:r>
            <w:r w:rsidR="001D523F">
              <w:rPr>
                <w:lang w:val="en-GB"/>
              </w:rPr>
              <w:t xml:space="preserve">, </w:t>
            </w:r>
            <w:r w:rsidR="001D523F" w:rsidRPr="001D523F">
              <w:rPr>
                <w:lang w:val="en-GB"/>
              </w:rPr>
              <w:t>Champaign, IL</w:t>
            </w:r>
            <w:r w:rsidR="001D523F">
              <w:rPr>
                <w:lang w:val="en-GB"/>
              </w:rPr>
              <w:t xml:space="preserve"> 61820-697, </w:t>
            </w:r>
            <w:r w:rsidR="001D523F">
              <w:rPr>
                <w:rFonts w:ascii="Tahoma" w:hAnsi="Tahoma" w:cs="Tahoma"/>
                <w:color w:val="000033"/>
                <w:sz w:val="17"/>
                <w:szCs w:val="17"/>
              </w:rPr>
              <w:t>USA</w:t>
            </w:r>
          </w:p>
        </w:tc>
      </w:tr>
      <w:tr w:rsidR="00B66793" w14:paraId="2E641BE2" w14:textId="77777777" w:rsidTr="00B17E7F">
        <w:trPr>
          <w:cantSplit/>
        </w:trPr>
        <w:tc>
          <w:tcPr>
            <w:tcW w:w="3117" w:type="dxa"/>
            <w:tcBorders>
              <w:right w:val="single" w:sz="1" w:space="0" w:color="000000"/>
            </w:tcBorders>
          </w:tcPr>
          <w:p w14:paraId="5400E953" w14:textId="77777777" w:rsidR="00B66793" w:rsidRDefault="00B66793">
            <w:pPr>
              <w:pStyle w:val="CVHeading3"/>
              <w:rPr>
                <w:lang w:val="en-GB"/>
              </w:rPr>
            </w:pPr>
            <w:r>
              <w:rPr>
                <w:lang w:val="en-GB"/>
              </w:rPr>
              <w:t>Level in national or international classification</w:t>
            </w:r>
          </w:p>
        </w:tc>
        <w:tc>
          <w:tcPr>
            <w:tcW w:w="7655" w:type="dxa"/>
          </w:tcPr>
          <w:p w14:paraId="4203FF40" w14:textId="77777777" w:rsidR="00B66793" w:rsidRDefault="001D523F">
            <w:pPr>
              <w:pStyle w:val="CVNormal"/>
              <w:rPr>
                <w:lang w:val="en-GB"/>
              </w:rPr>
            </w:pPr>
            <w:r>
              <w:rPr>
                <w:lang w:val="en-GB"/>
              </w:rPr>
              <w:t>Masters level</w:t>
            </w:r>
          </w:p>
        </w:tc>
      </w:tr>
      <w:tr w:rsidR="001D523F" w14:paraId="67C92D23" w14:textId="77777777" w:rsidTr="0024024E">
        <w:trPr>
          <w:cantSplit/>
        </w:trPr>
        <w:tc>
          <w:tcPr>
            <w:tcW w:w="3117" w:type="dxa"/>
            <w:tcBorders>
              <w:right w:val="single" w:sz="1" w:space="0" w:color="000000"/>
            </w:tcBorders>
          </w:tcPr>
          <w:p w14:paraId="518E7A94" w14:textId="77777777" w:rsidR="001D523F" w:rsidRDefault="001D523F" w:rsidP="0024024E">
            <w:pPr>
              <w:pStyle w:val="CVSpacer"/>
              <w:rPr>
                <w:lang w:val="en-GB"/>
              </w:rPr>
            </w:pPr>
          </w:p>
        </w:tc>
        <w:tc>
          <w:tcPr>
            <w:tcW w:w="7655" w:type="dxa"/>
          </w:tcPr>
          <w:p w14:paraId="6201528F" w14:textId="77777777" w:rsidR="001D523F" w:rsidRDefault="001D523F" w:rsidP="0024024E">
            <w:pPr>
              <w:pStyle w:val="CVSpacer"/>
              <w:rPr>
                <w:lang w:val="en-GB"/>
              </w:rPr>
            </w:pPr>
          </w:p>
        </w:tc>
      </w:tr>
      <w:tr w:rsidR="001D523F" w14:paraId="484CBE8E" w14:textId="77777777" w:rsidTr="0024024E">
        <w:trPr>
          <w:cantSplit/>
        </w:trPr>
        <w:tc>
          <w:tcPr>
            <w:tcW w:w="3117" w:type="dxa"/>
            <w:tcBorders>
              <w:right w:val="single" w:sz="1" w:space="0" w:color="000000"/>
            </w:tcBorders>
          </w:tcPr>
          <w:p w14:paraId="2BD574DA" w14:textId="77777777" w:rsidR="001D523F" w:rsidRDefault="001D523F" w:rsidP="0024024E">
            <w:pPr>
              <w:pStyle w:val="CVHeading3-FirstLine"/>
              <w:spacing w:before="0"/>
              <w:rPr>
                <w:lang w:val="en-GB"/>
              </w:rPr>
            </w:pPr>
            <w:r>
              <w:rPr>
                <w:lang w:val="en-GB"/>
              </w:rPr>
              <w:t>Dates</w:t>
            </w:r>
          </w:p>
        </w:tc>
        <w:tc>
          <w:tcPr>
            <w:tcW w:w="7655" w:type="dxa"/>
          </w:tcPr>
          <w:p w14:paraId="36F0A091" w14:textId="77777777" w:rsidR="001D523F" w:rsidRDefault="002E2562" w:rsidP="0024024E">
            <w:pPr>
              <w:pStyle w:val="CVNormal"/>
              <w:rPr>
                <w:lang w:val="en-GB"/>
              </w:rPr>
            </w:pPr>
            <w:r>
              <w:rPr>
                <w:lang w:val="en-GB"/>
              </w:rPr>
              <w:t>1979-1985</w:t>
            </w:r>
          </w:p>
        </w:tc>
      </w:tr>
      <w:tr w:rsidR="001D523F" w14:paraId="5F71DD59" w14:textId="77777777" w:rsidTr="0024024E">
        <w:trPr>
          <w:cantSplit/>
        </w:trPr>
        <w:tc>
          <w:tcPr>
            <w:tcW w:w="3117" w:type="dxa"/>
            <w:tcBorders>
              <w:right w:val="single" w:sz="1" w:space="0" w:color="000000"/>
            </w:tcBorders>
          </w:tcPr>
          <w:p w14:paraId="43372C4C" w14:textId="77777777" w:rsidR="001D523F" w:rsidRDefault="001D523F" w:rsidP="0024024E">
            <w:pPr>
              <w:pStyle w:val="CVHeading3"/>
              <w:rPr>
                <w:lang w:val="en-GB"/>
              </w:rPr>
            </w:pPr>
            <w:r>
              <w:rPr>
                <w:lang w:val="en-GB"/>
              </w:rPr>
              <w:t>Title of qualification awarded</w:t>
            </w:r>
          </w:p>
        </w:tc>
        <w:tc>
          <w:tcPr>
            <w:tcW w:w="7655" w:type="dxa"/>
          </w:tcPr>
          <w:p w14:paraId="36AB29DD" w14:textId="77777777" w:rsidR="001D523F" w:rsidRDefault="002E2562" w:rsidP="0024024E">
            <w:pPr>
              <w:pStyle w:val="CVNormal"/>
              <w:rPr>
                <w:lang w:val="en-GB"/>
              </w:rPr>
            </w:pPr>
            <w:r>
              <w:rPr>
                <w:lang w:val="en-GB"/>
              </w:rPr>
              <w:t>Magister in Business Administration (Mag.rer.soc.oec)</w:t>
            </w:r>
          </w:p>
        </w:tc>
      </w:tr>
      <w:tr w:rsidR="001D523F" w14:paraId="736C7DD5" w14:textId="77777777" w:rsidTr="0024024E">
        <w:trPr>
          <w:cantSplit/>
        </w:trPr>
        <w:tc>
          <w:tcPr>
            <w:tcW w:w="3117" w:type="dxa"/>
            <w:tcBorders>
              <w:right w:val="single" w:sz="1" w:space="0" w:color="000000"/>
            </w:tcBorders>
          </w:tcPr>
          <w:p w14:paraId="2E4585E9" w14:textId="77777777" w:rsidR="001D523F" w:rsidRDefault="001D523F" w:rsidP="0024024E">
            <w:pPr>
              <w:pStyle w:val="CVHeading3"/>
              <w:rPr>
                <w:lang w:val="en-GB"/>
              </w:rPr>
            </w:pPr>
            <w:r>
              <w:rPr>
                <w:lang w:val="en-GB"/>
              </w:rPr>
              <w:t>Principal subjects/occupational skills covered</w:t>
            </w:r>
          </w:p>
        </w:tc>
        <w:tc>
          <w:tcPr>
            <w:tcW w:w="7655" w:type="dxa"/>
          </w:tcPr>
          <w:p w14:paraId="3C2F08AC" w14:textId="77777777" w:rsidR="001D523F" w:rsidRDefault="002E2562" w:rsidP="0024024E">
            <w:pPr>
              <w:pStyle w:val="CVNormal"/>
              <w:rPr>
                <w:lang w:val="en-GB"/>
              </w:rPr>
            </w:pPr>
            <w:r>
              <w:rPr>
                <w:lang w:val="en-GB"/>
              </w:rPr>
              <w:t xml:space="preserve">Double degree program in business administration and business education; master level courses in all fields of economics, finance, business administration, organizational behaviour, international business, stats &amp; math, </w:t>
            </w:r>
            <w:r w:rsidR="005B0485">
              <w:rPr>
                <w:lang w:val="en-GB"/>
              </w:rPr>
              <w:t xml:space="preserve">computer science, </w:t>
            </w:r>
            <w:r w:rsidR="00F9468D">
              <w:rPr>
                <w:lang w:val="en-GB"/>
              </w:rPr>
              <w:t xml:space="preserve">accountancy, </w:t>
            </w:r>
            <w:r w:rsidR="009D02D9">
              <w:rPr>
                <w:lang w:val="en-GB"/>
              </w:rPr>
              <w:t xml:space="preserve">law, </w:t>
            </w:r>
            <w:r>
              <w:rPr>
                <w:lang w:val="en-GB"/>
              </w:rPr>
              <w:t>paedagogics, teaching practice  etc. special concentration on marketing</w:t>
            </w:r>
            <w:r w:rsidR="005B0485">
              <w:rPr>
                <w:lang w:val="en-GB"/>
              </w:rPr>
              <w:t xml:space="preserve">, </w:t>
            </w:r>
            <w:r>
              <w:rPr>
                <w:lang w:val="en-GB"/>
              </w:rPr>
              <w:t>auditing</w:t>
            </w:r>
            <w:r w:rsidR="005B0485">
              <w:rPr>
                <w:lang w:val="en-GB"/>
              </w:rPr>
              <w:t xml:space="preserve"> and computer science</w:t>
            </w:r>
            <w:r>
              <w:rPr>
                <w:lang w:val="en-GB"/>
              </w:rPr>
              <w:t xml:space="preserve">. </w:t>
            </w:r>
          </w:p>
        </w:tc>
      </w:tr>
      <w:tr w:rsidR="001D523F" w14:paraId="547FA093" w14:textId="77777777" w:rsidTr="0024024E">
        <w:trPr>
          <w:cantSplit/>
        </w:trPr>
        <w:tc>
          <w:tcPr>
            <w:tcW w:w="3117" w:type="dxa"/>
            <w:tcBorders>
              <w:right w:val="single" w:sz="1" w:space="0" w:color="000000"/>
            </w:tcBorders>
          </w:tcPr>
          <w:p w14:paraId="24243BEF" w14:textId="77777777" w:rsidR="001D523F" w:rsidRDefault="001D523F" w:rsidP="0024024E">
            <w:pPr>
              <w:pStyle w:val="CVHeading3"/>
              <w:rPr>
                <w:lang w:val="en-GB"/>
              </w:rPr>
            </w:pPr>
            <w:r>
              <w:rPr>
                <w:lang w:val="en-GB"/>
              </w:rPr>
              <w:t>Name and type of organisation providing education and training</w:t>
            </w:r>
          </w:p>
        </w:tc>
        <w:tc>
          <w:tcPr>
            <w:tcW w:w="7655" w:type="dxa"/>
          </w:tcPr>
          <w:p w14:paraId="1D1BF480" w14:textId="77777777" w:rsidR="001D523F" w:rsidRDefault="008643A4" w:rsidP="0024024E">
            <w:pPr>
              <w:pStyle w:val="CVNormal"/>
              <w:rPr>
                <w:lang w:val="en-GB"/>
              </w:rPr>
            </w:pPr>
            <w:r>
              <w:rPr>
                <w:lang w:val="en-GB"/>
              </w:rPr>
              <w:t xml:space="preserve">Wirtschaftsuniversität Wien (Vienna University of Economics and Business Administration), </w:t>
            </w:r>
            <w:r w:rsidR="0026455D">
              <w:rPr>
                <w:lang w:val="en-GB"/>
              </w:rPr>
              <w:t xml:space="preserve">Welthandelsplatz 1, A-1020 Wien (previously </w:t>
            </w:r>
            <w:r>
              <w:rPr>
                <w:lang w:val="en-GB"/>
              </w:rPr>
              <w:t>Althanstrasse 6-8, A-1010 Wien</w:t>
            </w:r>
            <w:r w:rsidR="00EF51AC">
              <w:rPr>
                <w:lang w:val="en-GB"/>
              </w:rPr>
              <w:t>)</w:t>
            </w:r>
            <w:r>
              <w:rPr>
                <w:lang w:val="en-GB"/>
              </w:rPr>
              <w:t>, Austria</w:t>
            </w:r>
          </w:p>
        </w:tc>
      </w:tr>
      <w:tr w:rsidR="001D523F" w14:paraId="55376177" w14:textId="77777777" w:rsidTr="0024024E">
        <w:trPr>
          <w:cantSplit/>
        </w:trPr>
        <w:tc>
          <w:tcPr>
            <w:tcW w:w="3117" w:type="dxa"/>
            <w:tcBorders>
              <w:right w:val="single" w:sz="1" w:space="0" w:color="000000"/>
            </w:tcBorders>
          </w:tcPr>
          <w:p w14:paraId="3F400B95" w14:textId="77777777" w:rsidR="001D523F" w:rsidRDefault="001D523F" w:rsidP="0024024E">
            <w:pPr>
              <w:pStyle w:val="CVHeading3"/>
              <w:rPr>
                <w:lang w:val="en-GB"/>
              </w:rPr>
            </w:pPr>
            <w:r>
              <w:rPr>
                <w:lang w:val="en-GB"/>
              </w:rPr>
              <w:lastRenderedPageBreak/>
              <w:t>Level in national or international classification</w:t>
            </w:r>
          </w:p>
        </w:tc>
        <w:tc>
          <w:tcPr>
            <w:tcW w:w="7655" w:type="dxa"/>
          </w:tcPr>
          <w:p w14:paraId="1709275A" w14:textId="77777777" w:rsidR="001D523F" w:rsidRDefault="005B0485" w:rsidP="0024024E">
            <w:pPr>
              <w:pStyle w:val="CVNormal"/>
              <w:rPr>
                <w:lang w:val="en-GB"/>
              </w:rPr>
            </w:pPr>
            <w:r>
              <w:rPr>
                <w:lang w:val="en-GB"/>
              </w:rPr>
              <w:t>Masters level</w:t>
            </w:r>
          </w:p>
        </w:tc>
      </w:tr>
      <w:tr w:rsidR="00D958E6" w14:paraId="09CAB47F" w14:textId="77777777" w:rsidTr="004E18C2">
        <w:trPr>
          <w:cantSplit/>
        </w:trPr>
        <w:tc>
          <w:tcPr>
            <w:tcW w:w="3117" w:type="dxa"/>
            <w:tcBorders>
              <w:right w:val="single" w:sz="1" w:space="0" w:color="000000"/>
            </w:tcBorders>
          </w:tcPr>
          <w:p w14:paraId="48A2EDCB" w14:textId="77777777" w:rsidR="00D958E6" w:rsidRDefault="00D958E6" w:rsidP="004E18C2">
            <w:pPr>
              <w:pStyle w:val="CVSpacer"/>
              <w:rPr>
                <w:lang w:val="en-GB"/>
              </w:rPr>
            </w:pPr>
          </w:p>
        </w:tc>
        <w:tc>
          <w:tcPr>
            <w:tcW w:w="7655" w:type="dxa"/>
          </w:tcPr>
          <w:p w14:paraId="2D895D3D" w14:textId="77777777" w:rsidR="00D958E6" w:rsidRDefault="00D958E6" w:rsidP="004E18C2">
            <w:pPr>
              <w:pStyle w:val="CVSpacer"/>
              <w:rPr>
                <w:lang w:val="en-GB"/>
              </w:rPr>
            </w:pPr>
          </w:p>
        </w:tc>
      </w:tr>
    </w:tbl>
    <w:p w14:paraId="407B1C9E" w14:textId="77777777" w:rsidR="00D958E6" w:rsidRDefault="00D958E6"/>
    <w:p w14:paraId="4E05A0E1" w14:textId="77777777" w:rsidR="00D958E6" w:rsidRDefault="00D958E6"/>
    <w:tbl>
      <w:tblPr>
        <w:tblW w:w="10772" w:type="dxa"/>
        <w:tblLayout w:type="fixed"/>
        <w:tblCellMar>
          <w:top w:w="40" w:type="dxa"/>
          <w:left w:w="0" w:type="dxa"/>
          <w:bottom w:w="40" w:type="dxa"/>
          <w:right w:w="0" w:type="dxa"/>
        </w:tblCellMar>
        <w:tblLook w:val="0000" w:firstRow="0" w:lastRow="0" w:firstColumn="0" w:lastColumn="0" w:noHBand="0" w:noVBand="0"/>
      </w:tblPr>
      <w:tblGrid>
        <w:gridCol w:w="3117"/>
        <w:gridCol w:w="140"/>
        <w:gridCol w:w="283"/>
        <w:gridCol w:w="1219"/>
        <w:gridCol w:w="283"/>
        <w:gridCol w:w="1220"/>
        <w:gridCol w:w="282"/>
        <w:gridCol w:w="1219"/>
        <w:gridCol w:w="283"/>
        <w:gridCol w:w="1221"/>
        <w:gridCol w:w="281"/>
        <w:gridCol w:w="1224"/>
      </w:tblGrid>
      <w:tr w:rsidR="001D523F" w14:paraId="3F8FA21D" w14:textId="77777777" w:rsidTr="0024024E">
        <w:trPr>
          <w:cantSplit/>
        </w:trPr>
        <w:tc>
          <w:tcPr>
            <w:tcW w:w="3117" w:type="dxa"/>
            <w:tcBorders>
              <w:right w:val="single" w:sz="1" w:space="0" w:color="000000"/>
            </w:tcBorders>
          </w:tcPr>
          <w:p w14:paraId="48F9BC84" w14:textId="77777777" w:rsidR="001D523F" w:rsidRDefault="001D523F" w:rsidP="0024024E">
            <w:pPr>
              <w:pStyle w:val="CVSpacer"/>
              <w:rPr>
                <w:lang w:val="en-GB"/>
              </w:rPr>
            </w:pPr>
          </w:p>
        </w:tc>
        <w:tc>
          <w:tcPr>
            <w:tcW w:w="7655" w:type="dxa"/>
            <w:gridSpan w:val="11"/>
          </w:tcPr>
          <w:p w14:paraId="2FC1F98F" w14:textId="77777777" w:rsidR="001D523F" w:rsidRDefault="001D523F" w:rsidP="0024024E">
            <w:pPr>
              <w:pStyle w:val="CVSpacer"/>
              <w:rPr>
                <w:lang w:val="en-GB"/>
              </w:rPr>
            </w:pPr>
          </w:p>
        </w:tc>
      </w:tr>
      <w:tr w:rsidR="001D523F" w14:paraId="5BD8335C" w14:textId="77777777" w:rsidTr="0024024E">
        <w:trPr>
          <w:cantSplit/>
        </w:trPr>
        <w:tc>
          <w:tcPr>
            <w:tcW w:w="3117" w:type="dxa"/>
            <w:tcBorders>
              <w:right w:val="single" w:sz="1" w:space="0" w:color="000000"/>
            </w:tcBorders>
          </w:tcPr>
          <w:p w14:paraId="044B1119" w14:textId="77777777" w:rsidR="001D523F" w:rsidRDefault="001D523F" w:rsidP="0024024E">
            <w:pPr>
              <w:pStyle w:val="CVHeading3-FirstLine"/>
              <w:spacing w:before="0"/>
              <w:rPr>
                <w:lang w:val="en-GB"/>
              </w:rPr>
            </w:pPr>
            <w:r>
              <w:rPr>
                <w:lang w:val="en-GB"/>
              </w:rPr>
              <w:t>Dates</w:t>
            </w:r>
          </w:p>
        </w:tc>
        <w:tc>
          <w:tcPr>
            <w:tcW w:w="7655" w:type="dxa"/>
            <w:gridSpan w:val="11"/>
          </w:tcPr>
          <w:p w14:paraId="4EDBA866" w14:textId="77777777" w:rsidR="001D523F" w:rsidRDefault="00C55B51" w:rsidP="0024024E">
            <w:pPr>
              <w:pStyle w:val="CVNormal"/>
              <w:rPr>
                <w:lang w:val="en-GB"/>
              </w:rPr>
            </w:pPr>
            <w:r>
              <w:rPr>
                <w:lang w:val="en-GB"/>
              </w:rPr>
              <w:t>1974-1979</w:t>
            </w:r>
          </w:p>
        </w:tc>
      </w:tr>
      <w:tr w:rsidR="001D523F" w14:paraId="0E5760FD" w14:textId="77777777" w:rsidTr="0024024E">
        <w:trPr>
          <w:cantSplit/>
        </w:trPr>
        <w:tc>
          <w:tcPr>
            <w:tcW w:w="3117" w:type="dxa"/>
            <w:tcBorders>
              <w:right w:val="single" w:sz="1" w:space="0" w:color="000000"/>
            </w:tcBorders>
          </w:tcPr>
          <w:p w14:paraId="10373641" w14:textId="77777777" w:rsidR="001D523F" w:rsidRDefault="001D523F" w:rsidP="0024024E">
            <w:pPr>
              <w:pStyle w:val="CVHeading3"/>
              <w:rPr>
                <w:lang w:val="en-GB"/>
              </w:rPr>
            </w:pPr>
            <w:r>
              <w:rPr>
                <w:lang w:val="en-GB"/>
              </w:rPr>
              <w:t>Title of qualification awarded</w:t>
            </w:r>
          </w:p>
        </w:tc>
        <w:tc>
          <w:tcPr>
            <w:tcW w:w="7655" w:type="dxa"/>
            <w:gridSpan w:val="11"/>
          </w:tcPr>
          <w:p w14:paraId="31290952" w14:textId="77777777" w:rsidR="001D523F" w:rsidRDefault="00C55B51" w:rsidP="0024024E">
            <w:pPr>
              <w:pStyle w:val="CVNormal"/>
              <w:rPr>
                <w:lang w:val="en-GB"/>
              </w:rPr>
            </w:pPr>
            <w:r>
              <w:rPr>
                <w:lang w:val="en-GB"/>
              </w:rPr>
              <w:t>Matura (</w:t>
            </w:r>
            <w:r w:rsidR="00F9468D">
              <w:rPr>
                <w:lang w:val="en-GB"/>
              </w:rPr>
              <w:t>~ German “</w:t>
            </w:r>
            <w:r>
              <w:rPr>
                <w:lang w:val="en-GB"/>
              </w:rPr>
              <w:t>Abitur</w:t>
            </w:r>
            <w:r w:rsidR="00F9468D">
              <w:rPr>
                <w:lang w:val="en-GB"/>
              </w:rPr>
              <w:t>”</w:t>
            </w:r>
            <w:r>
              <w:rPr>
                <w:lang w:val="en-GB"/>
              </w:rPr>
              <w:t xml:space="preserve"> / School leaving certificate</w:t>
            </w:r>
            <w:r w:rsidR="00F9468D">
              <w:rPr>
                <w:lang w:val="en-GB"/>
              </w:rPr>
              <w:t>)</w:t>
            </w:r>
          </w:p>
        </w:tc>
      </w:tr>
      <w:tr w:rsidR="001D523F" w14:paraId="5FEB1A10" w14:textId="77777777" w:rsidTr="0024024E">
        <w:trPr>
          <w:cantSplit/>
        </w:trPr>
        <w:tc>
          <w:tcPr>
            <w:tcW w:w="3117" w:type="dxa"/>
            <w:tcBorders>
              <w:right w:val="single" w:sz="1" w:space="0" w:color="000000"/>
            </w:tcBorders>
          </w:tcPr>
          <w:p w14:paraId="4930875A" w14:textId="77777777" w:rsidR="001D523F" w:rsidRDefault="001D523F" w:rsidP="0024024E">
            <w:pPr>
              <w:pStyle w:val="CVHeading3"/>
              <w:rPr>
                <w:lang w:val="en-GB"/>
              </w:rPr>
            </w:pPr>
            <w:r>
              <w:rPr>
                <w:lang w:val="en-GB"/>
              </w:rPr>
              <w:t>Principal subjects/occupational skills covered</w:t>
            </w:r>
          </w:p>
        </w:tc>
        <w:tc>
          <w:tcPr>
            <w:tcW w:w="7655" w:type="dxa"/>
            <w:gridSpan w:val="11"/>
          </w:tcPr>
          <w:p w14:paraId="65C55F6F" w14:textId="77777777" w:rsidR="001D523F" w:rsidRDefault="00B94788" w:rsidP="0024024E">
            <w:pPr>
              <w:pStyle w:val="CVNormal"/>
              <w:rPr>
                <w:lang w:val="en-GB"/>
              </w:rPr>
            </w:pPr>
            <w:hyperlink r:id="rId11" w:history="1">
              <w:r w:rsidR="00F9468D" w:rsidRPr="00F9468D">
                <w:rPr>
                  <w:lang w:val="en-GB"/>
                </w:rPr>
                <w:t>diploma</w:t>
              </w:r>
            </w:hyperlink>
            <w:r w:rsidR="00F9468D" w:rsidRPr="00F9468D">
              <w:rPr>
                <w:lang w:val="en-GB"/>
              </w:rPr>
              <w:t xml:space="preserve"> from </w:t>
            </w:r>
            <w:r w:rsidR="00870E8E">
              <w:rPr>
                <w:lang w:val="en-GB"/>
              </w:rPr>
              <w:t xml:space="preserve">Austrian higher level secondary commercial college </w:t>
            </w:r>
            <w:hyperlink r:id="rId12" w:history="1">
              <w:r w:rsidR="00F9468D" w:rsidRPr="00F9468D">
                <w:rPr>
                  <w:lang w:val="en-GB"/>
                </w:rPr>
                <w:t>school</w:t>
              </w:r>
            </w:hyperlink>
            <w:r w:rsidR="00F9468D" w:rsidRPr="00F9468D">
              <w:rPr>
                <w:lang w:val="en-GB"/>
              </w:rPr>
              <w:t xml:space="preserve"> </w:t>
            </w:r>
            <w:hyperlink r:id="rId13" w:history="1">
              <w:r w:rsidR="00F9468D" w:rsidRPr="00F9468D">
                <w:rPr>
                  <w:lang w:val="en-GB"/>
                </w:rPr>
                <w:t>qualifying</w:t>
              </w:r>
            </w:hyperlink>
            <w:r w:rsidR="00F9468D" w:rsidRPr="00F9468D">
              <w:rPr>
                <w:lang w:val="en-GB"/>
              </w:rPr>
              <w:t xml:space="preserve"> for </w:t>
            </w:r>
            <w:hyperlink r:id="rId14" w:history="1">
              <w:r w:rsidR="00F9468D" w:rsidRPr="00F9468D">
                <w:rPr>
                  <w:lang w:val="en-GB"/>
                </w:rPr>
                <w:t>university</w:t>
              </w:r>
            </w:hyperlink>
            <w:r w:rsidR="00F9468D" w:rsidRPr="00F9468D">
              <w:rPr>
                <w:lang w:val="en-GB"/>
              </w:rPr>
              <w:t xml:space="preserve"> </w:t>
            </w:r>
            <w:hyperlink r:id="rId15" w:history="1">
              <w:r w:rsidR="00F9468D" w:rsidRPr="00F9468D">
                <w:rPr>
                  <w:lang w:val="en-GB"/>
                </w:rPr>
                <w:t>admission</w:t>
              </w:r>
            </w:hyperlink>
            <w:r w:rsidR="00F9468D" w:rsidRPr="00F9468D">
              <w:rPr>
                <w:lang w:val="en-GB"/>
              </w:rPr>
              <w:t xml:space="preserve"> </w:t>
            </w:r>
            <w:r w:rsidR="00F9468D">
              <w:rPr>
                <w:lang w:val="en-GB"/>
              </w:rPr>
              <w:t>(</w:t>
            </w:r>
            <w:hyperlink r:id="rId16" w:history="1">
              <w:r w:rsidR="00F9468D" w:rsidRPr="00F9468D">
                <w:rPr>
                  <w:lang w:val="en-GB"/>
                </w:rPr>
                <w:t>matriculation</w:t>
              </w:r>
            </w:hyperlink>
            <w:r w:rsidR="00F9468D">
              <w:rPr>
                <w:lang w:val="en-GB"/>
              </w:rPr>
              <w:t xml:space="preserve">). </w:t>
            </w:r>
            <w:r w:rsidR="00DA372A">
              <w:rPr>
                <w:lang w:val="en-GB"/>
              </w:rPr>
              <w:t>Graduate and u</w:t>
            </w:r>
            <w:r w:rsidR="00F9468D">
              <w:rPr>
                <w:lang w:val="en-GB"/>
              </w:rPr>
              <w:t>ndergraduate courses in finance, economics, business administration, accountancy, business &amp; trade, applied computer science, English, French, geography, physics, chemistry etc.; special area of concentration: stats/math and computer science</w:t>
            </w:r>
          </w:p>
        </w:tc>
      </w:tr>
      <w:tr w:rsidR="001D523F" w:rsidRPr="00E067B5" w14:paraId="34BF8037" w14:textId="77777777" w:rsidTr="0024024E">
        <w:trPr>
          <w:cantSplit/>
        </w:trPr>
        <w:tc>
          <w:tcPr>
            <w:tcW w:w="3117" w:type="dxa"/>
            <w:tcBorders>
              <w:right w:val="single" w:sz="1" w:space="0" w:color="000000"/>
            </w:tcBorders>
          </w:tcPr>
          <w:p w14:paraId="5953B180" w14:textId="77777777" w:rsidR="001D523F" w:rsidRDefault="001D523F" w:rsidP="0024024E">
            <w:pPr>
              <w:pStyle w:val="CVHeading3"/>
              <w:rPr>
                <w:lang w:val="en-GB"/>
              </w:rPr>
            </w:pPr>
            <w:r>
              <w:rPr>
                <w:lang w:val="en-GB"/>
              </w:rPr>
              <w:t>Name and type of organisation providing education and training</w:t>
            </w:r>
          </w:p>
        </w:tc>
        <w:tc>
          <w:tcPr>
            <w:tcW w:w="7655" w:type="dxa"/>
            <w:gridSpan w:val="11"/>
          </w:tcPr>
          <w:p w14:paraId="7ACD6598" w14:textId="77777777" w:rsidR="001D523F" w:rsidRPr="00F9468D" w:rsidRDefault="00F9468D" w:rsidP="0024024E">
            <w:pPr>
              <w:pStyle w:val="CVNormal"/>
              <w:rPr>
                <w:lang w:val="de-AT"/>
              </w:rPr>
            </w:pPr>
            <w:r w:rsidRPr="00F9468D">
              <w:rPr>
                <w:lang w:val="de-AT"/>
              </w:rPr>
              <w:t>Bundeshandelsakademie St. Pölten, Waldstraße 1, 3100 St. Pölten</w:t>
            </w:r>
            <w:r>
              <w:rPr>
                <w:lang w:val="de-AT"/>
              </w:rPr>
              <w:t>, Austria</w:t>
            </w:r>
          </w:p>
        </w:tc>
      </w:tr>
      <w:tr w:rsidR="001D523F" w14:paraId="0A49F4B1" w14:textId="77777777" w:rsidTr="0024024E">
        <w:trPr>
          <w:cantSplit/>
        </w:trPr>
        <w:tc>
          <w:tcPr>
            <w:tcW w:w="3117" w:type="dxa"/>
            <w:tcBorders>
              <w:right w:val="single" w:sz="1" w:space="0" w:color="000000"/>
            </w:tcBorders>
          </w:tcPr>
          <w:p w14:paraId="31A68B88" w14:textId="77777777" w:rsidR="001D523F" w:rsidRDefault="001D523F" w:rsidP="0024024E">
            <w:pPr>
              <w:pStyle w:val="CVHeading3"/>
              <w:rPr>
                <w:lang w:val="en-GB"/>
              </w:rPr>
            </w:pPr>
            <w:r>
              <w:rPr>
                <w:lang w:val="en-GB"/>
              </w:rPr>
              <w:t>Level in national or international classification</w:t>
            </w:r>
          </w:p>
        </w:tc>
        <w:tc>
          <w:tcPr>
            <w:tcW w:w="7655" w:type="dxa"/>
            <w:gridSpan w:val="11"/>
          </w:tcPr>
          <w:p w14:paraId="5D43BA2B" w14:textId="77777777" w:rsidR="001D523F" w:rsidRDefault="00DA372A" w:rsidP="00C55B51">
            <w:pPr>
              <w:pStyle w:val="CVNormal"/>
              <w:rPr>
                <w:lang w:val="en-GB"/>
              </w:rPr>
            </w:pPr>
            <w:r>
              <w:rPr>
                <w:lang w:val="en-GB"/>
              </w:rPr>
              <w:t xml:space="preserve">College / High School </w:t>
            </w:r>
          </w:p>
        </w:tc>
      </w:tr>
      <w:tr w:rsidR="00B66793" w14:paraId="4D4DDDC3" w14:textId="77777777" w:rsidTr="00B17E7F">
        <w:trPr>
          <w:cantSplit/>
        </w:trPr>
        <w:tc>
          <w:tcPr>
            <w:tcW w:w="3117" w:type="dxa"/>
            <w:tcBorders>
              <w:right w:val="single" w:sz="1" w:space="0" w:color="000000"/>
            </w:tcBorders>
          </w:tcPr>
          <w:p w14:paraId="523CE172" w14:textId="77777777" w:rsidR="00B66793" w:rsidRDefault="00B66793">
            <w:pPr>
              <w:pStyle w:val="CVSpacer"/>
              <w:rPr>
                <w:lang w:val="en-GB"/>
              </w:rPr>
            </w:pPr>
          </w:p>
        </w:tc>
        <w:tc>
          <w:tcPr>
            <w:tcW w:w="7655" w:type="dxa"/>
            <w:gridSpan w:val="11"/>
          </w:tcPr>
          <w:p w14:paraId="04A1C6A2" w14:textId="77777777" w:rsidR="00B66793" w:rsidRDefault="00B66793">
            <w:pPr>
              <w:pStyle w:val="CVSpacer"/>
              <w:rPr>
                <w:lang w:val="en-GB"/>
              </w:rPr>
            </w:pPr>
          </w:p>
        </w:tc>
      </w:tr>
      <w:tr w:rsidR="00824F8B" w14:paraId="526838A6" w14:textId="77777777" w:rsidTr="0024024E">
        <w:trPr>
          <w:cantSplit/>
        </w:trPr>
        <w:tc>
          <w:tcPr>
            <w:tcW w:w="3117" w:type="dxa"/>
            <w:tcBorders>
              <w:right w:val="single" w:sz="1" w:space="0" w:color="000000"/>
            </w:tcBorders>
          </w:tcPr>
          <w:p w14:paraId="3F41626C" w14:textId="77777777" w:rsidR="00824F8B" w:rsidRDefault="00824F8B" w:rsidP="0024024E">
            <w:pPr>
              <w:pStyle w:val="CVHeading3-FirstLine"/>
              <w:spacing w:before="0"/>
              <w:rPr>
                <w:lang w:val="en-GB"/>
              </w:rPr>
            </w:pPr>
            <w:r>
              <w:rPr>
                <w:lang w:val="en-GB"/>
              </w:rPr>
              <w:t>Dates</w:t>
            </w:r>
          </w:p>
        </w:tc>
        <w:tc>
          <w:tcPr>
            <w:tcW w:w="7655" w:type="dxa"/>
            <w:gridSpan w:val="11"/>
          </w:tcPr>
          <w:p w14:paraId="4A69A83E" w14:textId="77777777" w:rsidR="00824F8B" w:rsidRDefault="00824F8B" w:rsidP="0024024E">
            <w:pPr>
              <w:pStyle w:val="CVNormal"/>
              <w:rPr>
                <w:lang w:val="en-GB"/>
              </w:rPr>
            </w:pPr>
            <w:r>
              <w:rPr>
                <w:lang w:val="en-GB"/>
              </w:rPr>
              <w:t>1974-1979</w:t>
            </w:r>
          </w:p>
        </w:tc>
      </w:tr>
      <w:tr w:rsidR="00824F8B" w14:paraId="5E6922AC" w14:textId="77777777" w:rsidTr="0024024E">
        <w:trPr>
          <w:cantSplit/>
        </w:trPr>
        <w:tc>
          <w:tcPr>
            <w:tcW w:w="3117" w:type="dxa"/>
            <w:tcBorders>
              <w:right w:val="single" w:sz="1" w:space="0" w:color="000000"/>
            </w:tcBorders>
          </w:tcPr>
          <w:p w14:paraId="03522840" w14:textId="77777777" w:rsidR="00824F8B" w:rsidRDefault="00824F8B" w:rsidP="0024024E">
            <w:pPr>
              <w:pStyle w:val="CVHeading3"/>
              <w:rPr>
                <w:lang w:val="en-GB"/>
              </w:rPr>
            </w:pPr>
            <w:r>
              <w:rPr>
                <w:lang w:val="en-GB"/>
              </w:rPr>
              <w:t>Title of qualification awarded</w:t>
            </w:r>
          </w:p>
        </w:tc>
        <w:tc>
          <w:tcPr>
            <w:tcW w:w="7655" w:type="dxa"/>
            <w:gridSpan w:val="11"/>
          </w:tcPr>
          <w:p w14:paraId="01DEE0F7" w14:textId="77777777" w:rsidR="00824F8B" w:rsidRDefault="00824F8B" w:rsidP="0024024E">
            <w:pPr>
              <w:pStyle w:val="CVNormal"/>
              <w:rPr>
                <w:lang w:val="en-GB"/>
              </w:rPr>
            </w:pPr>
            <w:r>
              <w:rPr>
                <w:lang w:val="en-GB"/>
              </w:rPr>
              <w:t>College admission</w:t>
            </w:r>
          </w:p>
        </w:tc>
      </w:tr>
      <w:tr w:rsidR="00824F8B" w14:paraId="15331281" w14:textId="77777777" w:rsidTr="0024024E">
        <w:trPr>
          <w:cantSplit/>
        </w:trPr>
        <w:tc>
          <w:tcPr>
            <w:tcW w:w="3117" w:type="dxa"/>
            <w:tcBorders>
              <w:right w:val="single" w:sz="1" w:space="0" w:color="000000"/>
            </w:tcBorders>
          </w:tcPr>
          <w:p w14:paraId="02640124" w14:textId="77777777" w:rsidR="00824F8B" w:rsidRDefault="00824F8B" w:rsidP="0024024E">
            <w:pPr>
              <w:pStyle w:val="CVHeading3"/>
              <w:rPr>
                <w:lang w:val="en-GB"/>
              </w:rPr>
            </w:pPr>
            <w:r>
              <w:rPr>
                <w:lang w:val="en-GB"/>
              </w:rPr>
              <w:t>Principal subjects/occupational skills covered</w:t>
            </w:r>
          </w:p>
        </w:tc>
        <w:tc>
          <w:tcPr>
            <w:tcW w:w="7655" w:type="dxa"/>
            <w:gridSpan w:val="11"/>
          </w:tcPr>
          <w:p w14:paraId="518C7A0C" w14:textId="77777777" w:rsidR="00824F8B" w:rsidRDefault="00824F8B" w:rsidP="0024024E">
            <w:pPr>
              <w:pStyle w:val="CVNormal"/>
              <w:rPr>
                <w:lang w:val="en-GB"/>
              </w:rPr>
            </w:pPr>
            <w:r>
              <w:rPr>
                <w:lang w:val="en-GB"/>
              </w:rPr>
              <w:t>Secondary school with an emphasis on social and natural sciences</w:t>
            </w:r>
          </w:p>
        </w:tc>
      </w:tr>
      <w:tr w:rsidR="00824F8B" w:rsidRPr="00E067B5" w14:paraId="4C2FE033" w14:textId="77777777" w:rsidTr="0024024E">
        <w:trPr>
          <w:cantSplit/>
        </w:trPr>
        <w:tc>
          <w:tcPr>
            <w:tcW w:w="3117" w:type="dxa"/>
            <w:tcBorders>
              <w:right w:val="single" w:sz="1" w:space="0" w:color="000000"/>
            </w:tcBorders>
          </w:tcPr>
          <w:p w14:paraId="635997CF" w14:textId="77777777" w:rsidR="00824F8B" w:rsidRDefault="00824F8B" w:rsidP="0024024E">
            <w:pPr>
              <w:pStyle w:val="CVHeading3"/>
              <w:rPr>
                <w:lang w:val="en-GB"/>
              </w:rPr>
            </w:pPr>
            <w:r>
              <w:rPr>
                <w:lang w:val="en-GB"/>
              </w:rPr>
              <w:t>Name and type of organisation providing education and training</w:t>
            </w:r>
          </w:p>
        </w:tc>
        <w:tc>
          <w:tcPr>
            <w:tcW w:w="7655" w:type="dxa"/>
            <w:gridSpan w:val="11"/>
          </w:tcPr>
          <w:p w14:paraId="7F21BBD5" w14:textId="77777777" w:rsidR="00824F8B" w:rsidRPr="00824F8B" w:rsidRDefault="00824F8B" w:rsidP="0024024E">
            <w:pPr>
              <w:pStyle w:val="CVNormal"/>
              <w:rPr>
                <w:lang w:val="de-AT"/>
              </w:rPr>
            </w:pPr>
            <w:r w:rsidRPr="00824F8B">
              <w:rPr>
                <w:lang w:val="de-AT"/>
              </w:rPr>
              <w:t>Bundesrealgymnasium St. Pölten, Josefstrasse 84, A-3100 St. Pölten, Austria</w:t>
            </w:r>
          </w:p>
        </w:tc>
      </w:tr>
      <w:tr w:rsidR="00824F8B" w14:paraId="2E983B80" w14:textId="77777777" w:rsidTr="0024024E">
        <w:trPr>
          <w:cantSplit/>
        </w:trPr>
        <w:tc>
          <w:tcPr>
            <w:tcW w:w="3117" w:type="dxa"/>
            <w:tcBorders>
              <w:right w:val="single" w:sz="1" w:space="0" w:color="000000"/>
            </w:tcBorders>
          </w:tcPr>
          <w:p w14:paraId="63B8EE40" w14:textId="77777777" w:rsidR="00824F8B" w:rsidRDefault="00824F8B" w:rsidP="0024024E">
            <w:pPr>
              <w:pStyle w:val="CVHeading3"/>
              <w:rPr>
                <w:lang w:val="en-GB"/>
              </w:rPr>
            </w:pPr>
            <w:r>
              <w:rPr>
                <w:lang w:val="en-GB"/>
              </w:rPr>
              <w:t>Level in national or international classification</w:t>
            </w:r>
          </w:p>
        </w:tc>
        <w:tc>
          <w:tcPr>
            <w:tcW w:w="7655" w:type="dxa"/>
            <w:gridSpan w:val="11"/>
          </w:tcPr>
          <w:p w14:paraId="4898F267" w14:textId="77777777" w:rsidR="00824F8B" w:rsidRDefault="00824F8B" w:rsidP="0024024E">
            <w:pPr>
              <w:pStyle w:val="CVNormal"/>
              <w:rPr>
                <w:lang w:val="en-GB"/>
              </w:rPr>
            </w:pPr>
            <w:r>
              <w:rPr>
                <w:lang w:val="en-GB"/>
              </w:rPr>
              <w:t>Secondary school</w:t>
            </w:r>
          </w:p>
        </w:tc>
      </w:tr>
      <w:tr w:rsidR="00824F8B" w14:paraId="69624231" w14:textId="77777777" w:rsidTr="0024024E">
        <w:trPr>
          <w:cantSplit/>
        </w:trPr>
        <w:tc>
          <w:tcPr>
            <w:tcW w:w="3117" w:type="dxa"/>
            <w:tcBorders>
              <w:right w:val="single" w:sz="1" w:space="0" w:color="000000"/>
            </w:tcBorders>
          </w:tcPr>
          <w:p w14:paraId="212F6E6D" w14:textId="77777777" w:rsidR="00824F8B" w:rsidRDefault="00824F8B" w:rsidP="0024024E">
            <w:pPr>
              <w:pStyle w:val="CVSpacer"/>
              <w:rPr>
                <w:lang w:val="en-GB"/>
              </w:rPr>
            </w:pPr>
          </w:p>
        </w:tc>
        <w:tc>
          <w:tcPr>
            <w:tcW w:w="7655" w:type="dxa"/>
            <w:gridSpan w:val="11"/>
          </w:tcPr>
          <w:p w14:paraId="33AC05AB" w14:textId="77777777" w:rsidR="00824F8B" w:rsidRDefault="00824F8B" w:rsidP="0024024E">
            <w:pPr>
              <w:pStyle w:val="CVSpacer"/>
              <w:rPr>
                <w:lang w:val="en-GB"/>
              </w:rPr>
            </w:pPr>
          </w:p>
        </w:tc>
      </w:tr>
      <w:tr w:rsidR="00824F8B" w14:paraId="7E8A3AAD" w14:textId="77777777" w:rsidTr="0024024E">
        <w:trPr>
          <w:cantSplit/>
        </w:trPr>
        <w:tc>
          <w:tcPr>
            <w:tcW w:w="3117" w:type="dxa"/>
            <w:tcBorders>
              <w:right w:val="single" w:sz="1" w:space="0" w:color="000000"/>
            </w:tcBorders>
          </w:tcPr>
          <w:p w14:paraId="7992402B" w14:textId="77777777" w:rsidR="00824F8B" w:rsidRDefault="00824F8B" w:rsidP="0024024E">
            <w:pPr>
              <w:pStyle w:val="CVHeading3-FirstLine"/>
              <w:spacing w:before="0"/>
              <w:rPr>
                <w:lang w:val="en-GB"/>
              </w:rPr>
            </w:pPr>
            <w:r>
              <w:rPr>
                <w:lang w:val="en-GB"/>
              </w:rPr>
              <w:t>Dates</w:t>
            </w:r>
          </w:p>
        </w:tc>
        <w:tc>
          <w:tcPr>
            <w:tcW w:w="7655" w:type="dxa"/>
            <w:gridSpan w:val="11"/>
          </w:tcPr>
          <w:p w14:paraId="7AB4A0D0" w14:textId="77777777" w:rsidR="00824F8B" w:rsidRDefault="00824F8B" w:rsidP="0024024E">
            <w:pPr>
              <w:pStyle w:val="CVNormal"/>
              <w:rPr>
                <w:lang w:val="en-GB"/>
              </w:rPr>
            </w:pPr>
            <w:r>
              <w:rPr>
                <w:lang w:val="en-GB"/>
              </w:rPr>
              <w:t>1966-1974</w:t>
            </w:r>
          </w:p>
        </w:tc>
      </w:tr>
      <w:tr w:rsidR="00824F8B" w14:paraId="7AEFB1F5" w14:textId="77777777" w:rsidTr="0024024E">
        <w:trPr>
          <w:cantSplit/>
        </w:trPr>
        <w:tc>
          <w:tcPr>
            <w:tcW w:w="3117" w:type="dxa"/>
            <w:tcBorders>
              <w:right w:val="single" w:sz="1" w:space="0" w:color="000000"/>
            </w:tcBorders>
          </w:tcPr>
          <w:p w14:paraId="17FA0D70" w14:textId="77777777" w:rsidR="00824F8B" w:rsidRDefault="00824F8B" w:rsidP="0024024E">
            <w:pPr>
              <w:pStyle w:val="CVHeading3"/>
              <w:rPr>
                <w:lang w:val="en-GB"/>
              </w:rPr>
            </w:pPr>
            <w:r>
              <w:rPr>
                <w:lang w:val="en-GB"/>
              </w:rPr>
              <w:t>Title of qualification awarded</w:t>
            </w:r>
          </w:p>
        </w:tc>
        <w:tc>
          <w:tcPr>
            <w:tcW w:w="7655" w:type="dxa"/>
            <w:gridSpan w:val="11"/>
          </w:tcPr>
          <w:p w14:paraId="6EE24EA3" w14:textId="77777777" w:rsidR="00824F8B" w:rsidRDefault="00824F8B" w:rsidP="0024024E">
            <w:pPr>
              <w:pStyle w:val="CVNormal"/>
              <w:rPr>
                <w:lang w:val="en-GB"/>
              </w:rPr>
            </w:pPr>
            <w:r>
              <w:rPr>
                <w:lang w:val="en-GB"/>
              </w:rPr>
              <w:t>Secondary school admission</w:t>
            </w:r>
          </w:p>
        </w:tc>
      </w:tr>
      <w:tr w:rsidR="00824F8B" w14:paraId="7ED35918" w14:textId="77777777" w:rsidTr="0024024E">
        <w:trPr>
          <w:cantSplit/>
        </w:trPr>
        <w:tc>
          <w:tcPr>
            <w:tcW w:w="3117" w:type="dxa"/>
            <w:tcBorders>
              <w:right w:val="single" w:sz="1" w:space="0" w:color="000000"/>
            </w:tcBorders>
          </w:tcPr>
          <w:p w14:paraId="588AEFD3" w14:textId="77777777" w:rsidR="00824F8B" w:rsidRDefault="00824F8B" w:rsidP="0024024E">
            <w:pPr>
              <w:pStyle w:val="CVHeading3"/>
              <w:rPr>
                <w:lang w:val="en-GB"/>
              </w:rPr>
            </w:pPr>
            <w:r>
              <w:rPr>
                <w:lang w:val="en-GB"/>
              </w:rPr>
              <w:t>Principal subjects/occupational skills covered</w:t>
            </w:r>
          </w:p>
        </w:tc>
        <w:tc>
          <w:tcPr>
            <w:tcW w:w="7655" w:type="dxa"/>
            <w:gridSpan w:val="11"/>
          </w:tcPr>
          <w:p w14:paraId="651F5A2D" w14:textId="77777777" w:rsidR="00824F8B" w:rsidRDefault="00824F8B" w:rsidP="0024024E">
            <w:pPr>
              <w:pStyle w:val="CVNormal"/>
              <w:rPr>
                <w:lang w:val="en-GB"/>
              </w:rPr>
            </w:pPr>
            <w:r>
              <w:rPr>
                <w:lang w:val="en-GB"/>
              </w:rPr>
              <w:t>Primary school</w:t>
            </w:r>
          </w:p>
        </w:tc>
      </w:tr>
      <w:tr w:rsidR="00824F8B" w:rsidRPr="00E067B5" w14:paraId="582866C2" w14:textId="77777777" w:rsidTr="0024024E">
        <w:trPr>
          <w:cantSplit/>
        </w:trPr>
        <w:tc>
          <w:tcPr>
            <w:tcW w:w="3117" w:type="dxa"/>
            <w:tcBorders>
              <w:right w:val="single" w:sz="1" w:space="0" w:color="000000"/>
            </w:tcBorders>
          </w:tcPr>
          <w:p w14:paraId="0D0DEB60" w14:textId="77777777" w:rsidR="00824F8B" w:rsidRDefault="00824F8B" w:rsidP="0024024E">
            <w:pPr>
              <w:pStyle w:val="CVHeading3"/>
              <w:rPr>
                <w:lang w:val="en-GB"/>
              </w:rPr>
            </w:pPr>
            <w:r>
              <w:rPr>
                <w:lang w:val="en-GB"/>
              </w:rPr>
              <w:t>Name and type of organisation providing education and training</w:t>
            </w:r>
          </w:p>
        </w:tc>
        <w:tc>
          <w:tcPr>
            <w:tcW w:w="7655" w:type="dxa"/>
            <w:gridSpan w:val="11"/>
          </w:tcPr>
          <w:p w14:paraId="6A0B8CE0" w14:textId="77777777" w:rsidR="00824F8B" w:rsidRPr="003B637E" w:rsidRDefault="00824F8B" w:rsidP="00824F8B">
            <w:pPr>
              <w:pStyle w:val="CVNormal"/>
              <w:rPr>
                <w:lang w:val="de-AT"/>
              </w:rPr>
            </w:pPr>
            <w:r w:rsidRPr="003B637E">
              <w:rPr>
                <w:lang w:val="de-AT"/>
              </w:rPr>
              <w:t xml:space="preserve">Volksschule St. Pölten Grillparzer I, Grillparzerstraße 8, </w:t>
            </w:r>
            <w:r w:rsidR="003B637E" w:rsidRPr="003B637E">
              <w:rPr>
                <w:lang w:val="de-AT"/>
              </w:rPr>
              <w:t>A-</w:t>
            </w:r>
            <w:r w:rsidRPr="003B637E">
              <w:rPr>
                <w:lang w:val="de-AT"/>
              </w:rPr>
              <w:t>3100 Sankt Pölten</w:t>
            </w:r>
            <w:r w:rsidR="003B637E">
              <w:rPr>
                <w:lang w:val="de-AT"/>
              </w:rPr>
              <w:t>, Austria</w:t>
            </w:r>
          </w:p>
        </w:tc>
      </w:tr>
      <w:tr w:rsidR="00824F8B" w14:paraId="396E7D0A" w14:textId="77777777" w:rsidTr="0024024E">
        <w:trPr>
          <w:cantSplit/>
        </w:trPr>
        <w:tc>
          <w:tcPr>
            <w:tcW w:w="3117" w:type="dxa"/>
            <w:tcBorders>
              <w:right w:val="single" w:sz="1" w:space="0" w:color="000000"/>
            </w:tcBorders>
          </w:tcPr>
          <w:p w14:paraId="20FB0435" w14:textId="77777777" w:rsidR="00824F8B" w:rsidRDefault="00824F8B" w:rsidP="0024024E">
            <w:pPr>
              <w:pStyle w:val="CVHeading3"/>
              <w:rPr>
                <w:lang w:val="en-GB"/>
              </w:rPr>
            </w:pPr>
            <w:r>
              <w:rPr>
                <w:lang w:val="en-GB"/>
              </w:rPr>
              <w:t>Level in national or international classification</w:t>
            </w:r>
          </w:p>
        </w:tc>
        <w:tc>
          <w:tcPr>
            <w:tcW w:w="7655" w:type="dxa"/>
            <w:gridSpan w:val="11"/>
          </w:tcPr>
          <w:p w14:paraId="58DD3607" w14:textId="77777777" w:rsidR="00824F8B" w:rsidRDefault="00824F8B" w:rsidP="0024024E">
            <w:pPr>
              <w:pStyle w:val="CVNormal"/>
              <w:rPr>
                <w:lang w:val="en-GB"/>
              </w:rPr>
            </w:pPr>
            <w:r>
              <w:rPr>
                <w:lang w:val="en-GB"/>
              </w:rPr>
              <w:t>Primary school</w:t>
            </w:r>
          </w:p>
        </w:tc>
      </w:tr>
      <w:tr w:rsidR="008C2794" w14:paraId="3E51ADA5" w14:textId="77777777" w:rsidTr="00824F8B">
        <w:trPr>
          <w:cantSplit/>
        </w:trPr>
        <w:tc>
          <w:tcPr>
            <w:tcW w:w="3117" w:type="dxa"/>
            <w:tcBorders>
              <w:right w:val="single" w:sz="1" w:space="0" w:color="000000"/>
            </w:tcBorders>
          </w:tcPr>
          <w:p w14:paraId="5EBFC1F2" w14:textId="77777777" w:rsidR="008C2794" w:rsidRDefault="008C2794" w:rsidP="0024024E">
            <w:pPr>
              <w:pStyle w:val="CVSpacer"/>
              <w:rPr>
                <w:lang w:val="en-GB"/>
              </w:rPr>
            </w:pPr>
          </w:p>
        </w:tc>
        <w:tc>
          <w:tcPr>
            <w:tcW w:w="7655" w:type="dxa"/>
            <w:gridSpan w:val="11"/>
          </w:tcPr>
          <w:p w14:paraId="7D804E88" w14:textId="77777777" w:rsidR="008C2794" w:rsidRDefault="008C2794" w:rsidP="0024024E">
            <w:pPr>
              <w:pStyle w:val="CVSpacer"/>
              <w:rPr>
                <w:lang w:val="en-GB"/>
              </w:rPr>
            </w:pPr>
          </w:p>
        </w:tc>
      </w:tr>
      <w:tr w:rsidR="00B66793" w14:paraId="30B2DA76" w14:textId="77777777" w:rsidTr="00824F8B">
        <w:trPr>
          <w:cantSplit/>
        </w:trPr>
        <w:tc>
          <w:tcPr>
            <w:tcW w:w="3117" w:type="dxa"/>
            <w:tcBorders>
              <w:right w:val="single" w:sz="1" w:space="0" w:color="000000"/>
            </w:tcBorders>
          </w:tcPr>
          <w:p w14:paraId="5E7F5EB1" w14:textId="77777777" w:rsidR="00B66793" w:rsidRDefault="00B66793">
            <w:pPr>
              <w:pStyle w:val="CVHeading1"/>
              <w:spacing w:before="0"/>
              <w:rPr>
                <w:lang w:val="en-GB"/>
              </w:rPr>
            </w:pPr>
            <w:r>
              <w:rPr>
                <w:lang w:val="en-GB"/>
              </w:rPr>
              <w:t>Personal skills and competences</w:t>
            </w:r>
          </w:p>
        </w:tc>
        <w:tc>
          <w:tcPr>
            <w:tcW w:w="7655" w:type="dxa"/>
            <w:gridSpan w:val="11"/>
          </w:tcPr>
          <w:p w14:paraId="57609EA4" w14:textId="77777777" w:rsidR="00B66793" w:rsidRDefault="00B66793">
            <w:pPr>
              <w:pStyle w:val="CVNormal-FirstLine"/>
              <w:spacing w:before="0"/>
              <w:rPr>
                <w:lang w:val="en-GB"/>
              </w:rPr>
            </w:pPr>
          </w:p>
        </w:tc>
      </w:tr>
      <w:tr w:rsidR="00B66793" w14:paraId="7A0D67BF" w14:textId="77777777" w:rsidTr="00824F8B">
        <w:trPr>
          <w:cantSplit/>
        </w:trPr>
        <w:tc>
          <w:tcPr>
            <w:tcW w:w="3117" w:type="dxa"/>
            <w:tcBorders>
              <w:right w:val="single" w:sz="1" w:space="0" w:color="000000"/>
            </w:tcBorders>
          </w:tcPr>
          <w:p w14:paraId="5873B563" w14:textId="77777777" w:rsidR="00B66793" w:rsidRDefault="00B66793">
            <w:pPr>
              <w:pStyle w:val="CVSpacer"/>
              <w:rPr>
                <w:lang w:val="en-GB"/>
              </w:rPr>
            </w:pPr>
          </w:p>
        </w:tc>
        <w:tc>
          <w:tcPr>
            <w:tcW w:w="7655" w:type="dxa"/>
            <w:gridSpan w:val="11"/>
          </w:tcPr>
          <w:p w14:paraId="6A026C9B" w14:textId="77777777" w:rsidR="00B66793" w:rsidRDefault="00B66793">
            <w:pPr>
              <w:pStyle w:val="CVSpacer"/>
              <w:rPr>
                <w:lang w:val="en-GB"/>
              </w:rPr>
            </w:pPr>
          </w:p>
        </w:tc>
      </w:tr>
      <w:tr w:rsidR="00B66793" w14:paraId="05490C2A" w14:textId="77777777" w:rsidTr="00824F8B">
        <w:trPr>
          <w:cantSplit/>
        </w:trPr>
        <w:tc>
          <w:tcPr>
            <w:tcW w:w="3117" w:type="dxa"/>
            <w:tcBorders>
              <w:right w:val="single" w:sz="1" w:space="0" w:color="000000"/>
            </w:tcBorders>
          </w:tcPr>
          <w:p w14:paraId="6F520ABC" w14:textId="77777777" w:rsidR="00B66793" w:rsidRDefault="00B66793">
            <w:pPr>
              <w:pStyle w:val="CVHeading2-FirstLine"/>
              <w:spacing w:before="0"/>
              <w:rPr>
                <w:lang w:val="en-GB"/>
              </w:rPr>
            </w:pPr>
            <w:r>
              <w:rPr>
                <w:lang w:val="en-GB"/>
              </w:rPr>
              <w:t>Mother tongue(s)</w:t>
            </w:r>
          </w:p>
        </w:tc>
        <w:tc>
          <w:tcPr>
            <w:tcW w:w="7655" w:type="dxa"/>
            <w:gridSpan w:val="11"/>
          </w:tcPr>
          <w:p w14:paraId="3972D458" w14:textId="77777777" w:rsidR="00B66793" w:rsidRDefault="00D958E6">
            <w:pPr>
              <w:pStyle w:val="CVMedium-FirstLine"/>
              <w:spacing w:before="0"/>
              <w:rPr>
                <w:b w:val="0"/>
                <w:lang w:val="en-GB"/>
              </w:rPr>
            </w:pPr>
            <w:r>
              <w:rPr>
                <w:lang w:val="en-GB"/>
              </w:rPr>
              <w:t>German</w:t>
            </w:r>
          </w:p>
        </w:tc>
      </w:tr>
      <w:tr w:rsidR="00B66793" w14:paraId="5072542E" w14:textId="77777777" w:rsidTr="00824F8B">
        <w:trPr>
          <w:cantSplit/>
        </w:trPr>
        <w:tc>
          <w:tcPr>
            <w:tcW w:w="3117" w:type="dxa"/>
            <w:tcBorders>
              <w:right w:val="single" w:sz="1" w:space="0" w:color="000000"/>
            </w:tcBorders>
          </w:tcPr>
          <w:p w14:paraId="5E6452B7" w14:textId="77777777" w:rsidR="00B66793" w:rsidRDefault="00B66793">
            <w:pPr>
              <w:pStyle w:val="CVSpacer"/>
              <w:rPr>
                <w:lang w:val="en-GB"/>
              </w:rPr>
            </w:pPr>
          </w:p>
        </w:tc>
        <w:tc>
          <w:tcPr>
            <w:tcW w:w="7655" w:type="dxa"/>
            <w:gridSpan w:val="11"/>
          </w:tcPr>
          <w:p w14:paraId="49C61DCE" w14:textId="77777777" w:rsidR="00B66793" w:rsidRDefault="00B66793">
            <w:pPr>
              <w:pStyle w:val="CVSpacer"/>
              <w:rPr>
                <w:lang w:val="en-GB"/>
              </w:rPr>
            </w:pPr>
          </w:p>
        </w:tc>
      </w:tr>
      <w:tr w:rsidR="00B66793" w14:paraId="17F00E11" w14:textId="77777777" w:rsidTr="00824F8B">
        <w:trPr>
          <w:cantSplit/>
        </w:trPr>
        <w:tc>
          <w:tcPr>
            <w:tcW w:w="3117" w:type="dxa"/>
            <w:tcBorders>
              <w:right w:val="single" w:sz="1" w:space="0" w:color="000000"/>
            </w:tcBorders>
          </w:tcPr>
          <w:p w14:paraId="4D145B93" w14:textId="77777777" w:rsidR="00B66793" w:rsidRDefault="00B66793">
            <w:pPr>
              <w:pStyle w:val="CVHeading2-FirstLine"/>
              <w:spacing w:before="0"/>
              <w:rPr>
                <w:lang w:val="en-GB"/>
              </w:rPr>
            </w:pPr>
            <w:r>
              <w:rPr>
                <w:lang w:val="en-GB"/>
              </w:rPr>
              <w:t>Other language(s)</w:t>
            </w:r>
          </w:p>
        </w:tc>
        <w:tc>
          <w:tcPr>
            <w:tcW w:w="7655" w:type="dxa"/>
            <w:gridSpan w:val="11"/>
          </w:tcPr>
          <w:p w14:paraId="210A01B4" w14:textId="77777777" w:rsidR="00B66793" w:rsidRDefault="00B66793">
            <w:pPr>
              <w:pStyle w:val="CVMedium-FirstLine"/>
              <w:spacing w:before="0"/>
              <w:rPr>
                <w:lang w:val="en-GB"/>
              </w:rPr>
            </w:pPr>
          </w:p>
        </w:tc>
      </w:tr>
      <w:tr w:rsidR="00B66793" w14:paraId="0274B7C8" w14:textId="77777777" w:rsidTr="00B17E7F">
        <w:trPr>
          <w:cantSplit/>
        </w:trPr>
        <w:tc>
          <w:tcPr>
            <w:tcW w:w="3117" w:type="dxa"/>
            <w:tcBorders>
              <w:right w:val="single" w:sz="1" w:space="0" w:color="000000"/>
            </w:tcBorders>
          </w:tcPr>
          <w:p w14:paraId="6F585413" w14:textId="77777777" w:rsidR="00B66793" w:rsidRDefault="00B66793">
            <w:pPr>
              <w:pStyle w:val="CVHeading2"/>
              <w:rPr>
                <w:lang w:val="en-GB"/>
              </w:rPr>
            </w:pPr>
            <w:r>
              <w:rPr>
                <w:lang w:val="en-GB"/>
              </w:rPr>
              <w:t>Self-assessment</w:t>
            </w:r>
          </w:p>
        </w:tc>
        <w:tc>
          <w:tcPr>
            <w:tcW w:w="140" w:type="dxa"/>
          </w:tcPr>
          <w:p w14:paraId="2A9E5C0F" w14:textId="77777777" w:rsidR="00B66793" w:rsidRDefault="00B66793">
            <w:pPr>
              <w:pStyle w:val="CVNormal"/>
              <w:rPr>
                <w:lang w:val="en-GB"/>
              </w:rPr>
            </w:pPr>
          </w:p>
        </w:tc>
        <w:tc>
          <w:tcPr>
            <w:tcW w:w="3005" w:type="dxa"/>
            <w:gridSpan w:val="4"/>
            <w:tcBorders>
              <w:top w:val="single" w:sz="1" w:space="0" w:color="000000"/>
              <w:left w:val="single" w:sz="1" w:space="0" w:color="000000"/>
              <w:bottom w:val="single" w:sz="1" w:space="0" w:color="000000"/>
            </w:tcBorders>
          </w:tcPr>
          <w:p w14:paraId="183E685E" w14:textId="77777777" w:rsidR="00B66793" w:rsidRDefault="00B66793">
            <w:pPr>
              <w:pStyle w:val="LevelAssessment-Heading1"/>
              <w:rPr>
                <w:lang w:val="en-GB"/>
              </w:rPr>
            </w:pPr>
            <w:r>
              <w:rPr>
                <w:lang w:val="en-GB"/>
              </w:rPr>
              <w:t>Understanding</w:t>
            </w:r>
          </w:p>
        </w:tc>
        <w:tc>
          <w:tcPr>
            <w:tcW w:w="3005" w:type="dxa"/>
            <w:gridSpan w:val="4"/>
            <w:tcBorders>
              <w:top w:val="single" w:sz="1" w:space="0" w:color="000000"/>
              <w:left w:val="single" w:sz="1" w:space="0" w:color="000000"/>
              <w:bottom w:val="single" w:sz="1" w:space="0" w:color="000000"/>
            </w:tcBorders>
          </w:tcPr>
          <w:p w14:paraId="2D36AB7A" w14:textId="77777777" w:rsidR="00B66793" w:rsidRDefault="00B66793">
            <w:pPr>
              <w:pStyle w:val="LevelAssessment-Heading1"/>
              <w:rPr>
                <w:lang w:val="en-GB"/>
              </w:rPr>
            </w:pPr>
            <w:r>
              <w:rPr>
                <w:lang w:val="en-GB"/>
              </w:rPr>
              <w:t>Speaking</w:t>
            </w:r>
          </w:p>
        </w:tc>
        <w:tc>
          <w:tcPr>
            <w:tcW w:w="1505" w:type="dxa"/>
            <w:gridSpan w:val="2"/>
            <w:tcBorders>
              <w:top w:val="single" w:sz="1" w:space="0" w:color="000000"/>
              <w:left w:val="single" w:sz="1" w:space="0" w:color="000000"/>
              <w:bottom w:val="single" w:sz="1" w:space="0" w:color="000000"/>
              <w:right w:val="single" w:sz="1" w:space="0" w:color="000000"/>
            </w:tcBorders>
          </w:tcPr>
          <w:p w14:paraId="255D2C2E" w14:textId="77777777" w:rsidR="00B66793" w:rsidRDefault="00B66793">
            <w:pPr>
              <w:pStyle w:val="LevelAssessment-Heading1"/>
              <w:rPr>
                <w:lang w:val="en-GB"/>
              </w:rPr>
            </w:pPr>
            <w:r>
              <w:rPr>
                <w:lang w:val="en-GB"/>
              </w:rPr>
              <w:t>Writing</w:t>
            </w:r>
          </w:p>
        </w:tc>
      </w:tr>
      <w:tr w:rsidR="00B66793" w14:paraId="30E97DB1" w14:textId="77777777" w:rsidTr="00B17E7F">
        <w:trPr>
          <w:cantSplit/>
        </w:trPr>
        <w:tc>
          <w:tcPr>
            <w:tcW w:w="3117" w:type="dxa"/>
            <w:tcBorders>
              <w:right w:val="single" w:sz="1" w:space="0" w:color="000000"/>
            </w:tcBorders>
          </w:tcPr>
          <w:p w14:paraId="52BB29AE" w14:textId="77777777" w:rsidR="00B66793" w:rsidRDefault="00B66793">
            <w:pPr>
              <w:pStyle w:val="CVHeadingLevel"/>
              <w:rPr>
                <w:lang w:val="en-GB"/>
              </w:rPr>
            </w:pPr>
            <w:r>
              <w:rPr>
                <w:lang w:val="en-GB"/>
              </w:rPr>
              <w:t>European level (*)</w:t>
            </w:r>
          </w:p>
        </w:tc>
        <w:tc>
          <w:tcPr>
            <w:tcW w:w="140" w:type="dxa"/>
          </w:tcPr>
          <w:p w14:paraId="713AD0A0" w14:textId="77777777" w:rsidR="00B66793" w:rsidRDefault="00B66793">
            <w:pPr>
              <w:pStyle w:val="CVNormal"/>
              <w:rPr>
                <w:lang w:val="en-GB"/>
              </w:rPr>
            </w:pPr>
          </w:p>
        </w:tc>
        <w:tc>
          <w:tcPr>
            <w:tcW w:w="1502" w:type="dxa"/>
            <w:gridSpan w:val="2"/>
            <w:tcBorders>
              <w:left w:val="single" w:sz="1" w:space="0" w:color="000000"/>
              <w:bottom w:val="single" w:sz="1" w:space="0" w:color="000000"/>
            </w:tcBorders>
          </w:tcPr>
          <w:p w14:paraId="786287DA" w14:textId="77777777" w:rsidR="00B66793" w:rsidRDefault="00B66793">
            <w:pPr>
              <w:pStyle w:val="LevelAssessment-Heading2"/>
              <w:rPr>
                <w:lang w:val="en-GB"/>
              </w:rPr>
            </w:pPr>
            <w:r>
              <w:rPr>
                <w:lang w:val="en-GB"/>
              </w:rPr>
              <w:t>Listening</w:t>
            </w:r>
          </w:p>
        </w:tc>
        <w:tc>
          <w:tcPr>
            <w:tcW w:w="1503" w:type="dxa"/>
            <w:gridSpan w:val="2"/>
            <w:tcBorders>
              <w:left w:val="single" w:sz="1" w:space="0" w:color="000000"/>
              <w:bottom w:val="single" w:sz="1" w:space="0" w:color="000000"/>
            </w:tcBorders>
          </w:tcPr>
          <w:p w14:paraId="7702AE9A" w14:textId="77777777" w:rsidR="00B66793" w:rsidRDefault="00B66793">
            <w:pPr>
              <w:pStyle w:val="LevelAssessment-Heading2"/>
              <w:rPr>
                <w:lang w:val="en-GB"/>
              </w:rPr>
            </w:pPr>
            <w:smartTag w:uri="urn:schemas-microsoft-com:office:smarttags" w:element="City">
              <w:smartTag w:uri="urn:schemas-microsoft-com:office:smarttags" w:element="place">
                <w:r>
                  <w:rPr>
                    <w:lang w:val="en-GB"/>
                  </w:rPr>
                  <w:t>Reading</w:t>
                </w:r>
              </w:smartTag>
            </w:smartTag>
          </w:p>
        </w:tc>
        <w:tc>
          <w:tcPr>
            <w:tcW w:w="1501" w:type="dxa"/>
            <w:gridSpan w:val="2"/>
            <w:tcBorders>
              <w:left w:val="single" w:sz="1" w:space="0" w:color="000000"/>
              <w:bottom w:val="single" w:sz="1" w:space="0" w:color="000000"/>
            </w:tcBorders>
          </w:tcPr>
          <w:p w14:paraId="3CF14640" w14:textId="77777777" w:rsidR="00B66793" w:rsidRDefault="00B66793">
            <w:pPr>
              <w:pStyle w:val="LevelAssessment-Heading2"/>
              <w:rPr>
                <w:lang w:val="en-GB"/>
              </w:rPr>
            </w:pPr>
            <w:r>
              <w:rPr>
                <w:lang w:val="en-GB"/>
              </w:rPr>
              <w:t>Spoken interaction</w:t>
            </w:r>
          </w:p>
        </w:tc>
        <w:tc>
          <w:tcPr>
            <w:tcW w:w="1504" w:type="dxa"/>
            <w:gridSpan w:val="2"/>
            <w:tcBorders>
              <w:left w:val="single" w:sz="1" w:space="0" w:color="000000"/>
              <w:bottom w:val="single" w:sz="1" w:space="0" w:color="000000"/>
            </w:tcBorders>
          </w:tcPr>
          <w:p w14:paraId="0F20EC48" w14:textId="77777777" w:rsidR="00B66793" w:rsidRDefault="00B66793">
            <w:pPr>
              <w:pStyle w:val="LevelAssessment-Heading2"/>
              <w:rPr>
                <w:lang w:val="en-GB"/>
              </w:rPr>
            </w:pPr>
            <w:r>
              <w:rPr>
                <w:lang w:val="en-GB"/>
              </w:rPr>
              <w:t>Spoken production</w:t>
            </w:r>
          </w:p>
        </w:tc>
        <w:tc>
          <w:tcPr>
            <w:tcW w:w="1505" w:type="dxa"/>
            <w:gridSpan w:val="2"/>
            <w:tcBorders>
              <w:left w:val="single" w:sz="1" w:space="0" w:color="000000"/>
              <w:bottom w:val="single" w:sz="1" w:space="0" w:color="000000"/>
              <w:right w:val="single" w:sz="1" w:space="0" w:color="000000"/>
            </w:tcBorders>
          </w:tcPr>
          <w:p w14:paraId="7D153043" w14:textId="77777777" w:rsidR="00B66793" w:rsidRDefault="00B66793">
            <w:pPr>
              <w:pStyle w:val="LevelAssessment-Heading2"/>
              <w:rPr>
                <w:lang w:val="en-GB"/>
              </w:rPr>
            </w:pPr>
          </w:p>
        </w:tc>
      </w:tr>
      <w:tr w:rsidR="00B66793" w14:paraId="07990BB8" w14:textId="77777777" w:rsidTr="00B17E7F">
        <w:trPr>
          <w:cantSplit/>
        </w:trPr>
        <w:tc>
          <w:tcPr>
            <w:tcW w:w="3117" w:type="dxa"/>
            <w:tcBorders>
              <w:right w:val="single" w:sz="1" w:space="0" w:color="000000"/>
            </w:tcBorders>
          </w:tcPr>
          <w:p w14:paraId="0887B2D1" w14:textId="77777777" w:rsidR="00B66793" w:rsidRDefault="00D958E6">
            <w:pPr>
              <w:pStyle w:val="CVHeadingLanguage"/>
              <w:rPr>
                <w:lang w:val="en-GB"/>
              </w:rPr>
            </w:pPr>
            <w:r>
              <w:rPr>
                <w:lang w:val="en-GB"/>
              </w:rPr>
              <w:t xml:space="preserve">English </w:t>
            </w:r>
            <w:r w:rsidR="00B66793">
              <w:rPr>
                <w:lang w:val="en-GB"/>
              </w:rPr>
              <w:t>Language</w:t>
            </w:r>
          </w:p>
        </w:tc>
        <w:tc>
          <w:tcPr>
            <w:tcW w:w="140" w:type="dxa"/>
          </w:tcPr>
          <w:p w14:paraId="58E3A24A" w14:textId="77777777" w:rsidR="00B66793" w:rsidRDefault="00B66793">
            <w:pPr>
              <w:pStyle w:val="CVNormal"/>
              <w:rPr>
                <w:lang w:val="en-GB"/>
              </w:rPr>
            </w:pPr>
          </w:p>
        </w:tc>
        <w:tc>
          <w:tcPr>
            <w:tcW w:w="283" w:type="dxa"/>
            <w:tcBorders>
              <w:left w:val="single" w:sz="1" w:space="0" w:color="000000"/>
              <w:bottom w:val="single" w:sz="1" w:space="0" w:color="000000"/>
              <w:right w:val="single" w:sz="1" w:space="0" w:color="000000"/>
            </w:tcBorders>
            <w:vAlign w:val="center"/>
          </w:tcPr>
          <w:p w14:paraId="2FD5CAB9" w14:textId="77777777" w:rsidR="00B66793" w:rsidRDefault="00B66793">
            <w:pPr>
              <w:pStyle w:val="LevelAssessment-Code"/>
              <w:rPr>
                <w:lang w:val="en-GB"/>
              </w:rPr>
            </w:pPr>
          </w:p>
        </w:tc>
        <w:tc>
          <w:tcPr>
            <w:tcW w:w="1219" w:type="dxa"/>
            <w:tcBorders>
              <w:bottom w:val="single" w:sz="1" w:space="0" w:color="000000"/>
            </w:tcBorders>
            <w:vAlign w:val="center"/>
          </w:tcPr>
          <w:p w14:paraId="37CEECE1" w14:textId="77777777" w:rsidR="00B66793" w:rsidRDefault="001142F5">
            <w:pPr>
              <w:pStyle w:val="LevelAssessment-Description"/>
              <w:rPr>
                <w:lang w:val="en-GB"/>
              </w:rPr>
            </w:pPr>
            <w:r>
              <w:rPr>
                <w:lang w:val="en-GB"/>
              </w:rPr>
              <w:t>C2</w:t>
            </w:r>
          </w:p>
        </w:tc>
        <w:tc>
          <w:tcPr>
            <w:tcW w:w="283" w:type="dxa"/>
            <w:tcBorders>
              <w:left w:val="single" w:sz="1" w:space="0" w:color="000000"/>
              <w:bottom w:val="single" w:sz="1" w:space="0" w:color="000000"/>
              <w:right w:val="single" w:sz="1" w:space="0" w:color="000000"/>
            </w:tcBorders>
            <w:vAlign w:val="center"/>
          </w:tcPr>
          <w:p w14:paraId="18624D21" w14:textId="77777777" w:rsidR="00B66793" w:rsidRDefault="00B66793">
            <w:pPr>
              <w:pStyle w:val="LevelAssessment-Code"/>
              <w:rPr>
                <w:lang w:val="en-GB"/>
              </w:rPr>
            </w:pPr>
          </w:p>
        </w:tc>
        <w:tc>
          <w:tcPr>
            <w:tcW w:w="1220" w:type="dxa"/>
            <w:tcBorders>
              <w:bottom w:val="single" w:sz="1" w:space="0" w:color="000000"/>
            </w:tcBorders>
            <w:vAlign w:val="center"/>
          </w:tcPr>
          <w:p w14:paraId="0E35B937" w14:textId="77777777" w:rsidR="00B66793" w:rsidRDefault="001142F5">
            <w:pPr>
              <w:pStyle w:val="LevelAssessment-Description"/>
              <w:rPr>
                <w:lang w:val="en-GB"/>
              </w:rPr>
            </w:pPr>
            <w:r>
              <w:rPr>
                <w:lang w:val="en-GB"/>
              </w:rPr>
              <w:t>C2</w:t>
            </w:r>
          </w:p>
        </w:tc>
        <w:tc>
          <w:tcPr>
            <w:tcW w:w="282" w:type="dxa"/>
            <w:tcBorders>
              <w:left w:val="single" w:sz="1" w:space="0" w:color="000000"/>
              <w:bottom w:val="single" w:sz="1" w:space="0" w:color="000000"/>
              <w:right w:val="single" w:sz="1" w:space="0" w:color="000000"/>
            </w:tcBorders>
            <w:vAlign w:val="center"/>
          </w:tcPr>
          <w:p w14:paraId="3E0F3EBC" w14:textId="77777777" w:rsidR="00B66793" w:rsidRDefault="00B66793">
            <w:pPr>
              <w:pStyle w:val="LevelAssessment-Code"/>
              <w:rPr>
                <w:lang w:val="en-GB"/>
              </w:rPr>
            </w:pPr>
          </w:p>
        </w:tc>
        <w:tc>
          <w:tcPr>
            <w:tcW w:w="1219" w:type="dxa"/>
            <w:tcBorders>
              <w:bottom w:val="single" w:sz="1" w:space="0" w:color="000000"/>
            </w:tcBorders>
            <w:vAlign w:val="center"/>
          </w:tcPr>
          <w:p w14:paraId="69E67E46" w14:textId="77777777" w:rsidR="00B66793" w:rsidRDefault="001142F5">
            <w:pPr>
              <w:pStyle w:val="LevelAssessment-Description"/>
              <w:rPr>
                <w:lang w:val="en-GB"/>
              </w:rPr>
            </w:pPr>
            <w:r>
              <w:rPr>
                <w:lang w:val="en-GB"/>
              </w:rPr>
              <w:t>C2</w:t>
            </w:r>
          </w:p>
        </w:tc>
        <w:tc>
          <w:tcPr>
            <w:tcW w:w="283" w:type="dxa"/>
            <w:tcBorders>
              <w:left w:val="single" w:sz="1" w:space="0" w:color="000000"/>
              <w:bottom w:val="single" w:sz="1" w:space="0" w:color="000000"/>
              <w:right w:val="single" w:sz="1" w:space="0" w:color="000000"/>
            </w:tcBorders>
            <w:vAlign w:val="center"/>
          </w:tcPr>
          <w:p w14:paraId="4A872450" w14:textId="77777777" w:rsidR="00B66793" w:rsidRDefault="00B66793">
            <w:pPr>
              <w:pStyle w:val="LevelAssessment-Code"/>
              <w:rPr>
                <w:lang w:val="en-GB"/>
              </w:rPr>
            </w:pPr>
          </w:p>
        </w:tc>
        <w:tc>
          <w:tcPr>
            <w:tcW w:w="1221" w:type="dxa"/>
            <w:tcBorders>
              <w:bottom w:val="single" w:sz="1" w:space="0" w:color="000000"/>
            </w:tcBorders>
            <w:vAlign w:val="center"/>
          </w:tcPr>
          <w:p w14:paraId="3D88E595" w14:textId="77777777" w:rsidR="00B66793" w:rsidRDefault="001142F5">
            <w:pPr>
              <w:pStyle w:val="LevelAssessment-Description"/>
              <w:rPr>
                <w:lang w:val="en-GB"/>
              </w:rPr>
            </w:pPr>
            <w:r>
              <w:rPr>
                <w:lang w:val="en-GB"/>
              </w:rPr>
              <w:t>C2</w:t>
            </w:r>
          </w:p>
        </w:tc>
        <w:tc>
          <w:tcPr>
            <w:tcW w:w="281" w:type="dxa"/>
            <w:tcBorders>
              <w:left w:val="single" w:sz="1" w:space="0" w:color="000000"/>
              <w:bottom w:val="single" w:sz="1" w:space="0" w:color="000000"/>
              <w:right w:val="single" w:sz="1" w:space="0" w:color="000000"/>
            </w:tcBorders>
            <w:vAlign w:val="center"/>
          </w:tcPr>
          <w:p w14:paraId="47DC5AC6" w14:textId="77777777" w:rsidR="00B66793" w:rsidRDefault="00B66793">
            <w:pPr>
              <w:pStyle w:val="LevelAssessment-Code"/>
              <w:rPr>
                <w:lang w:val="en-GB"/>
              </w:rPr>
            </w:pPr>
          </w:p>
        </w:tc>
        <w:tc>
          <w:tcPr>
            <w:tcW w:w="1224" w:type="dxa"/>
            <w:tcBorders>
              <w:bottom w:val="single" w:sz="1" w:space="0" w:color="000000"/>
              <w:right w:val="single" w:sz="1" w:space="0" w:color="000000"/>
            </w:tcBorders>
            <w:vAlign w:val="center"/>
          </w:tcPr>
          <w:p w14:paraId="6B932901" w14:textId="77777777" w:rsidR="00B66793" w:rsidRDefault="001142F5">
            <w:pPr>
              <w:pStyle w:val="LevelAssessment-Description"/>
              <w:rPr>
                <w:lang w:val="en-GB"/>
              </w:rPr>
            </w:pPr>
            <w:r>
              <w:rPr>
                <w:lang w:val="en-GB"/>
              </w:rPr>
              <w:t>C2</w:t>
            </w:r>
          </w:p>
        </w:tc>
      </w:tr>
      <w:tr w:rsidR="00B66793" w14:paraId="487287AB" w14:textId="77777777" w:rsidTr="00B17E7F">
        <w:trPr>
          <w:cantSplit/>
        </w:trPr>
        <w:tc>
          <w:tcPr>
            <w:tcW w:w="3117" w:type="dxa"/>
            <w:tcBorders>
              <w:right w:val="single" w:sz="1" w:space="0" w:color="000000"/>
            </w:tcBorders>
          </w:tcPr>
          <w:p w14:paraId="15634B2B" w14:textId="77777777" w:rsidR="00B66793" w:rsidRDefault="001142F5">
            <w:pPr>
              <w:pStyle w:val="CVHeadingLanguage"/>
              <w:rPr>
                <w:lang w:val="en-GB"/>
              </w:rPr>
            </w:pPr>
            <w:r>
              <w:rPr>
                <w:lang w:val="en-GB"/>
              </w:rPr>
              <w:t xml:space="preserve">French </w:t>
            </w:r>
            <w:r w:rsidR="00B66793">
              <w:rPr>
                <w:lang w:val="en-GB"/>
              </w:rPr>
              <w:t>Language</w:t>
            </w:r>
          </w:p>
        </w:tc>
        <w:tc>
          <w:tcPr>
            <w:tcW w:w="140" w:type="dxa"/>
          </w:tcPr>
          <w:p w14:paraId="1D476260" w14:textId="77777777" w:rsidR="00B66793" w:rsidRDefault="00B66793">
            <w:pPr>
              <w:pStyle w:val="CVNormal"/>
              <w:rPr>
                <w:lang w:val="en-GB"/>
              </w:rPr>
            </w:pPr>
          </w:p>
        </w:tc>
        <w:tc>
          <w:tcPr>
            <w:tcW w:w="283" w:type="dxa"/>
            <w:tcBorders>
              <w:left w:val="single" w:sz="1" w:space="0" w:color="000000"/>
              <w:bottom w:val="single" w:sz="1" w:space="0" w:color="000000"/>
              <w:right w:val="single" w:sz="1" w:space="0" w:color="000000"/>
            </w:tcBorders>
            <w:vAlign w:val="center"/>
          </w:tcPr>
          <w:p w14:paraId="5695C7BA" w14:textId="77777777" w:rsidR="00B66793" w:rsidRDefault="00B66793">
            <w:pPr>
              <w:pStyle w:val="LevelAssessment-Code"/>
              <w:rPr>
                <w:lang w:val="en-GB"/>
              </w:rPr>
            </w:pPr>
          </w:p>
        </w:tc>
        <w:tc>
          <w:tcPr>
            <w:tcW w:w="1219" w:type="dxa"/>
            <w:tcBorders>
              <w:bottom w:val="single" w:sz="1" w:space="0" w:color="000000"/>
            </w:tcBorders>
            <w:vAlign w:val="center"/>
          </w:tcPr>
          <w:p w14:paraId="4B1C1604" w14:textId="77777777" w:rsidR="00B66793" w:rsidRDefault="001142F5">
            <w:pPr>
              <w:pStyle w:val="LevelAssessment-Description"/>
              <w:rPr>
                <w:lang w:val="en-GB"/>
              </w:rPr>
            </w:pPr>
            <w:r>
              <w:rPr>
                <w:lang w:val="en-GB"/>
              </w:rPr>
              <w:t>A</w:t>
            </w:r>
            <w:r w:rsidR="002E76D6">
              <w:rPr>
                <w:lang w:val="en-GB"/>
              </w:rPr>
              <w:t>1</w:t>
            </w:r>
          </w:p>
        </w:tc>
        <w:tc>
          <w:tcPr>
            <w:tcW w:w="283" w:type="dxa"/>
            <w:tcBorders>
              <w:left w:val="single" w:sz="1" w:space="0" w:color="000000"/>
              <w:bottom w:val="single" w:sz="1" w:space="0" w:color="000000"/>
              <w:right w:val="single" w:sz="1" w:space="0" w:color="000000"/>
            </w:tcBorders>
            <w:vAlign w:val="center"/>
          </w:tcPr>
          <w:p w14:paraId="0F85836E" w14:textId="77777777" w:rsidR="00B66793" w:rsidRDefault="00B66793">
            <w:pPr>
              <w:pStyle w:val="LevelAssessment-Code"/>
              <w:rPr>
                <w:lang w:val="en-GB"/>
              </w:rPr>
            </w:pPr>
          </w:p>
        </w:tc>
        <w:tc>
          <w:tcPr>
            <w:tcW w:w="1220" w:type="dxa"/>
            <w:tcBorders>
              <w:bottom w:val="single" w:sz="1" w:space="0" w:color="000000"/>
            </w:tcBorders>
            <w:vAlign w:val="center"/>
          </w:tcPr>
          <w:p w14:paraId="100FBCA0" w14:textId="77777777" w:rsidR="00B66793" w:rsidRDefault="002E76D6">
            <w:pPr>
              <w:pStyle w:val="LevelAssessment-Description"/>
              <w:rPr>
                <w:lang w:val="en-GB"/>
              </w:rPr>
            </w:pPr>
            <w:r>
              <w:rPr>
                <w:lang w:val="en-GB"/>
              </w:rPr>
              <w:t>A2</w:t>
            </w:r>
          </w:p>
        </w:tc>
        <w:tc>
          <w:tcPr>
            <w:tcW w:w="282" w:type="dxa"/>
            <w:tcBorders>
              <w:left w:val="single" w:sz="1" w:space="0" w:color="000000"/>
              <w:bottom w:val="single" w:sz="1" w:space="0" w:color="000000"/>
              <w:right w:val="single" w:sz="1" w:space="0" w:color="000000"/>
            </w:tcBorders>
            <w:vAlign w:val="center"/>
          </w:tcPr>
          <w:p w14:paraId="46C3F94D" w14:textId="77777777" w:rsidR="00B66793" w:rsidRDefault="00B66793">
            <w:pPr>
              <w:pStyle w:val="LevelAssessment-Code"/>
              <w:rPr>
                <w:lang w:val="en-GB"/>
              </w:rPr>
            </w:pPr>
          </w:p>
        </w:tc>
        <w:tc>
          <w:tcPr>
            <w:tcW w:w="1219" w:type="dxa"/>
            <w:tcBorders>
              <w:bottom w:val="single" w:sz="1" w:space="0" w:color="000000"/>
            </w:tcBorders>
            <w:vAlign w:val="center"/>
          </w:tcPr>
          <w:p w14:paraId="673FDB22" w14:textId="77777777" w:rsidR="00B66793" w:rsidRDefault="001142F5">
            <w:pPr>
              <w:pStyle w:val="LevelAssessment-Description"/>
              <w:rPr>
                <w:lang w:val="en-GB"/>
              </w:rPr>
            </w:pPr>
            <w:r>
              <w:rPr>
                <w:lang w:val="en-GB"/>
              </w:rPr>
              <w:t>A</w:t>
            </w:r>
            <w:r w:rsidR="002E76D6">
              <w:rPr>
                <w:lang w:val="en-GB"/>
              </w:rPr>
              <w:t>1</w:t>
            </w:r>
          </w:p>
        </w:tc>
        <w:tc>
          <w:tcPr>
            <w:tcW w:w="283" w:type="dxa"/>
            <w:tcBorders>
              <w:left w:val="single" w:sz="1" w:space="0" w:color="000000"/>
              <w:bottom w:val="single" w:sz="1" w:space="0" w:color="000000"/>
              <w:right w:val="single" w:sz="1" w:space="0" w:color="000000"/>
            </w:tcBorders>
            <w:vAlign w:val="center"/>
          </w:tcPr>
          <w:p w14:paraId="17C6913A" w14:textId="77777777" w:rsidR="00B66793" w:rsidRDefault="00B66793">
            <w:pPr>
              <w:pStyle w:val="LevelAssessment-Code"/>
              <w:rPr>
                <w:lang w:val="en-GB"/>
              </w:rPr>
            </w:pPr>
          </w:p>
        </w:tc>
        <w:tc>
          <w:tcPr>
            <w:tcW w:w="1221" w:type="dxa"/>
            <w:tcBorders>
              <w:bottom w:val="single" w:sz="1" w:space="0" w:color="000000"/>
            </w:tcBorders>
            <w:vAlign w:val="center"/>
          </w:tcPr>
          <w:p w14:paraId="37BE2ACC" w14:textId="77777777" w:rsidR="00B66793" w:rsidRDefault="001142F5">
            <w:pPr>
              <w:pStyle w:val="LevelAssessment-Description"/>
              <w:rPr>
                <w:lang w:val="en-GB"/>
              </w:rPr>
            </w:pPr>
            <w:r>
              <w:rPr>
                <w:lang w:val="en-GB"/>
              </w:rPr>
              <w:t>A</w:t>
            </w:r>
            <w:r w:rsidR="002E76D6">
              <w:rPr>
                <w:lang w:val="en-GB"/>
              </w:rPr>
              <w:t>1</w:t>
            </w:r>
          </w:p>
        </w:tc>
        <w:tc>
          <w:tcPr>
            <w:tcW w:w="281" w:type="dxa"/>
            <w:tcBorders>
              <w:left w:val="single" w:sz="1" w:space="0" w:color="000000"/>
              <w:bottom w:val="single" w:sz="1" w:space="0" w:color="000000"/>
              <w:right w:val="single" w:sz="1" w:space="0" w:color="000000"/>
            </w:tcBorders>
            <w:vAlign w:val="center"/>
          </w:tcPr>
          <w:p w14:paraId="157CADF4" w14:textId="77777777" w:rsidR="00B66793" w:rsidRDefault="00B66793">
            <w:pPr>
              <w:pStyle w:val="LevelAssessment-Code"/>
              <w:rPr>
                <w:lang w:val="en-GB"/>
              </w:rPr>
            </w:pPr>
          </w:p>
        </w:tc>
        <w:tc>
          <w:tcPr>
            <w:tcW w:w="1224" w:type="dxa"/>
            <w:tcBorders>
              <w:bottom w:val="single" w:sz="1" w:space="0" w:color="000000"/>
              <w:right w:val="single" w:sz="1" w:space="0" w:color="000000"/>
            </w:tcBorders>
            <w:vAlign w:val="center"/>
          </w:tcPr>
          <w:p w14:paraId="6B2A14F2" w14:textId="77777777" w:rsidR="00B66793" w:rsidRDefault="001142F5">
            <w:pPr>
              <w:pStyle w:val="LevelAssessment-Description"/>
              <w:rPr>
                <w:lang w:val="en-GB"/>
              </w:rPr>
            </w:pPr>
            <w:r>
              <w:rPr>
                <w:lang w:val="en-GB"/>
              </w:rPr>
              <w:t>A</w:t>
            </w:r>
            <w:r w:rsidR="002E76D6">
              <w:rPr>
                <w:lang w:val="en-GB"/>
              </w:rPr>
              <w:t>1</w:t>
            </w:r>
          </w:p>
        </w:tc>
      </w:tr>
      <w:tr w:rsidR="00B66793" w14:paraId="2DF7DCDD" w14:textId="77777777" w:rsidTr="00B17E7F">
        <w:trPr>
          <w:cantSplit/>
        </w:trPr>
        <w:tc>
          <w:tcPr>
            <w:tcW w:w="3117" w:type="dxa"/>
            <w:tcBorders>
              <w:right w:val="single" w:sz="1" w:space="0" w:color="000000"/>
            </w:tcBorders>
          </w:tcPr>
          <w:p w14:paraId="6CCB796B" w14:textId="77777777" w:rsidR="00B66793" w:rsidRDefault="00B66793">
            <w:pPr>
              <w:pStyle w:val="CVNormal"/>
              <w:rPr>
                <w:lang w:val="en-GB"/>
              </w:rPr>
            </w:pPr>
          </w:p>
        </w:tc>
        <w:tc>
          <w:tcPr>
            <w:tcW w:w="7655" w:type="dxa"/>
            <w:gridSpan w:val="11"/>
            <w:tcMar>
              <w:top w:w="0" w:type="dxa"/>
              <w:bottom w:w="113" w:type="dxa"/>
            </w:tcMar>
          </w:tcPr>
          <w:p w14:paraId="54FDF6F4" w14:textId="77777777" w:rsidR="00B66793" w:rsidRDefault="00B66793">
            <w:pPr>
              <w:pStyle w:val="LevelAssessment-Note"/>
              <w:rPr>
                <w:lang w:val="en-GB"/>
              </w:rPr>
            </w:pPr>
            <w:r>
              <w:rPr>
                <w:lang w:val="en-GB"/>
              </w:rPr>
              <w:t xml:space="preserve">(*) </w:t>
            </w:r>
            <w:hyperlink r:id="rId17" w:history="1">
              <w:r>
                <w:rPr>
                  <w:rStyle w:val="Hypertextovodkaz"/>
                </w:rPr>
                <w:t>Common European Framework of Reference for Languages</w:t>
              </w:r>
            </w:hyperlink>
          </w:p>
        </w:tc>
      </w:tr>
      <w:tr w:rsidR="00B66793" w14:paraId="531A7527" w14:textId="77777777" w:rsidTr="00B17E7F">
        <w:trPr>
          <w:cantSplit/>
        </w:trPr>
        <w:tc>
          <w:tcPr>
            <w:tcW w:w="3117" w:type="dxa"/>
            <w:tcBorders>
              <w:right w:val="single" w:sz="1" w:space="0" w:color="000000"/>
            </w:tcBorders>
          </w:tcPr>
          <w:p w14:paraId="18E0C52E" w14:textId="77777777" w:rsidR="00B66793" w:rsidRDefault="00B66793">
            <w:pPr>
              <w:pStyle w:val="CVSpacer"/>
              <w:rPr>
                <w:lang w:val="en-GB"/>
              </w:rPr>
            </w:pPr>
          </w:p>
        </w:tc>
        <w:tc>
          <w:tcPr>
            <w:tcW w:w="7655" w:type="dxa"/>
            <w:gridSpan w:val="11"/>
          </w:tcPr>
          <w:p w14:paraId="01F946B6" w14:textId="77777777" w:rsidR="00B66793" w:rsidRDefault="00B66793">
            <w:pPr>
              <w:pStyle w:val="CVSpacer"/>
              <w:rPr>
                <w:lang w:val="en-GB"/>
              </w:rPr>
            </w:pPr>
          </w:p>
        </w:tc>
      </w:tr>
      <w:tr w:rsidR="00B66793" w14:paraId="05BA4C04" w14:textId="77777777" w:rsidTr="00B17E7F">
        <w:trPr>
          <w:cantSplit/>
        </w:trPr>
        <w:tc>
          <w:tcPr>
            <w:tcW w:w="3117" w:type="dxa"/>
            <w:tcBorders>
              <w:right w:val="single" w:sz="1" w:space="0" w:color="000000"/>
            </w:tcBorders>
          </w:tcPr>
          <w:p w14:paraId="390D4C7C" w14:textId="77777777" w:rsidR="00B66793" w:rsidRDefault="00B66793">
            <w:pPr>
              <w:pStyle w:val="CVHeading2-FirstLine"/>
              <w:spacing w:before="0"/>
              <w:rPr>
                <w:lang w:val="en-GB"/>
              </w:rPr>
            </w:pPr>
            <w:r>
              <w:rPr>
                <w:lang w:val="en-GB"/>
              </w:rPr>
              <w:t>Social skills and competences</w:t>
            </w:r>
          </w:p>
        </w:tc>
        <w:tc>
          <w:tcPr>
            <w:tcW w:w="7655" w:type="dxa"/>
            <w:gridSpan w:val="11"/>
          </w:tcPr>
          <w:p w14:paraId="4E3C106E" w14:textId="77777777" w:rsidR="00C944E1" w:rsidRDefault="00222295" w:rsidP="00C944E1">
            <w:pPr>
              <w:pStyle w:val="CVNormal-FirstLine"/>
              <w:spacing w:before="0"/>
              <w:rPr>
                <w:lang w:val="en-GB"/>
              </w:rPr>
            </w:pPr>
            <w:r>
              <w:rPr>
                <w:lang w:val="en-GB"/>
              </w:rPr>
              <w:t xml:space="preserve">From working in an international organization (UniCredit Bank </w:t>
            </w:r>
            <w:smartTag w:uri="urn:schemas-microsoft-com:office:smarttags" w:element="place">
              <w:smartTag w:uri="urn:schemas-microsoft-com:office:smarttags" w:element="country-region">
                <w:r>
                  <w:rPr>
                    <w:lang w:val="en-GB"/>
                  </w:rPr>
                  <w:t>Austria</w:t>
                </w:r>
              </w:smartTag>
            </w:smartTag>
            <w:r>
              <w:rPr>
                <w:lang w:val="en-GB"/>
              </w:rPr>
              <w:t xml:space="preserve">) and from teaching and researching in international university networks, I am used to teamwork in cross-disciplinary, international teams. </w:t>
            </w:r>
            <w:r w:rsidR="00C944E1">
              <w:rPr>
                <w:lang w:val="en-GB"/>
              </w:rPr>
              <w:t xml:space="preserve">I also taught on cross-cultural issues in management. </w:t>
            </w:r>
            <w:r>
              <w:rPr>
                <w:lang w:val="en-GB"/>
              </w:rPr>
              <w:t>I network with a broad group of scholarly colleagues partic</w:t>
            </w:r>
            <w:r w:rsidR="00C944E1">
              <w:rPr>
                <w:lang w:val="en-GB"/>
              </w:rPr>
              <w:t>ularly on financial market issues in Central, Eastern and South-Eastern Europe</w:t>
            </w:r>
            <w:r w:rsidR="00C43430">
              <w:rPr>
                <w:lang w:val="en-GB"/>
              </w:rPr>
              <w:t>, many of which I got to know in the about 100 presentation I was involved at scientific workshops and conferences</w:t>
            </w:r>
            <w:r w:rsidR="00C944E1">
              <w:rPr>
                <w:lang w:val="en-GB"/>
              </w:rPr>
              <w:t xml:space="preserve">. Among others, I am a member of the European Community Studies Association (ECSA) and of the European Finance Group SUERF. </w:t>
            </w:r>
          </w:p>
          <w:p w14:paraId="714F2E90" w14:textId="77777777" w:rsidR="00B66793" w:rsidRDefault="00B66793">
            <w:pPr>
              <w:pStyle w:val="CVNormal-FirstLine"/>
              <w:spacing w:before="0"/>
              <w:rPr>
                <w:lang w:val="en-GB"/>
              </w:rPr>
            </w:pPr>
          </w:p>
        </w:tc>
      </w:tr>
      <w:tr w:rsidR="00B66793" w14:paraId="48107E20" w14:textId="77777777" w:rsidTr="00B17E7F">
        <w:trPr>
          <w:cantSplit/>
        </w:trPr>
        <w:tc>
          <w:tcPr>
            <w:tcW w:w="3117" w:type="dxa"/>
            <w:tcBorders>
              <w:right w:val="single" w:sz="1" w:space="0" w:color="000000"/>
            </w:tcBorders>
          </w:tcPr>
          <w:p w14:paraId="5702F91D" w14:textId="77777777" w:rsidR="00B66793" w:rsidRDefault="00B66793">
            <w:pPr>
              <w:pStyle w:val="CVSpacer"/>
              <w:rPr>
                <w:lang w:val="en-GB"/>
              </w:rPr>
            </w:pPr>
          </w:p>
        </w:tc>
        <w:tc>
          <w:tcPr>
            <w:tcW w:w="7655" w:type="dxa"/>
            <w:gridSpan w:val="11"/>
          </w:tcPr>
          <w:p w14:paraId="281BA833" w14:textId="77777777" w:rsidR="00B66793" w:rsidRDefault="00B66793">
            <w:pPr>
              <w:pStyle w:val="CVSpacer"/>
              <w:rPr>
                <w:lang w:val="en-GB"/>
              </w:rPr>
            </w:pPr>
          </w:p>
        </w:tc>
      </w:tr>
      <w:tr w:rsidR="00B66793" w14:paraId="6428D521" w14:textId="77777777" w:rsidTr="00B17E7F">
        <w:trPr>
          <w:cantSplit/>
        </w:trPr>
        <w:tc>
          <w:tcPr>
            <w:tcW w:w="3117" w:type="dxa"/>
            <w:tcBorders>
              <w:right w:val="single" w:sz="1" w:space="0" w:color="000000"/>
            </w:tcBorders>
          </w:tcPr>
          <w:p w14:paraId="3BC3640C" w14:textId="77777777" w:rsidR="00B66793" w:rsidRDefault="00B66793">
            <w:pPr>
              <w:pStyle w:val="CVHeading2-FirstLine"/>
              <w:spacing w:before="0"/>
              <w:rPr>
                <w:lang w:val="en-GB"/>
              </w:rPr>
            </w:pPr>
            <w:r>
              <w:rPr>
                <w:lang w:val="en-GB"/>
              </w:rPr>
              <w:lastRenderedPageBreak/>
              <w:t>Organisational skills and competences</w:t>
            </w:r>
          </w:p>
        </w:tc>
        <w:tc>
          <w:tcPr>
            <w:tcW w:w="7655" w:type="dxa"/>
            <w:gridSpan w:val="11"/>
          </w:tcPr>
          <w:p w14:paraId="51E1F2B4" w14:textId="77777777" w:rsidR="00B66793" w:rsidRDefault="00C944E1">
            <w:pPr>
              <w:pStyle w:val="CVNormal-FirstLine"/>
              <w:spacing w:before="0"/>
              <w:rPr>
                <w:lang w:val="en-GB"/>
              </w:rPr>
            </w:pPr>
            <w:r>
              <w:rPr>
                <w:lang w:val="en-GB"/>
              </w:rPr>
              <w:t xml:space="preserve">Already while I was a student, I gained experience in handling diversity as a leader of a Boy Scout &amp; Girl Guide group. As a member of the respective program committees, I contributed in organizing scholarly conferences e.g. in </w:t>
            </w:r>
            <w:smartTag w:uri="urn:schemas-microsoft-com:office:smarttags" w:element="City">
              <w:r>
                <w:rPr>
                  <w:lang w:val="en-GB"/>
                </w:rPr>
                <w:t>Bratislava</w:t>
              </w:r>
            </w:smartTag>
            <w:r>
              <w:rPr>
                <w:lang w:val="en-GB"/>
              </w:rPr>
              <w:t xml:space="preserve">, </w:t>
            </w:r>
            <w:smartTag w:uri="urn:schemas-microsoft-com:office:smarttags" w:element="State">
              <w:r>
                <w:rPr>
                  <w:lang w:val="en-GB"/>
                </w:rPr>
                <w:t>Berlin</w:t>
              </w:r>
            </w:smartTag>
            <w:r>
              <w:rPr>
                <w:lang w:val="en-GB"/>
              </w:rPr>
              <w:t xml:space="preserve">, </w:t>
            </w:r>
            <w:smartTag w:uri="urn:schemas-microsoft-com:office:smarttags" w:element="place">
              <w:smartTag w:uri="urn:schemas-microsoft-com:office:smarttags" w:element="City">
                <w:r>
                  <w:rPr>
                    <w:lang w:val="en-GB"/>
                  </w:rPr>
                  <w:t>Istanbul</w:t>
                </w:r>
              </w:smartTag>
            </w:smartTag>
            <w:r>
              <w:rPr>
                <w:lang w:val="en-GB"/>
              </w:rPr>
              <w:t xml:space="preserve">, Bukarest. Over 1992-1995, I served as deputy general secretary of the Austrian chapter of the European League for Economic Cooperation and Development (ELEC), organizing, preparing and co-chairing international meetings. </w:t>
            </w:r>
          </w:p>
        </w:tc>
      </w:tr>
      <w:tr w:rsidR="00B66793" w14:paraId="7687F66F" w14:textId="77777777" w:rsidTr="00B17E7F">
        <w:trPr>
          <w:cantSplit/>
        </w:trPr>
        <w:tc>
          <w:tcPr>
            <w:tcW w:w="3117" w:type="dxa"/>
            <w:tcBorders>
              <w:right w:val="single" w:sz="1" w:space="0" w:color="000000"/>
            </w:tcBorders>
          </w:tcPr>
          <w:p w14:paraId="0D8548DB" w14:textId="77777777" w:rsidR="00B66793" w:rsidRDefault="00B66793">
            <w:pPr>
              <w:pStyle w:val="CVSpacer"/>
              <w:rPr>
                <w:lang w:val="en-GB"/>
              </w:rPr>
            </w:pPr>
          </w:p>
        </w:tc>
        <w:tc>
          <w:tcPr>
            <w:tcW w:w="7655" w:type="dxa"/>
            <w:gridSpan w:val="11"/>
          </w:tcPr>
          <w:p w14:paraId="4D48A252" w14:textId="77777777" w:rsidR="00B66793" w:rsidRDefault="00B66793">
            <w:pPr>
              <w:pStyle w:val="CVSpacer"/>
              <w:rPr>
                <w:lang w:val="en-GB"/>
              </w:rPr>
            </w:pPr>
          </w:p>
        </w:tc>
      </w:tr>
      <w:tr w:rsidR="00B66793" w14:paraId="4015A405" w14:textId="77777777" w:rsidTr="00B17E7F">
        <w:trPr>
          <w:cantSplit/>
        </w:trPr>
        <w:tc>
          <w:tcPr>
            <w:tcW w:w="3117" w:type="dxa"/>
            <w:tcBorders>
              <w:right w:val="single" w:sz="1" w:space="0" w:color="000000"/>
            </w:tcBorders>
          </w:tcPr>
          <w:p w14:paraId="5905E793" w14:textId="77777777" w:rsidR="00B66793" w:rsidRDefault="00B66793">
            <w:pPr>
              <w:pStyle w:val="CVHeading2-FirstLine"/>
              <w:spacing w:before="0"/>
              <w:rPr>
                <w:lang w:val="en-GB"/>
              </w:rPr>
            </w:pPr>
            <w:r>
              <w:rPr>
                <w:lang w:val="en-GB"/>
              </w:rPr>
              <w:t>Technical skills and competences</w:t>
            </w:r>
          </w:p>
        </w:tc>
        <w:tc>
          <w:tcPr>
            <w:tcW w:w="7655" w:type="dxa"/>
            <w:gridSpan w:val="11"/>
          </w:tcPr>
          <w:p w14:paraId="5291D7EE" w14:textId="77777777" w:rsidR="00B66793" w:rsidRDefault="00C944E1">
            <w:pPr>
              <w:pStyle w:val="CVNormal-FirstLine"/>
              <w:spacing w:before="0"/>
              <w:rPr>
                <w:lang w:val="en-GB"/>
              </w:rPr>
            </w:pPr>
            <w:r>
              <w:rPr>
                <w:lang w:val="en-GB"/>
              </w:rPr>
              <w:t>In my papers I apply sound econometric models</w:t>
            </w:r>
            <w:r w:rsidR="00EE5FCE">
              <w:rPr>
                <w:lang w:val="en-GB"/>
              </w:rPr>
              <w:t xml:space="preserve"> (please see list of publications), particularly widening the application of the production function approach and of data envelopment analysis. </w:t>
            </w:r>
          </w:p>
        </w:tc>
      </w:tr>
      <w:tr w:rsidR="00B66793" w14:paraId="334C3CE1" w14:textId="77777777" w:rsidTr="00B17E7F">
        <w:trPr>
          <w:cantSplit/>
        </w:trPr>
        <w:tc>
          <w:tcPr>
            <w:tcW w:w="3117" w:type="dxa"/>
            <w:tcBorders>
              <w:right w:val="single" w:sz="1" w:space="0" w:color="000000"/>
            </w:tcBorders>
          </w:tcPr>
          <w:p w14:paraId="19423680" w14:textId="77777777" w:rsidR="00B66793" w:rsidRDefault="00B66793">
            <w:pPr>
              <w:pStyle w:val="CVSpacer"/>
              <w:rPr>
                <w:lang w:val="en-GB"/>
              </w:rPr>
            </w:pPr>
          </w:p>
        </w:tc>
        <w:tc>
          <w:tcPr>
            <w:tcW w:w="7655" w:type="dxa"/>
            <w:gridSpan w:val="11"/>
          </w:tcPr>
          <w:p w14:paraId="1C318872" w14:textId="77777777" w:rsidR="00B66793" w:rsidRDefault="00B66793">
            <w:pPr>
              <w:pStyle w:val="CVSpacer"/>
              <w:rPr>
                <w:lang w:val="en-GB"/>
              </w:rPr>
            </w:pPr>
          </w:p>
        </w:tc>
      </w:tr>
      <w:tr w:rsidR="00B66793" w14:paraId="3CC64535" w14:textId="77777777" w:rsidTr="00B17E7F">
        <w:trPr>
          <w:cantSplit/>
        </w:trPr>
        <w:tc>
          <w:tcPr>
            <w:tcW w:w="3117" w:type="dxa"/>
            <w:tcBorders>
              <w:right w:val="single" w:sz="1" w:space="0" w:color="000000"/>
            </w:tcBorders>
          </w:tcPr>
          <w:p w14:paraId="0EC857D0" w14:textId="77777777" w:rsidR="00F4162A" w:rsidRDefault="00F4162A">
            <w:pPr>
              <w:pStyle w:val="CVHeading2-FirstLine"/>
              <w:spacing w:before="0"/>
              <w:rPr>
                <w:lang w:val="en-GB"/>
              </w:rPr>
            </w:pPr>
            <w:r>
              <w:rPr>
                <w:lang w:val="en-GB"/>
              </w:rPr>
              <w:t>Reviewer</w:t>
            </w:r>
          </w:p>
          <w:p w14:paraId="36DD7265" w14:textId="77777777" w:rsidR="00F4162A" w:rsidRDefault="00F4162A">
            <w:pPr>
              <w:pStyle w:val="CVHeading2-FirstLine"/>
              <w:spacing w:before="0"/>
              <w:rPr>
                <w:lang w:val="en-GB"/>
              </w:rPr>
            </w:pPr>
          </w:p>
          <w:p w14:paraId="687A707E" w14:textId="77777777" w:rsidR="00F4162A" w:rsidRDefault="00F4162A">
            <w:pPr>
              <w:pStyle w:val="CVHeading2-FirstLine"/>
              <w:spacing w:before="0"/>
              <w:rPr>
                <w:lang w:val="en-GB"/>
              </w:rPr>
            </w:pPr>
          </w:p>
          <w:p w14:paraId="3C3A8FE1" w14:textId="77777777" w:rsidR="00F4162A" w:rsidRDefault="00F4162A">
            <w:pPr>
              <w:pStyle w:val="CVHeading2-FirstLine"/>
              <w:spacing w:before="0"/>
              <w:rPr>
                <w:lang w:val="en-GB"/>
              </w:rPr>
            </w:pPr>
          </w:p>
          <w:p w14:paraId="2DAE791D" w14:textId="77777777" w:rsidR="00F4162A" w:rsidRDefault="00F4162A">
            <w:pPr>
              <w:pStyle w:val="CVHeading2-FirstLine"/>
              <w:spacing w:before="0"/>
              <w:rPr>
                <w:lang w:val="en-GB"/>
              </w:rPr>
            </w:pPr>
          </w:p>
          <w:p w14:paraId="1969273A" w14:textId="77777777" w:rsidR="00451FE0" w:rsidRDefault="00451FE0">
            <w:pPr>
              <w:pStyle w:val="CVHeading2-FirstLine"/>
              <w:spacing w:before="0"/>
              <w:rPr>
                <w:lang w:val="en-GB"/>
              </w:rPr>
            </w:pPr>
          </w:p>
          <w:p w14:paraId="72129FCE" w14:textId="77777777" w:rsidR="00B66793" w:rsidRDefault="00B66793">
            <w:pPr>
              <w:pStyle w:val="CVHeading2-FirstLine"/>
              <w:spacing w:before="0"/>
              <w:rPr>
                <w:lang w:val="en-GB"/>
              </w:rPr>
            </w:pPr>
            <w:r>
              <w:rPr>
                <w:lang w:val="en-GB"/>
              </w:rPr>
              <w:t>Computer skills and competences</w:t>
            </w:r>
          </w:p>
        </w:tc>
        <w:tc>
          <w:tcPr>
            <w:tcW w:w="7655" w:type="dxa"/>
            <w:gridSpan w:val="11"/>
          </w:tcPr>
          <w:p w14:paraId="4F898378" w14:textId="77777777" w:rsidR="00F4162A" w:rsidRPr="000F3FF5" w:rsidRDefault="00F4162A" w:rsidP="00127B49">
            <w:pPr>
              <w:pStyle w:val="pagecontents"/>
              <w:rPr>
                <w:lang w:val="en-GB"/>
              </w:rPr>
            </w:pPr>
            <w:r>
              <w:rPr>
                <w:lang w:val="en-GB"/>
              </w:rPr>
              <w:t xml:space="preserve">   </w:t>
            </w:r>
            <w:r w:rsidRPr="00B541BE">
              <w:rPr>
                <w:rFonts w:ascii="Arial Narrow" w:hAnsi="Arial Narrow"/>
                <w:color w:val="auto"/>
                <w:sz w:val="20"/>
                <w:szCs w:val="20"/>
                <w:lang w:val="en-GB" w:eastAsia="ar-SA"/>
              </w:rPr>
              <w:t xml:space="preserve">I served as reviewer for the following scholarly journals: </w:t>
            </w:r>
            <w:r w:rsidR="001052A7" w:rsidRPr="00B541BE">
              <w:rPr>
                <w:rFonts w:ascii="Arial Narrow" w:hAnsi="Arial Narrow"/>
                <w:color w:val="auto"/>
                <w:sz w:val="20"/>
                <w:szCs w:val="20"/>
                <w:lang w:val="en-GB" w:eastAsia="ar-SA"/>
              </w:rPr>
              <w:t xml:space="preserve">African Journal of Business Management, </w:t>
            </w:r>
            <w:r w:rsidR="007F0CD4" w:rsidRPr="00B541BE">
              <w:rPr>
                <w:rFonts w:ascii="Arial Narrow" w:hAnsi="Arial Narrow"/>
                <w:color w:val="auto"/>
                <w:sz w:val="20"/>
                <w:szCs w:val="20"/>
                <w:lang w:val="en-GB" w:eastAsia="ar-SA"/>
              </w:rPr>
              <w:t xml:space="preserve">Applied Economics Letters, </w:t>
            </w:r>
            <w:r w:rsidR="004C6E9A" w:rsidRPr="00B541BE">
              <w:rPr>
                <w:rFonts w:ascii="Arial Narrow" w:hAnsi="Arial Narrow"/>
                <w:color w:val="auto"/>
                <w:sz w:val="20"/>
                <w:szCs w:val="20"/>
                <w:lang w:val="en-GB" w:eastAsia="ar-SA"/>
              </w:rPr>
              <w:t xml:space="preserve">British Journal of Economics Management, </w:t>
            </w:r>
            <w:r w:rsidR="001052A7" w:rsidRPr="00B541BE">
              <w:rPr>
                <w:rFonts w:ascii="Arial Narrow" w:hAnsi="Arial Narrow"/>
                <w:color w:val="auto"/>
                <w:sz w:val="20"/>
                <w:szCs w:val="20"/>
                <w:lang w:val="en-GB" w:eastAsia="ar-SA"/>
              </w:rPr>
              <w:t xml:space="preserve">Bulletin of Economic Research, Comparative Economic Studies, </w:t>
            </w:r>
            <w:r w:rsidR="001A2476" w:rsidRPr="00B541BE">
              <w:rPr>
                <w:rFonts w:ascii="Arial Narrow" w:hAnsi="Arial Narrow"/>
                <w:color w:val="auto"/>
                <w:sz w:val="20"/>
                <w:szCs w:val="20"/>
                <w:lang w:val="en-GB" w:eastAsia="ar-SA"/>
              </w:rPr>
              <w:t xml:space="preserve">Eastern European Economics, </w:t>
            </w:r>
            <w:r w:rsidR="001052A7" w:rsidRPr="00B541BE">
              <w:rPr>
                <w:rFonts w:ascii="Arial Narrow" w:hAnsi="Arial Narrow"/>
                <w:color w:val="auto"/>
                <w:sz w:val="20"/>
                <w:szCs w:val="20"/>
                <w:lang w:val="en-GB" w:eastAsia="ar-SA"/>
              </w:rPr>
              <w:t xml:space="preserve">Economic Inquiry, </w:t>
            </w:r>
            <w:r w:rsidR="00AD3DFF" w:rsidRPr="00B541BE">
              <w:rPr>
                <w:rFonts w:ascii="Arial Narrow" w:hAnsi="Arial Narrow"/>
                <w:color w:val="auto"/>
                <w:sz w:val="20"/>
                <w:szCs w:val="20"/>
                <w:lang w:val="en-GB" w:eastAsia="ar-SA"/>
              </w:rPr>
              <w:t xml:space="preserve">Economic Change and Restructuring, </w:t>
            </w:r>
            <w:r w:rsidR="009F3C7B" w:rsidRPr="00B541BE">
              <w:rPr>
                <w:rFonts w:ascii="Arial Narrow" w:hAnsi="Arial Narrow"/>
                <w:color w:val="auto"/>
                <w:sz w:val="20"/>
                <w:szCs w:val="20"/>
                <w:lang w:val="en-GB" w:eastAsia="ar-SA"/>
              </w:rPr>
              <w:t xml:space="preserve">Economics Bulletin, </w:t>
            </w:r>
            <w:r w:rsidRPr="00B541BE">
              <w:rPr>
                <w:rFonts w:ascii="Arial Narrow" w:hAnsi="Arial Narrow"/>
                <w:color w:val="auto"/>
                <w:sz w:val="20"/>
                <w:szCs w:val="20"/>
                <w:lang w:val="en-GB" w:eastAsia="ar-SA"/>
              </w:rPr>
              <w:t xml:space="preserve">Emerging Markets Finance and Trade, </w:t>
            </w:r>
            <w:r w:rsidR="001052A7" w:rsidRPr="00B541BE">
              <w:rPr>
                <w:rFonts w:ascii="Arial Narrow" w:hAnsi="Arial Narrow"/>
                <w:color w:val="auto"/>
                <w:sz w:val="20"/>
                <w:szCs w:val="20"/>
                <w:lang w:val="en-GB" w:eastAsia="ar-SA"/>
              </w:rPr>
              <w:t>European Integration Online Papers, European Journal of Finance, Financial Theory and Practice,</w:t>
            </w:r>
            <w:r w:rsidR="00127B49" w:rsidRPr="00B541BE">
              <w:rPr>
                <w:rFonts w:ascii="Arial Narrow" w:hAnsi="Arial Narrow"/>
                <w:color w:val="auto"/>
                <w:sz w:val="20"/>
                <w:szCs w:val="20"/>
                <w:lang w:val="en-GB" w:eastAsia="ar-SA"/>
              </w:rPr>
              <w:t xml:space="preserve"> Geneva Papers on Risk and Insurance – Issues and Practice,</w:t>
            </w:r>
            <w:r w:rsidR="00B75785" w:rsidRPr="00B541BE">
              <w:rPr>
                <w:rFonts w:ascii="Arial Narrow" w:hAnsi="Arial Narrow"/>
                <w:color w:val="auto"/>
                <w:sz w:val="20"/>
                <w:szCs w:val="20"/>
                <w:lang w:val="en-GB" w:eastAsia="ar-SA"/>
              </w:rPr>
              <w:t xml:space="preserve"> German Economic Review,</w:t>
            </w:r>
            <w:r w:rsidR="00127B49" w:rsidRPr="00B541BE">
              <w:rPr>
                <w:rFonts w:ascii="Arial Narrow" w:hAnsi="Arial Narrow"/>
                <w:color w:val="auto"/>
                <w:sz w:val="20"/>
                <w:szCs w:val="20"/>
                <w:lang w:val="en-GB" w:eastAsia="ar-SA"/>
              </w:rPr>
              <w:t xml:space="preserve"> </w:t>
            </w:r>
            <w:r w:rsidR="009978FE" w:rsidRPr="00B541BE">
              <w:rPr>
                <w:rFonts w:ascii="Arial Narrow" w:hAnsi="Arial Narrow"/>
                <w:color w:val="auto"/>
                <w:sz w:val="20"/>
                <w:szCs w:val="20"/>
                <w:lang w:val="en-GB" w:eastAsia="ar-SA"/>
              </w:rPr>
              <w:t xml:space="preserve">International Review of Economics and Finance, </w:t>
            </w:r>
            <w:r w:rsidR="009E368B" w:rsidRPr="00B541BE">
              <w:rPr>
                <w:rFonts w:ascii="Arial Narrow" w:hAnsi="Arial Narrow"/>
                <w:color w:val="auto"/>
                <w:sz w:val="20"/>
                <w:szCs w:val="20"/>
                <w:lang w:val="en-GB" w:eastAsia="ar-SA"/>
              </w:rPr>
              <w:t xml:space="preserve">Journal of Economics and Management, </w:t>
            </w:r>
            <w:r w:rsidR="001052A7" w:rsidRPr="00B541BE">
              <w:rPr>
                <w:rFonts w:ascii="Arial Narrow" w:hAnsi="Arial Narrow"/>
                <w:color w:val="auto"/>
                <w:sz w:val="20"/>
                <w:szCs w:val="20"/>
                <w:lang w:val="en-GB" w:eastAsia="ar-SA"/>
              </w:rPr>
              <w:t xml:space="preserve">Journal of Financial Stability, </w:t>
            </w:r>
            <w:r w:rsidR="00EF51AC" w:rsidRPr="00B541BE">
              <w:rPr>
                <w:rFonts w:ascii="Arial Narrow" w:hAnsi="Arial Narrow"/>
                <w:color w:val="auto"/>
                <w:sz w:val="20"/>
                <w:szCs w:val="20"/>
                <w:lang w:val="en-GB" w:eastAsia="ar-SA"/>
              </w:rPr>
              <w:t xml:space="preserve">Journal of International Money and Finance, </w:t>
            </w:r>
            <w:r w:rsidRPr="00B541BE">
              <w:rPr>
                <w:rFonts w:ascii="Arial Narrow" w:hAnsi="Arial Narrow"/>
                <w:color w:val="auto"/>
                <w:sz w:val="20"/>
                <w:szCs w:val="20"/>
                <w:lang w:val="en-GB" w:eastAsia="ar-SA"/>
              </w:rPr>
              <w:t>Journal of Mult</w:t>
            </w:r>
            <w:r w:rsidR="001052A7" w:rsidRPr="00B541BE">
              <w:rPr>
                <w:rFonts w:ascii="Arial Narrow" w:hAnsi="Arial Narrow"/>
                <w:color w:val="auto"/>
                <w:sz w:val="20"/>
                <w:szCs w:val="20"/>
                <w:lang w:val="en-GB" w:eastAsia="ar-SA"/>
              </w:rPr>
              <w:t xml:space="preserve">inational Financial Management, </w:t>
            </w:r>
            <w:r w:rsidRPr="00B541BE">
              <w:rPr>
                <w:rFonts w:ascii="Arial Narrow" w:hAnsi="Arial Narrow"/>
                <w:color w:val="auto"/>
                <w:sz w:val="20"/>
                <w:szCs w:val="20"/>
                <w:lang w:val="en-GB" w:eastAsia="ar-SA"/>
              </w:rPr>
              <w:t xml:space="preserve">Journal of Risk and Insurance, </w:t>
            </w:r>
            <w:r w:rsidR="00265731" w:rsidRPr="00B541BE">
              <w:rPr>
                <w:rFonts w:ascii="Arial Narrow" w:hAnsi="Arial Narrow"/>
                <w:color w:val="auto"/>
                <w:sz w:val="20"/>
                <w:szCs w:val="20"/>
                <w:lang w:val="en-GB" w:eastAsia="ar-SA"/>
              </w:rPr>
              <w:t xml:space="preserve">Lecturas de Economía, </w:t>
            </w:r>
            <w:r w:rsidR="00451FE0" w:rsidRPr="00B541BE">
              <w:rPr>
                <w:rFonts w:ascii="Arial Narrow" w:hAnsi="Arial Narrow"/>
                <w:color w:val="auto"/>
                <w:sz w:val="20"/>
                <w:szCs w:val="20"/>
                <w:lang w:val="en-GB" w:eastAsia="ar-SA"/>
              </w:rPr>
              <w:t xml:space="preserve">South Eastern Europe Journal of Economics, and </w:t>
            </w:r>
            <w:r w:rsidR="001052A7" w:rsidRPr="00B541BE">
              <w:rPr>
                <w:rFonts w:ascii="Arial Narrow" w:hAnsi="Arial Narrow"/>
                <w:color w:val="auto"/>
                <w:sz w:val="20"/>
                <w:szCs w:val="20"/>
                <w:lang w:val="en-GB" w:eastAsia="ar-SA"/>
              </w:rPr>
              <w:t>World Development</w:t>
            </w:r>
            <w:r w:rsidRPr="00B541BE">
              <w:rPr>
                <w:rFonts w:ascii="Arial Narrow" w:hAnsi="Arial Narrow"/>
                <w:color w:val="auto"/>
                <w:sz w:val="20"/>
                <w:szCs w:val="20"/>
                <w:lang w:val="en-GB" w:eastAsia="ar-SA"/>
              </w:rPr>
              <w:t>.</w:t>
            </w:r>
          </w:p>
          <w:p w14:paraId="69856024" w14:textId="77777777" w:rsidR="00B66793" w:rsidRDefault="00EE5FCE">
            <w:pPr>
              <w:pStyle w:val="CVNormal-FirstLine"/>
              <w:spacing w:before="0"/>
              <w:rPr>
                <w:lang w:val="en-GB"/>
              </w:rPr>
            </w:pPr>
            <w:r>
              <w:rPr>
                <w:lang w:val="en-GB"/>
              </w:rPr>
              <w:t>I am familiar with software packages typically used by bank practitioners and university researchers.</w:t>
            </w:r>
          </w:p>
        </w:tc>
      </w:tr>
      <w:tr w:rsidR="00B66793" w14:paraId="633885CD" w14:textId="77777777" w:rsidTr="00B17E7F">
        <w:trPr>
          <w:cantSplit/>
        </w:trPr>
        <w:tc>
          <w:tcPr>
            <w:tcW w:w="3117" w:type="dxa"/>
            <w:tcBorders>
              <w:right w:val="single" w:sz="1" w:space="0" w:color="000000"/>
            </w:tcBorders>
          </w:tcPr>
          <w:p w14:paraId="1D59CCF6" w14:textId="77777777" w:rsidR="00B66793" w:rsidRDefault="00B66793">
            <w:pPr>
              <w:pStyle w:val="CVSpacer"/>
              <w:rPr>
                <w:lang w:val="en-GB"/>
              </w:rPr>
            </w:pPr>
          </w:p>
        </w:tc>
        <w:tc>
          <w:tcPr>
            <w:tcW w:w="7655" w:type="dxa"/>
            <w:gridSpan w:val="11"/>
          </w:tcPr>
          <w:p w14:paraId="1918B084" w14:textId="77777777" w:rsidR="00B66793" w:rsidRDefault="00B66793">
            <w:pPr>
              <w:pStyle w:val="CVSpacer"/>
              <w:rPr>
                <w:lang w:val="en-GB"/>
              </w:rPr>
            </w:pPr>
          </w:p>
        </w:tc>
      </w:tr>
      <w:tr w:rsidR="00B66793" w14:paraId="16CD8C20" w14:textId="77777777" w:rsidTr="00B17E7F">
        <w:trPr>
          <w:cantSplit/>
        </w:trPr>
        <w:tc>
          <w:tcPr>
            <w:tcW w:w="3117" w:type="dxa"/>
            <w:tcBorders>
              <w:right w:val="single" w:sz="1" w:space="0" w:color="000000"/>
            </w:tcBorders>
          </w:tcPr>
          <w:p w14:paraId="0A71FF1D" w14:textId="77777777" w:rsidR="00B66793" w:rsidRDefault="00B66793">
            <w:pPr>
              <w:pStyle w:val="CVHeading2-FirstLine"/>
              <w:spacing w:before="0"/>
              <w:rPr>
                <w:lang w:val="en-GB"/>
              </w:rPr>
            </w:pPr>
            <w:r>
              <w:rPr>
                <w:lang w:val="en-GB"/>
              </w:rPr>
              <w:t>Driving licence</w:t>
            </w:r>
          </w:p>
        </w:tc>
        <w:tc>
          <w:tcPr>
            <w:tcW w:w="7655" w:type="dxa"/>
            <w:gridSpan w:val="11"/>
          </w:tcPr>
          <w:p w14:paraId="5254B5C1" w14:textId="77777777" w:rsidR="00B66793" w:rsidRDefault="00487A6D">
            <w:pPr>
              <w:pStyle w:val="CVNormal-FirstLine"/>
              <w:spacing w:before="0"/>
              <w:rPr>
                <w:lang w:val="en-GB"/>
              </w:rPr>
            </w:pPr>
            <w:r>
              <w:rPr>
                <w:lang w:val="en-GB"/>
              </w:rPr>
              <w:t xml:space="preserve">I hold an Austrian driving licence for cars and motorbikes </w:t>
            </w:r>
          </w:p>
        </w:tc>
      </w:tr>
      <w:tr w:rsidR="00B66793" w14:paraId="684D1C5B" w14:textId="77777777" w:rsidTr="00B17E7F">
        <w:trPr>
          <w:cantSplit/>
        </w:trPr>
        <w:tc>
          <w:tcPr>
            <w:tcW w:w="3117" w:type="dxa"/>
            <w:tcBorders>
              <w:right w:val="single" w:sz="1" w:space="0" w:color="000000"/>
            </w:tcBorders>
          </w:tcPr>
          <w:p w14:paraId="66856763" w14:textId="77777777" w:rsidR="00B66793" w:rsidRDefault="00B66793">
            <w:pPr>
              <w:pStyle w:val="CVSpacer"/>
              <w:rPr>
                <w:lang w:val="en-GB"/>
              </w:rPr>
            </w:pPr>
          </w:p>
        </w:tc>
        <w:tc>
          <w:tcPr>
            <w:tcW w:w="7655" w:type="dxa"/>
            <w:gridSpan w:val="11"/>
          </w:tcPr>
          <w:p w14:paraId="26DC30E9" w14:textId="77777777" w:rsidR="00B66793" w:rsidRDefault="00B66793">
            <w:pPr>
              <w:pStyle w:val="CVSpacer"/>
              <w:rPr>
                <w:lang w:val="en-GB"/>
              </w:rPr>
            </w:pPr>
          </w:p>
        </w:tc>
      </w:tr>
      <w:tr w:rsidR="00B66793" w:rsidRPr="00947DFD" w14:paraId="1CE740CF" w14:textId="77777777" w:rsidTr="00B17E7F">
        <w:trPr>
          <w:cantSplit/>
        </w:trPr>
        <w:tc>
          <w:tcPr>
            <w:tcW w:w="3117" w:type="dxa"/>
            <w:tcBorders>
              <w:right w:val="single" w:sz="1" w:space="0" w:color="000000"/>
            </w:tcBorders>
          </w:tcPr>
          <w:p w14:paraId="7145B45C" w14:textId="77777777" w:rsidR="00B66793" w:rsidRPr="00947DFD" w:rsidRDefault="00B66793">
            <w:pPr>
              <w:pStyle w:val="CVSpacer"/>
              <w:rPr>
                <w:lang w:val="it-IT"/>
              </w:rPr>
            </w:pPr>
          </w:p>
        </w:tc>
        <w:tc>
          <w:tcPr>
            <w:tcW w:w="7655" w:type="dxa"/>
            <w:gridSpan w:val="11"/>
          </w:tcPr>
          <w:p w14:paraId="1A251D71" w14:textId="77777777" w:rsidR="00B66793" w:rsidRPr="00947DFD" w:rsidRDefault="00B66793">
            <w:pPr>
              <w:pStyle w:val="CVSpacer"/>
              <w:rPr>
                <w:lang w:val="it-IT"/>
              </w:rPr>
            </w:pPr>
          </w:p>
        </w:tc>
      </w:tr>
      <w:tr w:rsidR="00B66793" w14:paraId="7FD1084D" w14:textId="77777777" w:rsidTr="00B17E7F">
        <w:trPr>
          <w:cantSplit/>
        </w:trPr>
        <w:tc>
          <w:tcPr>
            <w:tcW w:w="3117" w:type="dxa"/>
            <w:tcBorders>
              <w:right w:val="single" w:sz="1" w:space="0" w:color="000000"/>
            </w:tcBorders>
          </w:tcPr>
          <w:p w14:paraId="6EAE06FC" w14:textId="77777777" w:rsidR="00B66793" w:rsidRDefault="00B66793" w:rsidP="000B1A52">
            <w:pPr>
              <w:pStyle w:val="CVHeading1"/>
              <w:spacing w:before="0"/>
              <w:rPr>
                <w:lang w:val="en-GB"/>
              </w:rPr>
            </w:pPr>
            <w:r>
              <w:rPr>
                <w:lang w:val="en-GB"/>
              </w:rPr>
              <w:t>Annex</w:t>
            </w:r>
          </w:p>
        </w:tc>
        <w:tc>
          <w:tcPr>
            <w:tcW w:w="7655" w:type="dxa"/>
            <w:gridSpan w:val="11"/>
          </w:tcPr>
          <w:p w14:paraId="254EDDD2" w14:textId="77777777" w:rsidR="00B66793" w:rsidRDefault="00EE5FCE">
            <w:pPr>
              <w:pStyle w:val="CVNormal-FirstLine"/>
              <w:spacing w:before="0"/>
              <w:rPr>
                <w:lang w:val="en-GB"/>
              </w:rPr>
            </w:pPr>
            <w:r>
              <w:rPr>
                <w:lang w:val="en-GB"/>
              </w:rPr>
              <w:t xml:space="preserve">List of </w:t>
            </w:r>
            <w:r w:rsidR="00C43430">
              <w:rPr>
                <w:lang w:val="en-GB"/>
              </w:rPr>
              <w:t xml:space="preserve">scholarly </w:t>
            </w:r>
            <w:r>
              <w:rPr>
                <w:lang w:val="en-GB"/>
              </w:rPr>
              <w:t>publications</w:t>
            </w:r>
          </w:p>
          <w:p w14:paraId="5DA086E5" w14:textId="77777777" w:rsidR="00EE5FCE" w:rsidRDefault="00EE5FCE" w:rsidP="00EE5FCE">
            <w:pPr>
              <w:pStyle w:val="CVNormal"/>
              <w:rPr>
                <w:lang w:val="en-GB"/>
              </w:rPr>
            </w:pPr>
          </w:p>
          <w:p w14:paraId="7263F593" w14:textId="77777777" w:rsidR="00EE5FCE" w:rsidRPr="00EE5FCE" w:rsidRDefault="00EE5FCE" w:rsidP="00EE5FCE">
            <w:pPr>
              <w:pStyle w:val="CVNormal"/>
              <w:rPr>
                <w:lang w:val="en-GB"/>
              </w:rPr>
            </w:pPr>
          </w:p>
        </w:tc>
      </w:tr>
    </w:tbl>
    <w:p w14:paraId="11387493" w14:textId="7CA36ED8" w:rsidR="000E6CF7" w:rsidRDefault="000E6CF7">
      <w:pPr>
        <w:pStyle w:val="CVNormal"/>
      </w:pPr>
    </w:p>
    <w:p w14:paraId="24E04550" w14:textId="77777777" w:rsidR="000E6CF7" w:rsidRDefault="000E6CF7">
      <w:pPr>
        <w:suppressAutoHyphens w:val="0"/>
      </w:pPr>
      <w:r>
        <w:br w:type="page"/>
      </w:r>
    </w:p>
    <w:p w14:paraId="06A12F18" w14:textId="77777777" w:rsidR="000E6CF7" w:rsidRDefault="000E6CF7" w:rsidP="000E6CF7">
      <w:pPr>
        <w:pBdr>
          <w:top w:val="single" w:sz="6" w:space="1" w:color="auto"/>
          <w:left w:val="single" w:sz="6" w:space="1" w:color="auto"/>
          <w:bottom w:val="single" w:sz="6" w:space="1" w:color="auto"/>
          <w:right w:val="single" w:sz="6" w:space="1" w:color="auto"/>
        </w:pBdr>
        <w:rPr>
          <w:rFonts w:ascii="Arial" w:hAnsi="Arial"/>
          <w:bCs/>
          <w:sz w:val="21"/>
          <w:lang w:val="en-GB" w:eastAsia="de-DE"/>
        </w:rPr>
      </w:pPr>
      <w:r>
        <w:rPr>
          <w:rFonts w:ascii="Arial" w:hAnsi="Arial"/>
          <w:b/>
          <w:sz w:val="21"/>
          <w:lang w:val="en-GB"/>
        </w:rPr>
        <w:lastRenderedPageBreak/>
        <w:t>PUBLICATIONS</w:t>
      </w:r>
      <w:r>
        <w:rPr>
          <w:rFonts w:ascii="Arial" w:hAnsi="Arial"/>
          <w:b/>
          <w:sz w:val="21"/>
          <w:lang w:val="en-GB"/>
        </w:rPr>
        <w:tab/>
      </w:r>
      <w:r>
        <w:rPr>
          <w:rFonts w:ascii="Arial" w:hAnsi="Arial"/>
          <w:b/>
          <w:sz w:val="21"/>
          <w:lang w:val="en-GB"/>
        </w:rPr>
        <w:tab/>
      </w:r>
      <w:r>
        <w:rPr>
          <w:rFonts w:ascii="Arial" w:hAnsi="Arial"/>
          <w:b/>
          <w:sz w:val="21"/>
          <w:lang w:val="en-GB"/>
        </w:rPr>
        <w:tab/>
      </w:r>
      <w:r>
        <w:rPr>
          <w:rFonts w:ascii="Arial" w:hAnsi="Arial"/>
          <w:b/>
          <w:sz w:val="21"/>
          <w:lang w:val="en-GB"/>
        </w:rPr>
        <w:tab/>
      </w:r>
      <w:r>
        <w:rPr>
          <w:rFonts w:ascii="Arial" w:hAnsi="Arial"/>
          <w:b/>
          <w:sz w:val="21"/>
          <w:lang w:val="en-GB"/>
        </w:rPr>
        <w:tab/>
      </w:r>
      <w:r>
        <w:rPr>
          <w:rFonts w:ascii="Arial" w:hAnsi="Arial"/>
          <w:b/>
          <w:sz w:val="21"/>
          <w:lang w:val="en-GB"/>
        </w:rPr>
        <w:tab/>
      </w:r>
      <w:r>
        <w:rPr>
          <w:rFonts w:ascii="Arial" w:hAnsi="Arial"/>
          <w:b/>
          <w:sz w:val="21"/>
          <w:lang w:val="en-GB"/>
        </w:rPr>
        <w:tab/>
      </w:r>
      <w:r>
        <w:rPr>
          <w:rFonts w:ascii="Arial" w:hAnsi="Arial"/>
          <w:b/>
          <w:sz w:val="21"/>
          <w:lang w:val="en-GB"/>
        </w:rPr>
        <w:tab/>
      </w:r>
      <w:r>
        <w:rPr>
          <w:rFonts w:ascii="Arial" w:hAnsi="Arial"/>
          <w:bCs/>
          <w:sz w:val="21"/>
          <w:lang w:val="en-GB"/>
        </w:rPr>
        <w:t xml:space="preserve"> </w:t>
      </w:r>
    </w:p>
    <w:p w14:paraId="70987106" w14:textId="77777777" w:rsidR="000E6CF7" w:rsidRDefault="000E6CF7" w:rsidP="000E6CF7">
      <w:pPr>
        <w:rPr>
          <w:rFonts w:ascii="Arial" w:hAnsi="Arial"/>
          <w:sz w:val="21"/>
          <w:lang w:val="en-GB"/>
        </w:rPr>
      </w:pPr>
    </w:p>
    <w:p w14:paraId="2334F40F" w14:textId="77777777" w:rsidR="000E6CF7" w:rsidRDefault="000E6CF7" w:rsidP="000E6CF7">
      <w:pPr>
        <w:rPr>
          <w:rFonts w:ascii="Arial" w:hAnsi="Arial"/>
          <w:sz w:val="21"/>
          <w:lang w:val="en-GB"/>
        </w:rPr>
      </w:pPr>
    </w:p>
    <w:p w14:paraId="4183A71C" w14:textId="77777777" w:rsidR="000E6CF7" w:rsidRDefault="000E6CF7" w:rsidP="000E6CF7">
      <w:pPr>
        <w:rPr>
          <w:rFonts w:ascii="Arial" w:hAnsi="Arial"/>
          <w:b/>
          <w:sz w:val="21"/>
          <w:lang w:val="en-GB"/>
        </w:rPr>
      </w:pPr>
      <w:r>
        <w:rPr>
          <w:rFonts w:ascii="Arial" w:hAnsi="Arial"/>
          <w:b/>
          <w:sz w:val="21"/>
          <w:lang w:val="en-GB"/>
        </w:rPr>
        <w:t xml:space="preserve">Contributions to Reviewed Scholarly Journals </w:t>
      </w:r>
    </w:p>
    <w:p w14:paraId="72AEB7D5" w14:textId="77777777" w:rsidR="000E6CF7" w:rsidRDefault="000E6CF7" w:rsidP="000E6CF7">
      <w:pPr>
        <w:spacing w:before="120"/>
        <w:ind w:left="709" w:right="-2" w:hanging="709"/>
        <w:rPr>
          <w:rFonts w:ascii="Arial" w:hAnsi="Arial"/>
          <w:color w:val="000000"/>
          <w:sz w:val="21"/>
          <w:lang w:val="en-GB"/>
        </w:rPr>
      </w:pPr>
    </w:p>
    <w:p w14:paraId="33CF5E57" w14:textId="77777777" w:rsidR="000E6CF7" w:rsidRDefault="000E6CF7" w:rsidP="000E6CF7">
      <w:pPr>
        <w:pStyle w:val="Prosttext"/>
        <w:ind w:left="709" w:hanging="709"/>
        <w:rPr>
          <w:lang w:val="en-CA"/>
        </w:rPr>
      </w:pPr>
      <w:r>
        <w:rPr>
          <w:rFonts w:ascii="Arial" w:hAnsi="Arial" w:cs="Times New Roman"/>
          <w:color w:val="000000"/>
          <w:sz w:val="21"/>
          <w:lang w:val="en-GB" w:eastAsia="de-DE"/>
        </w:rPr>
        <w:t xml:space="preserve">Haiss, Peter / Mahlberg, Bernhard &amp; Michlits, Daniel (2021): Industry 4.0–the future of Austrian jobs. Empirica 48, 5–36 (2021), </w:t>
      </w:r>
      <w:hyperlink r:id="rId18" w:history="1">
        <w:r>
          <w:rPr>
            <w:rStyle w:val="Hypertextovodkaz"/>
            <w:rFonts w:ascii="Times New Roman" w:hAnsi="Times New Roman" w:cs="Times New Roman"/>
            <w:lang w:val="en-CA"/>
          </w:rPr>
          <w:t>https://doi.org/10.1007/s10663-020-09497-z</w:t>
        </w:r>
      </w:hyperlink>
    </w:p>
    <w:p w14:paraId="3563021A" w14:textId="77777777" w:rsidR="000E6CF7" w:rsidRDefault="000E6CF7" w:rsidP="000E6CF7">
      <w:pPr>
        <w:spacing w:before="120"/>
        <w:ind w:left="709" w:right="-2" w:hanging="709"/>
        <w:rPr>
          <w:rFonts w:ascii="Arial" w:hAnsi="Arial"/>
          <w:color w:val="000000"/>
          <w:sz w:val="21"/>
          <w:lang w:val="en-GB"/>
        </w:rPr>
      </w:pPr>
      <w:r>
        <w:rPr>
          <w:rFonts w:ascii="Arial" w:hAnsi="Arial"/>
          <w:color w:val="000000"/>
          <w:sz w:val="21"/>
          <w:lang w:val="en-GB"/>
        </w:rPr>
        <w:t xml:space="preserve">Haiss, Peter / Juvan, Hannes / Mahlberg, Bernhard (2016 ): The Impact of Financial Crises on the Finance–Growth Relationship: A European Perspective, </w:t>
      </w:r>
      <w:r>
        <w:rPr>
          <w:rFonts w:ascii="Arial" w:hAnsi="Arial"/>
          <w:color w:val="000000"/>
          <w:sz w:val="21"/>
          <w:u w:val="single"/>
          <w:lang w:val="en-GB"/>
        </w:rPr>
        <w:t>Economic Notes</w:t>
      </w:r>
      <w:r>
        <w:rPr>
          <w:rFonts w:ascii="Arial" w:hAnsi="Arial"/>
          <w:color w:val="000000"/>
          <w:sz w:val="21"/>
          <w:lang w:val="en-GB"/>
        </w:rPr>
        <w:t xml:space="preserve"> 45(3): 423–444.</w:t>
      </w:r>
    </w:p>
    <w:p w14:paraId="325478C3" w14:textId="77777777" w:rsidR="000E6CF7" w:rsidRDefault="000E6CF7" w:rsidP="000E6CF7">
      <w:pPr>
        <w:spacing w:before="120"/>
        <w:ind w:left="709" w:right="-2" w:hanging="709"/>
        <w:rPr>
          <w:rFonts w:ascii="Arial" w:hAnsi="Arial"/>
          <w:color w:val="000000"/>
          <w:sz w:val="21"/>
          <w:lang w:val="en-GB"/>
        </w:rPr>
      </w:pPr>
      <w:r>
        <w:rPr>
          <w:rFonts w:ascii="Arial" w:hAnsi="Arial"/>
          <w:color w:val="000000"/>
          <w:sz w:val="21"/>
          <w:lang w:val="en-GB"/>
        </w:rPr>
        <w:t xml:space="preserve">Haiss, Peter / Rainer, Wolfgang (2012): Credit Euroization in Eastern Europe: The “Foreign Funds” Channel at Work, </w:t>
      </w:r>
      <w:r>
        <w:rPr>
          <w:rFonts w:ascii="Arial" w:hAnsi="Arial"/>
          <w:color w:val="000000"/>
          <w:sz w:val="21"/>
          <w:u w:val="single"/>
          <w:lang w:val="en-GB"/>
        </w:rPr>
        <w:t>Comparative Economic Studies</w:t>
      </w:r>
      <w:r>
        <w:rPr>
          <w:rFonts w:ascii="Arial" w:hAnsi="Arial"/>
          <w:color w:val="000000"/>
          <w:sz w:val="21"/>
          <w:lang w:val="en-GB"/>
        </w:rPr>
        <w:t xml:space="preserve"> 54(3): 471-505, </w:t>
      </w:r>
      <w:hyperlink r:id="rId19" w:history="1">
        <w:r>
          <w:rPr>
            <w:rStyle w:val="Hypertextovodkaz"/>
            <w:lang w:val="en-CA"/>
          </w:rPr>
          <w:t>http://www.palgrave-journals.com/ces/journal/v54/n3/pdf/ces201227a.pdf</w:t>
        </w:r>
      </w:hyperlink>
    </w:p>
    <w:p w14:paraId="6DA99818" w14:textId="77777777" w:rsidR="000E6CF7" w:rsidRDefault="000E6CF7" w:rsidP="000E6CF7">
      <w:pPr>
        <w:spacing w:after="40"/>
        <w:ind w:left="709" w:hanging="709"/>
        <w:rPr>
          <w:rFonts w:ascii="Arial" w:hAnsi="Arial"/>
          <w:bCs/>
          <w:color w:val="000000"/>
          <w:sz w:val="21"/>
          <w:lang w:val="en-CA"/>
        </w:rPr>
      </w:pPr>
    </w:p>
    <w:p w14:paraId="1E3CC6F5" w14:textId="77777777" w:rsidR="000E6CF7" w:rsidRDefault="000E6CF7" w:rsidP="000E6CF7">
      <w:pPr>
        <w:spacing w:after="40"/>
        <w:ind w:left="709" w:hanging="709"/>
        <w:rPr>
          <w:rFonts w:ascii="Arial" w:hAnsi="Arial"/>
          <w:color w:val="000000"/>
          <w:sz w:val="21"/>
          <w:lang w:val="en-GB"/>
        </w:rPr>
      </w:pPr>
      <w:r>
        <w:rPr>
          <w:rFonts w:ascii="Arial" w:hAnsi="Arial"/>
          <w:bCs/>
          <w:color w:val="000000"/>
          <w:sz w:val="21"/>
          <w:lang w:val="en-CA"/>
        </w:rPr>
        <w:t>Haiss, Peter (2010): Bank Herding and Incentive Systems as Catalysts for the Fina</w:t>
      </w:r>
      <w:r>
        <w:rPr>
          <w:rFonts w:ascii="Arial" w:hAnsi="Arial"/>
          <w:bCs/>
          <w:color w:val="000000"/>
          <w:sz w:val="21"/>
          <w:lang w:val="en-GB"/>
        </w:rPr>
        <w:t xml:space="preserve">ncial Crisis,  </w:t>
      </w:r>
      <w:r>
        <w:rPr>
          <w:rFonts w:ascii="Arial" w:hAnsi="Arial"/>
          <w:bCs/>
          <w:color w:val="000000"/>
          <w:sz w:val="21"/>
          <w:u w:val="single"/>
          <w:lang w:val="en-GB"/>
        </w:rPr>
        <w:t xml:space="preserve">IUP </w:t>
      </w:r>
      <w:r>
        <w:rPr>
          <w:rFonts w:ascii="Arial" w:hAnsi="Arial"/>
          <w:color w:val="000000"/>
          <w:sz w:val="21"/>
          <w:u w:val="single"/>
          <w:lang w:val="en-GB"/>
        </w:rPr>
        <w:t>Journal of Behavioral Finance</w:t>
      </w:r>
      <w:r>
        <w:rPr>
          <w:rFonts w:ascii="Arial" w:hAnsi="Arial"/>
          <w:color w:val="000000"/>
          <w:sz w:val="21"/>
          <w:lang w:val="en-GB"/>
        </w:rPr>
        <w:t xml:space="preserve"> 7(1&amp;2): 30-58, </w:t>
      </w:r>
      <w:hyperlink r:id="rId20" w:history="1">
        <w:r>
          <w:rPr>
            <w:rStyle w:val="Hypertextovodkaz"/>
            <w:lang w:val="en-GB"/>
          </w:rPr>
          <w:t>http://www.iupindia.in/310/Behavioral_Finance.asp?mag=http://www.iupindia.in/310/Behavioral_Finance_sub.asp</w:t>
        </w:r>
      </w:hyperlink>
    </w:p>
    <w:p w14:paraId="1CA970C2" w14:textId="77777777" w:rsidR="000E6CF7" w:rsidRDefault="000E6CF7" w:rsidP="000E6CF7">
      <w:pPr>
        <w:spacing w:after="40"/>
        <w:ind w:left="709" w:hanging="709"/>
        <w:rPr>
          <w:rFonts w:ascii="Arial" w:hAnsi="Arial"/>
          <w:color w:val="000000"/>
          <w:sz w:val="21"/>
          <w:lang w:val="en-GB"/>
        </w:rPr>
      </w:pPr>
      <w:smartTag w:uri="urn:schemas-microsoft-com:office:smarttags" w:element="PersonName">
        <w:r>
          <w:rPr>
            <w:rFonts w:ascii="Arial" w:hAnsi="Arial"/>
            <w:color w:val="000000"/>
            <w:sz w:val="21"/>
            <w:lang w:val="en-GB"/>
          </w:rPr>
          <w:t xml:space="preserve">Sammer, </w:t>
        </w:r>
        <w:smartTag w:uri="urn:schemas-microsoft-com:office:smarttags" w:element="place">
          <w:smartTag w:uri="urn:schemas-microsoft-com:office:smarttags" w:element="City">
            <w:r>
              <w:rPr>
                <w:rFonts w:ascii="Arial" w:hAnsi="Arial"/>
                <w:color w:val="000000"/>
                <w:sz w:val="21"/>
                <w:lang w:val="en-GB"/>
              </w:rPr>
              <w:t>Bern</w:t>
            </w:r>
          </w:smartTag>
        </w:smartTag>
        <w:r>
          <w:rPr>
            <w:rFonts w:ascii="Arial" w:hAnsi="Arial"/>
            <w:color w:val="000000"/>
            <w:sz w:val="21"/>
            <w:lang w:val="en-GB"/>
          </w:rPr>
          <w:t>hard</w:t>
        </w:r>
      </w:smartTag>
      <w:r>
        <w:rPr>
          <w:rFonts w:ascii="Arial" w:hAnsi="Arial"/>
          <w:color w:val="000000"/>
          <w:sz w:val="21"/>
          <w:lang w:val="en-GB"/>
        </w:rPr>
        <w:t xml:space="preserve"> / Haiss, Peter (2010): The Impact of Derivative Markets on Asset Management and the Economy, </w:t>
      </w:r>
      <w:r>
        <w:rPr>
          <w:rFonts w:ascii="Arial" w:hAnsi="Arial"/>
          <w:color w:val="000000"/>
          <w:sz w:val="21"/>
          <w:u w:val="single"/>
          <w:lang w:val="en-GB"/>
        </w:rPr>
        <w:t>SUERF Studies</w:t>
      </w:r>
      <w:r>
        <w:rPr>
          <w:rFonts w:ascii="Arial" w:hAnsi="Arial"/>
          <w:color w:val="000000"/>
          <w:sz w:val="21"/>
          <w:lang w:val="en-GB"/>
        </w:rPr>
        <w:t xml:space="preserve"> 2008/5: 133-170, </w:t>
      </w:r>
      <w:hyperlink r:id="rId21" w:history="1">
        <w:r>
          <w:rPr>
            <w:rStyle w:val="Hypertextovodkaz"/>
            <w:rFonts w:ascii="Arial" w:hAnsi="Arial"/>
            <w:sz w:val="21"/>
            <w:lang w:val="en-GB"/>
          </w:rPr>
          <w:t>http://www.suerf.org/download/studies/study20085.pdf</w:t>
        </w:r>
      </w:hyperlink>
    </w:p>
    <w:p w14:paraId="2B578E75" w14:textId="77777777" w:rsidR="000E6CF7" w:rsidRDefault="000E6CF7" w:rsidP="000E6CF7">
      <w:pPr>
        <w:spacing w:after="40"/>
        <w:ind w:left="709" w:hanging="709"/>
        <w:rPr>
          <w:rFonts w:ascii="Arial" w:hAnsi="Arial"/>
          <w:color w:val="000000"/>
          <w:sz w:val="21"/>
          <w:lang w:val="en-GB"/>
        </w:rPr>
      </w:pPr>
    </w:p>
    <w:p w14:paraId="5900D906" w14:textId="77777777" w:rsidR="000E6CF7" w:rsidRDefault="000E6CF7" w:rsidP="000E6CF7">
      <w:pPr>
        <w:spacing w:after="40"/>
        <w:ind w:left="709" w:hanging="709"/>
        <w:rPr>
          <w:rFonts w:ascii="Arial" w:hAnsi="Arial"/>
          <w:color w:val="000000"/>
          <w:sz w:val="21"/>
          <w:lang w:val="de-AT"/>
        </w:rPr>
      </w:pPr>
      <w:r>
        <w:rPr>
          <w:rFonts w:ascii="Arial" w:hAnsi="Arial"/>
          <w:color w:val="000000"/>
          <w:sz w:val="21"/>
          <w:lang w:val="en-GB"/>
        </w:rPr>
        <w:t xml:space="preserve">Fink, Gerhard / Haiss, Peter / </w:t>
      </w:r>
      <w:smartTag w:uri="urn:schemas-microsoft-com:office:smarttags" w:element="PersonName">
        <w:r>
          <w:rPr>
            <w:rFonts w:ascii="Arial" w:hAnsi="Arial"/>
            <w:color w:val="000000"/>
            <w:sz w:val="21"/>
            <w:lang w:val="en-GB"/>
          </w:rPr>
          <w:t>Paripovic, Ina</w:t>
        </w:r>
      </w:smartTag>
      <w:r>
        <w:rPr>
          <w:rFonts w:ascii="Arial" w:hAnsi="Arial"/>
          <w:color w:val="000000"/>
          <w:sz w:val="21"/>
          <w:lang w:val="en-GB"/>
        </w:rPr>
        <w:t xml:space="preserve"> (2009): Country risk of </w:t>
      </w:r>
      <w:smartTag w:uri="urn:schemas-microsoft-com:office:smarttags" w:element="country-region">
        <w:smartTag w:uri="urn:schemas-microsoft-com:office:smarttags" w:element="place">
          <w:r>
            <w:rPr>
              <w:rFonts w:ascii="Arial" w:hAnsi="Arial"/>
              <w:color w:val="000000"/>
              <w:sz w:val="21"/>
              <w:lang w:val="en-GB"/>
            </w:rPr>
            <w:t>Croatia</w:t>
          </w:r>
        </w:smartTag>
      </w:smartTag>
      <w:r>
        <w:rPr>
          <w:rFonts w:ascii="Arial" w:hAnsi="Arial"/>
          <w:color w:val="000000"/>
          <w:sz w:val="21"/>
          <w:lang w:val="en-GB"/>
        </w:rPr>
        <w:t xml:space="preserve"> and the Euro Zone. </w:t>
      </w:r>
      <w:r>
        <w:rPr>
          <w:rFonts w:ascii="Arial" w:hAnsi="Arial"/>
          <w:color w:val="000000"/>
          <w:sz w:val="21"/>
          <w:lang w:val="de-AT"/>
        </w:rPr>
        <w:t xml:space="preserve">Is the pressure sustainable, </w:t>
      </w:r>
      <w:r>
        <w:rPr>
          <w:rFonts w:ascii="Arial" w:hAnsi="Arial"/>
          <w:color w:val="000000"/>
          <w:sz w:val="21"/>
          <w:u w:val="single"/>
          <w:lang w:val="de-AT"/>
        </w:rPr>
        <w:t>Oxford Journal</w:t>
      </w:r>
      <w:r>
        <w:rPr>
          <w:rFonts w:ascii="Arial" w:hAnsi="Arial"/>
          <w:color w:val="000000"/>
          <w:sz w:val="21"/>
          <w:lang w:val="de-AT"/>
        </w:rPr>
        <w:t xml:space="preserve"> 8(1): 65-80.</w:t>
      </w:r>
    </w:p>
    <w:p w14:paraId="10928FB4" w14:textId="77777777" w:rsidR="000E6CF7" w:rsidRDefault="000E6CF7" w:rsidP="000E6CF7">
      <w:pPr>
        <w:spacing w:after="40"/>
        <w:ind w:left="709" w:hanging="709"/>
        <w:rPr>
          <w:rFonts w:ascii="Arial" w:hAnsi="Arial"/>
          <w:color w:val="000000"/>
          <w:sz w:val="21"/>
          <w:lang w:val="de-AT"/>
        </w:rPr>
      </w:pPr>
      <w:r>
        <w:rPr>
          <w:rFonts w:ascii="Arial" w:hAnsi="Arial"/>
          <w:color w:val="000000"/>
          <w:sz w:val="21"/>
          <w:lang w:val="de-AT"/>
        </w:rPr>
        <w:t xml:space="preserve">Haiss, Peter / Paulhart, Andreas / </w:t>
      </w:r>
      <w:smartTag w:uri="urn:schemas-microsoft-com:office:smarttags" w:element="PersonName">
        <w:r>
          <w:rPr>
            <w:rFonts w:ascii="Arial" w:hAnsi="Arial"/>
            <w:color w:val="000000"/>
            <w:sz w:val="21"/>
            <w:lang w:val="de-AT"/>
          </w:rPr>
          <w:t>Rainer, Wolfgang</w:t>
        </w:r>
      </w:smartTag>
      <w:r>
        <w:rPr>
          <w:rFonts w:ascii="Arial" w:hAnsi="Arial"/>
          <w:color w:val="000000"/>
          <w:sz w:val="21"/>
          <w:lang w:val="de-AT"/>
        </w:rPr>
        <w:t xml:space="preserve"> (2009): Verbreiten Ausländische Banken Fremdwährungskredite in der CEE-Region?, </w:t>
      </w:r>
      <w:r>
        <w:rPr>
          <w:rFonts w:ascii="Arial" w:hAnsi="Arial"/>
          <w:color w:val="000000"/>
          <w:sz w:val="21"/>
          <w:u w:val="single"/>
          <w:lang w:val="de-AT"/>
        </w:rPr>
        <w:t>Bankarchiv</w:t>
      </w:r>
      <w:r>
        <w:rPr>
          <w:rFonts w:ascii="Arial" w:hAnsi="Arial"/>
          <w:color w:val="000000"/>
          <w:sz w:val="21"/>
          <w:lang w:val="de-AT"/>
        </w:rPr>
        <w:t xml:space="preserve"> 57(11): 786-798, </w:t>
      </w:r>
      <w:hyperlink r:id="rId22" w:history="1">
        <w:r>
          <w:rPr>
            <w:rStyle w:val="Hypertextovodkaz"/>
            <w:sz w:val="16"/>
            <w:szCs w:val="16"/>
            <w:lang w:val="de-AT"/>
          </w:rPr>
          <w:t>http://www.springer.com/cda/content/document/cda_downloaddocument/11_2009.pdf?SGWID=0-0-45-827198-p1180388</w:t>
        </w:r>
      </w:hyperlink>
      <w:r>
        <w:rPr>
          <w:rFonts w:ascii="Arial" w:hAnsi="Arial"/>
          <w:color w:val="000000"/>
          <w:sz w:val="21"/>
          <w:lang w:val="de-AT"/>
        </w:rPr>
        <w:t xml:space="preserve"> </w:t>
      </w:r>
    </w:p>
    <w:p w14:paraId="619F9BAB" w14:textId="77777777" w:rsidR="000E6CF7" w:rsidRDefault="000E6CF7" w:rsidP="000E6CF7">
      <w:pPr>
        <w:autoSpaceDE w:val="0"/>
        <w:autoSpaceDN w:val="0"/>
        <w:adjustRightInd w:val="0"/>
        <w:ind w:left="709" w:hanging="709"/>
        <w:rPr>
          <w:rFonts w:ascii="Courier New" w:hAnsi="Courier New" w:cs="Courier New"/>
          <w:lang w:val="en-GB"/>
        </w:rPr>
      </w:pPr>
      <w:r>
        <w:rPr>
          <w:rFonts w:ascii="Arial" w:hAnsi="Arial"/>
          <w:color w:val="000000"/>
          <w:sz w:val="21"/>
          <w:lang w:val="en-GB"/>
        </w:rPr>
        <w:t xml:space="preserve">Fink, Gerhard / Haiss, Peter / </w:t>
      </w:r>
      <w:smartTag w:uri="urn:schemas-microsoft-com:office:smarttags" w:element="PersonName">
        <w:r>
          <w:rPr>
            <w:rFonts w:ascii="Arial" w:hAnsi="Arial"/>
            <w:color w:val="000000"/>
            <w:sz w:val="21"/>
            <w:lang w:val="en-GB"/>
          </w:rPr>
          <w:t>Vuksic, Goran</w:t>
        </w:r>
      </w:smartTag>
      <w:r>
        <w:rPr>
          <w:rFonts w:ascii="Arial" w:hAnsi="Arial"/>
          <w:color w:val="000000"/>
          <w:sz w:val="21"/>
          <w:lang w:val="en-GB"/>
        </w:rPr>
        <w:t xml:space="preserve"> (2009): Contribution of Financial Market Segments at Different Stages of Development: Transition, Cohesion and Mature Economies Compared, </w:t>
      </w:r>
      <w:r>
        <w:rPr>
          <w:rFonts w:ascii="Arial" w:hAnsi="Arial"/>
          <w:color w:val="000000"/>
          <w:sz w:val="21"/>
          <w:u w:val="single"/>
          <w:lang w:val="en-GB"/>
        </w:rPr>
        <w:t>Journal of Financial Stability</w:t>
      </w:r>
      <w:r>
        <w:rPr>
          <w:rFonts w:ascii="Arial" w:hAnsi="Arial"/>
          <w:color w:val="000000"/>
          <w:sz w:val="21"/>
          <w:lang w:val="en-GB"/>
        </w:rPr>
        <w:t xml:space="preserve"> 5(4): 431-455,</w:t>
      </w:r>
      <w:r>
        <w:rPr>
          <w:rFonts w:ascii="Courier New" w:hAnsi="Courier New" w:cs="Courier New"/>
          <w:lang w:val="en-GB"/>
        </w:rPr>
        <w:t xml:space="preserve"> </w:t>
      </w:r>
      <w:hyperlink r:id="rId23" w:history="1">
        <w:r>
          <w:rPr>
            <w:rStyle w:val="Hypertextovodkaz"/>
            <w:rFonts w:ascii="Courier New" w:hAnsi="Courier New" w:cs="Courier New"/>
            <w:lang w:val="en-GB"/>
          </w:rPr>
          <w:t>http://dx.doi.org/10.1016/j.jfs.2008.05.002</w:t>
        </w:r>
      </w:hyperlink>
    </w:p>
    <w:p w14:paraId="4323E090" w14:textId="77777777" w:rsidR="000E6CF7" w:rsidRDefault="000E6CF7" w:rsidP="000E6CF7">
      <w:pPr>
        <w:spacing w:after="40"/>
        <w:ind w:left="709" w:hanging="709"/>
        <w:rPr>
          <w:rFonts w:ascii="Arial" w:hAnsi="Arial"/>
          <w:color w:val="000000"/>
          <w:sz w:val="21"/>
          <w:lang w:val="de-AT"/>
        </w:rPr>
      </w:pPr>
      <w:r>
        <w:rPr>
          <w:rFonts w:ascii="Arial" w:hAnsi="Arial"/>
          <w:color w:val="000000"/>
          <w:sz w:val="21"/>
          <w:lang w:val="en-GB"/>
        </w:rPr>
        <w:t>Fasiangova Lucia / Haiss, Peter (2009): Lessons from the Financial Crisis: Is National Super</w:t>
      </w:r>
      <w:r>
        <w:rPr>
          <w:rFonts w:ascii="Arial" w:hAnsi="Arial"/>
          <w:color w:val="000000"/>
          <w:sz w:val="21"/>
          <w:lang w:val="en-GB"/>
        </w:rPr>
        <w:softHyphen/>
        <w:t xml:space="preserve">vision of International Markets to Blame? </w:t>
      </w:r>
      <w:r>
        <w:rPr>
          <w:rFonts w:ascii="Arial" w:hAnsi="Arial"/>
          <w:color w:val="000000"/>
          <w:sz w:val="21"/>
          <w:u w:val="single"/>
          <w:lang w:val="de-AT"/>
        </w:rPr>
        <w:t>Wirtschaftspolitische Blätter</w:t>
      </w:r>
      <w:r>
        <w:rPr>
          <w:rFonts w:ascii="Arial" w:hAnsi="Arial"/>
          <w:color w:val="000000"/>
          <w:sz w:val="21"/>
          <w:lang w:val="de-AT"/>
        </w:rPr>
        <w:t xml:space="preserve"> 03/09: 389-405, </w:t>
      </w:r>
      <w:hyperlink r:id="rId24" w:history="1">
        <w:r>
          <w:rPr>
            <w:rStyle w:val="Hypertextovodkaz"/>
            <w:rFonts w:ascii="Arial" w:hAnsi="Arial"/>
            <w:sz w:val="21"/>
            <w:lang w:val="de-AT"/>
          </w:rPr>
          <w:t>http://papers.ssrn.com/sol3/papers.cfm?abstract_id=1477388</w:t>
        </w:r>
      </w:hyperlink>
    </w:p>
    <w:p w14:paraId="526ACE4D" w14:textId="77777777" w:rsidR="000E6CF7" w:rsidRDefault="000E6CF7" w:rsidP="000E6CF7">
      <w:pPr>
        <w:spacing w:after="40"/>
        <w:ind w:left="709" w:hanging="709"/>
        <w:rPr>
          <w:rFonts w:ascii="Arial" w:hAnsi="Arial"/>
          <w:color w:val="000000"/>
          <w:sz w:val="21"/>
          <w:lang w:val="en-GB"/>
        </w:rPr>
      </w:pPr>
      <w:r>
        <w:rPr>
          <w:rFonts w:ascii="Arial" w:hAnsi="Arial"/>
          <w:color w:val="000000"/>
          <w:sz w:val="21"/>
          <w:lang w:val="en-GB"/>
        </w:rPr>
        <w:t xml:space="preserve">Fink, Gerhard / Haiss, Peter / </w:t>
      </w:r>
      <w:smartTag w:uri="urn:schemas-microsoft-com:office:smarttags" w:element="PersonName">
        <w:r>
          <w:rPr>
            <w:rFonts w:ascii="Arial" w:hAnsi="Arial"/>
            <w:color w:val="000000"/>
            <w:sz w:val="21"/>
            <w:lang w:val="en-GB"/>
          </w:rPr>
          <w:t>Paripovic, Ina</w:t>
        </w:r>
      </w:smartTag>
      <w:r>
        <w:rPr>
          <w:rFonts w:ascii="Arial" w:hAnsi="Arial"/>
          <w:color w:val="000000"/>
          <w:sz w:val="21"/>
          <w:lang w:val="en-GB"/>
        </w:rPr>
        <w:t xml:space="preserve"> (2009): Pressure on the Euro: country risk of </w:t>
      </w:r>
      <w:smartTag w:uri="urn:schemas-microsoft-com:office:smarttags" w:element="country-region">
        <w:r>
          <w:rPr>
            <w:rFonts w:ascii="Arial" w:hAnsi="Arial"/>
            <w:color w:val="000000"/>
            <w:sz w:val="21"/>
            <w:lang w:val="en-GB"/>
          </w:rPr>
          <w:t>Croatia</w:t>
        </w:r>
      </w:smartTag>
      <w:r>
        <w:rPr>
          <w:rFonts w:ascii="Arial" w:hAnsi="Arial"/>
          <w:color w:val="000000"/>
          <w:sz w:val="21"/>
          <w:lang w:val="en-GB"/>
        </w:rPr>
        <w:t xml:space="preserve">, </w:t>
      </w:r>
      <w:smartTag w:uri="urn:schemas-microsoft-com:office:smarttags" w:element="country-region">
        <w:smartTag w:uri="urn:schemas-microsoft-com:office:smarttags" w:element="place">
          <w:r>
            <w:rPr>
              <w:rFonts w:ascii="Arial" w:hAnsi="Arial"/>
              <w:color w:val="000000"/>
              <w:sz w:val="21"/>
              <w:lang w:val="en-GB"/>
            </w:rPr>
            <w:t>Latvia</w:t>
          </w:r>
        </w:smartTag>
      </w:smartTag>
      <w:r>
        <w:rPr>
          <w:rFonts w:ascii="Arial" w:hAnsi="Arial"/>
          <w:color w:val="000000"/>
          <w:sz w:val="21"/>
          <w:lang w:val="en-GB"/>
        </w:rPr>
        <w:t xml:space="preserve"> and the Euro Zone, </w:t>
      </w:r>
      <w:r>
        <w:rPr>
          <w:rFonts w:ascii="Arial" w:hAnsi="Arial"/>
          <w:color w:val="000000"/>
          <w:sz w:val="21"/>
          <w:u w:val="single"/>
          <w:lang w:val="en-GB"/>
        </w:rPr>
        <w:t>Les Cahiers de Recherche de l’ESCE</w:t>
      </w:r>
      <w:r>
        <w:rPr>
          <w:rFonts w:ascii="Arial" w:hAnsi="Arial"/>
          <w:color w:val="000000"/>
          <w:sz w:val="21"/>
          <w:lang w:val="en-GB"/>
        </w:rPr>
        <w:t xml:space="preserve">, No. 11 </w:t>
      </w:r>
      <w:r>
        <w:rPr>
          <w:i/>
          <w:iCs/>
        </w:rPr>
        <w:t xml:space="preserve">, </w:t>
      </w:r>
      <w:hyperlink r:id="rId25" w:history="1">
        <w:r>
          <w:rPr>
            <w:rStyle w:val="Hypertextovodkaz"/>
            <w:i/>
            <w:iCs/>
          </w:rPr>
          <w:t>http://www.esce.fr/web_fr/cahiers-recherche.php</w:t>
        </w:r>
      </w:hyperlink>
      <w:r>
        <w:rPr>
          <w:i/>
          <w:iCs/>
        </w:rPr>
        <w:t>,</w:t>
      </w:r>
    </w:p>
    <w:p w14:paraId="66793F94" w14:textId="77777777" w:rsidR="000E6CF7" w:rsidRDefault="000E6CF7" w:rsidP="000E6CF7">
      <w:pPr>
        <w:spacing w:after="40"/>
        <w:ind w:left="709" w:hanging="709"/>
        <w:rPr>
          <w:rFonts w:ascii="Arial" w:hAnsi="Arial"/>
          <w:color w:val="000000"/>
          <w:sz w:val="21"/>
          <w:lang w:val="en-GB"/>
        </w:rPr>
      </w:pPr>
    </w:p>
    <w:p w14:paraId="54890846" w14:textId="77777777" w:rsidR="000E6CF7" w:rsidRDefault="000E6CF7" w:rsidP="000E6CF7">
      <w:pPr>
        <w:spacing w:after="40"/>
        <w:ind w:left="709" w:hanging="709"/>
        <w:rPr>
          <w:rFonts w:ascii="Arial" w:hAnsi="Arial"/>
          <w:color w:val="000000"/>
          <w:sz w:val="21"/>
          <w:lang w:val="en-GB"/>
        </w:rPr>
      </w:pPr>
      <w:r>
        <w:rPr>
          <w:rFonts w:ascii="Arial" w:hAnsi="Arial"/>
          <w:color w:val="000000"/>
          <w:sz w:val="21"/>
          <w:lang w:val="en-GB"/>
        </w:rPr>
        <w:t xml:space="preserve">Pantel, Nikolai / Haiss, Peter (2008): The Growth of Hedge Funds and Implications for Financial Markets, </w:t>
      </w:r>
      <w:r>
        <w:rPr>
          <w:rFonts w:ascii="Arial" w:hAnsi="Arial"/>
          <w:color w:val="000000"/>
          <w:sz w:val="21"/>
          <w:u w:val="single"/>
          <w:lang w:val="en-GB"/>
        </w:rPr>
        <w:t>Revue bancaire et financière / Bank-en Financiewezen</w:t>
      </w:r>
      <w:r>
        <w:rPr>
          <w:rFonts w:ascii="Arial" w:hAnsi="Arial"/>
          <w:color w:val="000000"/>
          <w:sz w:val="21"/>
          <w:lang w:val="en-GB"/>
        </w:rPr>
        <w:t>, 2008/6-7: 395-403.</w:t>
      </w:r>
    </w:p>
    <w:p w14:paraId="280F5AC5" w14:textId="77777777" w:rsidR="000E6CF7" w:rsidRDefault="000E6CF7" w:rsidP="000E6CF7">
      <w:pPr>
        <w:spacing w:after="40"/>
        <w:ind w:left="709" w:hanging="709"/>
        <w:rPr>
          <w:rFonts w:ascii="Arial" w:hAnsi="Arial"/>
          <w:color w:val="000000"/>
          <w:sz w:val="21"/>
          <w:lang w:val="en-GB"/>
        </w:rPr>
      </w:pPr>
      <w:bookmarkStart w:id="0" w:name="OLE_LINK1"/>
      <w:r>
        <w:rPr>
          <w:rFonts w:ascii="Arial" w:hAnsi="Arial"/>
          <w:color w:val="000000"/>
          <w:sz w:val="21"/>
          <w:lang w:val="en-GB"/>
        </w:rPr>
        <w:t xml:space="preserve">Haiss, Peter / </w:t>
      </w:r>
      <w:smartTag w:uri="urn:schemas-microsoft-com:office:smarttags" w:element="PersonName">
        <w:r>
          <w:rPr>
            <w:rFonts w:ascii="Arial" w:hAnsi="Arial"/>
            <w:color w:val="000000"/>
            <w:sz w:val="21"/>
            <w:lang w:val="en-GB"/>
          </w:rPr>
          <w:t>Sümegi, Kjell</w:t>
        </w:r>
      </w:smartTag>
      <w:r>
        <w:rPr>
          <w:rFonts w:ascii="Arial" w:hAnsi="Arial"/>
          <w:color w:val="000000"/>
          <w:sz w:val="21"/>
          <w:lang w:val="en-GB"/>
        </w:rPr>
        <w:t xml:space="preserve"> (2008): The Relationship of Insurance and Economic Growth in </w:t>
      </w:r>
      <w:smartTag w:uri="urn:schemas-microsoft-com:office:smarttags" w:element="place">
        <w:r>
          <w:rPr>
            <w:rFonts w:ascii="Arial" w:hAnsi="Arial"/>
            <w:color w:val="000000"/>
            <w:sz w:val="21"/>
            <w:lang w:val="en-GB"/>
          </w:rPr>
          <w:t>Europe</w:t>
        </w:r>
      </w:smartTag>
      <w:r>
        <w:rPr>
          <w:rFonts w:ascii="Arial" w:hAnsi="Arial"/>
          <w:color w:val="000000"/>
          <w:sz w:val="21"/>
          <w:lang w:val="en-GB"/>
        </w:rPr>
        <w:t xml:space="preserve"> - A Theoretical and Empirical Analysis, </w:t>
      </w:r>
      <w:r>
        <w:rPr>
          <w:rFonts w:ascii="Arial" w:hAnsi="Arial"/>
          <w:color w:val="000000"/>
          <w:sz w:val="21"/>
          <w:u w:val="single"/>
          <w:lang w:val="en-GB"/>
        </w:rPr>
        <w:t>Empirica</w:t>
      </w:r>
      <w:r>
        <w:rPr>
          <w:rFonts w:ascii="Arial" w:hAnsi="Arial"/>
          <w:color w:val="000000"/>
          <w:sz w:val="21"/>
          <w:lang w:val="en-GB"/>
        </w:rPr>
        <w:t xml:space="preserve"> 35(4): 405-431,</w:t>
      </w:r>
      <w:r>
        <w:rPr>
          <w:rFonts w:ascii="Arial TUR" w:hAnsi="Arial TUR" w:cs="Arial TUR"/>
          <w:lang w:val="tr-TR" w:eastAsia="de-AT"/>
        </w:rPr>
        <w:t xml:space="preserve"> </w:t>
      </w:r>
      <w:hyperlink r:id="rId26" w:history="1">
        <w:r>
          <w:rPr>
            <w:rStyle w:val="Hypertextovodkaz"/>
            <w:rFonts w:ascii="Arial TUR" w:hAnsi="Arial TUR" w:cs="Arial TUR"/>
            <w:lang w:val="tr-TR" w:eastAsia="de-AT"/>
          </w:rPr>
          <w:t>http://dx.doi.org/10.1007/s10663-008-9075-2</w:t>
        </w:r>
      </w:hyperlink>
      <w:r>
        <w:rPr>
          <w:rFonts w:ascii="Arial" w:hAnsi="Arial"/>
          <w:color w:val="000000"/>
          <w:sz w:val="21"/>
          <w:lang w:val="en-GB"/>
        </w:rPr>
        <w:t>.</w:t>
      </w:r>
    </w:p>
    <w:bookmarkEnd w:id="0"/>
    <w:p w14:paraId="7019FC46" w14:textId="77777777" w:rsidR="000E6CF7" w:rsidRDefault="000E6CF7" w:rsidP="000E6CF7">
      <w:pPr>
        <w:spacing w:after="40"/>
        <w:ind w:left="709" w:hanging="709"/>
        <w:rPr>
          <w:rFonts w:ascii="Arial" w:hAnsi="Arial"/>
          <w:sz w:val="21"/>
          <w:lang w:val="en-GB"/>
        </w:rPr>
      </w:pPr>
      <w:r>
        <w:rPr>
          <w:rFonts w:ascii="Arial" w:hAnsi="Arial"/>
          <w:color w:val="000000"/>
          <w:sz w:val="21"/>
          <w:lang w:val="en-GB"/>
        </w:rPr>
        <w:t xml:space="preserve">Sümegi, Kjell / Haiss, Peter (2008):  The Relationship Between Insurance and Economic Growth: Review and Agenda,  </w:t>
      </w:r>
      <w:r>
        <w:rPr>
          <w:rFonts w:ascii="Arial" w:hAnsi="Arial"/>
          <w:color w:val="000000"/>
          <w:sz w:val="21"/>
          <w:u w:val="single"/>
          <w:lang w:val="en-GB"/>
        </w:rPr>
        <w:t>The Icfai Journal of Risk &amp; Insurance</w:t>
      </w:r>
      <w:r>
        <w:rPr>
          <w:rFonts w:ascii="Arial" w:hAnsi="Arial"/>
          <w:color w:val="000000"/>
          <w:sz w:val="21"/>
          <w:lang w:val="en-GB"/>
        </w:rPr>
        <w:t>, Vol. V, No. 2, pp. 32-56, May 2008, http://papers.ssrn.com/sol3/papers.cfm?abstract_id=1116123</w:t>
      </w:r>
    </w:p>
    <w:p w14:paraId="2FEFF8ED" w14:textId="77777777" w:rsidR="000E6CF7" w:rsidRDefault="000E6CF7" w:rsidP="000E6CF7">
      <w:pPr>
        <w:spacing w:after="40"/>
        <w:ind w:left="709" w:hanging="709"/>
        <w:rPr>
          <w:rFonts w:ascii="Arial" w:hAnsi="Arial"/>
          <w:color w:val="000000"/>
          <w:sz w:val="21"/>
          <w:lang w:val="en-GB"/>
        </w:rPr>
      </w:pPr>
    </w:p>
    <w:p w14:paraId="242D5A5D" w14:textId="77777777" w:rsidR="000E6CF7" w:rsidRDefault="000E6CF7" w:rsidP="000E6CF7">
      <w:pPr>
        <w:spacing w:after="40"/>
        <w:ind w:left="709" w:hanging="709"/>
        <w:rPr>
          <w:rFonts w:ascii="Arial" w:hAnsi="Arial"/>
          <w:sz w:val="21"/>
          <w:lang w:val="en-GB"/>
        </w:rPr>
      </w:pPr>
      <w:r>
        <w:rPr>
          <w:rFonts w:ascii="Arial" w:hAnsi="Arial"/>
          <w:sz w:val="21"/>
          <w:lang w:val="en-GB"/>
        </w:rPr>
        <w:t xml:space="preserve">Fink, Gerhard / Haiss, Peter / Oeberseder, </w:t>
      </w:r>
      <w:smartTag w:uri="urn:schemas-microsoft-com:office:smarttags" w:element="place">
        <w:r>
          <w:rPr>
            <w:rFonts w:ascii="Arial" w:hAnsi="Arial"/>
            <w:sz w:val="21"/>
            <w:lang w:val="en-GB"/>
          </w:rPr>
          <w:t>Lena</w:t>
        </w:r>
      </w:smartTag>
      <w:r>
        <w:rPr>
          <w:rFonts w:ascii="Arial" w:hAnsi="Arial"/>
          <w:sz w:val="21"/>
          <w:lang w:val="en-GB"/>
        </w:rPr>
        <w:t xml:space="preserve"> / </w:t>
      </w:r>
      <w:smartTag w:uri="urn:schemas-microsoft-com:office:smarttags" w:element="PersonName">
        <w:r>
          <w:rPr>
            <w:rFonts w:ascii="Arial" w:hAnsi="Arial"/>
            <w:sz w:val="21"/>
            <w:lang w:val="en-GB"/>
          </w:rPr>
          <w:t>Rainer, Wolfgang</w:t>
        </w:r>
      </w:smartTag>
      <w:r>
        <w:rPr>
          <w:rFonts w:ascii="Arial" w:hAnsi="Arial"/>
          <w:sz w:val="21"/>
          <w:lang w:val="en-GB"/>
        </w:rPr>
        <w:t xml:space="preserve">, (2007): Dollar Depreciation - Euro Pain, </w:t>
      </w:r>
      <w:r>
        <w:rPr>
          <w:rFonts w:ascii="Arial" w:hAnsi="Arial"/>
          <w:sz w:val="21"/>
          <w:u w:val="single"/>
          <w:lang w:val="en-GB"/>
        </w:rPr>
        <w:t>Journal of Policy Modeling</w:t>
      </w:r>
      <w:r>
        <w:rPr>
          <w:rFonts w:ascii="Arial" w:hAnsi="Arial"/>
          <w:sz w:val="21"/>
          <w:lang w:val="en-GB"/>
        </w:rPr>
        <w:t xml:space="preserve"> 29(5): 739-763.</w:t>
      </w:r>
    </w:p>
    <w:p w14:paraId="7AF07973" w14:textId="77777777" w:rsidR="000E6CF7" w:rsidRDefault="000E6CF7" w:rsidP="000E6CF7">
      <w:pPr>
        <w:spacing w:after="40"/>
        <w:ind w:left="709" w:hanging="709"/>
        <w:rPr>
          <w:rFonts w:ascii="Arial" w:hAnsi="Arial"/>
          <w:sz w:val="21"/>
          <w:lang w:val="en-GB"/>
        </w:rPr>
      </w:pPr>
      <w:r>
        <w:rPr>
          <w:rFonts w:ascii="Arial" w:hAnsi="Arial"/>
          <w:sz w:val="21"/>
          <w:lang w:val="en-GB"/>
        </w:rPr>
        <w:t xml:space="preserve">Fink, Gerhard / Haiss, Peter / von Varendorff, Mina (2007): Serbia´s Reform of the Banking Sector – Implications for Economic Growth and Financial Development, </w:t>
      </w:r>
      <w:r>
        <w:rPr>
          <w:rFonts w:ascii="Arial" w:hAnsi="Arial"/>
          <w:sz w:val="21"/>
          <w:u w:val="single"/>
          <w:lang w:val="en-GB"/>
        </w:rPr>
        <w:t>Southeast European and Black See Studies</w:t>
      </w:r>
      <w:r>
        <w:rPr>
          <w:rFonts w:ascii="Arial" w:hAnsi="Arial"/>
          <w:sz w:val="21"/>
          <w:lang w:val="en-GB"/>
        </w:rPr>
        <w:t xml:space="preserve"> 7(4): 609-639.</w:t>
      </w:r>
    </w:p>
    <w:p w14:paraId="76701E8B" w14:textId="77777777" w:rsidR="000E6CF7" w:rsidRDefault="000E6CF7" w:rsidP="000E6CF7">
      <w:pPr>
        <w:spacing w:after="40"/>
        <w:ind w:left="709" w:hanging="709"/>
        <w:rPr>
          <w:rFonts w:ascii="Arial" w:hAnsi="Arial"/>
          <w:color w:val="000000"/>
          <w:sz w:val="21"/>
          <w:lang w:val="en-GB"/>
        </w:rPr>
      </w:pPr>
      <w:smartTag w:uri="urn:schemas-microsoft-com:office:smarttags" w:element="PersonName">
        <w:r>
          <w:rPr>
            <w:rFonts w:ascii="Arial" w:hAnsi="Arial"/>
            <w:sz w:val="21"/>
            <w:lang w:val="en-GB"/>
          </w:rPr>
          <w:t>Hagmayr, Bettina</w:t>
        </w:r>
      </w:smartTag>
      <w:r>
        <w:rPr>
          <w:rFonts w:ascii="Arial" w:hAnsi="Arial"/>
          <w:sz w:val="21"/>
          <w:lang w:val="en-GB"/>
        </w:rPr>
        <w:t xml:space="preserve"> / Haiss, Peter (2007):  Financial Sector Development in South-Eastern Europe, </w:t>
      </w:r>
      <w:r>
        <w:rPr>
          <w:rFonts w:ascii="Arial" w:hAnsi="Arial"/>
          <w:sz w:val="21"/>
          <w:u w:val="single"/>
          <w:lang w:val="en-GB"/>
        </w:rPr>
        <w:t>Beyond Transition</w:t>
      </w:r>
      <w:r>
        <w:rPr>
          <w:rFonts w:ascii="Arial" w:hAnsi="Arial"/>
          <w:sz w:val="21"/>
          <w:lang w:val="en-GB"/>
        </w:rPr>
        <w:t xml:space="preserve"> 18(2): 9, </w:t>
      </w:r>
      <w:r>
        <w:rPr>
          <w:sz w:val="16"/>
          <w:lang w:val="en-GB"/>
        </w:rPr>
        <w:t>http://siteresources.worldbank.org/INTTRANSITION/Newsletters/21492432/AprilJune2007.pdf</w:t>
      </w:r>
    </w:p>
    <w:p w14:paraId="4650BEBF" w14:textId="77777777" w:rsidR="000E6CF7" w:rsidRDefault="000E6CF7" w:rsidP="000E6CF7">
      <w:pPr>
        <w:spacing w:after="40"/>
        <w:ind w:left="709" w:hanging="709"/>
        <w:rPr>
          <w:rFonts w:ascii="Arial" w:hAnsi="Arial"/>
          <w:sz w:val="21"/>
          <w:lang w:val="en-GB"/>
        </w:rPr>
      </w:pPr>
    </w:p>
    <w:p w14:paraId="22B26FCB" w14:textId="77777777" w:rsidR="000E6CF7" w:rsidRDefault="000E6CF7" w:rsidP="000E6CF7">
      <w:pPr>
        <w:spacing w:after="40"/>
        <w:ind w:left="709" w:hanging="709"/>
        <w:rPr>
          <w:rFonts w:ascii="Times New Roman" w:hAnsi="Times New Roman"/>
          <w:sz w:val="22"/>
          <w:lang w:val="en-GB"/>
        </w:rPr>
      </w:pPr>
      <w:smartTag w:uri="urn:schemas-microsoft-com:office:smarttags" w:element="PersonName">
        <w:r>
          <w:rPr>
            <w:rFonts w:ascii="Arial" w:hAnsi="Arial"/>
            <w:sz w:val="21"/>
            <w:lang w:val="en-GB"/>
          </w:rPr>
          <w:t>Eller, Markus</w:t>
        </w:r>
      </w:smartTag>
      <w:r>
        <w:rPr>
          <w:rFonts w:ascii="Arial" w:hAnsi="Arial"/>
          <w:sz w:val="21"/>
          <w:lang w:val="en-GB"/>
        </w:rPr>
        <w:t xml:space="preserve"> / Haiss, Peter / </w:t>
      </w:r>
      <w:smartTag w:uri="urn:schemas-microsoft-com:office:smarttags" w:element="PersonName">
        <w:r>
          <w:rPr>
            <w:rFonts w:ascii="Arial" w:hAnsi="Arial"/>
            <w:sz w:val="21"/>
            <w:lang w:val="en-GB"/>
          </w:rPr>
          <w:t>Steiner, Katharina</w:t>
        </w:r>
      </w:smartTag>
      <w:r>
        <w:rPr>
          <w:rFonts w:ascii="Arial" w:hAnsi="Arial"/>
          <w:sz w:val="21"/>
          <w:lang w:val="en-GB"/>
        </w:rPr>
        <w:t xml:space="preserve"> (2006): Foreign Direct Investment in the financial sector and economic growth in Central and </w:t>
      </w:r>
      <w:smartTag w:uri="urn:schemas-microsoft-com:office:smarttags" w:element="place">
        <w:r>
          <w:rPr>
            <w:rFonts w:ascii="Arial" w:hAnsi="Arial"/>
            <w:sz w:val="21"/>
            <w:lang w:val="en-GB"/>
          </w:rPr>
          <w:t>Eastern Europe</w:t>
        </w:r>
      </w:smartTag>
      <w:r>
        <w:rPr>
          <w:rFonts w:ascii="Arial" w:hAnsi="Arial"/>
          <w:sz w:val="21"/>
          <w:lang w:val="en-GB"/>
        </w:rPr>
        <w:t xml:space="preserve">: The crucial role of the efficiency channel, </w:t>
      </w:r>
      <w:r>
        <w:rPr>
          <w:rFonts w:ascii="Arial" w:hAnsi="Arial"/>
          <w:sz w:val="21"/>
          <w:u w:val="single"/>
          <w:lang w:val="en-GB"/>
        </w:rPr>
        <w:t>Emerging Markets Review</w:t>
      </w:r>
      <w:r>
        <w:rPr>
          <w:rFonts w:ascii="Arial" w:hAnsi="Arial"/>
          <w:sz w:val="21"/>
          <w:lang w:val="en-GB"/>
        </w:rPr>
        <w:t xml:space="preserve"> 7(4): 300-319.</w:t>
      </w:r>
    </w:p>
    <w:p w14:paraId="32778062" w14:textId="77777777" w:rsidR="000E6CF7" w:rsidRDefault="000E6CF7" w:rsidP="000E6CF7">
      <w:pPr>
        <w:spacing w:after="40"/>
        <w:ind w:left="709" w:hanging="709"/>
        <w:rPr>
          <w:rFonts w:ascii="Arial" w:hAnsi="Arial"/>
          <w:sz w:val="21"/>
          <w:lang w:val="en-GB"/>
        </w:rPr>
      </w:pPr>
    </w:p>
    <w:p w14:paraId="2D850DF0" w14:textId="77777777" w:rsidR="000E6CF7" w:rsidRDefault="000E6CF7" w:rsidP="000E6CF7">
      <w:pPr>
        <w:spacing w:after="40"/>
        <w:ind w:left="709" w:hanging="709"/>
        <w:rPr>
          <w:rFonts w:ascii="Arial" w:hAnsi="Arial"/>
          <w:sz w:val="21"/>
          <w:lang w:val="de-AT"/>
        </w:rPr>
      </w:pPr>
      <w:r>
        <w:rPr>
          <w:rFonts w:ascii="Arial" w:hAnsi="Arial"/>
          <w:sz w:val="21"/>
          <w:lang w:val="en-GB"/>
        </w:rPr>
        <w:t xml:space="preserve">Haiss, Peter / </w:t>
      </w:r>
      <w:smartTag w:uri="urn:schemas-microsoft-com:office:smarttags" w:element="PersonName">
        <w:r>
          <w:rPr>
            <w:rFonts w:ascii="Arial" w:hAnsi="Arial"/>
            <w:sz w:val="21"/>
            <w:lang w:val="en-GB"/>
          </w:rPr>
          <w:t>Steiner, Katharina</w:t>
        </w:r>
      </w:smartTag>
      <w:r>
        <w:rPr>
          <w:rFonts w:ascii="Arial" w:hAnsi="Arial"/>
          <w:sz w:val="21"/>
          <w:lang w:val="en-GB"/>
        </w:rPr>
        <w:t xml:space="preserve"> / </w:t>
      </w:r>
      <w:smartTag w:uri="urn:schemas-microsoft-com:office:smarttags" w:element="PersonName">
        <w:r>
          <w:rPr>
            <w:rFonts w:ascii="Arial" w:hAnsi="Arial"/>
            <w:sz w:val="21"/>
            <w:lang w:val="en-GB"/>
          </w:rPr>
          <w:t>Eller, Markus</w:t>
        </w:r>
      </w:smartTag>
      <w:r>
        <w:rPr>
          <w:rFonts w:ascii="Arial" w:hAnsi="Arial"/>
          <w:sz w:val="21"/>
          <w:lang w:val="en-GB"/>
        </w:rPr>
        <w:t xml:space="preserve"> (2005): How do foreign owned banks contribute to economic development in transition economies – how much do we know about challenges and opportunities? </w:t>
      </w:r>
      <w:r>
        <w:rPr>
          <w:rFonts w:ascii="Arial" w:hAnsi="Arial"/>
          <w:sz w:val="21"/>
          <w:u w:val="single"/>
          <w:lang w:val="de-AT"/>
        </w:rPr>
        <w:t>Osteuropa Wirtschaft</w:t>
      </w:r>
      <w:r>
        <w:rPr>
          <w:rFonts w:ascii="Arial" w:hAnsi="Arial"/>
          <w:sz w:val="21"/>
          <w:lang w:val="de-AT"/>
        </w:rPr>
        <w:t xml:space="preserve"> 50(3-4/2005): 232-247.</w:t>
      </w:r>
    </w:p>
    <w:p w14:paraId="64747DF6" w14:textId="77777777" w:rsidR="000E6CF7" w:rsidRDefault="000E6CF7" w:rsidP="000E6CF7">
      <w:pPr>
        <w:spacing w:after="40"/>
        <w:ind w:left="709" w:hanging="709"/>
        <w:rPr>
          <w:rFonts w:ascii="Arial" w:hAnsi="Arial"/>
          <w:sz w:val="21"/>
          <w:lang w:val="de-DE"/>
        </w:rPr>
      </w:pPr>
      <w:r>
        <w:rPr>
          <w:rFonts w:ascii="Arial" w:hAnsi="Arial"/>
          <w:sz w:val="21"/>
        </w:rPr>
        <w:lastRenderedPageBreak/>
        <w:t>Fink, Gerhard / Haiss, Peter / Kirchner, Herwig (2005): Die Finanzierung über Anleihen</w:t>
      </w:r>
      <w:r>
        <w:rPr>
          <w:rFonts w:ascii="Arial" w:hAnsi="Arial"/>
          <w:sz w:val="21"/>
        </w:rPr>
        <w:softHyphen/>
        <w:t xml:space="preserve">emissionen und Zusammenhänge zum Wirtschaftswachstum, </w:t>
      </w:r>
      <w:r>
        <w:rPr>
          <w:rFonts w:ascii="Arial" w:hAnsi="Arial"/>
          <w:sz w:val="21"/>
          <w:u w:val="single"/>
        </w:rPr>
        <w:t>Kredit und Kapital</w:t>
      </w:r>
      <w:r>
        <w:rPr>
          <w:rFonts w:ascii="Arial" w:hAnsi="Arial"/>
          <w:sz w:val="21"/>
        </w:rPr>
        <w:t xml:space="preserve"> 38(3/2005): 351-375.</w:t>
      </w:r>
    </w:p>
    <w:p w14:paraId="64113509" w14:textId="77777777" w:rsidR="000E6CF7" w:rsidRDefault="000E6CF7" w:rsidP="000E6CF7">
      <w:pPr>
        <w:ind w:left="709" w:hanging="709"/>
        <w:rPr>
          <w:rFonts w:ascii="Arial" w:hAnsi="Arial"/>
          <w:sz w:val="21"/>
        </w:rPr>
      </w:pPr>
    </w:p>
    <w:p w14:paraId="032C7EFA" w14:textId="77777777" w:rsidR="000E6CF7" w:rsidRDefault="000E6CF7" w:rsidP="000E6CF7">
      <w:pPr>
        <w:ind w:left="709" w:hanging="709"/>
        <w:rPr>
          <w:rFonts w:ascii="Arial" w:hAnsi="Arial"/>
          <w:sz w:val="21"/>
          <w:lang w:val="de-AT"/>
        </w:rPr>
      </w:pPr>
      <w:r>
        <w:rPr>
          <w:rFonts w:ascii="Arial" w:hAnsi="Arial"/>
          <w:sz w:val="21"/>
        </w:rPr>
        <w:t>Haiss, Peter / Rizzi, Regina (2004): Ist US-Type „Fiscal Federalism“ eine Option für die Euro</w:t>
      </w:r>
      <w:r>
        <w:rPr>
          <w:rFonts w:ascii="Arial" w:hAnsi="Arial"/>
          <w:sz w:val="21"/>
        </w:rPr>
        <w:softHyphen/>
        <w:t xml:space="preserve">päische Wirtschafts- und Währungsunion? </w:t>
      </w:r>
      <w:r>
        <w:rPr>
          <w:rFonts w:ascii="Arial" w:hAnsi="Arial"/>
          <w:sz w:val="21"/>
          <w:u w:val="single"/>
          <w:lang w:val="de-AT"/>
        </w:rPr>
        <w:t>Wirtschaftspolitische Blätter</w:t>
      </w:r>
      <w:r>
        <w:rPr>
          <w:rFonts w:ascii="Arial" w:hAnsi="Arial"/>
          <w:sz w:val="21"/>
          <w:lang w:val="de-AT"/>
        </w:rPr>
        <w:t xml:space="preserve"> 4/2004: 483-494.</w:t>
      </w:r>
    </w:p>
    <w:p w14:paraId="5D0FF517" w14:textId="77777777" w:rsidR="000E6CF7" w:rsidRDefault="000E6CF7" w:rsidP="000E6CF7">
      <w:pPr>
        <w:ind w:left="709" w:hanging="709"/>
        <w:rPr>
          <w:rFonts w:ascii="Arial" w:hAnsi="Arial"/>
          <w:sz w:val="21"/>
          <w:lang w:val="en-GB"/>
        </w:rPr>
      </w:pPr>
      <w:r>
        <w:rPr>
          <w:rFonts w:ascii="Arial" w:hAnsi="Arial"/>
          <w:sz w:val="21"/>
          <w:lang w:val="en-GB"/>
        </w:rPr>
        <w:t xml:space="preserve">Breuss, Fritz / Fink, Gerhard / Haiss, Peter (2004): How well prepared are the New Member States for the European Monetary Union? </w:t>
      </w:r>
      <w:r>
        <w:rPr>
          <w:rFonts w:ascii="Arial" w:hAnsi="Arial"/>
          <w:sz w:val="21"/>
          <w:u w:val="single"/>
          <w:lang w:val="en-GB"/>
        </w:rPr>
        <w:t>Journal of Policy Modeling</w:t>
      </w:r>
      <w:r>
        <w:rPr>
          <w:rFonts w:ascii="Arial" w:hAnsi="Arial"/>
          <w:sz w:val="21"/>
          <w:lang w:val="en-GB"/>
        </w:rPr>
        <w:t xml:space="preserve"> 26(7): 769-791.</w:t>
      </w:r>
    </w:p>
    <w:p w14:paraId="483A5D02" w14:textId="77777777" w:rsidR="000E6CF7" w:rsidRDefault="000E6CF7" w:rsidP="000E6CF7">
      <w:pPr>
        <w:ind w:left="709" w:hanging="709"/>
        <w:rPr>
          <w:rFonts w:ascii="Arial" w:hAnsi="Arial"/>
          <w:sz w:val="21"/>
          <w:lang w:val="en-GB"/>
        </w:rPr>
      </w:pPr>
    </w:p>
    <w:p w14:paraId="020EE48E" w14:textId="77777777" w:rsidR="000E6CF7" w:rsidRDefault="000E6CF7" w:rsidP="000E6CF7">
      <w:pPr>
        <w:ind w:left="709" w:hanging="709"/>
        <w:rPr>
          <w:rFonts w:ascii="Arial" w:hAnsi="Arial"/>
          <w:sz w:val="21"/>
          <w:lang w:val="en-GB"/>
        </w:rPr>
      </w:pPr>
      <w:r>
        <w:rPr>
          <w:rFonts w:ascii="Arial" w:hAnsi="Arial"/>
          <w:sz w:val="21"/>
          <w:lang w:val="en-GB"/>
        </w:rPr>
        <w:t xml:space="preserve">Fink, Gerhard / Haiss, Peter (2003): Industry Disequilibrium: Why banks fall prey to the “new economy” and other business bubbles, </w:t>
      </w:r>
      <w:r>
        <w:rPr>
          <w:rFonts w:ascii="Arial" w:hAnsi="Arial"/>
          <w:sz w:val="21"/>
          <w:u w:val="single"/>
          <w:lang w:val="en-GB"/>
        </w:rPr>
        <w:t>Wirtschaftspolitische Blätter</w:t>
      </w:r>
      <w:r>
        <w:rPr>
          <w:rFonts w:ascii="Arial" w:hAnsi="Arial"/>
          <w:sz w:val="21"/>
          <w:lang w:val="en-GB"/>
        </w:rPr>
        <w:t xml:space="preserve"> 2/2003: 263-270.</w:t>
      </w:r>
    </w:p>
    <w:p w14:paraId="1062D25D" w14:textId="77777777" w:rsidR="000E6CF7" w:rsidRDefault="000E6CF7" w:rsidP="000E6CF7">
      <w:pPr>
        <w:ind w:left="709" w:hanging="709"/>
        <w:rPr>
          <w:rFonts w:ascii="Arial" w:hAnsi="Arial"/>
          <w:sz w:val="21"/>
          <w:lang w:val="de-DE"/>
        </w:rPr>
      </w:pPr>
      <w:r>
        <w:rPr>
          <w:rFonts w:ascii="Arial" w:hAnsi="Arial"/>
          <w:sz w:val="21"/>
        </w:rPr>
        <w:t>Eller, Makus / Haiss, Peter (2003): Strukturschwächen im Finanzsektor der Bewerberstaaten als Verstärker spekulativer Blasen: Im</w:t>
      </w:r>
      <w:r>
        <w:rPr>
          <w:rFonts w:ascii="Arial" w:hAnsi="Arial"/>
          <w:sz w:val="21"/>
        </w:rPr>
        <w:softHyphen/>
        <w:t>pli</w:t>
      </w:r>
      <w:r>
        <w:rPr>
          <w:rFonts w:ascii="Arial" w:hAnsi="Arial"/>
          <w:sz w:val="21"/>
        </w:rPr>
        <w:softHyphen/>
        <w:t xml:space="preserve">kationen für die EU-Erweiterung, </w:t>
      </w:r>
      <w:r>
        <w:rPr>
          <w:rFonts w:ascii="Arial" w:hAnsi="Arial"/>
          <w:sz w:val="21"/>
          <w:u w:val="single"/>
        </w:rPr>
        <w:t>Bankarchiv</w:t>
      </w:r>
      <w:r>
        <w:rPr>
          <w:rFonts w:ascii="Arial" w:hAnsi="Arial"/>
          <w:sz w:val="21"/>
        </w:rPr>
        <w:t xml:space="preserve"> 51(4): 253-264.</w:t>
      </w:r>
    </w:p>
    <w:p w14:paraId="3A2CE4CC" w14:textId="77777777" w:rsidR="000E6CF7" w:rsidRDefault="000E6CF7" w:rsidP="000E6CF7">
      <w:pPr>
        <w:rPr>
          <w:rFonts w:ascii="Arial" w:hAnsi="Arial"/>
          <w:b/>
          <w:sz w:val="21"/>
        </w:rPr>
      </w:pPr>
    </w:p>
    <w:p w14:paraId="67523AA0" w14:textId="77777777" w:rsidR="000E6CF7" w:rsidRDefault="000E6CF7" w:rsidP="000E6CF7">
      <w:pPr>
        <w:ind w:left="709" w:hanging="709"/>
        <w:rPr>
          <w:rFonts w:ascii="Arial" w:hAnsi="Arial"/>
          <w:sz w:val="21"/>
        </w:rPr>
      </w:pPr>
      <w:r>
        <w:rPr>
          <w:rFonts w:ascii="Arial" w:hAnsi="Arial"/>
          <w:sz w:val="21"/>
        </w:rPr>
        <w:t xml:space="preserve">Haiss, Peter / Marin, Stefan (2002): Unternehmensanleihen als Finanzierungsinstrument in den MOEL, </w:t>
      </w:r>
      <w:r>
        <w:rPr>
          <w:rFonts w:ascii="Arial" w:hAnsi="Arial"/>
          <w:sz w:val="21"/>
          <w:u w:val="single"/>
        </w:rPr>
        <w:t>Bankarchiv</w:t>
      </w:r>
      <w:r>
        <w:rPr>
          <w:rFonts w:ascii="Arial" w:hAnsi="Arial"/>
          <w:sz w:val="21"/>
        </w:rPr>
        <w:t xml:space="preserve"> 12/2002: 981-986.</w:t>
      </w:r>
    </w:p>
    <w:p w14:paraId="58A00821" w14:textId="77777777" w:rsidR="000E6CF7" w:rsidRDefault="000E6CF7" w:rsidP="000E6CF7">
      <w:pPr>
        <w:ind w:left="709" w:hanging="709"/>
        <w:rPr>
          <w:rFonts w:ascii="Arial" w:hAnsi="Arial"/>
          <w:sz w:val="21"/>
        </w:rPr>
      </w:pPr>
      <w:r>
        <w:rPr>
          <w:rFonts w:ascii="Arial" w:hAnsi="Arial"/>
          <w:sz w:val="21"/>
        </w:rPr>
        <w:t xml:space="preserve">Haiss, Peter / Marin, Stefan (2002): Corporate Bonds: Entwicklung in Österreich und Euroland, </w:t>
      </w:r>
      <w:r>
        <w:rPr>
          <w:rFonts w:ascii="Arial" w:hAnsi="Arial"/>
          <w:sz w:val="21"/>
          <w:u w:val="single"/>
        </w:rPr>
        <w:t>Bankarchiv</w:t>
      </w:r>
      <w:r>
        <w:rPr>
          <w:rFonts w:ascii="Arial" w:hAnsi="Arial"/>
          <w:sz w:val="21"/>
        </w:rPr>
        <w:t xml:space="preserve"> 11/2002: 847-864.</w:t>
      </w:r>
    </w:p>
    <w:p w14:paraId="0E64CB6F" w14:textId="77777777" w:rsidR="000E6CF7" w:rsidRDefault="000E6CF7" w:rsidP="000E6CF7">
      <w:pPr>
        <w:ind w:left="709" w:hanging="709"/>
        <w:rPr>
          <w:rFonts w:ascii="Arial" w:hAnsi="Arial"/>
          <w:sz w:val="21"/>
        </w:rPr>
      </w:pPr>
      <w:smartTag w:uri="urn:schemas-microsoft-com:office:smarttags" w:element="PersonName">
        <w:r>
          <w:rPr>
            <w:rFonts w:ascii="Arial" w:hAnsi="Arial"/>
            <w:sz w:val="21"/>
          </w:rPr>
          <w:t>Eller, Markus</w:t>
        </w:r>
      </w:smartTag>
      <w:r>
        <w:rPr>
          <w:rFonts w:ascii="Arial" w:hAnsi="Arial"/>
          <w:sz w:val="21"/>
        </w:rPr>
        <w:t xml:space="preserve"> / Haiss, Peter (2002): Integrationstheoretische, aussenhandelsseitige und finanzsektorspezifische Analyse der Teil</w:t>
      </w:r>
      <w:r>
        <w:rPr>
          <w:rFonts w:ascii="Arial" w:hAnsi="Arial"/>
          <w:sz w:val="21"/>
        </w:rPr>
        <w:softHyphen/>
        <w:t xml:space="preserve">nahme der Mittel- und Osteuropäischen Länder am Euro-Währungsraum, </w:t>
      </w:r>
      <w:r>
        <w:rPr>
          <w:rFonts w:ascii="Arial" w:hAnsi="Arial"/>
          <w:sz w:val="21"/>
          <w:u w:val="single"/>
        </w:rPr>
        <w:t>Osteuropa-Wirtschaft</w:t>
      </w:r>
      <w:r>
        <w:rPr>
          <w:rFonts w:ascii="Arial" w:hAnsi="Arial"/>
          <w:sz w:val="21"/>
        </w:rPr>
        <w:t xml:space="preserve"> 2/2002:  200-215.</w:t>
      </w:r>
    </w:p>
    <w:p w14:paraId="4BDD14F3" w14:textId="77777777" w:rsidR="000E6CF7" w:rsidRDefault="000E6CF7" w:rsidP="000E6CF7">
      <w:pPr>
        <w:ind w:left="709" w:hanging="709"/>
        <w:rPr>
          <w:rFonts w:ascii="Arial" w:hAnsi="Arial"/>
          <w:sz w:val="21"/>
        </w:rPr>
      </w:pPr>
      <w:smartTag w:uri="urn:schemas-microsoft-com:office:smarttags" w:element="PersonName">
        <w:r>
          <w:rPr>
            <w:rFonts w:ascii="Arial" w:hAnsi="Arial"/>
            <w:sz w:val="21"/>
          </w:rPr>
          <w:t>Eller, Markus</w:t>
        </w:r>
      </w:smartTag>
      <w:r>
        <w:rPr>
          <w:rFonts w:ascii="Arial" w:hAnsi="Arial"/>
          <w:sz w:val="21"/>
        </w:rPr>
        <w:t xml:space="preserve"> / Haiss, Peter (2002): Anpassungsmaßnahmen am Weg der EU-Beitrittskandidaten in die Wirtschafts- und Währungs</w:t>
      </w:r>
      <w:r>
        <w:rPr>
          <w:rFonts w:ascii="Arial" w:hAnsi="Arial"/>
          <w:sz w:val="21"/>
        </w:rPr>
        <w:softHyphen/>
        <w:t xml:space="preserve">union, </w:t>
      </w:r>
      <w:r>
        <w:rPr>
          <w:rFonts w:ascii="Arial" w:hAnsi="Arial"/>
          <w:sz w:val="21"/>
          <w:u w:val="single"/>
        </w:rPr>
        <w:t>Wirtschaftspolitische Blätter</w:t>
      </w:r>
      <w:r>
        <w:rPr>
          <w:rFonts w:ascii="Arial" w:hAnsi="Arial"/>
          <w:sz w:val="21"/>
        </w:rPr>
        <w:t xml:space="preserve"> 2/2002: 181-193.</w:t>
      </w:r>
    </w:p>
    <w:p w14:paraId="7B798DE2" w14:textId="77777777" w:rsidR="000E6CF7" w:rsidRDefault="000E6CF7" w:rsidP="000E6CF7">
      <w:pPr>
        <w:ind w:left="709" w:hanging="709"/>
        <w:rPr>
          <w:rFonts w:ascii="Arial" w:hAnsi="Arial"/>
          <w:sz w:val="21"/>
          <w:lang w:val="de-AT"/>
        </w:rPr>
      </w:pPr>
      <w:r>
        <w:rPr>
          <w:rFonts w:ascii="Arial" w:hAnsi="Arial"/>
          <w:sz w:val="21"/>
          <w:lang w:val="en-GB"/>
        </w:rPr>
        <w:t xml:space="preserve">Fink, Gerhard / Haiss, Peter (2002): Lemming Banking: Conflict Avoidance to Eliminate Excess Capacity by Herd Instinct? </w:t>
      </w:r>
      <w:r>
        <w:rPr>
          <w:rFonts w:ascii="Arial" w:hAnsi="Arial"/>
          <w:sz w:val="21"/>
          <w:u w:val="single"/>
          <w:lang w:val="de-AT"/>
        </w:rPr>
        <w:t>Bankarchiv</w:t>
      </w:r>
      <w:r>
        <w:rPr>
          <w:rFonts w:ascii="Arial" w:hAnsi="Arial"/>
          <w:sz w:val="21"/>
          <w:lang w:val="de-AT"/>
        </w:rPr>
        <w:t xml:space="preserve"> 1/2002: 9-20.</w:t>
      </w:r>
    </w:p>
    <w:p w14:paraId="01450E9E" w14:textId="77777777" w:rsidR="000E6CF7" w:rsidRDefault="000E6CF7" w:rsidP="000E6CF7">
      <w:pPr>
        <w:ind w:left="709" w:hanging="709"/>
        <w:rPr>
          <w:rFonts w:ascii="Arial" w:hAnsi="Arial"/>
          <w:sz w:val="21"/>
          <w:lang w:val="de-AT"/>
        </w:rPr>
      </w:pPr>
    </w:p>
    <w:p w14:paraId="514E6C15" w14:textId="77777777" w:rsidR="000E6CF7" w:rsidRDefault="000E6CF7" w:rsidP="000E6CF7">
      <w:pPr>
        <w:ind w:left="709" w:hanging="709"/>
        <w:rPr>
          <w:rFonts w:ascii="Arial" w:hAnsi="Arial"/>
          <w:sz w:val="21"/>
          <w:lang w:val="de-AT"/>
        </w:rPr>
      </w:pPr>
      <w:r>
        <w:rPr>
          <w:rFonts w:ascii="Arial" w:hAnsi="Arial"/>
          <w:sz w:val="21"/>
          <w:lang w:val="de-AT"/>
        </w:rPr>
        <w:t xml:space="preserve">Haiss, Peter / Marin, Stefan (2000): Corporate Bonds als Wachstumssegment in der Eurozone,  </w:t>
      </w:r>
      <w:r>
        <w:rPr>
          <w:rFonts w:ascii="Arial" w:hAnsi="Arial"/>
          <w:sz w:val="21"/>
          <w:u w:val="single"/>
          <w:lang w:val="de-AT"/>
        </w:rPr>
        <w:t>Bankarchiv</w:t>
      </w:r>
      <w:r>
        <w:rPr>
          <w:rFonts w:ascii="Arial" w:hAnsi="Arial"/>
          <w:sz w:val="21"/>
          <w:lang w:val="de-AT"/>
        </w:rPr>
        <w:t xml:space="preserve"> 9/2000: 775-786.</w:t>
      </w:r>
    </w:p>
    <w:p w14:paraId="489553AC" w14:textId="77777777" w:rsidR="000E6CF7" w:rsidRDefault="000E6CF7" w:rsidP="000E6CF7">
      <w:pPr>
        <w:ind w:left="709" w:hanging="709"/>
        <w:rPr>
          <w:rFonts w:ascii="Arial" w:hAnsi="Arial"/>
          <w:sz w:val="21"/>
          <w:lang w:val="en-GB"/>
        </w:rPr>
      </w:pPr>
      <w:r>
        <w:rPr>
          <w:rFonts w:ascii="Arial" w:hAnsi="Arial"/>
          <w:sz w:val="21"/>
          <w:lang w:val="en-GB"/>
        </w:rPr>
        <w:t xml:space="preserve">Fink, Gerhard / Haiss, Peter (2000): Accession Countries' Banking Markets from an EU Perspective: Review of the Commissions' Progress Reports on Enlargement, Part 2 on BUL, CYP, RO, </w:t>
      </w:r>
      <w:smartTag w:uri="urn:schemas-microsoft-com:office:smarttags" w:element="place">
        <w:smartTag w:uri="urn:schemas-microsoft-com:office:smarttags" w:element="City">
          <w:r>
            <w:rPr>
              <w:rFonts w:ascii="Arial" w:hAnsi="Arial"/>
              <w:sz w:val="21"/>
              <w:lang w:val="en-GB"/>
            </w:rPr>
            <w:t>TK</w:t>
          </w:r>
        </w:smartTag>
        <w:r>
          <w:rPr>
            <w:rFonts w:ascii="Arial" w:hAnsi="Arial"/>
            <w:sz w:val="21"/>
            <w:lang w:val="en-GB"/>
          </w:rPr>
          <w:t xml:space="preserve">, </w:t>
        </w:r>
        <w:smartTag w:uri="urn:schemas-microsoft-com:office:smarttags" w:element="State">
          <w:r>
            <w:rPr>
              <w:rFonts w:ascii="Arial" w:hAnsi="Arial"/>
              <w:sz w:val="21"/>
              <w:lang w:val="en-GB"/>
            </w:rPr>
            <w:t>MA</w:t>
          </w:r>
        </w:smartTag>
      </w:smartTag>
      <w:r>
        <w:rPr>
          <w:rFonts w:ascii="Arial" w:hAnsi="Arial"/>
          <w:sz w:val="21"/>
          <w:lang w:val="en-GB"/>
        </w:rPr>
        <w:t xml:space="preserve">, </w:t>
      </w:r>
      <w:r>
        <w:rPr>
          <w:rFonts w:ascii="Arial" w:hAnsi="Arial"/>
          <w:sz w:val="21"/>
          <w:u w:val="single"/>
          <w:lang w:val="en-GB"/>
        </w:rPr>
        <w:t>Bankarchiv</w:t>
      </w:r>
      <w:r>
        <w:rPr>
          <w:rFonts w:ascii="Arial" w:hAnsi="Arial"/>
          <w:sz w:val="21"/>
          <w:lang w:val="en-GB"/>
        </w:rPr>
        <w:t xml:space="preserve"> 2/2000: 29-37. </w:t>
      </w:r>
    </w:p>
    <w:p w14:paraId="23B7BDF6" w14:textId="77777777" w:rsidR="000E6CF7" w:rsidRDefault="000E6CF7" w:rsidP="000E6CF7">
      <w:pPr>
        <w:ind w:left="709" w:hanging="709"/>
        <w:rPr>
          <w:rFonts w:ascii="Arial" w:hAnsi="Arial"/>
          <w:sz w:val="21"/>
          <w:lang w:val="en-GB"/>
        </w:rPr>
      </w:pPr>
      <w:r>
        <w:rPr>
          <w:rFonts w:ascii="Arial" w:hAnsi="Arial"/>
          <w:sz w:val="21"/>
          <w:lang w:val="en-GB"/>
        </w:rPr>
        <w:t xml:space="preserve">Fink, Gerhard / Haiss, Peter (2000): Accession Countries' Banking Markets from an EU Perspective: Review of the Commissions' Progress Reports on Enlargement, Part 1 on CZ, H, PL, </w:t>
      </w:r>
      <w:smartTag w:uri="urn:schemas-microsoft-com:office:smarttags" w:element="place">
        <w:smartTag w:uri="urn:schemas-microsoft-com:office:smarttags" w:element="City">
          <w:r>
            <w:rPr>
              <w:rFonts w:ascii="Arial" w:hAnsi="Arial"/>
              <w:sz w:val="21"/>
              <w:lang w:val="en-GB"/>
            </w:rPr>
            <w:t>SLO</w:t>
          </w:r>
        </w:smartTag>
        <w:r>
          <w:rPr>
            <w:rFonts w:ascii="Arial" w:hAnsi="Arial"/>
            <w:sz w:val="21"/>
            <w:lang w:val="en-GB"/>
          </w:rPr>
          <w:t xml:space="preserve">, </w:t>
        </w:r>
        <w:smartTag w:uri="urn:schemas-microsoft-com:office:smarttags" w:element="State">
          <w:r>
            <w:rPr>
              <w:rFonts w:ascii="Arial" w:hAnsi="Arial"/>
              <w:sz w:val="21"/>
              <w:lang w:val="en-GB"/>
            </w:rPr>
            <w:t>SK</w:t>
          </w:r>
        </w:smartTag>
      </w:smartTag>
      <w:r>
        <w:rPr>
          <w:rFonts w:ascii="Arial" w:hAnsi="Arial"/>
          <w:sz w:val="21"/>
          <w:lang w:val="en-GB"/>
        </w:rPr>
        <w:t xml:space="preserve"> and Baltics, </w:t>
      </w:r>
      <w:r>
        <w:rPr>
          <w:rFonts w:ascii="Arial" w:hAnsi="Arial"/>
          <w:sz w:val="21"/>
          <w:u w:val="single"/>
          <w:lang w:val="en-GB"/>
        </w:rPr>
        <w:t>Bankarchiv</w:t>
      </w:r>
      <w:r>
        <w:rPr>
          <w:rFonts w:ascii="Arial" w:hAnsi="Arial"/>
          <w:sz w:val="21"/>
          <w:lang w:val="en-GB"/>
        </w:rPr>
        <w:t xml:space="preserve"> 1/2000: 122-128.</w:t>
      </w:r>
    </w:p>
    <w:p w14:paraId="5AFF3CFD" w14:textId="77777777" w:rsidR="000E6CF7" w:rsidRDefault="000E6CF7" w:rsidP="000E6CF7">
      <w:pPr>
        <w:ind w:left="709" w:hanging="709"/>
        <w:rPr>
          <w:rFonts w:ascii="Arial" w:hAnsi="Arial"/>
          <w:sz w:val="21"/>
          <w:lang w:val="en-GB"/>
        </w:rPr>
      </w:pPr>
    </w:p>
    <w:p w14:paraId="0CD39FB6" w14:textId="77777777" w:rsidR="000E6CF7" w:rsidRDefault="000E6CF7" w:rsidP="000E6CF7">
      <w:pPr>
        <w:ind w:left="709" w:hanging="709"/>
        <w:rPr>
          <w:rFonts w:ascii="Arial" w:hAnsi="Arial"/>
          <w:sz w:val="21"/>
          <w:lang w:val="en-GB"/>
        </w:rPr>
      </w:pPr>
      <w:r>
        <w:rPr>
          <w:rFonts w:ascii="Arial" w:hAnsi="Arial"/>
          <w:sz w:val="21"/>
          <w:lang w:val="en-GB"/>
        </w:rPr>
        <w:t xml:space="preserve">Fink, Gerhard / Haiss, Peter (1999): Bank failure and lemming behaviour, </w:t>
      </w:r>
      <w:r>
        <w:rPr>
          <w:rFonts w:ascii="Arial" w:hAnsi="Arial"/>
          <w:sz w:val="21"/>
          <w:u w:val="single"/>
          <w:lang w:val="en-GB"/>
        </w:rPr>
        <w:t>European Business Journal</w:t>
      </w:r>
      <w:r>
        <w:rPr>
          <w:rFonts w:ascii="Arial" w:hAnsi="Arial"/>
          <w:sz w:val="21"/>
          <w:lang w:val="en-GB"/>
        </w:rPr>
        <w:t xml:space="preserve"> 4/1999: 208-211.</w:t>
      </w:r>
    </w:p>
    <w:p w14:paraId="2DA2CEE0" w14:textId="77777777" w:rsidR="000E6CF7" w:rsidRDefault="000E6CF7" w:rsidP="000E6CF7">
      <w:pPr>
        <w:ind w:left="709" w:hanging="709"/>
        <w:rPr>
          <w:rFonts w:ascii="Arial" w:hAnsi="Arial"/>
          <w:sz w:val="21"/>
          <w:lang w:val="en-GB"/>
        </w:rPr>
      </w:pPr>
      <w:r>
        <w:rPr>
          <w:rFonts w:ascii="Arial" w:hAnsi="Arial"/>
          <w:sz w:val="21"/>
          <w:lang w:val="en-GB"/>
        </w:rPr>
        <w:t xml:space="preserve">Fink, Gerhard / Haiss, Peter / </w:t>
      </w:r>
      <w:smartTag w:uri="urn:schemas-microsoft-com:office:smarttags" w:element="PersonName">
        <w:r>
          <w:rPr>
            <w:rFonts w:ascii="Arial" w:hAnsi="Arial"/>
            <w:sz w:val="21"/>
            <w:lang w:val="en-GB"/>
          </w:rPr>
          <w:t>Orlowski, Lucjan</w:t>
        </w:r>
      </w:smartTag>
      <w:r>
        <w:rPr>
          <w:rFonts w:ascii="Arial" w:hAnsi="Arial"/>
          <w:sz w:val="21"/>
          <w:lang w:val="en-GB"/>
        </w:rPr>
        <w:t xml:space="preserve"> / Salvatore, Dominick (1999): Privileged Inter</w:t>
      </w:r>
      <w:r>
        <w:rPr>
          <w:rFonts w:ascii="Arial" w:hAnsi="Arial"/>
          <w:sz w:val="21"/>
          <w:lang w:val="en-GB"/>
        </w:rPr>
        <w:softHyphen/>
        <w:t xml:space="preserve">firm/Bank Relationships in Central Europe: Trigger or Trap for Corporate Governance, </w:t>
      </w:r>
      <w:r>
        <w:rPr>
          <w:rFonts w:ascii="Arial" w:hAnsi="Arial"/>
          <w:sz w:val="21"/>
          <w:u w:val="single"/>
          <w:lang w:val="en-GB"/>
        </w:rPr>
        <w:t>CASE Studies &amp; Analysis Working Paper</w:t>
      </w:r>
      <w:r>
        <w:rPr>
          <w:rFonts w:ascii="Arial" w:hAnsi="Arial"/>
          <w:sz w:val="21"/>
          <w:lang w:val="en-GB"/>
        </w:rPr>
        <w:t xml:space="preserve"> Nr. 170/1999, Centrum Analiz Spoteczno-Ekonomiczych (Center for Social and Economic Research), Warsaw: pp. 5-35.</w:t>
      </w:r>
    </w:p>
    <w:p w14:paraId="59E74555" w14:textId="77777777" w:rsidR="000E6CF7" w:rsidRDefault="000E6CF7" w:rsidP="000E6CF7">
      <w:pPr>
        <w:ind w:left="709" w:hanging="709"/>
        <w:rPr>
          <w:rFonts w:ascii="Arial" w:hAnsi="Arial"/>
          <w:sz w:val="21"/>
          <w:lang w:val="en-GB"/>
        </w:rPr>
      </w:pPr>
      <w:r>
        <w:rPr>
          <w:rFonts w:ascii="Arial" w:hAnsi="Arial"/>
          <w:sz w:val="21"/>
          <w:lang w:val="en-GB"/>
        </w:rPr>
        <w:t xml:space="preserve">Fink, Gerhard / Haiss, Peter / Orlowski, Lucjan / Salvatore, Dominick (1999): Financial Restructuring and Bank Privatization in Central European Transition Countries: The Case of Poland´s Bank Handlowy, </w:t>
      </w:r>
      <w:r>
        <w:rPr>
          <w:rFonts w:ascii="Arial" w:hAnsi="Arial"/>
          <w:sz w:val="21"/>
          <w:u w:val="single"/>
          <w:lang w:val="en-GB"/>
        </w:rPr>
        <w:t>Osteuropa Wirtschaft</w:t>
      </w:r>
      <w:r>
        <w:rPr>
          <w:rFonts w:ascii="Arial" w:hAnsi="Arial"/>
          <w:sz w:val="21"/>
          <w:lang w:val="en-GB"/>
        </w:rPr>
        <w:t xml:space="preserve"> 3/1999, S. 284-297.</w:t>
      </w:r>
    </w:p>
    <w:p w14:paraId="185BC58B" w14:textId="77777777" w:rsidR="000E6CF7" w:rsidRDefault="000E6CF7" w:rsidP="000E6CF7">
      <w:pPr>
        <w:ind w:left="709" w:hanging="709"/>
        <w:rPr>
          <w:rFonts w:ascii="Arial" w:hAnsi="Arial"/>
          <w:sz w:val="21"/>
          <w:lang w:val="de-DE"/>
        </w:rPr>
      </w:pPr>
      <w:r>
        <w:rPr>
          <w:rFonts w:ascii="Arial" w:hAnsi="Arial"/>
          <w:sz w:val="21"/>
        </w:rPr>
        <w:t xml:space="preserve">Fink, Gerhard / Haiss, Peter (1999): Der Finanzplatz Wien im Wettbewerb mit der Finanzmarktreform in Zentraleuropa, </w:t>
      </w:r>
      <w:r>
        <w:rPr>
          <w:rFonts w:ascii="Arial" w:hAnsi="Arial"/>
          <w:sz w:val="21"/>
          <w:u w:val="single"/>
        </w:rPr>
        <w:t>Bankarchiv</w:t>
      </w:r>
      <w:r>
        <w:rPr>
          <w:rFonts w:ascii="Arial" w:hAnsi="Arial"/>
          <w:sz w:val="21"/>
        </w:rPr>
        <w:t xml:space="preserve"> 2/1999, S. 133-148.</w:t>
      </w:r>
    </w:p>
    <w:p w14:paraId="13B61C0C" w14:textId="77777777" w:rsidR="000E6CF7" w:rsidRDefault="000E6CF7" w:rsidP="000E6CF7">
      <w:pPr>
        <w:ind w:left="709" w:hanging="709"/>
        <w:rPr>
          <w:rFonts w:ascii="Arial" w:hAnsi="Arial"/>
          <w:sz w:val="21"/>
        </w:rPr>
      </w:pPr>
    </w:p>
    <w:p w14:paraId="4C5EB4D3" w14:textId="77777777" w:rsidR="000E6CF7" w:rsidRDefault="000E6CF7" w:rsidP="000E6CF7">
      <w:pPr>
        <w:ind w:left="709" w:hanging="709"/>
        <w:rPr>
          <w:rFonts w:ascii="Arial" w:hAnsi="Arial"/>
          <w:sz w:val="21"/>
          <w:lang w:val="en-GB"/>
        </w:rPr>
      </w:pPr>
      <w:r>
        <w:rPr>
          <w:rFonts w:ascii="Arial" w:hAnsi="Arial"/>
          <w:sz w:val="21"/>
          <w:lang w:val="en-GB"/>
        </w:rPr>
        <w:t xml:space="preserve">Fink, Gerhard / Haiss, Peter / </w:t>
      </w:r>
      <w:smartTag w:uri="urn:schemas-microsoft-com:office:smarttags" w:element="PersonName">
        <w:r>
          <w:rPr>
            <w:rFonts w:ascii="Arial" w:hAnsi="Arial"/>
            <w:sz w:val="21"/>
            <w:lang w:val="en-GB"/>
          </w:rPr>
          <w:t>Orlowski, Lucjan</w:t>
        </w:r>
      </w:smartTag>
      <w:r>
        <w:rPr>
          <w:rFonts w:ascii="Arial" w:hAnsi="Arial"/>
          <w:sz w:val="21"/>
          <w:lang w:val="en-GB"/>
        </w:rPr>
        <w:t xml:space="preserve"> / Salvatore, Dominick (1998): Central European Banks and Stock Exchanges: </w:t>
      </w:r>
      <w:smartTag w:uri="urn:schemas-microsoft-com:office:smarttags" w:element="place">
        <w:smartTag w:uri="urn:schemas-microsoft-com:office:smarttags" w:element="PlaceName">
          <w:r>
            <w:rPr>
              <w:rFonts w:ascii="Arial" w:hAnsi="Arial"/>
              <w:sz w:val="21"/>
              <w:lang w:val="en-GB"/>
            </w:rPr>
            <w:t>Capacity</w:t>
          </w:r>
        </w:smartTag>
        <w:r>
          <w:rPr>
            <w:rFonts w:ascii="Arial" w:hAnsi="Arial"/>
            <w:sz w:val="21"/>
            <w:lang w:val="en-GB"/>
          </w:rPr>
          <w:t xml:space="preserve"> </w:t>
        </w:r>
        <w:smartTag w:uri="urn:schemas-microsoft-com:office:smarttags" w:element="PlaceType">
          <w:r>
            <w:rPr>
              <w:rFonts w:ascii="Arial" w:hAnsi="Arial"/>
              <w:sz w:val="21"/>
              <w:lang w:val="en-GB"/>
            </w:rPr>
            <w:t>Building</w:t>
          </w:r>
        </w:smartTag>
      </w:smartTag>
      <w:r>
        <w:rPr>
          <w:rFonts w:ascii="Arial" w:hAnsi="Arial"/>
          <w:sz w:val="21"/>
          <w:lang w:val="en-GB"/>
        </w:rPr>
        <w:t xml:space="preserve"> and Institutional Development, </w:t>
      </w:r>
      <w:r>
        <w:rPr>
          <w:rFonts w:ascii="Arial" w:hAnsi="Arial"/>
          <w:sz w:val="21"/>
          <w:u w:val="single"/>
          <w:lang w:val="en-GB"/>
        </w:rPr>
        <w:t>European Management Journal</w:t>
      </w:r>
      <w:r>
        <w:rPr>
          <w:rFonts w:ascii="Arial" w:hAnsi="Arial"/>
          <w:sz w:val="21"/>
          <w:lang w:val="en-GB"/>
        </w:rPr>
        <w:t xml:space="preserve"> 16(4):  431-446.</w:t>
      </w:r>
    </w:p>
    <w:p w14:paraId="684BF2E5" w14:textId="77777777" w:rsidR="000E6CF7" w:rsidRDefault="000E6CF7" w:rsidP="000E6CF7">
      <w:pPr>
        <w:ind w:left="709" w:hanging="709"/>
        <w:rPr>
          <w:rFonts w:ascii="Arial" w:hAnsi="Arial"/>
          <w:sz w:val="21"/>
          <w:lang w:val="en-GB"/>
        </w:rPr>
      </w:pPr>
      <w:r>
        <w:rPr>
          <w:rFonts w:ascii="Arial" w:hAnsi="Arial"/>
          <w:sz w:val="21"/>
          <w:lang w:val="en-GB"/>
        </w:rPr>
        <w:t xml:space="preserve">Fink, Gerhard / Haiss, Peter (1998): Seven Years of Financial Market Reform in </w:t>
      </w:r>
      <w:smartTag w:uri="urn:schemas-microsoft-com:office:smarttags" w:element="place">
        <w:r>
          <w:rPr>
            <w:rFonts w:ascii="Arial" w:hAnsi="Arial"/>
            <w:sz w:val="21"/>
            <w:lang w:val="en-GB"/>
          </w:rPr>
          <w:t>Central Europe</w:t>
        </w:r>
      </w:smartTag>
      <w:r>
        <w:rPr>
          <w:rFonts w:ascii="Arial" w:hAnsi="Arial"/>
          <w:sz w:val="21"/>
          <w:lang w:val="en-GB"/>
        </w:rPr>
        <w:t xml:space="preserve">,  </w:t>
      </w:r>
      <w:r>
        <w:rPr>
          <w:rFonts w:ascii="Arial" w:hAnsi="Arial"/>
          <w:sz w:val="21"/>
          <w:u w:val="single"/>
          <w:lang w:val="en-GB"/>
        </w:rPr>
        <w:t>SUERF Studies</w:t>
      </w:r>
      <w:r>
        <w:rPr>
          <w:rFonts w:ascii="Arial" w:hAnsi="Arial"/>
          <w:sz w:val="21"/>
          <w:lang w:val="en-GB"/>
        </w:rPr>
        <w:t xml:space="preserve"> No. 3: 54-95, </w:t>
      </w:r>
      <w:hyperlink r:id="rId27" w:history="1">
        <w:r>
          <w:rPr>
            <w:rStyle w:val="Hypertextovodkaz"/>
            <w:rFonts w:ascii="Arial" w:hAnsi="Arial"/>
            <w:sz w:val="21"/>
            <w:lang w:val="en-GB"/>
          </w:rPr>
          <w:t>http://www.suerf.org/download/studies/study3.pdf</w:t>
        </w:r>
      </w:hyperlink>
      <w:r>
        <w:rPr>
          <w:rFonts w:ascii="Arial" w:hAnsi="Arial"/>
          <w:sz w:val="21"/>
          <w:lang w:val="en-GB"/>
        </w:rPr>
        <w:t>.</w:t>
      </w:r>
    </w:p>
    <w:p w14:paraId="44B218C7" w14:textId="77777777" w:rsidR="000E6CF7" w:rsidRDefault="000E6CF7" w:rsidP="000E6CF7">
      <w:pPr>
        <w:ind w:left="709" w:hanging="709"/>
        <w:rPr>
          <w:rFonts w:ascii="Arial" w:hAnsi="Arial"/>
          <w:sz w:val="21"/>
          <w:lang w:val="en-GB"/>
        </w:rPr>
      </w:pPr>
      <w:r>
        <w:rPr>
          <w:rFonts w:ascii="Arial" w:hAnsi="Arial"/>
          <w:sz w:val="21"/>
          <w:lang w:val="en-GB"/>
        </w:rPr>
        <w:t xml:space="preserve">Fink, Gerhard / Haiss, Peter / Inagawa, Nobuko (1998): Financial Markets in the </w:t>
      </w:r>
      <w:smartTag w:uri="urn:schemas-microsoft-com:office:smarttags" w:element="place">
        <w:r>
          <w:rPr>
            <w:rFonts w:ascii="Arial" w:hAnsi="Arial"/>
            <w:sz w:val="21"/>
            <w:lang w:val="en-GB"/>
          </w:rPr>
          <w:t>Baltic States</w:t>
        </w:r>
      </w:smartTag>
      <w:r>
        <w:rPr>
          <w:rFonts w:ascii="Arial" w:hAnsi="Arial"/>
          <w:sz w:val="21"/>
          <w:lang w:val="en-GB"/>
        </w:rPr>
        <w:t xml:space="preserve">: Fit for the EU?, </w:t>
      </w:r>
      <w:r>
        <w:rPr>
          <w:rFonts w:ascii="Arial" w:hAnsi="Arial"/>
          <w:sz w:val="21"/>
          <w:u w:val="single"/>
          <w:lang w:val="en-GB"/>
        </w:rPr>
        <w:t>Journal of International Development</w:t>
      </w:r>
      <w:r>
        <w:rPr>
          <w:rFonts w:ascii="Arial" w:hAnsi="Arial"/>
          <w:sz w:val="21"/>
          <w:lang w:val="en-GB"/>
        </w:rPr>
        <w:t xml:space="preserve"> 10(1998):  659-679.</w:t>
      </w:r>
    </w:p>
    <w:p w14:paraId="7F6D5F1C" w14:textId="77777777" w:rsidR="000E6CF7" w:rsidRDefault="000E6CF7" w:rsidP="000E6CF7">
      <w:pPr>
        <w:ind w:left="709" w:hanging="709"/>
        <w:rPr>
          <w:rFonts w:ascii="Arial" w:hAnsi="Arial"/>
          <w:sz w:val="21"/>
          <w:lang w:val="en-CA"/>
        </w:rPr>
      </w:pPr>
    </w:p>
    <w:p w14:paraId="21E6A6B1" w14:textId="77777777" w:rsidR="000E6CF7" w:rsidRDefault="000E6CF7" w:rsidP="000E6CF7">
      <w:pPr>
        <w:ind w:left="709" w:hanging="709"/>
        <w:rPr>
          <w:rFonts w:ascii="Arial" w:hAnsi="Arial"/>
          <w:sz w:val="21"/>
          <w:lang w:val="en-CA"/>
        </w:rPr>
      </w:pPr>
      <w:r>
        <w:rPr>
          <w:rFonts w:ascii="Arial" w:hAnsi="Arial"/>
          <w:sz w:val="21"/>
          <w:lang w:val="en-CA"/>
        </w:rPr>
        <w:t xml:space="preserve">Al-Ani, Ayad / Haiss, Peter (1996): Personalmanagement im Virtual Banking, in: </w:t>
      </w:r>
      <w:r>
        <w:rPr>
          <w:rFonts w:ascii="Arial" w:hAnsi="Arial"/>
          <w:sz w:val="21"/>
          <w:u w:val="single"/>
          <w:lang w:val="en-CA"/>
        </w:rPr>
        <w:t>Bank Magazin</w:t>
      </w:r>
      <w:r>
        <w:rPr>
          <w:rFonts w:ascii="Arial" w:hAnsi="Arial"/>
          <w:sz w:val="21"/>
          <w:lang w:val="en-CA"/>
        </w:rPr>
        <w:t xml:space="preserve"> 7/1996.</w:t>
      </w:r>
    </w:p>
    <w:p w14:paraId="28958EF9" w14:textId="77777777" w:rsidR="000E6CF7" w:rsidRDefault="000E6CF7" w:rsidP="000E6CF7">
      <w:pPr>
        <w:ind w:left="709" w:hanging="709"/>
        <w:rPr>
          <w:rFonts w:ascii="Arial" w:hAnsi="Arial"/>
          <w:sz w:val="21"/>
          <w:lang w:val="de-DE"/>
        </w:rPr>
      </w:pPr>
      <w:r>
        <w:rPr>
          <w:rFonts w:ascii="Arial" w:hAnsi="Arial"/>
          <w:sz w:val="21"/>
          <w:lang w:val="de-AT"/>
        </w:rPr>
        <w:t xml:space="preserve">Fink, Gerhard / Haiss, Peter (1996): </w:t>
      </w:r>
      <w:r>
        <w:rPr>
          <w:rFonts w:ascii="Arial" w:hAnsi="Arial"/>
          <w:sz w:val="21"/>
        </w:rPr>
        <w:t xml:space="preserve">Finanzmarktreform in Osteuropa, Teil 1: Erbschaft und organisatorischer Ablauf, in: </w:t>
      </w:r>
      <w:r>
        <w:rPr>
          <w:rFonts w:ascii="Arial" w:hAnsi="Arial"/>
          <w:sz w:val="21"/>
          <w:u w:val="single"/>
        </w:rPr>
        <w:t>Bankarchiv</w:t>
      </w:r>
      <w:r>
        <w:rPr>
          <w:rFonts w:ascii="Arial" w:hAnsi="Arial"/>
          <w:sz w:val="21"/>
        </w:rPr>
        <w:t xml:space="preserve"> 6/1996, S. 8-13.</w:t>
      </w:r>
    </w:p>
    <w:p w14:paraId="0C9AA28E" w14:textId="77777777" w:rsidR="000E6CF7" w:rsidRDefault="000E6CF7" w:rsidP="000E6CF7">
      <w:pPr>
        <w:ind w:left="709" w:hanging="709"/>
        <w:rPr>
          <w:rFonts w:ascii="Arial" w:hAnsi="Arial"/>
          <w:sz w:val="21"/>
        </w:rPr>
      </w:pPr>
      <w:r>
        <w:rPr>
          <w:rFonts w:ascii="Arial" w:hAnsi="Arial"/>
          <w:sz w:val="21"/>
          <w:lang w:val="de-AT"/>
        </w:rPr>
        <w:t xml:space="preserve">Fink, Gerhard / Haiss, Peter (1996): </w:t>
      </w:r>
      <w:r>
        <w:rPr>
          <w:rFonts w:ascii="Arial" w:hAnsi="Arial"/>
          <w:sz w:val="21"/>
        </w:rPr>
        <w:t>Finanzmarktreform in Osteuropa, Teil 2: Transformations</w:t>
      </w:r>
      <w:r>
        <w:rPr>
          <w:rFonts w:ascii="Arial" w:hAnsi="Arial"/>
          <w:sz w:val="21"/>
        </w:rPr>
        <w:softHyphen/>
        <w:t xml:space="preserve">probleme und Lösungsansätze, in: </w:t>
      </w:r>
      <w:r>
        <w:rPr>
          <w:rFonts w:ascii="Arial" w:hAnsi="Arial"/>
          <w:sz w:val="21"/>
          <w:u w:val="single"/>
        </w:rPr>
        <w:t>Bankarchiv</w:t>
      </w:r>
      <w:r>
        <w:rPr>
          <w:rFonts w:ascii="Arial" w:hAnsi="Arial"/>
          <w:sz w:val="21"/>
        </w:rPr>
        <w:t xml:space="preserve"> 7/1996, S. 535-543.</w:t>
      </w:r>
    </w:p>
    <w:p w14:paraId="235AC8A0" w14:textId="77777777" w:rsidR="000E6CF7" w:rsidRDefault="000E6CF7" w:rsidP="000E6CF7">
      <w:pPr>
        <w:rPr>
          <w:rFonts w:ascii="Arial" w:hAnsi="Arial"/>
          <w:sz w:val="21"/>
        </w:rPr>
      </w:pPr>
    </w:p>
    <w:p w14:paraId="6CCF6DF3" w14:textId="77777777" w:rsidR="000E6CF7" w:rsidRDefault="000E6CF7" w:rsidP="000E6CF7">
      <w:pPr>
        <w:ind w:left="709" w:hanging="709"/>
        <w:rPr>
          <w:rFonts w:ascii="Arial" w:hAnsi="Arial"/>
          <w:sz w:val="21"/>
          <w:lang w:val="en-GB"/>
        </w:rPr>
      </w:pPr>
      <w:r>
        <w:rPr>
          <w:rFonts w:ascii="Arial" w:hAnsi="Arial"/>
          <w:sz w:val="21"/>
          <w:lang w:val="en-GB"/>
        </w:rPr>
        <w:lastRenderedPageBreak/>
        <w:t xml:space="preserve">Fink, Gerhard / Haiss, Peter (1995): Western Strategies in </w:t>
      </w:r>
      <w:smartTag w:uri="urn:schemas-microsoft-com:office:smarttags" w:element="place">
        <w:r>
          <w:rPr>
            <w:rFonts w:ascii="Arial" w:hAnsi="Arial"/>
            <w:sz w:val="21"/>
            <w:lang w:val="en-GB"/>
          </w:rPr>
          <w:t>Central Europe</w:t>
        </w:r>
      </w:smartTag>
      <w:r>
        <w:rPr>
          <w:rFonts w:ascii="Arial" w:hAnsi="Arial"/>
          <w:sz w:val="21"/>
          <w:lang w:val="en-GB"/>
        </w:rPr>
        <w:t xml:space="preserve">, in: </w:t>
      </w:r>
      <w:r>
        <w:rPr>
          <w:rFonts w:ascii="Arial" w:hAnsi="Arial"/>
          <w:sz w:val="21"/>
          <w:u w:val="single"/>
          <w:lang w:val="en-GB"/>
        </w:rPr>
        <w:t>Journal of East-West Business</w:t>
      </w:r>
      <w:r>
        <w:rPr>
          <w:rFonts w:ascii="Arial" w:hAnsi="Arial"/>
          <w:sz w:val="21"/>
          <w:lang w:val="en-GB"/>
        </w:rPr>
        <w:t xml:space="preserve"> 3/95, pp. 37-45.</w:t>
      </w:r>
    </w:p>
    <w:p w14:paraId="6CB9FC95" w14:textId="77777777" w:rsidR="000E6CF7" w:rsidRDefault="000E6CF7" w:rsidP="000E6CF7">
      <w:pPr>
        <w:ind w:left="709" w:hanging="709"/>
        <w:rPr>
          <w:rFonts w:ascii="Arial" w:hAnsi="Arial"/>
          <w:sz w:val="21"/>
          <w:lang w:val="de-DE"/>
        </w:rPr>
      </w:pPr>
      <w:r>
        <w:rPr>
          <w:rFonts w:ascii="Arial" w:hAnsi="Arial"/>
          <w:sz w:val="21"/>
        </w:rPr>
        <w:t xml:space="preserve">Haiss, Peter (1995): Handlungsalternativen für die (Re)Strukturierung der Finanzmärkte in Zentraleuropa, in: </w:t>
      </w:r>
      <w:r>
        <w:rPr>
          <w:rFonts w:ascii="Arial" w:hAnsi="Arial"/>
          <w:sz w:val="21"/>
          <w:u w:val="single"/>
        </w:rPr>
        <w:t>Bankarchiv</w:t>
      </w:r>
      <w:r>
        <w:rPr>
          <w:rFonts w:ascii="Arial" w:hAnsi="Arial"/>
          <w:sz w:val="21"/>
        </w:rPr>
        <w:t xml:space="preserve"> 2/1995, pp. 100-112.</w:t>
      </w:r>
    </w:p>
    <w:p w14:paraId="361BE354" w14:textId="77777777" w:rsidR="000E6CF7" w:rsidRDefault="000E6CF7" w:rsidP="000E6CF7">
      <w:pPr>
        <w:ind w:left="709" w:hanging="709"/>
        <w:rPr>
          <w:rFonts w:ascii="Arial" w:hAnsi="Arial"/>
          <w:sz w:val="21"/>
        </w:rPr>
      </w:pPr>
      <w:r>
        <w:rPr>
          <w:rFonts w:ascii="Arial" w:hAnsi="Arial"/>
          <w:sz w:val="21"/>
        </w:rPr>
        <w:t xml:space="preserve">Haiss, Peter (1995): Die EU braucht eine rasche Ostvertiefung, in: </w:t>
      </w:r>
      <w:r>
        <w:rPr>
          <w:rFonts w:ascii="Arial" w:hAnsi="Arial"/>
          <w:sz w:val="21"/>
          <w:u w:val="single"/>
        </w:rPr>
        <w:t>Wirtschaftspolitische Blätter</w:t>
      </w:r>
      <w:r>
        <w:rPr>
          <w:rFonts w:ascii="Arial" w:hAnsi="Arial"/>
          <w:sz w:val="21"/>
        </w:rPr>
        <w:t xml:space="preserve"> 1/1995, S. 65-71.</w:t>
      </w:r>
    </w:p>
    <w:p w14:paraId="66ECE973" w14:textId="77777777" w:rsidR="000E6CF7" w:rsidRDefault="000E6CF7" w:rsidP="000E6CF7">
      <w:pPr>
        <w:rPr>
          <w:rFonts w:ascii="Arial" w:hAnsi="Arial"/>
          <w:sz w:val="21"/>
        </w:rPr>
      </w:pPr>
    </w:p>
    <w:p w14:paraId="29C4DC1C" w14:textId="77777777" w:rsidR="000E6CF7" w:rsidRDefault="000E6CF7" w:rsidP="000E6CF7">
      <w:pPr>
        <w:ind w:left="709" w:hanging="709"/>
        <w:rPr>
          <w:rFonts w:ascii="Arial" w:hAnsi="Arial"/>
          <w:sz w:val="21"/>
        </w:rPr>
      </w:pPr>
      <w:r>
        <w:rPr>
          <w:rFonts w:ascii="Arial" w:hAnsi="Arial"/>
          <w:sz w:val="21"/>
        </w:rPr>
        <w:t xml:space="preserve">Haiss, Peter (1994): Unternehmensberatung als Bankgeschäftsfeld, in: </w:t>
      </w:r>
      <w:r>
        <w:rPr>
          <w:rFonts w:ascii="Arial" w:hAnsi="Arial"/>
          <w:sz w:val="21"/>
          <w:u w:val="single"/>
        </w:rPr>
        <w:t>Bankarchiv</w:t>
      </w:r>
      <w:r>
        <w:rPr>
          <w:rFonts w:ascii="Arial" w:hAnsi="Arial"/>
          <w:sz w:val="21"/>
        </w:rPr>
        <w:t xml:space="preserve"> 6/1994, S. 423-435.</w:t>
      </w:r>
    </w:p>
    <w:p w14:paraId="003CF744" w14:textId="77777777" w:rsidR="000E6CF7" w:rsidRDefault="000E6CF7" w:rsidP="000E6CF7">
      <w:pPr>
        <w:ind w:left="709" w:hanging="709"/>
        <w:rPr>
          <w:rFonts w:ascii="Arial" w:hAnsi="Arial"/>
          <w:sz w:val="21"/>
          <w:lang w:val="en-GB"/>
        </w:rPr>
      </w:pPr>
      <w:r>
        <w:rPr>
          <w:rFonts w:ascii="Arial" w:hAnsi="Arial"/>
          <w:sz w:val="21"/>
          <w:lang w:val="en-GB"/>
        </w:rPr>
        <w:t xml:space="preserve">Haiss, Peter (1994): The (Re)Creation of Financial Markets in </w:t>
      </w:r>
      <w:smartTag w:uri="urn:schemas-microsoft-com:office:smarttags" w:element="place">
        <w:r>
          <w:rPr>
            <w:rFonts w:ascii="Arial" w:hAnsi="Arial"/>
            <w:sz w:val="21"/>
            <w:lang w:val="en-GB"/>
          </w:rPr>
          <w:t>Central Europe</w:t>
        </w:r>
      </w:smartTag>
      <w:r>
        <w:rPr>
          <w:rFonts w:ascii="Arial" w:hAnsi="Arial"/>
          <w:sz w:val="21"/>
          <w:lang w:val="en-GB"/>
        </w:rPr>
        <w:t xml:space="preserve">: Which Way to Choose? in </w:t>
      </w:r>
      <w:r>
        <w:rPr>
          <w:rFonts w:ascii="Arial" w:hAnsi="Arial"/>
          <w:sz w:val="21"/>
          <w:u w:val="single"/>
          <w:lang w:val="en-GB"/>
        </w:rPr>
        <w:t>Wirtschafts</w:t>
      </w:r>
      <w:r>
        <w:rPr>
          <w:rFonts w:ascii="Arial" w:hAnsi="Arial"/>
          <w:sz w:val="21"/>
          <w:u w:val="single"/>
          <w:lang w:val="en-GB"/>
        </w:rPr>
        <w:softHyphen/>
        <w:t>politische Blätter</w:t>
      </w:r>
      <w:r>
        <w:rPr>
          <w:rFonts w:ascii="Arial" w:hAnsi="Arial"/>
          <w:sz w:val="21"/>
          <w:lang w:val="en-GB"/>
        </w:rPr>
        <w:t xml:space="preserve"> 5-6/1994, pp. 551-566.</w:t>
      </w:r>
    </w:p>
    <w:p w14:paraId="3DE69E0E" w14:textId="77777777" w:rsidR="000E6CF7" w:rsidRDefault="000E6CF7" w:rsidP="000E6CF7">
      <w:pPr>
        <w:rPr>
          <w:rFonts w:ascii="Arial" w:hAnsi="Arial"/>
          <w:sz w:val="21"/>
          <w:u w:val="single"/>
          <w:lang w:val="en-GB"/>
        </w:rPr>
      </w:pPr>
    </w:p>
    <w:p w14:paraId="534A5B53" w14:textId="77777777" w:rsidR="000E6CF7" w:rsidRDefault="000E6CF7" w:rsidP="000E6CF7">
      <w:pPr>
        <w:ind w:left="709" w:hanging="709"/>
        <w:rPr>
          <w:rFonts w:ascii="Arial" w:hAnsi="Arial"/>
          <w:sz w:val="21"/>
          <w:lang w:val="en-GB"/>
        </w:rPr>
      </w:pPr>
      <w:r>
        <w:rPr>
          <w:rFonts w:ascii="Arial" w:hAnsi="Arial"/>
          <w:sz w:val="21"/>
          <w:lang w:val="en-GB"/>
        </w:rPr>
        <w:t xml:space="preserve">Haiss, Peter (1994): The Evolution of Strategy and Strategy as Evolution, in: </w:t>
      </w:r>
      <w:r>
        <w:rPr>
          <w:rFonts w:ascii="Arial" w:hAnsi="Arial"/>
          <w:sz w:val="21"/>
          <w:u w:val="single"/>
          <w:lang w:val="en-GB"/>
        </w:rPr>
        <w:t>World Futures</w:t>
      </w:r>
      <w:r>
        <w:rPr>
          <w:rFonts w:ascii="Arial" w:hAnsi="Arial"/>
          <w:sz w:val="21"/>
          <w:lang w:val="en-GB"/>
        </w:rPr>
        <w:t>, vol. 36, 1/1993, pp. 21-29.</w:t>
      </w:r>
    </w:p>
    <w:p w14:paraId="669E5804" w14:textId="77777777" w:rsidR="000E6CF7" w:rsidRDefault="000E6CF7" w:rsidP="000E6CF7">
      <w:pPr>
        <w:ind w:left="709" w:hanging="709"/>
        <w:rPr>
          <w:rFonts w:ascii="Arial" w:hAnsi="Arial"/>
          <w:sz w:val="21"/>
          <w:lang w:val="de-DE"/>
        </w:rPr>
      </w:pPr>
      <w:r>
        <w:rPr>
          <w:rFonts w:ascii="Arial" w:hAnsi="Arial"/>
          <w:sz w:val="21"/>
          <w:lang w:val="de-AT"/>
        </w:rPr>
        <w:t xml:space="preserve">Haiss, Peter (1993): </w:t>
      </w:r>
      <w:r>
        <w:rPr>
          <w:rFonts w:ascii="Arial" w:hAnsi="Arial"/>
          <w:sz w:val="21"/>
        </w:rPr>
        <w:t xml:space="preserve">Banken unter Stress: Diagnose und Therapie, in: </w:t>
      </w:r>
      <w:r>
        <w:rPr>
          <w:rFonts w:ascii="Arial" w:hAnsi="Arial"/>
          <w:sz w:val="21"/>
          <w:u w:val="single"/>
        </w:rPr>
        <w:t>Bankarchiv</w:t>
      </w:r>
      <w:r>
        <w:rPr>
          <w:rFonts w:ascii="Arial" w:hAnsi="Arial"/>
          <w:sz w:val="21"/>
        </w:rPr>
        <w:t xml:space="preserve"> 10/1993, pp.757-772.</w:t>
      </w:r>
    </w:p>
    <w:p w14:paraId="63A37BA0" w14:textId="77777777" w:rsidR="000E6CF7" w:rsidRDefault="000E6CF7" w:rsidP="000E6CF7">
      <w:pPr>
        <w:ind w:left="709" w:hanging="709"/>
        <w:rPr>
          <w:rFonts w:ascii="Arial" w:hAnsi="Arial"/>
          <w:sz w:val="21"/>
        </w:rPr>
      </w:pPr>
      <w:r>
        <w:rPr>
          <w:rFonts w:ascii="Arial" w:hAnsi="Arial"/>
          <w:sz w:val="21"/>
          <w:lang w:val="de-AT"/>
        </w:rPr>
        <w:t xml:space="preserve">Haiss, Peter (1993): </w:t>
      </w:r>
      <w:r>
        <w:rPr>
          <w:rFonts w:ascii="Arial" w:hAnsi="Arial"/>
          <w:sz w:val="21"/>
        </w:rPr>
        <w:t xml:space="preserve">Kredit- und Risikopolitik unter Umweltaspekten, in: </w:t>
      </w:r>
      <w:r>
        <w:rPr>
          <w:rFonts w:ascii="Arial" w:hAnsi="Arial"/>
          <w:sz w:val="21"/>
          <w:u w:val="single"/>
        </w:rPr>
        <w:t>Bankarchiv</w:t>
      </w:r>
      <w:r>
        <w:rPr>
          <w:rFonts w:ascii="Arial" w:hAnsi="Arial"/>
          <w:sz w:val="21"/>
        </w:rPr>
        <w:t xml:space="preserve"> 6/1993, pp. 435-444.</w:t>
      </w:r>
    </w:p>
    <w:p w14:paraId="11CA91BA" w14:textId="77777777" w:rsidR="000E6CF7" w:rsidRDefault="000E6CF7" w:rsidP="000E6CF7">
      <w:pPr>
        <w:ind w:left="709" w:hanging="709"/>
        <w:rPr>
          <w:rFonts w:ascii="Arial" w:hAnsi="Arial"/>
          <w:sz w:val="21"/>
        </w:rPr>
      </w:pPr>
      <w:r>
        <w:rPr>
          <w:rFonts w:ascii="Arial" w:hAnsi="Arial"/>
          <w:sz w:val="21"/>
          <w:lang w:val="de-AT"/>
        </w:rPr>
        <w:t xml:space="preserve">Haiss, Peter (1993): </w:t>
      </w:r>
      <w:r>
        <w:rPr>
          <w:rFonts w:ascii="Arial" w:hAnsi="Arial"/>
          <w:sz w:val="21"/>
        </w:rPr>
        <w:t xml:space="preserve">Bankfunktionen in grenzüberschreitenden Wirtschaftsregionen, in: </w:t>
      </w:r>
      <w:r>
        <w:rPr>
          <w:rFonts w:ascii="Arial" w:hAnsi="Arial"/>
          <w:sz w:val="21"/>
          <w:u w:val="single"/>
        </w:rPr>
        <w:t>Wirtschaftspolitische Blätter</w:t>
      </w:r>
      <w:r>
        <w:rPr>
          <w:rFonts w:ascii="Arial" w:hAnsi="Arial"/>
          <w:sz w:val="21"/>
        </w:rPr>
        <w:t xml:space="preserve"> 2/1993, pp. 253-262.</w:t>
      </w:r>
    </w:p>
    <w:p w14:paraId="234555ED" w14:textId="77777777" w:rsidR="000E6CF7" w:rsidRDefault="000E6CF7" w:rsidP="000E6CF7">
      <w:pPr>
        <w:rPr>
          <w:rFonts w:ascii="Arial" w:hAnsi="Arial"/>
          <w:sz w:val="21"/>
        </w:rPr>
      </w:pPr>
    </w:p>
    <w:p w14:paraId="35FE3845" w14:textId="77777777" w:rsidR="000E6CF7" w:rsidRDefault="000E6CF7" w:rsidP="000E6CF7">
      <w:pPr>
        <w:ind w:left="709" w:hanging="709"/>
        <w:rPr>
          <w:rFonts w:ascii="Arial" w:hAnsi="Arial"/>
          <w:sz w:val="21"/>
          <w:lang w:val="en-GB"/>
        </w:rPr>
      </w:pPr>
      <w:r>
        <w:rPr>
          <w:rFonts w:ascii="Arial" w:hAnsi="Arial"/>
          <w:sz w:val="21"/>
          <w:lang w:val="en-GB"/>
        </w:rPr>
        <w:t xml:space="preserve">Haiss, Peter (1992): The Twin Challenges to Austrian Banking: the Environment and the East, in: </w:t>
      </w:r>
      <w:smartTag w:uri="urn:schemas-microsoft-com:office:smarttags" w:element="place">
        <w:smartTag w:uri="urn:schemas-microsoft-com:office:smarttags" w:element="PlaceName">
          <w:r>
            <w:rPr>
              <w:rFonts w:ascii="Arial" w:hAnsi="Arial"/>
              <w:sz w:val="21"/>
              <w:u w:val="single"/>
              <w:lang w:val="en-GB"/>
            </w:rPr>
            <w:t>Long</w:t>
          </w:r>
        </w:smartTag>
        <w:r>
          <w:rPr>
            <w:rFonts w:ascii="Arial" w:hAnsi="Arial"/>
            <w:sz w:val="21"/>
            <w:u w:val="single"/>
            <w:lang w:val="en-GB"/>
          </w:rPr>
          <w:t xml:space="preserve"> </w:t>
        </w:r>
        <w:smartTag w:uri="urn:schemas-microsoft-com:office:smarttags" w:element="PlaceType">
          <w:r>
            <w:rPr>
              <w:rFonts w:ascii="Arial" w:hAnsi="Arial"/>
              <w:sz w:val="21"/>
              <w:u w:val="single"/>
              <w:lang w:val="en-GB"/>
            </w:rPr>
            <w:t>Range</w:t>
          </w:r>
        </w:smartTag>
      </w:smartTag>
      <w:r>
        <w:rPr>
          <w:rFonts w:ascii="Arial" w:hAnsi="Arial"/>
          <w:sz w:val="21"/>
          <w:u w:val="single"/>
          <w:lang w:val="en-GB"/>
        </w:rPr>
        <w:t xml:space="preserve"> Planning</w:t>
      </w:r>
      <w:r>
        <w:rPr>
          <w:rFonts w:ascii="Arial" w:hAnsi="Arial"/>
          <w:sz w:val="21"/>
          <w:lang w:val="en-GB"/>
        </w:rPr>
        <w:t>, 4/1992, pp. 47-53.</w:t>
      </w:r>
    </w:p>
    <w:p w14:paraId="74C17A5E" w14:textId="77777777" w:rsidR="000E6CF7" w:rsidRDefault="000E6CF7" w:rsidP="000E6CF7">
      <w:pPr>
        <w:ind w:left="709" w:hanging="709"/>
        <w:rPr>
          <w:rFonts w:ascii="Arial" w:hAnsi="Arial"/>
          <w:sz w:val="21"/>
          <w:lang w:val="de-DE"/>
        </w:rPr>
      </w:pPr>
      <w:r>
        <w:rPr>
          <w:rFonts w:ascii="Arial" w:hAnsi="Arial"/>
          <w:sz w:val="21"/>
        </w:rPr>
        <w:t xml:space="preserve">Haiss, Peter (1992): Banken im Binnenmarkt, in: </w:t>
      </w:r>
      <w:r>
        <w:rPr>
          <w:rFonts w:ascii="Arial" w:hAnsi="Arial"/>
          <w:sz w:val="21"/>
          <w:u w:val="single"/>
        </w:rPr>
        <w:t>Bankarchiv</w:t>
      </w:r>
      <w:r>
        <w:rPr>
          <w:rFonts w:ascii="Arial" w:hAnsi="Arial"/>
          <w:sz w:val="21"/>
        </w:rPr>
        <w:t xml:space="preserve"> 11/1992, pp. 1032-1034.</w:t>
      </w:r>
    </w:p>
    <w:p w14:paraId="3D80570B" w14:textId="77777777" w:rsidR="000E6CF7" w:rsidRDefault="000E6CF7" w:rsidP="000E6CF7">
      <w:pPr>
        <w:ind w:left="709" w:hanging="709"/>
        <w:rPr>
          <w:rFonts w:ascii="Arial" w:hAnsi="Arial"/>
          <w:sz w:val="21"/>
        </w:rPr>
      </w:pPr>
      <w:r>
        <w:rPr>
          <w:rFonts w:ascii="Arial" w:hAnsi="Arial"/>
          <w:sz w:val="21"/>
          <w:lang w:val="de-AT"/>
        </w:rPr>
        <w:t xml:space="preserve">Haiss, Peter / Schicklgruber, Werner (1992): </w:t>
      </w:r>
      <w:r>
        <w:rPr>
          <w:rFonts w:ascii="Arial" w:hAnsi="Arial"/>
          <w:sz w:val="21"/>
        </w:rPr>
        <w:t>Bankstrategien unter geänderten Rahmen</w:t>
      </w:r>
      <w:r>
        <w:rPr>
          <w:rFonts w:ascii="Arial" w:hAnsi="Arial"/>
          <w:sz w:val="21"/>
        </w:rPr>
        <w:softHyphen/>
        <w:t xml:space="preserve">bedingungen, in: </w:t>
      </w:r>
      <w:r>
        <w:rPr>
          <w:rFonts w:ascii="Arial" w:hAnsi="Arial"/>
          <w:sz w:val="21"/>
          <w:u w:val="single"/>
        </w:rPr>
        <w:t>Bankarchiv</w:t>
      </w:r>
      <w:r>
        <w:rPr>
          <w:rFonts w:ascii="Arial" w:hAnsi="Arial"/>
          <w:sz w:val="21"/>
        </w:rPr>
        <w:t xml:space="preserve"> 10/1992, pp. 871-885.</w:t>
      </w:r>
    </w:p>
    <w:p w14:paraId="7F98143D" w14:textId="77777777" w:rsidR="000E6CF7" w:rsidRDefault="000E6CF7" w:rsidP="000E6CF7">
      <w:pPr>
        <w:ind w:left="709" w:hanging="709"/>
        <w:rPr>
          <w:rFonts w:ascii="Arial" w:hAnsi="Arial"/>
          <w:sz w:val="21"/>
        </w:rPr>
      </w:pPr>
      <w:r>
        <w:rPr>
          <w:rFonts w:ascii="Arial" w:hAnsi="Arial"/>
          <w:sz w:val="21"/>
          <w:lang w:val="de-AT"/>
        </w:rPr>
        <w:t xml:space="preserve">Haiss, Peter (1992): </w:t>
      </w:r>
      <w:r>
        <w:rPr>
          <w:rFonts w:ascii="Arial" w:hAnsi="Arial"/>
          <w:sz w:val="21"/>
        </w:rPr>
        <w:t xml:space="preserve">EG-Auswirkungen auf Anleger am Beispiel Österreichs, in: </w:t>
      </w:r>
      <w:r>
        <w:rPr>
          <w:rFonts w:ascii="Arial" w:hAnsi="Arial"/>
          <w:sz w:val="21"/>
          <w:u w:val="single"/>
        </w:rPr>
        <w:t>Bankarchiv</w:t>
      </w:r>
      <w:r>
        <w:rPr>
          <w:rFonts w:ascii="Arial" w:hAnsi="Arial"/>
          <w:sz w:val="21"/>
        </w:rPr>
        <w:t xml:space="preserve"> 1/1992, pp. 28-41.</w:t>
      </w:r>
    </w:p>
    <w:p w14:paraId="084D60CC" w14:textId="77777777" w:rsidR="000E6CF7" w:rsidRDefault="000E6CF7" w:rsidP="000E6CF7">
      <w:pPr>
        <w:ind w:left="709" w:hanging="709"/>
        <w:rPr>
          <w:rFonts w:ascii="Arial" w:hAnsi="Arial"/>
          <w:sz w:val="21"/>
        </w:rPr>
      </w:pPr>
      <w:r>
        <w:rPr>
          <w:rFonts w:ascii="Arial" w:hAnsi="Arial"/>
          <w:sz w:val="21"/>
        </w:rPr>
        <w:t xml:space="preserve">Haiss, P. / Rumpold, K. / Schicklgruber, W. / RumAllfinanz versus Universalbank (with W. Schicklgruber und K. Rumpold), in: </w:t>
      </w:r>
      <w:r>
        <w:rPr>
          <w:rFonts w:ascii="Arial" w:hAnsi="Arial"/>
          <w:sz w:val="21"/>
          <w:u w:val="single"/>
        </w:rPr>
        <w:t>Versicherungs-rundschau</w:t>
      </w:r>
      <w:r>
        <w:rPr>
          <w:rFonts w:ascii="Arial" w:hAnsi="Arial"/>
          <w:sz w:val="21"/>
        </w:rPr>
        <w:t xml:space="preserve"> 3/1992, pp. 65-71.</w:t>
      </w:r>
    </w:p>
    <w:p w14:paraId="1B8736AC" w14:textId="77777777" w:rsidR="000E6CF7" w:rsidRDefault="000E6CF7" w:rsidP="000E6CF7">
      <w:pPr>
        <w:ind w:left="709" w:hanging="709"/>
        <w:rPr>
          <w:rFonts w:ascii="Arial" w:hAnsi="Arial"/>
          <w:sz w:val="21"/>
        </w:rPr>
      </w:pPr>
      <w:r>
        <w:rPr>
          <w:rFonts w:ascii="Arial" w:hAnsi="Arial"/>
          <w:sz w:val="21"/>
          <w:lang w:val="de-AT"/>
        </w:rPr>
        <w:t xml:space="preserve">Haiss, Peter (1992): </w:t>
      </w:r>
      <w:r>
        <w:rPr>
          <w:rFonts w:ascii="Arial" w:hAnsi="Arial"/>
          <w:sz w:val="21"/>
        </w:rPr>
        <w:t xml:space="preserve">Die neue Bedeutung der Regionen, in: </w:t>
      </w:r>
      <w:r>
        <w:rPr>
          <w:rFonts w:ascii="Arial" w:hAnsi="Arial"/>
          <w:sz w:val="21"/>
          <w:u w:val="single"/>
        </w:rPr>
        <w:t>Europäische Rundschau</w:t>
      </w:r>
      <w:r>
        <w:rPr>
          <w:rFonts w:ascii="Arial" w:hAnsi="Arial"/>
          <w:sz w:val="21"/>
        </w:rPr>
        <w:t xml:space="preserve"> 3/1992, pp. 103-111.</w:t>
      </w:r>
    </w:p>
    <w:p w14:paraId="2D491FAE" w14:textId="77777777" w:rsidR="000E6CF7" w:rsidRDefault="000E6CF7" w:rsidP="000E6CF7">
      <w:pPr>
        <w:ind w:left="709" w:hanging="709"/>
        <w:rPr>
          <w:rFonts w:ascii="Arial" w:hAnsi="Arial"/>
          <w:sz w:val="21"/>
          <w:u w:val="single"/>
        </w:rPr>
      </w:pPr>
      <w:r>
        <w:rPr>
          <w:rFonts w:ascii="Arial" w:hAnsi="Arial"/>
          <w:sz w:val="21"/>
          <w:lang w:val="de-AT"/>
        </w:rPr>
        <w:t xml:space="preserve">Haiss, Peter (1992): </w:t>
      </w:r>
      <w:r>
        <w:rPr>
          <w:rFonts w:ascii="Arial" w:hAnsi="Arial"/>
          <w:sz w:val="21"/>
        </w:rPr>
        <w:t xml:space="preserve">Notwendige Randbedingungen für die Reformen in Osteuropa, in: </w:t>
      </w:r>
      <w:r>
        <w:rPr>
          <w:rFonts w:ascii="Arial" w:hAnsi="Arial"/>
          <w:sz w:val="21"/>
          <w:u w:val="single"/>
        </w:rPr>
        <w:t>Wirtschaftspolitische Blätter</w:t>
      </w:r>
      <w:r>
        <w:rPr>
          <w:rFonts w:ascii="Arial" w:hAnsi="Arial"/>
          <w:sz w:val="21"/>
        </w:rPr>
        <w:t xml:space="preserve"> 1/1992, pp. 139-147.</w:t>
      </w:r>
    </w:p>
    <w:p w14:paraId="69511CB7" w14:textId="77777777" w:rsidR="000E6CF7" w:rsidRDefault="000E6CF7" w:rsidP="000E6CF7">
      <w:pPr>
        <w:rPr>
          <w:rFonts w:ascii="Arial" w:hAnsi="Arial"/>
          <w:sz w:val="21"/>
        </w:rPr>
      </w:pPr>
    </w:p>
    <w:p w14:paraId="67C795C2" w14:textId="77777777" w:rsidR="000E6CF7" w:rsidRDefault="000E6CF7" w:rsidP="000E6CF7">
      <w:pPr>
        <w:ind w:left="709" w:hanging="709"/>
        <w:rPr>
          <w:rFonts w:ascii="Arial" w:hAnsi="Arial"/>
          <w:sz w:val="21"/>
          <w:lang w:val="en-GB"/>
        </w:rPr>
      </w:pPr>
      <w:r>
        <w:rPr>
          <w:rFonts w:ascii="Arial" w:hAnsi="Arial"/>
          <w:sz w:val="21"/>
          <w:lang w:val="en-GB"/>
        </w:rPr>
        <w:t xml:space="preserve">Haiss, Peter (1991): A Cultural Link of Strategic Heuristics, in Prasad, B. (ec.): </w:t>
      </w:r>
      <w:r>
        <w:rPr>
          <w:rFonts w:ascii="Arial" w:hAnsi="Arial"/>
          <w:sz w:val="21"/>
          <w:u w:val="single"/>
          <w:lang w:val="en-GB"/>
        </w:rPr>
        <w:t>Advances in International Comparative Management, JAI Press</w:t>
      </w:r>
      <w:r>
        <w:rPr>
          <w:rFonts w:ascii="Arial" w:hAnsi="Arial"/>
          <w:sz w:val="21"/>
          <w:lang w:val="en-GB"/>
        </w:rPr>
        <w:t xml:space="preserve">, </w:t>
      </w:r>
      <w:smartTag w:uri="urn:schemas-microsoft-com:office:smarttags" w:element="State">
        <w:smartTag w:uri="urn:schemas-microsoft-com:office:smarttags" w:element="place">
          <w:r>
            <w:rPr>
              <w:rFonts w:ascii="Arial" w:hAnsi="Arial"/>
              <w:sz w:val="21"/>
              <w:lang w:val="en-GB"/>
            </w:rPr>
            <w:t>New York</w:t>
          </w:r>
        </w:smartTag>
      </w:smartTag>
      <w:r>
        <w:rPr>
          <w:rFonts w:ascii="Arial" w:hAnsi="Arial"/>
          <w:sz w:val="21"/>
          <w:lang w:val="en-GB"/>
        </w:rPr>
        <w:t xml:space="preserve"> 1991, pp. 35-55.</w:t>
      </w:r>
    </w:p>
    <w:p w14:paraId="6EC9284A" w14:textId="77777777" w:rsidR="000E6CF7" w:rsidRDefault="000E6CF7" w:rsidP="000E6CF7">
      <w:pPr>
        <w:ind w:left="709" w:hanging="709"/>
        <w:rPr>
          <w:rFonts w:ascii="Arial" w:hAnsi="Arial"/>
          <w:sz w:val="21"/>
          <w:lang w:val="de-DE"/>
        </w:rPr>
      </w:pPr>
      <w:r>
        <w:rPr>
          <w:rFonts w:ascii="Arial" w:hAnsi="Arial"/>
          <w:sz w:val="21"/>
          <w:lang w:val="de-AT"/>
        </w:rPr>
        <w:t xml:space="preserve">Haiss, Peter (1991): </w:t>
      </w:r>
      <w:r>
        <w:rPr>
          <w:rFonts w:ascii="Arial" w:hAnsi="Arial"/>
          <w:sz w:val="21"/>
        </w:rPr>
        <w:t xml:space="preserve">Internationale Aktivitäten öst. Banken, in </w:t>
      </w:r>
      <w:r>
        <w:rPr>
          <w:rFonts w:ascii="Arial" w:hAnsi="Arial"/>
          <w:sz w:val="21"/>
          <w:u w:val="single"/>
        </w:rPr>
        <w:t>Zeitschrift für das gesamte Kreditwesen</w:t>
      </w:r>
      <w:r>
        <w:rPr>
          <w:rFonts w:ascii="Arial" w:hAnsi="Arial"/>
          <w:sz w:val="21"/>
        </w:rPr>
        <w:t xml:space="preserve"> 18/1991, pp. 850-856.</w:t>
      </w:r>
    </w:p>
    <w:p w14:paraId="361B7F8B" w14:textId="77777777" w:rsidR="000E6CF7" w:rsidRDefault="000E6CF7" w:rsidP="000E6CF7">
      <w:pPr>
        <w:ind w:left="709" w:hanging="709"/>
        <w:rPr>
          <w:rFonts w:ascii="Arial" w:hAnsi="Arial"/>
          <w:sz w:val="21"/>
        </w:rPr>
      </w:pPr>
      <w:r>
        <w:rPr>
          <w:rFonts w:ascii="Arial" w:hAnsi="Arial"/>
          <w:sz w:val="21"/>
          <w:lang w:val="de-AT"/>
        </w:rPr>
        <w:t xml:space="preserve">Haiss, Peter (1991): </w:t>
      </w:r>
      <w:r>
        <w:rPr>
          <w:rFonts w:ascii="Arial" w:hAnsi="Arial"/>
          <w:sz w:val="21"/>
        </w:rPr>
        <w:t xml:space="preserve">Öko-Strategien österreichischer Banken, in </w:t>
      </w:r>
      <w:r>
        <w:rPr>
          <w:rFonts w:ascii="Arial" w:hAnsi="Arial"/>
          <w:sz w:val="21"/>
          <w:u w:val="single"/>
        </w:rPr>
        <w:t>Bankarchiv</w:t>
      </w:r>
      <w:r>
        <w:rPr>
          <w:rFonts w:ascii="Arial" w:hAnsi="Arial"/>
          <w:sz w:val="21"/>
        </w:rPr>
        <w:t xml:space="preserve"> 9/1991, pp. 641-650.</w:t>
      </w:r>
    </w:p>
    <w:p w14:paraId="57F8B742" w14:textId="77777777" w:rsidR="000E6CF7" w:rsidRDefault="000E6CF7" w:rsidP="000E6CF7">
      <w:pPr>
        <w:ind w:left="709" w:hanging="709"/>
        <w:rPr>
          <w:rFonts w:ascii="Arial" w:hAnsi="Arial"/>
          <w:sz w:val="21"/>
          <w:lang w:val="en-GB"/>
        </w:rPr>
      </w:pPr>
      <w:r>
        <w:rPr>
          <w:rFonts w:ascii="Arial" w:hAnsi="Arial"/>
          <w:sz w:val="21"/>
          <w:lang w:val="en-GB"/>
        </w:rPr>
        <w:t xml:space="preserve">Haiss, Peter (1991): Central European Strategies of Austrian Banks, in </w:t>
      </w:r>
      <w:r>
        <w:rPr>
          <w:rFonts w:ascii="Arial" w:hAnsi="Arial"/>
          <w:sz w:val="21"/>
          <w:u w:val="single"/>
          <w:lang w:val="en-GB"/>
        </w:rPr>
        <w:t>Bankarchiv</w:t>
      </w:r>
      <w:r>
        <w:rPr>
          <w:rFonts w:ascii="Arial" w:hAnsi="Arial"/>
          <w:sz w:val="21"/>
          <w:lang w:val="en-GB"/>
        </w:rPr>
        <w:t xml:space="preserve"> 5/1991, pp. 327-335.</w:t>
      </w:r>
    </w:p>
    <w:p w14:paraId="7B9B4EEB" w14:textId="77777777" w:rsidR="000E6CF7" w:rsidRDefault="000E6CF7" w:rsidP="000E6CF7">
      <w:pPr>
        <w:ind w:left="709" w:hanging="709"/>
        <w:rPr>
          <w:rFonts w:ascii="Arial" w:hAnsi="Arial"/>
          <w:sz w:val="21"/>
          <w:lang w:val="de-DE"/>
        </w:rPr>
      </w:pPr>
      <w:r>
        <w:rPr>
          <w:rFonts w:ascii="Arial" w:hAnsi="Arial"/>
          <w:sz w:val="21"/>
          <w:lang w:val="de-AT"/>
        </w:rPr>
        <w:t xml:space="preserve">Haiss, Peter (1991): </w:t>
      </w:r>
      <w:r>
        <w:rPr>
          <w:rFonts w:ascii="Arial" w:hAnsi="Arial"/>
          <w:sz w:val="21"/>
        </w:rPr>
        <w:t xml:space="preserve">Auswirkungen von EG und EWR auf den österreichischen Handel, in: </w:t>
      </w:r>
      <w:r>
        <w:rPr>
          <w:rFonts w:ascii="Arial" w:hAnsi="Arial"/>
          <w:sz w:val="21"/>
          <w:u w:val="single"/>
        </w:rPr>
        <w:t>der markt</w:t>
      </w:r>
      <w:r>
        <w:rPr>
          <w:rFonts w:ascii="Arial" w:hAnsi="Arial"/>
          <w:sz w:val="21"/>
        </w:rPr>
        <w:t xml:space="preserve"> 3/91, pp. 116-121.</w:t>
      </w:r>
    </w:p>
    <w:p w14:paraId="102F7573" w14:textId="77777777" w:rsidR="000E6CF7" w:rsidRDefault="000E6CF7" w:rsidP="000E6CF7">
      <w:pPr>
        <w:ind w:left="709" w:hanging="709"/>
        <w:rPr>
          <w:rFonts w:ascii="Arial" w:hAnsi="Arial"/>
          <w:sz w:val="21"/>
          <w:lang w:val="en-CA"/>
        </w:rPr>
      </w:pPr>
      <w:r>
        <w:rPr>
          <w:rFonts w:ascii="Arial" w:hAnsi="Arial"/>
          <w:sz w:val="21"/>
          <w:lang w:val="de-AT"/>
        </w:rPr>
        <w:t xml:space="preserve">Haiss, Peter (1991): </w:t>
      </w:r>
      <w:r>
        <w:rPr>
          <w:rFonts w:ascii="Arial" w:hAnsi="Arial"/>
          <w:sz w:val="21"/>
        </w:rPr>
        <w:t xml:space="preserve">Finanzplatz Österreich, in </w:t>
      </w:r>
      <w:r>
        <w:rPr>
          <w:rFonts w:ascii="Arial" w:hAnsi="Arial"/>
          <w:sz w:val="21"/>
          <w:u w:val="single"/>
        </w:rPr>
        <w:t>Bankarchiv</w:t>
      </w:r>
      <w:r>
        <w:rPr>
          <w:rFonts w:ascii="Arial" w:hAnsi="Arial"/>
          <w:sz w:val="21"/>
        </w:rPr>
        <w:t xml:space="preserve"> 2/1991, . </w:t>
      </w:r>
      <w:r>
        <w:rPr>
          <w:rFonts w:ascii="Arial" w:hAnsi="Arial"/>
          <w:sz w:val="21"/>
          <w:lang w:val="en-CA"/>
        </w:rPr>
        <w:t>96-105.</w:t>
      </w:r>
    </w:p>
    <w:p w14:paraId="07B97BCC" w14:textId="77777777" w:rsidR="000E6CF7" w:rsidRDefault="000E6CF7" w:rsidP="000E6CF7">
      <w:pPr>
        <w:ind w:left="709" w:hanging="709"/>
        <w:rPr>
          <w:rFonts w:ascii="Arial" w:hAnsi="Arial"/>
          <w:sz w:val="21"/>
          <w:u w:val="single"/>
          <w:lang w:val="en-CA"/>
        </w:rPr>
      </w:pPr>
    </w:p>
    <w:p w14:paraId="71CEEB5E" w14:textId="77777777" w:rsidR="000E6CF7" w:rsidRDefault="000E6CF7" w:rsidP="000E6CF7">
      <w:pPr>
        <w:ind w:left="709" w:hanging="709"/>
        <w:rPr>
          <w:rFonts w:ascii="Arial" w:hAnsi="Arial"/>
          <w:sz w:val="21"/>
          <w:lang w:val="en-GB"/>
        </w:rPr>
      </w:pPr>
      <w:r>
        <w:rPr>
          <w:rFonts w:ascii="Arial" w:hAnsi="Arial"/>
          <w:sz w:val="21"/>
          <w:lang w:val="en-GB"/>
        </w:rPr>
        <w:t xml:space="preserve">Haiss, Peter (1989): Bank Rankings: Comparing Like with Alike? in: </w:t>
      </w:r>
      <w:r>
        <w:rPr>
          <w:rFonts w:ascii="Arial" w:hAnsi="Arial"/>
          <w:sz w:val="21"/>
          <w:u w:val="single"/>
          <w:lang w:val="en-GB"/>
        </w:rPr>
        <w:t>Bankarchiv</w:t>
      </w:r>
      <w:r>
        <w:rPr>
          <w:rFonts w:ascii="Arial" w:hAnsi="Arial"/>
          <w:sz w:val="21"/>
          <w:lang w:val="en-GB"/>
        </w:rPr>
        <w:t xml:space="preserve"> 12/1989, pp. 1170-1181.</w:t>
      </w:r>
    </w:p>
    <w:p w14:paraId="2A286013" w14:textId="77777777" w:rsidR="000E6CF7" w:rsidRDefault="000E6CF7" w:rsidP="000E6CF7">
      <w:pPr>
        <w:rPr>
          <w:rFonts w:ascii="Arial" w:hAnsi="Arial"/>
          <w:sz w:val="21"/>
          <w:lang w:val="en-GB"/>
        </w:rPr>
      </w:pPr>
      <w:r>
        <w:rPr>
          <w:rFonts w:ascii="Arial" w:hAnsi="Arial"/>
          <w:sz w:val="21"/>
          <w:lang w:val="en-GB"/>
        </w:rPr>
        <w:t xml:space="preserve">Haiss, Peter (1988): Restructuring the U.S. Banking Industry, in: </w:t>
      </w:r>
      <w:r>
        <w:rPr>
          <w:rFonts w:ascii="Arial" w:hAnsi="Arial"/>
          <w:sz w:val="21"/>
          <w:u w:val="single"/>
          <w:lang w:val="en-GB"/>
        </w:rPr>
        <w:t>der markt</w:t>
      </w:r>
      <w:r>
        <w:rPr>
          <w:rFonts w:ascii="Arial" w:hAnsi="Arial"/>
          <w:sz w:val="21"/>
          <w:lang w:val="en-GB"/>
        </w:rPr>
        <w:t xml:space="preserve"> 4/1988, pp. 173-179.</w:t>
      </w:r>
    </w:p>
    <w:p w14:paraId="69FA742B" w14:textId="77777777" w:rsidR="000E6CF7" w:rsidRDefault="000E6CF7" w:rsidP="000E6CF7">
      <w:pPr>
        <w:rPr>
          <w:rFonts w:ascii="Arial" w:hAnsi="Arial"/>
          <w:sz w:val="21"/>
          <w:lang w:val="en-CA"/>
        </w:rPr>
      </w:pPr>
      <w:r>
        <w:rPr>
          <w:rFonts w:ascii="Arial" w:hAnsi="Arial"/>
          <w:sz w:val="21"/>
          <w:lang w:val="en-CA"/>
        </w:rPr>
        <w:t xml:space="preserve">Haiss, Peter (1987): Subliminal Software, in: </w:t>
      </w:r>
      <w:r>
        <w:rPr>
          <w:rFonts w:ascii="Arial" w:hAnsi="Arial"/>
          <w:sz w:val="21"/>
          <w:u w:val="single"/>
          <w:lang w:val="en-CA"/>
        </w:rPr>
        <w:t>der markt</w:t>
      </w:r>
      <w:r>
        <w:rPr>
          <w:rFonts w:ascii="Arial" w:hAnsi="Arial"/>
          <w:sz w:val="21"/>
          <w:lang w:val="en-CA"/>
        </w:rPr>
        <w:t xml:space="preserve"> 3-4/1987.</w:t>
      </w:r>
    </w:p>
    <w:p w14:paraId="48478976" w14:textId="77777777" w:rsidR="000E6CF7" w:rsidRDefault="000E6CF7" w:rsidP="000E6CF7">
      <w:pPr>
        <w:rPr>
          <w:rFonts w:ascii="Arial" w:hAnsi="Arial"/>
          <w:b/>
          <w:sz w:val="21"/>
          <w:lang w:val="en-CA"/>
        </w:rPr>
      </w:pPr>
    </w:p>
    <w:p w14:paraId="7B7146A9" w14:textId="77777777" w:rsidR="000E6CF7" w:rsidRDefault="000E6CF7" w:rsidP="000E6CF7">
      <w:pPr>
        <w:pStyle w:val="Nadpis1"/>
        <w:rPr>
          <w:bCs w:val="0"/>
          <w:lang w:val="en-GB"/>
        </w:rPr>
      </w:pPr>
    </w:p>
    <w:p w14:paraId="43B0B695" w14:textId="77777777" w:rsidR="000E6CF7" w:rsidRDefault="000E6CF7" w:rsidP="000E6CF7">
      <w:pPr>
        <w:pStyle w:val="Nadpis1"/>
        <w:rPr>
          <w:bCs w:val="0"/>
          <w:lang w:val="en-GB"/>
        </w:rPr>
      </w:pPr>
      <w:r>
        <w:rPr>
          <w:bCs w:val="0"/>
          <w:lang w:val="en-GB"/>
        </w:rPr>
        <w:t>Books</w:t>
      </w:r>
    </w:p>
    <w:p w14:paraId="6D594F43" w14:textId="77777777" w:rsidR="000E6CF7" w:rsidRDefault="000E6CF7" w:rsidP="000E6CF7">
      <w:pPr>
        <w:rPr>
          <w:rFonts w:ascii="Arial" w:hAnsi="Arial"/>
          <w:sz w:val="21"/>
          <w:lang w:val="en-GB"/>
        </w:rPr>
      </w:pPr>
    </w:p>
    <w:p w14:paraId="1642B514" w14:textId="77777777" w:rsidR="000E6CF7" w:rsidRDefault="000E6CF7" w:rsidP="000E6CF7">
      <w:pPr>
        <w:rPr>
          <w:rFonts w:ascii="Arial" w:hAnsi="Arial"/>
          <w:sz w:val="21"/>
          <w:lang w:val="en-GB"/>
        </w:rPr>
      </w:pPr>
      <w:r>
        <w:rPr>
          <w:rFonts w:ascii="Arial" w:hAnsi="Arial"/>
          <w:sz w:val="21"/>
          <w:lang w:val="en-GB"/>
        </w:rPr>
        <w:t>Cultural Influences on Strategic Planning - Empirical Findings in the Banking Industry</w:t>
      </w:r>
    </w:p>
    <w:p w14:paraId="18297DEF" w14:textId="77777777" w:rsidR="000E6CF7" w:rsidRDefault="000E6CF7" w:rsidP="000E6CF7">
      <w:pPr>
        <w:rPr>
          <w:rFonts w:ascii="Arial" w:hAnsi="Arial"/>
          <w:sz w:val="21"/>
          <w:lang w:val="de-DE"/>
        </w:rPr>
      </w:pPr>
      <w:r>
        <w:rPr>
          <w:rFonts w:ascii="Arial" w:hAnsi="Arial"/>
          <w:sz w:val="21"/>
        </w:rPr>
        <w:t xml:space="preserve">- in englischer Sprache veröffentlicht durch </w:t>
      </w:r>
      <w:r>
        <w:rPr>
          <w:rFonts w:ascii="Arial" w:hAnsi="Arial"/>
          <w:sz w:val="21"/>
          <w:u w:val="single"/>
        </w:rPr>
        <w:t>Physica-Springer</w:t>
      </w:r>
      <w:r>
        <w:rPr>
          <w:rFonts w:ascii="Arial" w:hAnsi="Arial"/>
          <w:sz w:val="21"/>
        </w:rPr>
        <w:t>, Heidelberg 1990</w:t>
      </w:r>
    </w:p>
    <w:p w14:paraId="0AD1001C" w14:textId="77777777" w:rsidR="000E6CF7" w:rsidRDefault="000E6CF7" w:rsidP="000E6CF7">
      <w:pPr>
        <w:rPr>
          <w:rFonts w:ascii="Arial" w:hAnsi="Arial"/>
          <w:sz w:val="21"/>
        </w:rPr>
      </w:pPr>
      <w:r>
        <w:rPr>
          <w:rFonts w:ascii="Arial" w:hAnsi="Arial"/>
          <w:sz w:val="21"/>
        </w:rPr>
        <w:t xml:space="preserve">- in japanischer Sprache veröffentlicht durch </w:t>
      </w:r>
      <w:r>
        <w:rPr>
          <w:rFonts w:ascii="Arial" w:hAnsi="Arial"/>
          <w:sz w:val="21"/>
          <w:u w:val="single"/>
        </w:rPr>
        <w:t>Seimei Hokun Bunka Kenkyusha</w:t>
      </w:r>
      <w:r>
        <w:rPr>
          <w:rFonts w:ascii="Arial" w:hAnsi="Arial"/>
          <w:sz w:val="21"/>
        </w:rPr>
        <w:t>, Osaka 1995.</w:t>
      </w:r>
    </w:p>
    <w:p w14:paraId="0EFDF430" w14:textId="77777777" w:rsidR="000E6CF7" w:rsidRDefault="000E6CF7" w:rsidP="000E6CF7">
      <w:pPr>
        <w:rPr>
          <w:rFonts w:ascii="Arial" w:hAnsi="Arial"/>
          <w:b/>
          <w:sz w:val="21"/>
        </w:rPr>
      </w:pPr>
    </w:p>
    <w:p w14:paraId="3F8D89E3" w14:textId="77777777" w:rsidR="000E6CF7" w:rsidRDefault="000E6CF7" w:rsidP="000E6CF7">
      <w:pPr>
        <w:rPr>
          <w:rFonts w:ascii="Arial" w:hAnsi="Arial"/>
          <w:b/>
          <w:sz w:val="21"/>
          <w:lang w:val="de-AT"/>
        </w:rPr>
      </w:pPr>
    </w:p>
    <w:p w14:paraId="33EFA900" w14:textId="77777777" w:rsidR="000E6CF7" w:rsidRDefault="000E6CF7" w:rsidP="000E6CF7">
      <w:pPr>
        <w:rPr>
          <w:rFonts w:ascii="Arial" w:hAnsi="Arial"/>
          <w:b/>
          <w:sz w:val="21"/>
          <w:lang w:val="en-GB"/>
        </w:rPr>
      </w:pPr>
      <w:r>
        <w:rPr>
          <w:rFonts w:ascii="Arial" w:hAnsi="Arial"/>
          <w:b/>
          <w:sz w:val="21"/>
          <w:lang w:val="en-GB"/>
        </w:rPr>
        <w:t xml:space="preserve">Contributions to Edited Books and Conference Proceedings </w:t>
      </w:r>
    </w:p>
    <w:p w14:paraId="0C332F2F" w14:textId="77777777" w:rsidR="000E6CF7" w:rsidRDefault="000E6CF7" w:rsidP="000E6CF7">
      <w:pPr>
        <w:rPr>
          <w:rFonts w:ascii="Arial" w:hAnsi="Arial"/>
          <w:b/>
          <w:sz w:val="21"/>
          <w:lang w:val="en-GB"/>
        </w:rPr>
      </w:pPr>
    </w:p>
    <w:p w14:paraId="22A5CACF" w14:textId="77777777" w:rsidR="000E6CF7" w:rsidRDefault="000E6CF7" w:rsidP="000E6CF7">
      <w:pPr>
        <w:pStyle w:val="Nadpis1"/>
        <w:ind w:left="709" w:hanging="709"/>
        <w:rPr>
          <w:b w:val="0"/>
          <w:bCs w:val="0"/>
          <w:color w:val="000000"/>
          <w:lang w:val="en-GB"/>
        </w:rPr>
      </w:pPr>
      <w:r>
        <w:rPr>
          <w:b w:val="0"/>
          <w:bCs w:val="0"/>
          <w:color w:val="000000"/>
          <w:lang w:val="en-GB"/>
        </w:rPr>
        <w:t>Haiss, Peter / Brandstaedter, Alexandra (2019): Implications of IFRS 9-based Multi-Year Risk Parameters for Bank Management, Proceedings of the the 16</w:t>
      </w:r>
      <w:r>
        <w:rPr>
          <w:b w:val="0"/>
          <w:bCs w:val="0"/>
          <w:color w:val="000000"/>
          <w:vertAlign w:val="superscript"/>
          <w:lang w:val="en-GB"/>
        </w:rPr>
        <w:t>th</w:t>
      </w:r>
      <w:r>
        <w:rPr>
          <w:b w:val="0"/>
          <w:bCs w:val="0"/>
          <w:color w:val="000000"/>
          <w:lang w:val="en-GB"/>
        </w:rPr>
        <w:t xml:space="preserve"> International Scientific Conference “European Financial Systems”, Brno: Masary University, Czech Republic, June 24-25, 2019, </w:t>
      </w:r>
      <w:hyperlink r:id="rId28" w:history="1">
        <w:r>
          <w:rPr>
            <w:rStyle w:val="Hypertextovodkaz"/>
            <w:b w:val="0"/>
            <w:bCs w:val="0"/>
            <w:lang w:val="en-GB"/>
          </w:rPr>
          <w:t>http://www.efs.econ.muni.cz/</w:t>
        </w:r>
      </w:hyperlink>
      <w:r>
        <w:rPr>
          <w:b w:val="0"/>
          <w:bCs w:val="0"/>
          <w:color w:val="000000"/>
          <w:lang w:val="en-GB"/>
        </w:rPr>
        <w:t xml:space="preserve"> </w:t>
      </w:r>
    </w:p>
    <w:p w14:paraId="4D622B89" w14:textId="77777777" w:rsidR="000E6CF7" w:rsidRDefault="000E6CF7" w:rsidP="000E6CF7">
      <w:pPr>
        <w:pStyle w:val="Nadpis1"/>
        <w:ind w:left="709" w:hanging="709"/>
        <w:rPr>
          <w:b w:val="0"/>
          <w:bCs w:val="0"/>
          <w:color w:val="000000"/>
          <w:szCs w:val="24"/>
          <w:lang w:val="en-GB" w:eastAsia="de-AT"/>
        </w:rPr>
      </w:pPr>
      <w:r>
        <w:rPr>
          <w:b w:val="0"/>
          <w:bCs w:val="0"/>
          <w:color w:val="000000"/>
          <w:szCs w:val="24"/>
          <w:lang w:val="en-GB" w:eastAsia="de-AT"/>
        </w:rPr>
        <w:t xml:space="preserve">Haiss, Peter / Pammer, Bettina (2019): The UK´s Role in the Global Financial Crisis – Stabilizing or Destabilizing Financial Markets?, Proceedings of the 10th International Conference on Currency, Banking and </w:t>
      </w:r>
      <w:r>
        <w:rPr>
          <w:b w:val="0"/>
          <w:bCs w:val="0"/>
          <w:color w:val="000000"/>
          <w:szCs w:val="24"/>
          <w:lang w:val="en-GB" w:eastAsia="de-AT"/>
        </w:rPr>
        <w:lastRenderedPageBreak/>
        <w:t xml:space="preserve">International Finance: Overcoming Economic Inequalities – Role of European Financial System, April 4-5, Stary Smokovec, Slovakia, </w:t>
      </w:r>
      <w:hyperlink r:id="rId29" w:history="1">
        <w:r>
          <w:rPr>
            <w:rStyle w:val="Hypertextovodkaz"/>
            <w:b w:val="0"/>
            <w:lang w:val="en-CA" w:eastAsia="de-AT"/>
          </w:rPr>
          <w:t>http://iccbif.kbmf.nhf.euba.sk/</w:t>
        </w:r>
      </w:hyperlink>
      <w:r>
        <w:rPr>
          <w:color w:val="000000"/>
          <w:lang w:val="en-CA" w:eastAsia="de-AT"/>
        </w:rPr>
        <w:t xml:space="preserve"> </w:t>
      </w:r>
    </w:p>
    <w:p w14:paraId="4A2CF36C" w14:textId="77777777" w:rsidR="000E6CF7" w:rsidRDefault="000E6CF7" w:rsidP="000E6CF7">
      <w:pPr>
        <w:pStyle w:val="Nadpis1"/>
        <w:ind w:left="709" w:hanging="709"/>
        <w:rPr>
          <w:b w:val="0"/>
          <w:bCs w:val="0"/>
          <w:color w:val="000000"/>
          <w:szCs w:val="24"/>
          <w:lang w:val="en-GB" w:eastAsia="de-AT"/>
        </w:rPr>
      </w:pPr>
    </w:p>
    <w:p w14:paraId="3983491B" w14:textId="77777777" w:rsidR="000E6CF7" w:rsidRDefault="000E6CF7" w:rsidP="000E6CF7">
      <w:pPr>
        <w:pStyle w:val="Nadpis1"/>
        <w:ind w:left="709" w:hanging="709"/>
        <w:rPr>
          <w:b w:val="0"/>
          <w:bCs w:val="0"/>
          <w:color w:val="000000"/>
          <w:szCs w:val="24"/>
          <w:lang w:val="en-CA" w:eastAsia="de-AT"/>
        </w:rPr>
      </w:pPr>
      <w:r>
        <w:rPr>
          <w:b w:val="0"/>
          <w:bCs w:val="0"/>
          <w:color w:val="000000"/>
          <w:szCs w:val="24"/>
          <w:lang w:val="en-GB" w:eastAsia="de-AT"/>
        </w:rPr>
        <w:t xml:space="preserve">Haiss, Peter / Schmid Schmidsfelden, Jakob (2018): Bitcoin compared on Price, Liquidity and Volatiliy: Crypto “Currencies” or an Asset Class of their own? In: European Financial Systems 2018. Proceedings of the 15th International Scientific Conference, Brno: Masaryk University, Czech Republic,  2018, pp. 128-138, ISBN-13 978-80-2010-890-8,  </w:t>
      </w:r>
      <w:r>
        <w:rPr>
          <w:b w:val="0"/>
          <w:bCs w:val="0"/>
          <w:color w:val="000000"/>
          <w:szCs w:val="24"/>
          <w:lang w:val="en-CA" w:eastAsia="de-AT"/>
        </w:rPr>
        <w:t xml:space="preserve"> </w:t>
      </w:r>
      <w:hyperlink r:id="rId30" w:history="1">
        <w:r>
          <w:rPr>
            <w:rStyle w:val="Hypertextovodkaz"/>
            <w:b w:val="0"/>
            <w:bCs w:val="0"/>
            <w:szCs w:val="24"/>
            <w:lang w:val="en-CA" w:eastAsia="de-AT"/>
          </w:rPr>
          <w:t>https://munispace.muni.cz/library/catalog/book/1016</w:t>
        </w:r>
      </w:hyperlink>
      <w:r>
        <w:rPr>
          <w:b w:val="0"/>
          <w:bCs w:val="0"/>
          <w:color w:val="000000"/>
          <w:szCs w:val="24"/>
          <w:lang w:val="en-CA" w:eastAsia="de-AT"/>
        </w:rPr>
        <w:t xml:space="preserve"> </w:t>
      </w:r>
    </w:p>
    <w:p w14:paraId="7C986699" w14:textId="77777777" w:rsidR="000E6CF7" w:rsidRDefault="000E6CF7" w:rsidP="000E6CF7">
      <w:pPr>
        <w:rPr>
          <w:lang w:val="en-CA" w:eastAsia="de-AT"/>
        </w:rPr>
      </w:pPr>
    </w:p>
    <w:p w14:paraId="7DA4FAF5" w14:textId="77777777" w:rsidR="000E6CF7" w:rsidRDefault="000E6CF7" w:rsidP="000E6CF7">
      <w:pPr>
        <w:pStyle w:val="Nadpis1"/>
        <w:ind w:left="709" w:hanging="709"/>
        <w:rPr>
          <w:b w:val="0"/>
          <w:bCs w:val="0"/>
          <w:color w:val="000000"/>
          <w:szCs w:val="24"/>
          <w:lang w:val="en-GB" w:eastAsia="de-AT"/>
        </w:rPr>
      </w:pPr>
      <w:r>
        <w:rPr>
          <w:b w:val="0"/>
          <w:bCs w:val="0"/>
          <w:color w:val="000000"/>
          <w:szCs w:val="24"/>
          <w:lang w:val="en-GB" w:eastAsia="de-AT"/>
        </w:rPr>
        <w:t xml:space="preserve">Haiss, Peter / Moser, Andreas (2017):   Blockchain-Applications in Banking &amp; Payment Transactions: Results of a Survey. In: </w:t>
      </w:r>
      <w:r>
        <w:rPr>
          <w:b w:val="0"/>
          <w:bCs w:val="0"/>
          <w:color w:val="000000"/>
          <w:szCs w:val="24"/>
          <w:u w:val="single"/>
          <w:lang w:val="en-GB" w:eastAsia="de-AT"/>
        </w:rPr>
        <w:t>European Financial Systems 2017. Proceedings of the 14th International Scientific Conference</w:t>
      </w:r>
      <w:r>
        <w:rPr>
          <w:b w:val="0"/>
          <w:bCs w:val="0"/>
          <w:color w:val="000000"/>
          <w:szCs w:val="24"/>
          <w:lang w:val="en-GB" w:eastAsia="de-AT"/>
        </w:rPr>
        <w:t xml:space="preserve">, Brno: Masaryk University, Czech Republic,  2017, part 2, pp. 141-150. ISBN 978-80-210-8609-8, ISBN 978-80-210-8610-4 (online: </w:t>
      </w:r>
      <w:hyperlink r:id="rId31" w:history="1">
        <w:r>
          <w:rPr>
            <w:rStyle w:val="Hypertextovodkaz"/>
            <w:b w:val="0"/>
            <w:lang w:val="en-CA"/>
          </w:rPr>
          <w:t>https://is.muni.cz/do/econ/sborniky/70896034/EFS2017-Proceedings-2.pdf</w:t>
        </w:r>
      </w:hyperlink>
      <w:r>
        <w:rPr>
          <w:b w:val="0"/>
          <w:lang w:val="en-CA"/>
        </w:rPr>
        <w:t xml:space="preserve"> respectively </w:t>
      </w:r>
      <w:hyperlink r:id="rId32" w:history="1">
        <w:r>
          <w:rPr>
            <w:rStyle w:val="Hypertextovodkaz"/>
            <w:b w:val="0"/>
            <w:lang w:val="en-CA"/>
          </w:rPr>
          <w:t>https://is.muni.cz/do/econ/sborniky/70896034/</w:t>
        </w:r>
      </w:hyperlink>
      <w:r>
        <w:rPr>
          <w:b w:val="0"/>
          <w:lang w:val="en-CA"/>
        </w:rPr>
        <w:t>).</w:t>
      </w:r>
    </w:p>
    <w:p w14:paraId="3D3C811D" w14:textId="77777777" w:rsidR="000E6CF7" w:rsidRDefault="000E6CF7" w:rsidP="000E6CF7">
      <w:pPr>
        <w:pStyle w:val="Nadpis1"/>
        <w:rPr>
          <w:b w:val="0"/>
          <w:bCs w:val="0"/>
          <w:color w:val="000000"/>
          <w:szCs w:val="24"/>
          <w:lang w:val="en-GB" w:eastAsia="de-AT"/>
        </w:rPr>
      </w:pPr>
    </w:p>
    <w:p w14:paraId="553215F8" w14:textId="77777777" w:rsidR="000E6CF7" w:rsidRDefault="000E6CF7" w:rsidP="000E6CF7">
      <w:pPr>
        <w:pStyle w:val="Nadpis1"/>
        <w:ind w:left="709" w:hanging="709"/>
        <w:rPr>
          <w:b w:val="0"/>
          <w:bCs w:val="0"/>
          <w:color w:val="000000"/>
          <w:szCs w:val="24"/>
          <w:lang w:val="en-GB" w:eastAsia="de-AT"/>
        </w:rPr>
      </w:pPr>
      <w:r>
        <w:rPr>
          <w:b w:val="0"/>
          <w:bCs w:val="0"/>
          <w:color w:val="000000"/>
          <w:szCs w:val="24"/>
          <w:lang w:val="en-GB" w:eastAsia="de-AT"/>
        </w:rPr>
        <w:t>Fink, Gerhard / Rainer, Wolfgang / Haiss, Peter (2016):  The Euro as International Currency: Euro-Loans in Central and South-Eystern European Countries, in Guderzo, Max &amp; Bosco, Andrea (eds.): A Monetary Hope for Europe, Firenze University Press, Firenze, Italy: 201-220.</w:t>
      </w:r>
    </w:p>
    <w:p w14:paraId="7D819C2A" w14:textId="77777777" w:rsidR="000E6CF7" w:rsidRDefault="000E6CF7" w:rsidP="000E6CF7">
      <w:pPr>
        <w:pStyle w:val="Nadpis1"/>
        <w:ind w:left="709" w:hanging="709"/>
        <w:rPr>
          <w:b w:val="0"/>
          <w:bCs w:val="0"/>
          <w:color w:val="000000"/>
          <w:szCs w:val="24"/>
          <w:lang w:val="en-GB" w:eastAsia="de-AT"/>
        </w:rPr>
      </w:pPr>
      <w:r>
        <w:rPr>
          <w:b w:val="0"/>
          <w:bCs w:val="0"/>
          <w:color w:val="000000"/>
          <w:szCs w:val="24"/>
          <w:lang w:val="en-GB" w:eastAsia="de-AT"/>
        </w:rPr>
        <w:t xml:space="preserve">Haiss, Peter / Binder, Franz / Hajzeri, Kushtrim / Kalmykov, Wadim (2016): Foreign Trade Finance: What is the Impact of the Global Financial Crisis of 2007-2009? In Kajurová, Veronika &amp; Krajicek, Jan (eds.): </w:t>
      </w:r>
      <w:r>
        <w:rPr>
          <w:b w:val="0"/>
          <w:bCs w:val="0"/>
          <w:color w:val="000000"/>
          <w:szCs w:val="24"/>
          <w:u w:val="single"/>
          <w:lang w:val="en-GB" w:eastAsia="de-AT"/>
        </w:rPr>
        <w:t>European Financial Systems 2016. Proceedings of the 13</w:t>
      </w:r>
      <w:r>
        <w:rPr>
          <w:b w:val="0"/>
          <w:bCs w:val="0"/>
          <w:color w:val="000000"/>
          <w:szCs w:val="24"/>
          <w:u w:val="single"/>
          <w:vertAlign w:val="superscript"/>
          <w:lang w:val="en-GB" w:eastAsia="de-AT"/>
        </w:rPr>
        <w:t>th</w:t>
      </w:r>
      <w:r>
        <w:rPr>
          <w:b w:val="0"/>
          <w:bCs w:val="0"/>
          <w:color w:val="000000"/>
          <w:szCs w:val="24"/>
          <w:u w:val="single"/>
          <w:lang w:val="en-GB" w:eastAsia="de-AT"/>
        </w:rPr>
        <w:t xml:space="preserve"> International Scientific Conference</w:t>
      </w:r>
      <w:r>
        <w:rPr>
          <w:b w:val="0"/>
          <w:bCs w:val="0"/>
          <w:color w:val="000000"/>
          <w:szCs w:val="24"/>
          <w:lang w:val="en-GB" w:eastAsia="de-AT"/>
        </w:rPr>
        <w:t xml:space="preserve">, Brno: Masaryk Univesity, Czech Republic: 214-221, </w:t>
      </w:r>
      <w:hyperlink r:id="rId33" w:history="1">
        <w:r>
          <w:rPr>
            <w:rStyle w:val="Hypertextovodkaz"/>
            <w:b w:val="0"/>
            <w:bCs w:val="0"/>
            <w:szCs w:val="24"/>
            <w:lang w:val="en-GB" w:eastAsia="de-AT"/>
          </w:rPr>
          <w:t>http://www.efs.econ.muni.cz/</w:t>
        </w:r>
      </w:hyperlink>
      <w:r>
        <w:rPr>
          <w:b w:val="0"/>
          <w:bCs w:val="0"/>
          <w:color w:val="000000"/>
          <w:szCs w:val="24"/>
          <w:lang w:val="en-GB" w:eastAsia="de-AT"/>
        </w:rPr>
        <w:t xml:space="preserve"> </w:t>
      </w:r>
    </w:p>
    <w:p w14:paraId="7050E5A0" w14:textId="77777777" w:rsidR="000E6CF7" w:rsidRDefault="000E6CF7" w:rsidP="000E6CF7">
      <w:pPr>
        <w:pStyle w:val="Nadpis1"/>
        <w:ind w:left="709" w:hanging="709"/>
        <w:rPr>
          <w:b w:val="0"/>
          <w:bCs w:val="0"/>
          <w:color w:val="000000"/>
          <w:szCs w:val="24"/>
          <w:lang w:val="en-GB" w:eastAsia="de-AT"/>
        </w:rPr>
      </w:pPr>
    </w:p>
    <w:p w14:paraId="6A861A64" w14:textId="77777777" w:rsidR="000E6CF7" w:rsidRDefault="000E6CF7" w:rsidP="000E6CF7">
      <w:pPr>
        <w:pStyle w:val="Nadpis1"/>
        <w:ind w:left="709" w:hanging="709"/>
        <w:rPr>
          <w:b w:val="0"/>
          <w:bCs w:val="0"/>
          <w:color w:val="000000"/>
          <w:szCs w:val="24"/>
          <w:lang w:val="en-GB" w:eastAsia="de-AT"/>
        </w:rPr>
      </w:pPr>
      <w:r>
        <w:rPr>
          <w:b w:val="0"/>
          <w:bCs w:val="0"/>
          <w:color w:val="000000"/>
          <w:szCs w:val="24"/>
          <w:lang w:val="en-GB" w:eastAsia="de-AT"/>
        </w:rPr>
        <w:t xml:space="preserve">Haiss, Peter / Rainer, Wolfgang / Fink, Gerhard (2015): Foreign Currency Loans in Central and Eastern Europe: Did Regional Euro Internationalizaton Worsen Credit Quality? In Kajurová, Veronika &amp; Krajicek, Jan (eds.): </w:t>
      </w:r>
      <w:r>
        <w:rPr>
          <w:b w:val="0"/>
          <w:bCs w:val="0"/>
          <w:color w:val="000000"/>
          <w:szCs w:val="24"/>
          <w:u w:val="single"/>
          <w:lang w:val="en-GB" w:eastAsia="de-AT"/>
        </w:rPr>
        <w:t>European Financial Systems 2015. Proceedings of the 12</w:t>
      </w:r>
      <w:r>
        <w:rPr>
          <w:b w:val="0"/>
          <w:bCs w:val="0"/>
          <w:color w:val="000000"/>
          <w:szCs w:val="24"/>
          <w:u w:val="single"/>
          <w:vertAlign w:val="superscript"/>
          <w:lang w:val="en-GB" w:eastAsia="de-AT"/>
        </w:rPr>
        <w:t>th</w:t>
      </w:r>
      <w:r>
        <w:rPr>
          <w:b w:val="0"/>
          <w:bCs w:val="0"/>
          <w:color w:val="000000"/>
          <w:szCs w:val="24"/>
          <w:u w:val="single"/>
          <w:lang w:val="en-GB" w:eastAsia="de-AT"/>
        </w:rPr>
        <w:t xml:space="preserve"> International Scientific Conference</w:t>
      </w:r>
      <w:r>
        <w:rPr>
          <w:b w:val="0"/>
          <w:bCs w:val="0"/>
          <w:color w:val="000000"/>
          <w:szCs w:val="24"/>
          <w:lang w:val="en-GB" w:eastAsia="de-AT"/>
        </w:rPr>
        <w:t xml:space="preserve">, Brno: Masaryk Univesity, , Czech Republic: 166-174, </w:t>
      </w:r>
      <w:hyperlink r:id="rId34" w:history="1">
        <w:r>
          <w:rPr>
            <w:rStyle w:val="Hypertextovodkaz"/>
            <w:b w:val="0"/>
            <w:bCs w:val="0"/>
            <w:szCs w:val="24"/>
            <w:lang w:val="en-GB" w:eastAsia="de-AT"/>
          </w:rPr>
          <w:t>http://www.efs.econ.muni.cz/</w:t>
        </w:r>
      </w:hyperlink>
      <w:r>
        <w:rPr>
          <w:b w:val="0"/>
          <w:bCs w:val="0"/>
          <w:color w:val="000000"/>
          <w:szCs w:val="24"/>
          <w:lang w:val="en-GB" w:eastAsia="de-AT"/>
        </w:rPr>
        <w:t xml:space="preserve"> </w:t>
      </w:r>
    </w:p>
    <w:p w14:paraId="35AF647E" w14:textId="77777777" w:rsidR="000E6CF7" w:rsidRDefault="000E6CF7" w:rsidP="000E6CF7">
      <w:pPr>
        <w:pStyle w:val="Nadpis1"/>
        <w:ind w:left="709" w:hanging="709"/>
        <w:rPr>
          <w:b w:val="0"/>
          <w:bCs w:val="0"/>
          <w:color w:val="000000"/>
          <w:szCs w:val="24"/>
          <w:lang w:val="en-GB" w:eastAsia="de-AT"/>
        </w:rPr>
      </w:pPr>
    </w:p>
    <w:p w14:paraId="24AEFA69" w14:textId="77777777" w:rsidR="000E6CF7" w:rsidRDefault="000E6CF7" w:rsidP="000E6CF7">
      <w:pPr>
        <w:pStyle w:val="Nadpis1"/>
        <w:ind w:left="709" w:hanging="709"/>
        <w:rPr>
          <w:b w:val="0"/>
          <w:bCs w:val="0"/>
          <w:color w:val="000000"/>
          <w:szCs w:val="24"/>
          <w:lang w:val="en-GB" w:eastAsia="de-AT"/>
        </w:rPr>
      </w:pPr>
      <w:r>
        <w:rPr>
          <w:b w:val="0"/>
          <w:bCs w:val="0"/>
          <w:color w:val="000000"/>
          <w:szCs w:val="24"/>
          <w:lang w:val="en-GB" w:eastAsia="de-AT"/>
        </w:rPr>
        <w:t xml:space="preserve">Haiss, Peter / Schwaiger, Reinhard (2013): History Compared: Austrian Banks´ Internationalization during the Monarchy and after the Fall of the Iron Curtain, in Aspey, Melanie et al (eds.): </w:t>
      </w:r>
      <w:r>
        <w:rPr>
          <w:b w:val="0"/>
          <w:bCs w:val="0"/>
          <w:color w:val="000000"/>
          <w:szCs w:val="24"/>
          <w:u w:val="single"/>
          <w:lang w:val="en-GB" w:eastAsia="de-AT"/>
        </w:rPr>
        <w:t>Foreign Financial Institutions &amp; National Financial Systems</w:t>
      </w:r>
      <w:r>
        <w:rPr>
          <w:b w:val="0"/>
          <w:bCs w:val="0"/>
          <w:color w:val="000000"/>
          <w:szCs w:val="24"/>
          <w:lang w:val="en-GB" w:eastAsia="de-AT"/>
        </w:rPr>
        <w:t>, Studies in Banking and Financial History, 2013 EABH Annual Conference, Warsaw, Poland, The European Association for Banking and Financial History e.V.: 371-402.</w:t>
      </w:r>
    </w:p>
    <w:p w14:paraId="67C9504E" w14:textId="77777777" w:rsidR="000E6CF7" w:rsidRDefault="000E6CF7" w:rsidP="000E6CF7">
      <w:pPr>
        <w:pStyle w:val="Nadpis1"/>
        <w:ind w:left="709" w:hanging="709"/>
        <w:rPr>
          <w:b w:val="0"/>
          <w:bCs w:val="0"/>
          <w:color w:val="000000"/>
          <w:szCs w:val="24"/>
          <w:lang w:val="en-GB" w:eastAsia="de-AT"/>
        </w:rPr>
      </w:pPr>
    </w:p>
    <w:p w14:paraId="311AA916" w14:textId="77777777" w:rsidR="000E6CF7" w:rsidRDefault="000E6CF7" w:rsidP="000E6CF7">
      <w:pPr>
        <w:pStyle w:val="Nadpis1"/>
        <w:ind w:left="709" w:hanging="709"/>
        <w:rPr>
          <w:b w:val="0"/>
          <w:bCs w:val="0"/>
          <w:color w:val="000000"/>
          <w:szCs w:val="24"/>
          <w:lang w:val="en-GB" w:eastAsia="de-AT"/>
        </w:rPr>
      </w:pPr>
      <w:r>
        <w:rPr>
          <w:b w:val="0"/>
          <w:bCs w:val="0"/>
          <w:color w:val="000000"/>
          <w:szCs w:val="24"/>
          <w:lang w:val="en-GB" w:eastAsia="de-AT"/>
        </w:rPr>
        <w:t xml:space="preserve">Haiss, Peter / Balási, Zalán / Meissl, Christine (2012): Automotive Industry Strategies by CEE Governments: Who does what to attract business? In Springer, Reiner &amp; Chardraba, Petr (eds.): </w:t>
      </w:r>
      <w:r>
        <w:rPr>
          <w:b w:val="0"/>
          <w:bCs w:val="0"/>
          <w:color w:val="000000"/>
          <w:szCs w:val="24"/>
          <w:u w:val="single"/>
          <w:lang w:val="en-GB" w:eastAsia="de-AT"/>
        </w:rPr>
        <w:t>Proceedings of the 20</w:t>
      </w:r>
      <w:r>
        <w:rPr>
          <w:b w:val="0"/>
          <w:bCs w:val="0"/>
          <w:color w:val="000000"/>
          <w:szCs w:val="24"/>
          <w:u w:val="single"/>
          <w:vertAlign w:val="superscript"/>
          <w:lang w:val="en-GB" w:eastAsia="de-AT"/>
        </w:rPr>
        <w:t xml:space="preserve">th </w:t>
      </w:r>
      <w:r>
        <w:rPr>
          <w:b w:val="0"/>
          <w:bCs w:val="0"/>
          <w:color w:val="000000"/>
          <w:szCs w:val="24"/>
          <w:u w:val="single"/>
          <w:lang w:val="en-GB" w:eastAsia="de-AT"/>
        </w:rPr>
        <w:t>Annual Conference on Business and Marketing Strategies for CEE,</w:t>
      </w:r>
      <w:r>
        <w:rPr>
          <w:b w:val="0"/>
          <w:bCs w:val="0"/>
          <w:color w:val="000000"/>
          <w:szCs w:val="24"/>
          <w:lang w:val="en-GB" w:eastAsia="de-AT"/>
        </w:rPr>
        <w:t xml:space="preserve"> Vienna: 87-106. </w:t>
      </w:r>
    </w:p>
    <w:p w14:paraId="66D58848" w14:textId="77777777" w:rsidR="000E6CF7" w:rsidRDefault="000E6CF7" w:rsidP="000E6CF7">
      <w:pPr>
        <w:pStyle w:val="Nadpis1"/>
        <w:ind w:left="709" w:hanging="709"/>
        <w:rPr>
          <w:rFonts w:ascii="Times New Roman" w:hAnsi="Times New Roman"/>
          <w:lang w:val="en-CA"/>
        </w:rPr>
      </w:pPr>
      <w:r>
        <w:rPr>
          <w:b w:val="0"/>
          <w:bCs w:val="0"/>
          <w:color w:val="000000"/>
          <w:szCs w:val="24"/>
          <w:lang w:val="en-GB" w:eastAsia="de-AT"/>
        </w:rPr>
        <w:t xml:space="preserve">Haiss, Peter / Haunschmid, Patrick / Stockhammer, Christoph (2012): How did the Automotive Industry in CEE Fight the Crisis? ? In Springer, Reiner &amp; Chardraba, Petr (eds.): </w:t>
      </w:r>
      <w:r>
        <w:rPr>
          <w:b w:val="0"/>
          <w:bCs w:val="0"/>
          <w:color w:val="000000"/>
          <w:szCs w:val="24"/>
          <w:u w:val="single"/>
          <w:lang w:val="en-GB" w:eastAsia="de-AT"/>
        </w:rPr>
        <w:t>Proceedings of the</w:t>
      </w:r>
      <w:r>
        <w:rPr>
          <w:b w:val="0"/>
          <w:bCs w:val="0"/>
          <w:color w:val="000000"/>
          <w:szCs w:val="24"/>
          <w:lang w:val="en-GB" w:eastAsia="de-AT"/>
        </w:rPr>
        <w:t xml:space="preserve"> </w:t>
      </w:r>
      <w:r>
        <w:rPr>
          <w:b w:val="0"/>
          <w:bCs w:val="0"/>
          <w:color w:val="000000"/>
          <w:szCs w:val="24"/>
          <w:u w:val="single"/>
          <w:lang w:val="en-GB" w:eastAsia="de-AT"/>
        </w:rPr>
        <w:t>20</w:t>
      </w:r>
      <w:r>
        <w:rPr>
          <w:b w:val="0"/>
          <w:bCs w:val="0"/>
          <w:color w:val="000000"/>
          <w:szCs w:val="24"/>
          <w:u w:val="single"/>
          <w:vertAlign w:val="superscript"/>
          <w:lang w:val="en-GB" w:eastAsia="de-AT"/>
        </w:rPr>
        <w:t xml:space="preserve">th </w:t>
      </w:r>
      <w:r>
        <w:rPr>
          <w:b w:val="0"/>
          <w:bCs w:val="0"/>
          <w:color w:val="000000"/>
          <w:szCs w:val="24"/>
          <w:u w:val="single"/>
          <w:lang w:val="en-GB" w:eastAsia="de-AT"/>
        </w:rPr>
        <w:t>Annual Conference on Business and Marketing Strategies for CEE,</w:t>
      </w:r>
      <w:r>
        <w:rPr>
          <w:b w:val="0"/>
          <w:bCs w:val="0"/>
          <w:color w:val="000000"/>
          <w:szCs w:val="24"/>
          <w:lang w:val="en-GB" w:eastAsia="de-AT"/>
        </w:rPr>
        <w:t xml:space="preserve"> Vienna: pp. 373-389</w:t>
      </w:r>
    </w:p>
    <w:p w14:paraId="28DA2373" w14:textId="77777777" w:rsidR="000E6CF7" w:rsidRDefault="000E6CF7" w:rsidP="000E6CF7">
      <w:pPr>
        <w:ind w:left="709" w:hanging="709"/>
        <w:rPr>
          <w:rFonts w:ascii="Arial" w:hAnsi="Arial"/>
          <w:color w:val="000000"/>
          <w:sz w:val="21"/>
          <w:lang w:val="en-GB"/>
        </w:rPr>
      </w:pPr>
    </w:p>
    <w:p w14:paraId="538EBED4" w14:textId="77777777" w:rsidR="000E6CF7" w:rsidRDefault="000E6CF7" w:rsidP="000E6CF7">
      <w:pPr>
        <w:ind w:left="709" w:hanging="709"/>
        <w:rPr>
          <w:rFonts w:ascii="Arial" w:hAnsi="Arial" w:cs="Arial"/>
          <w:color w:val="003366"/>
          <w:sz w:val="17"/>
          <w:szCs w:val="17"/>
          <w:lang w:val="en-CA"/>
        </w:rPr>
      </w:pPr>
      <w:r>
        <w:rPr>
          <w:rFonts w:ascii="Arial" w:hAnsi="Arial"/>
          <w:color w:val="000000"/>
          <w:sz w:val="21"/>
          <w:lang w:val="en-GB"/>
        </w:rPr>
        <w:t xml:space="preserve">Haiss, Peter / Ziegler, Andrea (2011): Transition Results and Perspectives of (Un)Healthy Credit Growth in Central, Eastern and South-Eastern Europe (December 4, 2011). </w:t>
      </w:r>
      <w:r>
        <w:rPr>
          <w:rFonts w:ascii="Arial" w:hAnsi="Arial"/>
          <w:color w:val="000000"/>
          <w:sz w:val="21"/>
          <w:u w:val="single"/>
          <w:lang w:val="en-GB"/>
        </w:rPr>
        <w:t>Proceedings of the 19th Annual Conference on Marketing and Business Strategies for CEE</w:t>
      </w:r>
      <w:r>
        <w:rPr>
          <w:rFonts w:ascii="Arial" w:hAnsi="Arial"/>
          <w:color w:val="000000"/>
          <w:sz w:val="21"/>
          <w:lang w:val="en-GB"/>
        </w:rPr>
        <w:t xml:space="preserve">, December 2011, Vienna. Available at SSRN: </w:t>
      </w:r>
      <w:hyperlink r:id="rId35" w:history="1">
        <w:r>
          <w:rPr>
            <w:rStyle w:val="Hypertextovodkaz"/>
            <w:rFonts w:ascii="Arial" w:hAnsi="Arial" w:cs="Arial"/>
            <w:lang w:val="en-CA"/>
          </w:rPr>
          <w:t>http://ssrn.com/abstract=1968135</w:t>
        </w:r>
      </w:hyperlink>
    </w:p>
    <w:p w14:paraId="263BB2DE" w14:textId="77777777" w:rsidR="000E6CF7" w:rsidRDefault="000E6CF7" w:rsidP="000E6CF7">
      <w:pPr>
        <w:ind w:left="709" w:hanging="709"/>
        <w:rPr>
          <w:rFonts w:ascii="Arial" w:hAnsi="Arial"/>
          <w:color w:val="000000"/>
          <w:sz w:val="21"/>
          <w:lang w:val="en-GB"/>
        </w:rPr>
      </w:pPr>
      <w:r>
        <w:rPr>
          <w:rFonts w:ascii="Arial" w:hAnsi="Arial"/>
          <w:color w:val="000000"/>
          <w:sz w:val="21"/>
          <w:lang w:val="en-GB"/>
        </w:rPr>
        <w:t xml:space="preserve">Haiss, Peter / Winkler, Alissa (2011): Financial Crisis in Central and Eastern Europe: How did Foreign Banks Adapt? in Ugurlu, Mete (ed.) </w:t>
      </w:r>
      <w:r>
        <w:rPr>
          <w:rFonts w:ascii="Arial" w:hAnsi="Arial"/>
          <w:color w:val="000000"/>
          <w:sz w:val="21"/>
          <w:u w:val="single"/>
          <w:lang w:val="en-GB"/>
        </w:rPr>
        <w:t>Proceedings of the International Financial Symposium 2010</w:t>
      </w:r>
      <w:r>
        <w:rPr>
          <w:rFonts w:ascii="Arial" w:hAnsi="Arial"/>
          <w:color w:val="000000"/>
          <w:sz w:val="21"/>
          <w:lang w:val="en-GB"/>
        </w:rPr>
        <w:t xml:space="preserve"> (Uluslarasi Finans Sempozyumu 2010 “Kriz Sonrasi Rürecte Finans Sektörü – Reel Sektör Iliskisi”), Marama University, Istanbul: 261-285, </w:t>
      </w:r>
      <w:hyperlink r:id="rId36" w:history="1">
        <w:r>
          <w:rPr>
            <w:rStyle w:val="Hypertextovodkaz"/>
            <w:rFonts w:ascii="Arial" w:hAnsi="Arial"/>
            <w:color w:val="000000"/>
            <w:sz w:val="21"/>
            <w:lang w:val="en-GB"/>
          </w:rPr>
          <w:t>http://bsy.marmara.edu.tr</w:t>
        </w:r>
      </w:hyperlink>
    </w:p>
    <w:p w14:paraId="5B49BF0C" w14:textId="77777777" w:rsidR="000E6CF7" w:rsidRDefault="000E6CF7" w:rsidP="000E6CF7">
      <w:pPr>
        <w:ind w:left="709" w:hanging="709"/>
        <w:rPr>
          <w:rFonts w:ascii="Arial" w:hAnsi="Arial"/>
          <w:color w:val="000000"/>
          <w:sz w:val="21"/>
          <w:lang w:val="en-GB"/>
        </w:rPr>
      </w:pPr>
    </w:p>
    <w:p w14:paraId="37330561" w14:textId="77777777" w:rsidR="000E6CF7" w:rsidRDefault="000E6CF7" w:rsidP="000E6CF7">
      <w:pPr>
        <w:ind w:left="709" w:hanging="709"/>
        <w:rPr>
          <w:rFonts w:ascii="Arial" w:hAnsi="Arial"/>
          <w:color w:val="000000"/>
          <w:sz w:val="21"/>
          <w:lang w:val="en-GB"/>
        </w:rPr>
      </w:pPr>
      <w:r>
        <w:rPr>
          <w:rFonts w:ascii="Arial" w:hAnsi="Arial"/>
          <w:color w:val="000000"/>
          <w:sz w:val="21"/>
          <w:lang w:val="en-GB"/>
        </w:rPr>
        <w:t xml:space="preserve">Haiss, Peter / Schellander, Elisabeth (2010): Knowledge Transfer by </w:t>
      </w:r>
      <w:smartTag w:uri="urn:schemas-microsoft-com:office:smarttags" w:element="country-region">
        <w:r>
          <w:rPr>
            <w:rFonts w:ascii="Arial" w:hAnsi="Arial"/>
            <w:color w:val="000000"/>
            <w:sz w:val="21"/>
            <w:lang w:val="en-GB"/>
          </w:rPr>
          <w:t>Austria</w:t>
        </w:r>
      </w:smartTag>
      <w:r>
        <w:rPr>
          <w:rFonts w:ascii="Arial" w:hAnsi="Arial"/>
          <w:color w:val="000000"/>
          <w:sz w:val="21"/>
          <w:lang w:val="en-GB"/>
        </w:rPr>
        <w:t xml:space="preserve">n Banks to the Transition Economies of Central, Eastern and South </w:t>
      </w:r>
      <w:smartTag w:uri="urn:schemas-microsoft-com:office:smarttags" w:element="place">
        <w:r>
          <w:rPr>
            <w:rFonts w:ascii="Arial" w:hAnsi="Arial"/>
            <w:color w:val="000000"/>
            <w:sz w:val="21"/>
            <w:lang w:val="en-GB"/>
          </w:rPr>
          <w:t>Eastern Europe</w:t>
        </w:r>
      </w:smartTag>
      <w:r>
        <w:rPr>
          <w:rFonts w:ascii="Arial" w:hAnsi="Arial"/>
          <w:color w:val="000000"/>
          <w:sz w:val="21"/>
          <w:lang w:val="en-GB"/>
        </w:rPr>
        <w:t xml:space="preserve">, in Springer, Reiner / </w:t>
      </w:r>
      <w:smartTag w:uri="urn:schemas-microsoft-com:office:smarttags" w:element="PersonName">
        <w:smartTag w:uri="urn:schemas-microsoft-com:office:smarttags" w:element="country-region">
          <w:r>
            <w:rPr>
              <w:rFonts w:ascii="Arial" w:hAnsi="Arial"/>
              <w:color w:val="000000"/>
              <w:sz w:val="21"/>
              <w:lang w:val="en-GB"/>
            </w:rPr>
            <w:t>Chad</w:t>
          </w:r>
        </w:smartTag>
        <w:r>
          <w:rPr>
            <w:rFonts w:ascii="Arial" w:hAnsi="Arial"/>
            <w:color w:val="000000"/>
            <w:sz w:val="21"/>
            <w:lang w:val="en-GB"/>
          </w:rPr>
          <w:t>raba, Petr</w:t>
        </w:r>
      </w:smartTag>
      <w:r>
        <w:rPr>
          <w:rFonts w:ascii="Arial" w:hAnsi="Arial"/>
          <w:color w:val="000000"/>
          <w:sz w:val="21"/>
          <w:lang w:val="en-GB"/>
        </w:rPr>
        <w:t xml:space="preserve"> (eds.): </w:t>
      </w:r>
      <w:r>
        <w:rPr>
          <w:rFonts w:ascii="Arial" w:hAnsi="Arial"/>
          <w:color w:val="000000"/>
          <w:sz w:val="21"/>
          <w:u w:val="single"/>
          <w:lang w:val="en-GB"/>
        </w:rPr>
        <w:t>Proceedings of the 18</w:t>
      </w:r>
      <w:r>
        <w:rPr>
          <w:rFonts w:ascii="Arial" w:hAnsi="Arial"/>
          <w:color w:val="000000"/>
          <w:sz w:val="21"/>
          <w:u w:val="single"/>
          <w:vertAlign w:val="superscript"/>
          <w:lang w:val="en-GB"/>
        </w:rPr>
        <w:t>th</w:t>
      </w:r>
      <w:r>
        <w:rPr>
          <w:rFonts w:ascii="Arial" w:hAnsi="Arial"/>
          <w:color w:val="000000"/>
          <w:sz w:val="21"/>
          <w:u w:val="single"/>
          <w:lang w:val="en-GB"/>
        </w:rPr>
        <w:t xml:space="preserve"> Annual Conference on Marketing and Business Strategies for Central and </w:t>
      </w:r>
      <w:smartTag w:uri="urn:schemas-microsoft-com:office:smarttags" w:element="place">
        <w:r>
          <w:rPr>
            <w:rFonts w:ascii="Arial" w:hAnsi="Arial"/>
            <w:color w:val="000000"/>
            <w:sz w:val="21"/>
            <w:u w:val="single"/>
            <w:lang w:val="en-GB"/>
          </w:rPr>
          <w:t>Eastern Europe</w:t>
        </w:r>
      </w:smartTag>
      <w:r>
        <w:rPr>
          <w:rFonts w:ascii="Arial" w:hAnsi="Arial"/>
          <w:color w:val="000000"/>
          <w:sz w:val="21"/>
          <w:lang w:val="en-GB"/>
        </w:rPr>
        <w:t>, WU Wien: 271-290.</w:t>
      </w:r>
    </w:p>
    <w:p w14:paraId="3B6221CC" w14:textId="77777777" w:rsidR="000E6CF7" w:rsidRDefault="000E6CF7" w:rsidP="000E6CF7">
      <w:pPr>
        <w:ind w:left="709" w:hanging="709"/>
        <w:rPr>
          <w:rFonts w:ascii="Arial" w:hAnsi="Arial" w:cs="Arial"/>
          <w:color w:val="000000"/>
          <w:lang w:val="en-GB"/>
        </w:rPr>
      </w:pPr>
      <w:r>
        <w:rPr>
          <w:rFonts w:ascii="Arial" w:hAnsi="Arial"/>
          <w:color w:val="000000"/>
          <w:sz w:val="21"/>
          <w:lang w:val="en-GB"/>
        </w:rPr>
        <w:t>Philipp, Sean / Haiss, Peter (2010): Competitive warfare – the impact of electric cars on the oil &amp; refinery industry and their consequences, in: Gupta, Atul / Grant, Joy (eds.):</w:t>
      </w:r>
      <w:r>
        <w:rPr>
          <w:rFonts w:ascii="Arial" w:hAnsi="Arial" w:cs="Arial"/>
          <w:color w:val="000000"/>
          <w:lang w:val="en-GB"/>
        </w:rPr>
        <w:t xml:space="preserve"> </w:t>
      </w:r>
      <w:r>
        <w:rPr>
          <w:rFonts w:ascii="Arial" w:hAnsi="Arial" w:cs="Arial"/>
          <w:color w:val="000000"/>
          <w:u w:val="single"/>
          <w:lang w:val="en-GB"/>
        </w:rPr>
        <w:t xml:space="preserve">CD Proceedings of the </w:t>
      </w:r>
      <w:r>
        <w:rPr>
          <w:rFonts w:ascii="Arial" w:hAnsi="Arial"/>
          <w:color w:val="000000"/>
          <w:sz w:val="21"/>
          <w:u w:val="single"/>
          <w:lang w:val="en-GB"/>
        </w:rPr>
        <w:t>10th Global Conference on Business and Economics (GCBE)</w:t>
      </w:r>
      <w:r>
        <w:rPr>
          <w:rFonts w:ascii="Arial" w:hAnsi="Arial"/>
          <w:color w:val="000000"/>
          <w:sz w:val="21"/>
          <w:lang w:val="en-GB"/>
        </w:rPr>
        <w:t xml:space="preserve">, </w:t>
      </w:r>
      <w:smartTag w:uri="urn:schemas-microsoft-com:office:smarttags" w:element="City">
        <w:smartTag w:uri="urn:schemas-microsoft-com:office:smarttags" w:element="place">
          <w:r>
            <w:rPr>
              <w:rFonts w:ascii="Arial" w:hAnsi="Arial"/>
              <w:color w:val="000000"/>
              <w:sz w:val="21"/>
              <w:lang w:val="en-GB"/>
            </w:rPr>
            <w:t>Rome</w:t>
          </w:r>
        </w:smartTag>
      </w:smartTag>
      <w:r>
        <w:rPr>
          <w:rFonts w:ascii="Arial" w:hAnsi="Arial"/>
          <w:color w:val="000000"/>
          <w:sz w:val="21"/>
          <w:lang w:val="en-GB"/>
        </w:rPr>
        <w:t xml:space="preserve">, </w:t>
      </w:r>
      <w:r>
        <w:rPr>
          <w:rFonts w:ascii="Arial" w:hAnsi="Arial" w:cs="Arial"/>
          <w:color w:val="000000"/>
          <w:lang w:val="en-GB"/>
        </w:rPr>
        <w:t>ISBN 978-0-9830451-1-2</w:t>
      </w:r>
    </w:p>
    <w:p w14:paraId="3EB7547E" w14:textId="77777777" w:rsidR="000E6CF7" w:rsidRDefault="000E6CF7" w:rsidP="000E6CF7">
      <w:pPr>
        <w:ind w:left="709" w:hanging="709"/>
        <w:rPr>
          <w:rFonts w:ascii="Arial" w:hAnsi="Arial"/>
          <w:color w:val="000000"/>
          <w:sz w:val="21"/>
          <w:lang w:val="en-GB"/>
        </w:rPr>
      </w:pPr>
    </w:p>
    <w:p w14:paraId="1A314742" w14:textId="77777777" w:rsidR="000E6CF7" w:rsidRDefault="000E6CF7" w:rsidP="000E6CF7">
      <w:pPr>
        <w:ind w:left="709" w:hanging="709"/>
        <w:rPr>
          <w:rFonts w:ascii="Arial" w:hAnsi="Arial"/>
          <w:color w:val="000000"/>
          <w:sz w:val="21"/>
          <w:lang w:val="en-GB"/>
        </w:rPr>
      </w:pPr>
      <w:r>
        <w:rPr>
          <w:rFonts w:ascii="Arial" w:hAnsi="Arial"/>
          <w:color w:val="000000"/>
          <w:sz w:val="21"/>
          <w:lang w:val="en-GB"/>
        </w:rPr>
        <w:t xml:space="preserve">Mnatsakanova, Elizaveta / Haiss, Peter (2010): Benefits and Drawbacks of Bank Ownership – Is the Comparison between Private and Public Banks a Matter of Efficiency versus Stability?, </w:t>
      </w:r>
      <w:r>
        <w:rPr>
          <w:rFonts w:ascii="Arial" w:hAnsi="Arial"/>
          <w:color w:val="000000"/>
          <w:sz w:val="21"/>
          <w:u w:val="single"/>
          <w:lang w:val="en-GB"/>
        </w:rPr>
        <w:t>CD Proceedings of the International Scientific Conference “Money, Banking and Financial MarketsConference</w:t>
      </w:r>
      <w:r>
        <w:rPr>
          <w:rFonts w:ascii="Arial" w:hAnsi="Arial"/>
          <w:color w:val="000000"/>
          <w:sz w:val="21"/>
          <w:lang w:val="en-GB"/>
        </w:rPr>
        <w:t xml:space="preserve">”, </w:t>
      </w:r>
      <w:smartTag w:uri="urn:schemas-microsoft-com:office:smarttags" w:element="City">
        <w:r>
          <w:rPr>
            <w:rFonts w:ascii="Arial" w:hAnsi="Arial"/>
            <w:color w:val="000000"/>
            <w:sz w:val="21"/>
            <w:lang w:val="en-GB"/>
          </w:rPr>
          <w:t>Smolenica Castle</w:t>
        </w:r>
      </w:smartTag>
      <w:r>
        <w:rPr>
          <w:rFonts w:ascii="Arial" w:hAnsi="Arial"/>
          <w:color w:val="000000"/>
          <w:sz w:val="21"/>
          <w:lang w:val="en-GB"/>
        </w:rPr>
        <w:t xml:space="preserve">, </w:t>
      </w:r>
      <w:smartTag w:uri="urn:schemas-microsoft-com:office:smarttags" w:element="country-region">
        <w:r>
          <w:rPr>
            <w:rFonts w:ascii="Arial" w:hAnsi="Arial"/>
            <w:color w:val="000000"/>
            <w:sz w:val="21"/>
            <w:lang w:val="en-GB"/>
          </w:rPr>
          <w:t>Slovakia</w:t>
        </w:r>
      </w:smartTag>
      <w:r>
        <w:rPr>
          <w:rFonts w:ascii="Arial" w:hAnsi="Arial"/>
          <w:color w:val="000000"/>
          <w:sz w:val="21"/>
          <w:lang w:val="en-GB"/>
        </w:rPr>
        <w:t xml:space="preserve">, Oct. 2009, by the Economic University </w:t>
      </w:r>
      <w:smartTag w:uri="urn:schemas-microsoft-com:office:smarttags" w:element="City">
        <w:smartTag w:uri="urn:schemas-microsoft-com:office:smarttags" w:element="place">
          <w:r>
            <w:rPr>
              <w:rFonts w:ascii="Arial" w:hAnsi="Arial"/>
              <w:color w:val="000000"/>
              <w:sz w:val="21"/>
              <w:lang w:val="en-GB"/>
            </w:rPr>
            <w:t>Bratislava</w:t>
          </w:r>
        </w:smartTag>
      </w:smartTag>
      <w:r>
        <w:rPr>
          <w:rFonts w:ascii="Arial" w:hAnsi="Arial"/>
          <w:color w:val="000000"/>
          <w:sz w:val="21"/>
          <w:lang w:val="en-GB"/>
        </w:rPr>
        <w:t xml:space="preserve"> , ISBN 978-80-225-2863-4.</w:t>
      </w:r>
    </w:p>
    <w:p w14:paraId="6F876E83" w14:textId="77777777" w:rsidR="000E6CF7" w:rsidRDefault="000E6CF7" w:rsidP="000E6CF7">
      <w:pPr>
        <w:ind w:left="709" w:hanging="709"/>
        <w:rPr>
          <w:rFonts w:ascii="Arial" w:hAnsi="Arial"/>
          <w:color w:val="000000"/>
          <w:sz w:val="21"/>
          <w:lang w:val="en-GB"/>
        </w:rPr>
      </w:pPr>
      <w:r>
        <w:rPr>
          <w:rFonts w:ascii="Arial" w:hAnsi="Arial"/>
          <w:color w:val="000000"/>
          <w:sz w:val="21"/>
          <w:lang w:val="en-GB"/>
        </w:rPr>
        <w:lastRenderedPageBreak/>
        <w:t xml:space="preserve">Haiss, Peter / </w:t>
      </w:r>
      <w:smartTag w:uri="urn:schemas-microsoft-com:office:smarttags" w:element="PersonName">
        <w:r>
          <w:rPr>
            <w:rFonts w:ascii="Arial" w:hAnsi="Arial"/>
            <w:color w:val="000000"/>
            <w:sz w:val="21"/>
            <w:lang w:val="en-GB"/>
          </w:rPr>
          <w:t>Dimitrieva, Ina</w:t>
        </w:r>
      </w:smartTag>
      <w:r>
        <w:rPr>
          <w:rFonts w:ascii="Arial" w:hAnsi="Arial"/>
          <w:color w:val="000000"/>
          <w:sz w:val="21"/>
          <w:lang w:val="en-GB"/>
        </w:rPr>
        <w:t xml:space="preserve"> (2010): Foreign Bank Strategies and Their Impact on the Latin American Crisis, in Ugurlu, Mete (ed.) </w:t>
      </w:r>
      <w:r>
        <w:rPr>
          <w:rFonts w:ascii="Arial" w:hAnsi="Arial"/>
          <w:color w:val="000000"/>
          <w:sz w:val="21"/>
          <w:u w:val="single"/>
          <w:lang w:val="en-GB"/>
        </w:rPr>
        <w:t>Proceedings of the International Financial Symposium 2009</w:t>
      </w:r>
      <w:r>
        <w:rPr>
          <w:rFonts w:ascii="Arial" w:hAnsi="Arial"/>
          <w:color w:val="000000"/>
          <w:sz w:val="21"/>
          <w:lang w:val="en-GB"/>
        </w:rPr>
        <w:t xml:space="preserve"> "The Search for New Financial Architecture after the Global Crisis" (Uluslarasi Finans Sempozyumu 2009 “Küresel Kriz Sorasi Yeni Finansal Mimari Arayislar”, Marama University, Istanbul: 100-119, </w:t>
      </w:r>
      <w:hyperlink r:id="rId37" w:history="1">
        <w:r>
          <w:rPr>
            <w:rStyle w:val="Hypertextovodkaz"/>
            <w:rFonts w:ascii="Arial" w:hAnsi="Arial"/>
            <w:color w:val="000000"/>
            <w:sz w:val="21"/>
            <w:lang w:val="en-GB"/>
          </w:rPr>
          <w:t>http://bsy.marmara.edu.tr</w:t>
        </w:r>
      </w:hyperlink>
    </w:p>
    <w:p w14:paraId="39A798FE" w14:textId="77777777" w:rsidR="000E6CF7" w:rsidRDefault="000E6CF7" w:rsidP="000E6CF7">
      <w:pPr>
        <w:pStyle w:val="section1"/>
        <w:spacing w:before="0" w:beforeAutospacing="0" w:after="0" w:afterAutospacing="0"/>
        <w:ind w:left="709" w:hanging="709"/>
        <w:rPr>
          <w:rFonts w:ascii="Arial" w:hAnsi="Arial"/>
          <w:color w:val="000000"/>
          <w:sz w:val="21"/>
          <w:szCs w:val="20"/>
          <w:lang w:val="en-GB" w:eastAsia="de-DE"/>
        </w:rPr>
      </w:pPr>
      <w:r>
        <w:rPr>
          <w:rFonts w:ascii="Arial" w:hAnsi="Arial"/>
          <w:color w:val="000000"/>
          <w:sz w:val="21"/>
          <w:szCs w:val="20"/>
          <w:lang w:val="en-GB" w:eastAsia="de-DE"/>
        </w:rPr>
        <w:t xml:space="preserve">Ibrahim, Daniel / Haiss, Peter / Mahlberg, Bernhard (2010): The Internationalization of Banking: A Micro-Macro Approach with a Focus on </w:t>
      </w:r>
      <w:smartTag w:uri="urn:schemas-microsoft-com:office:smarttags" w:element="country-region">
        <w:r>
          <w:rPr>
            <w:rFonts w:ascii="Arial" w:hAnsi="Arial"/>
            <w:color w:val="000000"/>
            <w:sz w:val="21"/>
            <w:szCs w:val="20"/>
            <w:lang w:val="en-GB" w:eastAsia="de-DE"/>
          </w:rPr>
          <w:t>Romania</w:t>
        </w:r>
      </w:smartTag>
      <w:r>
        <w:rPr>
          <w:rFonts w:ascii="Arial" w:hAnsi="Arial"/>
          <w:color w:val="000000"/>
          <w:sz w:val="21"/>
          <w:szCs w:val="20"/>
          <w:u w:val="single"/>
          <w:lang w:val="en-GB" w:eastAsia="de-DE"/>
        </w:rPr>
        <w:t>” CD Proceedings of the</w:t>
      </w:r>
      <w:r>
        <w:rPr>
          <w:rFonts w:ascii="Arial" w:hAnsi="Arial"/>
          <w:color w:val="000000"/>
          <w:sz w:val="21"/>
          <w:szCs w:val="20"/>
          <w:lang w:val="en-GB" w:eastAsia="de-DE"/>
        </w:rPr>
        <w:t xml:space="preserve"> </w:t>
      </w:r>
      <w:r>
        <w:rPr>
          <w:rFonts w:ascii="Arial" w:hAnsi="Arial"/>
          <w:color w:val="000000"/>
          <w:sz w:val="21"/>
          <w:szCs w:val="20"/>
          <w:u w:val="single"/>
          <w:lang w:val="en-GB" w:eastAsia="de-DE"/>
        </w:rPr>
        <w:t xml:space="preserve">International Conference on “Finance and Growth in CEE” by the </w:t>
      </w:r>
      <w:smartTag w:uri="urn:schemas-microsoft-com:office:smarttags" w:element="PlaceType">
        <w:r>
          <w:rPr>
            <w:rFonts w:ascii="Arial" w:hAnsi="Arial"/>
            <w:color w:val="000000"/>
            <w:sz w:val="21"/>
            <w:szCs w:val="20"/>
            <w:u w:val="single"/>
            <w:lang w:val="en-GB" w:eastAsia="de-DE"/>
          </w:rPr>
          <w:t>Institute</w:t>
        </w:r>
      </w:smartTag>
      <w:r>
        <w:rPr>
          <w:rFonts w:ascii="Arial" w:hAnsi="Arial"/>
          <w:color w:val="000000"/>
          <w:sz w:val="21"/>
          <w:szCs w:val="20"/>
          <w:u w:val="single"/>
          <w:lang w:val="en-GB" w:eastAsia="de-DE"/>
        </w:rPr>
        <w:t xml:space="preserve"> of </w:t>
      </w:r>
      <w:smartTag w:uri="urn:schemas-microsoft-com:office:smarttags" w:element="PlaceName">
        <w:r>
          <w:rPr>
            <w:rFonts w:ascii="Arial" w:hAnsi="Arial"/>
            <w:color w:val="000000"/>
            <w:sz w:val="21"/>
            <w:szCs w:val="20"/>
            <w:u w:val="single"/>
            <w:lang w:val="en-GB" w:eastAsia="de-DE"/>
          </w:rPr>
          <w:t>Public Finance</w:t>
        </w:r>
      </w:smartTag>
      <w:r>
        <w:rPr>
          <w:rFonts w:ascii="Arial" w:hAnsi="Arial"/>
          <w:color w:val="000000"/>
          <w:sz w:val="21"/>
          <w:szCs w:val="20"/>
          <w:u w:val="single"/>
          <w:lang w:val="en-GB" w:eastAsia="de-DE"/>
        </w:rPr>
        <w:t xml:space="preserve">, </w:t>
      </w:r>
      <w:smartTag w:uri="urn:schemas-microsoft-com:office:smarttags" w:element="place">
        <w:smartTag w:uri="urn:schemas-microsoft-com:office:smarttags" w:element="City">
          <w:r>
            <w:rPr>
              <w:rFonts w:ascii="Arial" w:hAnsi="Arial"/>
              <w:color w:val="000000"/>
              <w:sz w:val="21"/>
              <w:szCs w:val="20"/>
              <w:u w:val="single"/>
              <w:lang w:val="en-GB" w:eastAsia="de-DE"/>
            </w:rPr>
            <w:t>Zagreb</w:t>
          </w:r>
        </w:smartTag>
        <w:r>
          <w:rPr>
            <w:rFonts w:ascii="Arial" w:hAnsi="Arial"/>
            <w:color w:val="000000"/>
            <w:sz w:val="21"/>
            <w:szCs w:val="20"/>
            <w:lang w:val="en-GB" w:eastAsia="de-DE"/>
          </w:rPr>
          <w:t xml:space="preserve">, </w:t>
        </w:r>
        <w:smartTag w:uri="urn:schemas-microsoft-com:office:smarttags" w:element="country-region">
          <w:r>
            <w:rPr>
              <w:rFonts w:ascii="Arial" w:hAnsi="Arial"/>
              <w:color w:val="000000"/>
              <w:sz w:val="21"/>
              <w:szCs w:val="20"/>
              <w:lang w:val="en-GB" w:eastAsia="de-DE"/>
            </w:rPr>
            <w:t>Croatia</w:t>
          </w:r>
        </w:smartTag>
      </w:smartTag>
      <w:r>
        <w:rPr>
          <w:rFonts w:ascii="Arial" w:hAnsi="Arial"/>
          <w:color w:val="000000"/>
          <w:sz w:val="21"/>
          <w:szCs w:val="20"/>
          <w:lang w:val="en-GB" w:eastAsia="de-DE"/>
        </w:rPr>
        <w:t>, April 29-30, 2010,   </w:t>
      </w:r>
      <w:hyperlink r:id="rId38" w:tooltip="blocked::http://www.ijf.hr/conf2010/index.php?ime=239" w:history="1">
        <w:r>
          <w:rPr>
            <w:rStyle w:val="Hypertextovodkaz"/>
            <w:color w:val="000000"/>
            <w:sz w:val="21"/>
            <w:lang w:val="en-GB" w:eastAsia="de-DE"/>
          </w:rPr>
          <w:t>http://www.ijf.hr/conf2010/index.php?ime=239</w:t>
        </w:r>
      </w:hyperlink>
      <w:r>
        <w:rPr>
          <w:rFonts w:ascii="Arial" w:hAnsi="Arial"/>
          <w:color w:val="000000"/>
          <w:sz w:val="21"/>
          <w:szCs w:val="20"/>
          <w:lang w:val="en-GB" w:eastAsia="de-DE"/>
        </w:rPr>
        <w:t>.</w:t>
      </w:r>
    </w:p>
    <w:p w14:paraId="6DA5166C" w14:textId="77777777" w:rsidR="000E6CF7" w:rsidRDefault="000E6CF7" w:rsidP="000E6CF7">
      <w:pPr>
        <w:ind w:left="709" w:hanging="709"/>
        <w:rPr>
          <w:rFonts w:ascii="Arial" w:hAnsi="Arial"/>
          <w:color w:val="000000"/>
          <w:sz w:val="21"/>
          <w:lang w:val="en-GB" w:eastAsia="de-DE"/>
        </w:rPr>
      </w:pPr>
    </w:p>
    <w:p w14:paraId="715A1861" w14:textId="77777777" w:rsidR="000E6CF7" w:rsidRDefault="000E6CF7" w:rsidP="000E6CF7">
      <w:pPr>
        <w:ind w:left="709" w:hanging="709"/>
        <w:rPr>
          <w:rFonts w:ascii="Arial" w:hAnsi="Arial"/>
          <w:color w:val="000000"/>
          <w:sz w:val="21"/>
          <w:lang w:val="en-GB"/>
        </w:rPr>
      </w:pPr>
      <w:r>
        <w:rPr>
          <w:rFonts w:ascii="Arial" w:hAnsi="Arial"/>
          <w:color w:val="000000"/>
          <w:sz w:val="21"/>
          <w:lang w:val="en-GB"/>
        </w:rPr>
        <w:t xml:space="preserve">Haiss, Peter / </w:t>
      </w:r>
      <w:smartTag w:uri="urn:schemas-microsoft-com:office:smarttags" w:element="PersonName">
        <w:r>
          <w:rPr>
            <w:rFonts w:ascii="Arial" w:hAnsi="Arial"/>
            <w:color w:val="000000"/>
            <w:sz w:val="21"/>
            <w:lang w:val="en-GB"/>
          </w:rPr>
          <w:t>Pichler, Andreas</w:t>
        </w:r>
      </w:smartTag>
      <w:r>
        <w:rPr>
          <w:rFonts w:ascii="Arial" w:hAnsi="Arial"/>
          <w:color w:val="000000"/>
          <w:sz w:val="21"/>
          <w:lang w:val="en-GB"/>
        </w:rPr>
        <w:t xml:space="preserve"> / </w:t>
      </w:r>
      <w:smartTag w:uri="urn:schemas-microsoft-com:office:smarttags" w:element="PersonName">
        <w:r>
          <w:rPr>
            <w:rFonts w:ascii="Arial" w:hAnsi="Arial"/>
            <w:color w:val="000000"/>
            <w:sz w:val="21"/>
            <w:lang w:val="en-GB"/>
          </w:rPr>
          <w:t>Steiner, Katharina</w:t>
        </w:r>
      </w:smartTag>
      <w:r>
        <w:rPr>
          <w:rFonts w:ascii="Arial" w:hAnsi="Arial"/>
          <w:color w:val="000000"/>
          <w:sz w:val="21"/>
          <w:lang w:val="en-GB"/>
        </w:rPr>
        <w:t xml:space="preserve"> (2009): Austrian and Spanish Banks Abroad – A Comparison of Responsible Regional Integration Strategies in Gadziyev, S., Grundey, D., Bilan, Y. and Sergi, B. (eds.): </w:t>
      </w:r>
      <w:r>
        <w:rPr>
          <w:rFonts w:ascii="Arial" w:hAnsi="Arial"/>
          <w:color w:val="000000"/>
          <w:sz w:val="21"/>
          <w:u w:val="single"/>
          <w:lang w:val="en-GB"/>
        </w:rPr>
        <w:t>Business Development and Markets in the European Economic Area</w:t>
      </w:r>
      <w:r>
        <w:rPr>
          <w:rFonts w:ascii="Arial" w:hAnsi="Arial"/>
          <w:color w:val="000000"/>
          <w:sz w:val="21"/>
          <w:lang w:val="en-GB"/>
        </w:rPr>
        <w:t xml:space="preserve">, Foundations of International Studies Publ.Co., </w:t>
      </w:r>
      <w:smartTag w:uri="urn:schemas-microsoft-com:office:smarttags" w:element="place">
        <w:smartTag w:uri="urn:schemas-microsoft-com:office:smarttags" w:element="City">
          <w:r>
            <w:rPr>
              <w:rFonts w:ascii="Arial" w:hAnsi="Arial"/>
              <w:color w:val="000000"/>
              <w:sz w:val="21"/>
              <w:lang w:val="en-GB"/>
            </w:rPr>
            <w:t>Kyiv</w:t>
          </w:r>
        </w:smartTag>
        <w:r>
          <w:rPr>
            <w:rFonts w:ascii="Arial" w:hAnsi="Arial"/>
            <w:color w:val="000000"/>
            <w:sz w:val="21"/>
            <w:lang w:val="en-GB"/>
          </w:rPr>
          <w:t xml:space="preserve">, </w:t>
        </w:r>
        <w:smartTag w:uri="urn:schemas-microsoft-com:office:smarttags" w:element="country-region">
          <w:r>
            <w:rPr>
              <w:rFonts w:ascii="Arial" w:hAnsi="Arial"/>
              <w:color w:val="000000"/>
              <w:sz w:val="21"/>
              <w:lang w:val="en-GB"/>
            </w:rPr>
            <w:t>Ukraine</w:t>
          </w:r>
        </w:smartTag>
      </w:smartTag>
      <w:r>
        <w:rPr>
          <w:rFonts w:ascii="Arial" w:hAnsi="Arial"/>
          <w:color w:val="000000"/>
          <w:sz w:val="21"/>
          <w:lang w:val="en-GB"/>
        </w:rPr>
        <w:t>: 93-108.</w:t>
      </w:r>
    </w:p>
    <w:p w14:paraId="286637DA" w14:textId="77777777" w:rsidR="000E6CF7" w:rsidRDefault="000E6CF7" w:rsidP="000E6CF7">
      <w:pPr>
        <w:ind w:left="709" w:hanging="709"/>
        <w:rPr>
          <w:rFonts w:ascii="Arial" w:hAnsi="Arial"/>
          <w:color w:val="000000"/>
          <w:sz w:val="21"/>
          <w:lang w:val="en-GB"/>
        </w:rPr>
      </w:pPr>
      <w:r>
        <w:rPr>
          <w:rFonts w:ascii="Arial" w:hAnsi="Arial"/>
          <w:color w:val="000000"/>
          <w:sz w:val="21"/>
          <w:lang w:val="en-GB"/>
        </w:rPr>
        <w:t xml:space="preserve">Haiss, Peter / Rauscher, Maria (2009): The Lure of Growt Potential and Market Entry via Acquisition in Central and </w:t>
      </w:r>
      <w:smartTag w:uri="urn:schemas-microsoft-com:office:smarttags" w:element="place">
        <w:r>
          <w:rPr>
            <w:rFonts w:ascii="Arial" w:hAnsi="Arial"/>
            <w:color w:val="000000"/>
            <w:sz w:val="21"/>
            <w:lang w:val="en-GB"/>
          </w:rPr>
          <w:t>Eastern Europe</w:t>
        </w:r>
      </w:smartTag>
      <w:r>
        <w:rPr>
          <w:rFonts w:ascii="Arial" w:hAnsi="Arial"/>
          <w:color w:val="000000"/>
          <w:sz w:val="21"/>
          <w:lang w:val="en-GB"/>
        </w:rPr>
        <w:t xml:space="preserve">: The Fatal Case of the Maculan Construction Group, in Gadziyev, S., Grundey, D., Bilan, Y. and Sergi, B. (eds.): </w:t>
      </w:r>
      <w:r>
        <w:rPr>
          <w:rFonts w:ascii="Arial" w:hAnsi="Arial"/>
          <w:color w:val="000000"/>
          <w:sz w:val="21"/>
          <w:u w:val="single"/>
          <w:lang w:val="en-GB"/>
        </w:rPr>
        <w:t>Business Develop</w:t>
      </w:r>
      <w:r>
        <w:rPr>
          <w:rFonts w:ascii="Arial" w:hAnsi="Arial"/>
          <w:color w:val="000000"/>
          <w:sz w:val="21"/>
          <w:u w:val="single"/>
          <w:lang w:val="en-GB"/>
        </w:rPr>
        <w:softHyphen/>
        <w:t>ment and Markets in the European Economic Area</w:t>
      </w:r>
      <w:r>
        <w:rPr>
          <w:rFonts w:ascii="Arial" w:hAnsi="Arial"/>
          <w:color w:val="000000"/>
          <w:sz w:val="21"/>
          <w:lang w:val="en-GB"/>
        </w:rPr>
        <w:t xml:space="preserve">, Foundations of International Studies Publ.Co., </w:t>
      </w:r>
      <w:smartTag w:uri="urn:schemas-microsoft-com:office:smarttags" w:element="place">
        <w:smartTag w:uri="urn:schemas-microsoft-com:office:smarttags" w:element="City">
          <w:r>
            <w:rPr>
              <w:rFonts w:ascii="Arial" w:hAnsi="Arial"/>
              <w:color w:val="000000"/>
              <w:sz w:val="21"/>
              <w:lang w:val="en-GB"/>
            </w:rPr>
            <w:t>Kyiv</w:t>
          </w:r>
        </w:smartTag>
        <w:r>
          <w:rPr>
            <w:rFonts w:ascii="Arial" w:hAnsi="Arial"/>
            <w:color w:val="000000"/>
            <w:sz w:val="21"/>
            <w:lang w:val="en-GB"/>
          </w:rPr>
          <w:t xml:space="preserve">, </w:t>
        </w:r>
        <w:smartTag w:uri="urn:schemas-microsoft-com:office:smarttags" w:element="country-region">
          <w:r>
            <w:rPr>
              <w:rFonts w:ascii="Arial" w:hAnsi="Arial"/>
              <w:color w:val="000000"/>
              <w:sz w:val="21"/>
              <w:lang w:val="en-GB"/>
            </w:rPr>
            <w:t>Ukraine</w:t>
          </w:r>
        </w:smartTag>
      </w:smartTag>
      <w:r>
        <w:rPr>
          <w:rFonts w:ascii="Arial" w:hAnsi="Arial"/>
          <w:color w:val="000000"/>
          <w:sz w:val="21"/>
          <w:lang w:val="en-GB"/>
        </w:rPr>
        <w:t>:176-192.</w:t>
      </w:r>
    </w:p>
    <w:p w14:paraId="74796E59" w14:textId="77777777" w:rsidR="000E6CF7" w:rsidRDefault="000E6CF7" w:rsidP="000E6CF7">
      <w:pPr>
        <w:ind w:left="709" w:hanging="709"/>
        <w:rPr>
          <w:rFonts w:ascii="Arial" w:hAnsi="Arial"/>
          <w:color w:val="000000"/>
          <w:sz w:val="21"/>
          <w:lang w:val="en-GB"/>
        </w:rPr>
      </w:pPr>
      <w:r>
        <w:rPr>
          <w:rFonts w:ascii="Arial" w:hAnsi="Arial"/>
          <w:color w:val="000000"/>
          <w:sz w:val="21"/>
          <w:lang w:val="en-GB"/>
        </w:rPr>
        <w:t xml:space="preserve">Haiss, Peter / Mahlberg, </w:t>
      </w:r>
      <w:smartTag w:uri="urn:schemas-microsoft-com:office:smarttags" w:element="City">
        <w:r>
          <w:rPr>
            <w:rFonts w:ascii="Arial" w:hAnsi="Arial"/>
            <w:color w:val="000000"/>
            <w:sz w:val="21"/>
            <w:lang w:val="en-GB"/>
          </w:rPr>
          <w:t>Bern</w:t>
        </w:r>
      </w:smartTag>
      <w:r>
        <w:rPr>
          <w:rFonts w:ascii="Arial" w:hAnsi="Arial"/>
          <w:color w:val="000000"/>
          <w:sz w:val="21"/>
          <w:lang w:val="en-GB"/>
        </w:rPr>
        <w:t xml:space="preserve">hard / Molling, Mike (2009): The Automotive </w:t>
      </w:r>
      <w:smartTag w:uri="urn:schemas-microsoft-com:office:smarttags" w:element="State">
        <w:r>
          <w:rPr>
            <w:rFonts w:ascii="Arial" w:hAnsi="Arial"/>
            <w:color w:val="000000"/>
            <w:sz w:val="21"/>
            <w:lang w:val="en-GB"/>
          </w:rPr>
          <w:t>Ind</w:t>
        </w:r>
      </w:smartTag>
      <w:r>
        <w:rPr>
          <w:rFonts w:ascii="Arial" w:hAnsi="Arial"/>
          <w:color w:val="000000"/>
          <w:sz w:val="21"/>
          <w:lang w:val="en-GB"/>
        </w:rPr>
        <w:t xml:space="preserve">ustry in Central and </w:t>
      </w:r>
      <w:smartTag w:uri="urn:schemas-microsoft-com:office:smarttags" w:element="place">
        <w:r>
          <w:rPr>
            <w:rFonts w:ascii="Arial" w:hAnsi="Arial"/>
            <w:color w:val="000000"/>
            <w:sz w:val="21"/>
            <w:lang w:val="en-GB"/>
          </w:rPr>
          <w:t>Eastern Europe</w:t>
        </w:r>
      </w:smartTag>
      <w:r>
        <w:rPr>
          <w:rFonts w:ascii="Arial" w:hAnsi="Arial"/>
          <w:color w:val="000000"/>
          <w:sz w:val="21"/>
          <w:lang w:val="en-GB"/>
        </w:rPr>
        <w:t xml:space="preserve"> – Engine of Growth or Free Rider? In Springer, Reiner / </w:t>
      </w:r>
      <w:smartTag w:uri="urn:schemas-microsoft-com:office:smarttags" w:element="PersonName">
        <w:smartTag w:uri="urn:schemas-microsoft-com:office:smarttags" w:element="country-region">
          <w:r>
            <w:rPr>
              <w:rFonts w:ascii="Arial" w:hAnsi="Arial"/>
              <w:color w:val="000000"/>
              <w:sz w:val="21"/>
              <w:lang w:val="en-GB"/>
            </w:rPr>
            <w:t>Chad</w:t>
          </w:r>
        </w:smartTag>
        <w:r>
          <w:rPr>
            <w:rFonts w:ascii="Arial" w:hAnsi="Arial"/>
            <w:color w:val="000000"/>
            <w:sz w:val="21"/>
            <w:lang w:val="en-GB"/>
          </w:rPr>
          <w:t>raba, Petr</w:t>
        </w:r>
      </w:smartTag>
      <w:r>
        <w:rPr>
          <w:rFonts w:ascii="Arial" w:hAnsi="Arial"/>
          <w:color w:val="000000"/>
          <w:sz w:val="21"/>
          <w:lang w:val="en-GB"/>
        </w:rPr>
        <w:t xml:space="preserve"> (eds.): </w:t>
      </w:r>
      <w:r>
        <w:rPr>
          <w:rFonts w:ascii="Arial" w:hAnsi="Arial"/>
          <w:color w:val="000000"/>
          <w:sz w:val="21"/>
          <w:u w:val="single"/>
          <w:lang w:val="en-GB"/>
        </w:rPr>
        <w:t>Proceedings of the 17</w:t>
      </w:r>
      <w:r>
        <w:rPr>
          <w:rFonts w:ascii="Arial" w:hAnsi="Arial"/>
          <w:color w:val="000000"/>
          <w:sz w:val="21"/>
          <w:u w:val="single"/>
          <w:vertAlign w:val="superscript"/>
          <w:lang w:val="en-GB"/>
        </w:rPr>
        <w:t>th</w:t>
      </w:r>
      <w:r>
        <w:rPr>
          <w:rFonts w:ascii="Arial" w:hAnsi="Arial"/>
          <w:color w:val="000000"/>
          <w:sz w:val="21"/>
          <w:u w:val="single"/>
          <w:lang w:val="en-GB"/>
        </w:rPr>
        <w:t xml:space="preserve"> Annual Conference on Marketing and Business Strategies for Central and Astern </w:t>
      </w:r>
      <w:smartTag w:uri="urn:schemas-microsoft-com:office:smarttags" w:element="place">
        <w:r>
          <w:rPr>
            <w:rFonts w:ascii="Arial" w:hAnsi="Arial"/>
            <w:color w:val="000000"/>
            <w:sz w:val="21"/>
            <w:u w:val="single"/>
            <w:lang w:val="en-GB"/>
          </w:rPr>
          <w:t>Europe</w:t>
        </w:r>
      </w:smartTag>
      <w:r>
        <w:rPr>
          <w:rFonts w:ascii="Arial" w:hAnsi="Arial"/>
          <w:color w:val="000000"/>
          <w:sz w:val="21"/>
          <w:lang w:val="en-GB"/>
        </w:rPr>
        <w:t>, WU Wien: 113-128.</w:t>
      </w:r>
    </w:p>
    <w:p w14:paraId="718B4976" w14:textId="77777777" w:rsidR="000E6CF7" w:rsidRDefault="000E6CF7" w:rsidP="000E6CF7">
      <w:pPr>
        <w:ind w:left="709" w:hanging="709"/>
        <w:rPr>
          <w:rFonts w:ascii="Arial" w:hAnsi="Arial"/>
          <w:color w:val="000000"/>
          <w:sz w:val="21"/>
          <w:lang w:val="en-GB"/>
        </w:rPr>
      </w:pPr>
      <w:smartTag w:uri="urn:schemas-microsoft-com:office:smarttags" w:element="City">
        <w:r>
          <w:rPr>
            <w:rFonts w:ascii="Arial" w:hAnsi="Arial"/>
            <w:color w:val="000000"/>
            <w:sz w:val="21"/>
            <w:lang w:val="en-GB"/>
          </w:rPr>
          <w:t>Pau</w:t>
        </w:r>
      </w:smartTag>
      <w:r>
        <w:rPr>
          <w:rFonts w:ascii="Arial" w:hAnsi="Arial"/>
          <w:color w:val="000000"/>
          <w:sz w:val="21"/>
          <w:lang w:val="en-GB"/>
        </w:rPr>
        <w:t xml:space="preserve">lhart, Andreas / </w:t>
      </w:r>
      <w:smartTag w:uri="urn:schemas-microsoft-com:office:smarttags" w:element="PersonName">
        <w:r>
          <w:rPr>
            <w:rFonts w:ascii="Arial" w:hAnsi="Arial"/>
            <w:color w:val="000000"/>
            <w:sz w:val="21"/>
            <w:lang w:val="en-GB"/>
          </w:rPr>
          <w:t>Rainer, Wolfgang</w:t>
        </w:r>
      </w:smartTag>
      <w:r>
        <w:rPr>
          <w:rFonts w:ascii="Arial" w:hAnsi="Arial"/>
          <w:color w:val="000000"/>
          <w:sz w:val="21"/>
          <w:lang w:val="en-GB"/>
        </w:rPr>
        <w:t xml:space="preserve"> / Haiss, Peter (2009): Do Foreign banks raise the risk of foreign currency lending in Central and </w:t>
      </w:r>
      <w:smartTag w:uri="urn:schemas-microsoft-com:office:smarttags" w:element="place">
        <w:r>
          <w:rPr>
            <w:rFonts w:ascii="Arial" w:hAnsi="Arial"/>
            <w:color w:val="000000"/>
            <w:sz w:val="21"/>
            <w:lang w:val="en-GB"/>
          </w:rPr>
          <w:t>Eastern Europe</w:t>
        </w:r>
      </w:smartTag>
      <w:r>
        <w:rPr>
          <w:rFonts w:ascii="Arial" w:hAnsi="Arial"/>
          <w:color w:val="000000"/>
          <w:sz w:val="21"/>
          <w:lang w:val="en-GB"/>
        </w:rPr>
        <w:t xml:space="preserve">? </w:t>
      </w:r>
      <w:r>
        <w:rPr>
          <w:rFonts w:ascii="Arial" w:hAnsi="Arial"/>
          <w:color w:val="000000"/>
          <w:sz w:val="21"/>
          <w:u w:val="single"/>
          <w:lang w:val="en-GB"/>
        </w:rPr>
        <w:t>Proceedings of the International Finance Symposium 2008</w:t>
      </w:r>
      <w:r>
        <w:rPr>
          <w:rFonts w:ascii="Arial" w:hAnsi="Arial"/>
          <w:color w:val="000000"/>
          <w:sz w:val="21"/>
          <w:lang w:val="en-GB"/>
        </w:rPr>
        <w:t xml:space="preserve"> “Global Volatility and Its Repercussions on the Finance Sector“ (Uluslararasi Finans Sempozyumu 2008, „Küresel Dalgalanmalar ve Finans Sektörüne Yansimalari“, </w:t>
      </w:r>
      <w:smartTag w:uri="urn:schemas-microsoft-com:office:smarttags" w:element="PlaceName">
        <w:r>
          <w:rPr>
            <w:rFonts w:ascii="Arial" w:hAnsi="Arial"/>
            <w:color w:val="000000"/>
            <w:sz w:val="21"/>
            <w:lang w:val="en-GB"/>
          </w:rPr>
          <w:t>Marmara</w:t>
        </w:r>
      </w:smartTag>
      <w:r>
        <w:rPr>
          <w:rFonts w:ascii="Arial" w:hAnsi="Arial"/>
          <w:color w:val="000000"/>
          <w:sz w:val="21"/>
          <w:lang w:val="en-GB"/>
        </w:rPr>
        <w:t xml:space="preserve"> </w:t>
      </w:r>
      <w:smartTag w:uri="urn:schemas-microsoft-com:office:smarttags" w:element="PlaceType">
        <w:r>
          <w:rPr>
            <w:rFonts w:ascii="Arial" w:hAnsi="Arial"/>
            <w:color w:val="000000"/>
            <w:sz w:val="21"/>
            <w:lang w:val="en-GB"/>
          </w:rPr>
          <w:t>University</w:t>
        </w:r>
      </w:smartTag>
      <w:r>
        <w:rPr>
          <w:rFonts w:ascii="Arial" w:hAnsi="Arial"/>
          <w:color w:val="000000"/>
          <w:sz w:val="21"/>
          <w:lang w:val="en-GB"/>
        </w:rPr>
        <w:t xml:space="preserve">, </w:t>
      </w:r>
      <w:smartTag w:uri="urn:schemas-microsoft-com:office:smarttags" w:element="City">
        <w:smartTag w:uri="urn:schemas-microsoft-com:office:smarttags" w:element="place">
          <w:r>
            <w:rPr>
              <w:rFonts w:ascii="Arial" w:hAnsi="Arial"/>
              <w:color w:val="000000"/>
              <w:sz w:val="21"/>
              <w:lang w:val="en-GB"/>
            </w:rPr>
            <w:t>Istanbul</w:t>
          </w:r>
        </w:smartTag>
      </w:smartTag>
      <w:r>
        <w:rPr>
          <w:rFonts w:ascii="Arial" w:hAnsi="Arial"/>
          <w:color w:val="000000"/>
          <w:sz w:val="21"/>
          <w:lang w:val="en-GB"/>
        </w:rPr>
        <w:t xml:space="preserve">: 271-295, </w:t>
      </w:r>
      <w:hyperlink r:id="rId39" w:history="1">
        <w:r>
          <w:rPr>
            <w:rStyle w:val="Hypertextovodkaz"/>
            <w:rFonts w:ascii="Arial" w:hAnsi="Arial"/>
            <w:color w:val="000000"/>
            <w:sz w:val="21"/>
            <w:lang w:val="en-GB"/>
          </w:rPr>
          <w:t>http://bsy.marmara.edu.tr</w:t>
        </w:r>
      </w:hyperlink>
    </w:p>
    <w:p w14:paraId="078E1AE6" w14:textId="77777777" w:rsidR="000E6CF7" w:rsidRDefault="000E6CF7" w:rsidP="000E6CF7">
      <w:pPr>
        <w:tabs>
          <w:tab w:val="right" w:pos="9100"/>
        </w:tabs>
        <w:ind w:left="709" w:hanging="709"/>
        <w:rPr>
          <w:rFonts w:ascii="Arial" w:hAnsi="Arial"/>
          <w:color w:val="000000"/>
          <w:sz w:val="21"/>
          <w:lang w:val="en-GB"/>
        </w:rPr>
      </w:pPr>
      <w:r>
        <w:rPr>
          <w:rFonts w:ascii="Arial" w:hAnsi="Arial"/>
          <w:color w:val="000000"/>
          <w:sz w:val="21"/>
          <w:lang w:val="en-GB"/>
        </w:rPr>
        <w:t xml:space="preserve">Haiss, Peter / Mahlberg, Bernhard / Molling, Mike (2009):  The Automotive Industry in Central and Eastern Europe - Engine of Growth or Free Rider, </w:t>
      </w:r>
      <w:r>
        <w:rPr>
          <w:rFonts w:ascii="Arial" w:hAnsi="Arial"/>
          <w:color w:val="000000"/>
          <w:sz w:val="21"/>
          <w:u w:val="single"/>
          <w:lang w:val="en-GB"/>
        </w:rPr>
        <w:t>Proceedings of the 2009 OBEC (Oxford Business &amp; Economics) Conference</w:t>
      </w:r>
      <w:r>
        <w:rPr>
          <w:rFonts w:ascii="Arial" w:hAnsi="Arial"/>
          <w:color w:val="000000"/>
          <w:sz w:val="21"/>
          <w:lang w:val="en-GB"/>
        </w:rPr>
        <w:t xml:space="preserve">, </w:t>
      </w:r>
      <w:smartTag w:uri="urn:schemas-microsoft-com:office:smarttags" w:element="place">
        <w:smartTag w:uri="urn:schemas-microsoft-com:office:smarttags" w:element="City">
          <w:r>
            <w:rPr>
              <w:rFonts w:ascii="Arial" w:hAnsi="Arial"/>
              <w:color w:val="000000"/>
              <w:sz w:val="21"/>
              <w:lang w:val="en-GB"/>
            </w:rPr>
            <w:t>Oxford</w:t>
          </w:r>
        </w:smartTag>
        <w:r>
          <w:rPr>
            <w:rFonts w:ascii="Arial" w:hAnsi="Arial"/>
            <w:color w:val="000000"/>
            <w:sz w:val="21"/>
            <w:lang w:val="en-GB"/>
          </w:rPr>
          <w:t xml:space="preserve">, </w:t>
        </w:r>
        <w:smartTag w:uri="urn:schemas-microsoft-com:office:smarttags" w:element="country-region">
          <w:r>
            <w:rPr>
              <w:rFonts w:ascii="Arial" w:hAnsi="Arial"/>
              <w:color w:val="000000"/>
              <w:sz w:val="21"/>
              <w:lang w:val="en-GB"/>
            </w:rPr>
            <w:t>UK</w:t>
          </w:r>
        </w:smartTag>
      </w:smartTag>
      <w:r>
        <w:rPr>
          <w:rFonts w:ascii="Arial" w:hAnsi="Arial"/>
          <w:color w:val="000000"/>
          <w:sz w:val="21"/>
          <w:lang w:val="en-GB"/>
        </w:rPr>
        <w:t xml:space="preserve">, June 2009, ISBN : 978-0-9742114-1-9, </w:t>
      </w:r>
      <w:hyperlink r:id="rId40" w:history="1">
        <w:r>
          <w:rPr>
            <w:rStyle w:val="Hypertextovodkaz"/>
            <w:rFonts w:ascii="Arial" w:hAnsi="Arial"/>
            <w:sz w:val="21"/>
            <w:lang w:val="en-GB"/>
          </w:rPr>
          <w:t>http://gcbe.us/2009_OBEC/data/confcd.htm</w:t>
        </w:r>
      </w:hyperlink>
      <w:r>
        <w:rPr>
          <w:rFonts w:ascii="Arial" w:hAnsi="Arial"/>
          <w:color w:val="000000"/>
          <w:sz w:val="21"/>
          <w:lang w:val="en-GB"/>
        </w:rPr>
        <w:t xml:space="preserve"> </w:t>
      </w:r>
    </w:p>
    <w:p w14:paraId="71AA93BD" w14:textId="77777777" w:rsidR="000E6CF7" w:rsidRDefault="000E6CF7" w:rsidP="000E6CF7">
      <w:pPr>
        <w:ind w:left="709" w:hanging="709"/>
        <w:rPr>
          <w:rFonts w:ascii="Courier New" w:hAnsi="Courier New" w:cs="Courier New"/>
          <w:lang w:val="en-GB" w:eastAsia="de-AT"/>
        </w:rPr>
      </w:pPr>
      <w:bookmarkStart w:id="1" w:name="OLE_LINK7"/>
      <w:bookmarkStart w:id="2" w:name="OLE_LINK6"/>
      <w:r>
        <w:rPr>
          <w:rFonts w:ascii="Arial" w:hAnsi="Arial"/>
          <w:color w:val="000000"/>
          <w:sz w:val="21"/>
          <w:lang w:val="en-GB"/>
        </w:rPr>
        <w:t xml:space="preserve">Haiss, Peter (2009): Bank Herding as Management Challenge, in Balsanova, Krisitina (ed.):  </w:t>
      </w:r>
      <w:r>
        <w:rPr>
          <w:rFonts w:ascii="Arial" w:hAnsi="Arial"/>
          <w:color w:val="000000"/>
          <w:sz w:val="21"/>
          <w:u w:val="single"/>
          <w:lang w:val="en-GB"/>
        </w:rPr>
        <w:t>Proceedings of the Conference “Management Challenges in the 21</w:t>
      </w:r>
      <w:r>
        <w:rPr>
          <w:rFonts w:ascii="Arial" w:hAnsi="Arial"/>
          <w:color w:val="000000"/>
          <w:sz w:val="21"/>
          <w:u w:val="single"/>
          <w:vertAlign w:val="superscript"/>
          <w:lang w:val="en-GB"/>
        </w:rPr>
        <w:t>st</w:t>
      </w:r>
      <w:r>
        <w:rPr>
          <w:rFonts w:ascii="Arial" w:hAnsi="Arial"/>
          <w:color w:val="000000"/>
          <w:sz w:val="21"/>
          <w:u w:val="single"/>
          <w:lang w:val="en-GB"/>
        </w:rPr>
        <w:t xml:space="preserve"> Century</w:t>
      </w:r>
      <w:r>
        <w:rPr>
          <w:rFonts w:ascii="Arial" w:hAnsi="Arial"/>
          <w:color w:val="000000"/>
          <w:sz w:val="21"/>
          <w:lang w:val="en-GB"/>
        </w:rPr>
        <w:t>, Vysoká Skola Manazmentu v Trencine /</w:t>
      </w:r>
      <w:smartTag w:uri="urn:schemas-microsoft-com:office:smarttags" w:element="PlaceType">
        <w:smartTag w:uri="urn:schemas-microsoft-com:office:smarttags" w:element="State">
          <w:r>
            <w:rPr>
              <w:rFonts w:ascii="Arial" w:hAnsi="Arial"/>
              <w:color w:val="000000"/>
              <w:sz w:val="21"/>
              <w:lang w:val="en-GB"/>
            </w:rPr>
            <w:t>Col</w:t>
          </w:r>
        </w:smartTag>
        <w:r>
          <w:rPr>
            <w:rFonts w:ascii="Arial" w:hAnsi="Arial"/>
            <w:color w:val="000000"/>
            <w:sz w:val="21"/>
            <w:lang w:val="en-GB"/>
          </w:rPr>
          <w:t>lege</w:t>
        </w:r>
      </w:smartTag>
      <w:r>
        <w:rPr>
          <w:rFonts w:ascii="Arial" w:hAnsi="Arial"/>
          <w:color w:val="000000"/>
          <w:sz w:val="21"/>
          <w:lang w:val="en-GB"/>
        </w:rPr>
        <w:t xml:space="preserve"> of </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rPr>
                              <w:rFonts w:ascii="Arial" w:hAnsi="Arial"/>
                              <w:color w:val="000000"/>
                              <w:sz w:val="21"/>
                              <w:lang w:val="en-GB"/>
                            </w:rPr>
                            <w:t>M</w:t>
                          </w:r>
                        </w:smartTag>
                        <w:r>
                          <w:rPr>
                            <w:rFonts w:ascii="Arial" w:hAnsi="Arial"/>
                            <w:color w:val="000000"/>
                            <w:sz w:val="21"/>
                            <w:lang w:val="en-GB"/>
                          </w:rPr>
                          <w:t>a</w:t>
                        </w:r>
                      </w:smartTag>
                      <w:r>
                        <w:rPr>
                          <w:rFonts w:ascii="Arial" w:hAnsi="Arial"/>
                          <w:color w:val="000000"/>
                          <w:sz w:val="21"/>
                          <w:lang w:val="en-GB"/>
                        </w:rPr>
                        <w:t>n</w:t>
                      </w:r>
                    </w:smartTag>
                    <w:r>
                      <w:rPr>
                        <w:rFonts w:ascii="Arial" w:hAnsi="Arial"/>
                        <w:color w:val="000000"/>
                        <w:sz w:val="21"/>
                        <w:lang w:val="en-GB"/>
                      </w:rPr>
                      <w:t>a</w:t>
                    </w:r>
                  </w:smartTag>
                  <w:r>
                    <w:rPr>
                      <w:rFonts w:ascii="Arial" w:hAnsi="Arial"/>
                      <w:color w:val="000000"/>
                      <w:sz w:val="21"/>
                      <w:lang w:val="en-GB"/>
                    </w:rPr>
                    <w:t>g</w:t>
                  </w:r>
                </w:smartTag>
                <w:r>
                  <w:rPr>
                    <w:rFonts w:ascii="Arial" w:hAnsi="Arial"/>
                    <w:color w:val="000000"/>
                    <w:sz w:val="21"/>
                    <w:lang w:val="en-GB"/>
                  </w:rPr>
                  <w:t>e</w:t>
                </w:r>
              </w:smartTag>
              <w:r>
                <w:rPr>
                  <w:rFonts w:ascii="Arial" w:hAnsi="Arial"/>
                  <w:color w:val="000000"/>
                  <w:sz w:val="21"/>
                  <w:lang w:val="en-GB"/>
                </w:rPr>
                <w:t>m</w:t>
              </w:r>
            </w:smartTag>
            <w:r>
              <w:rPr>
                <w:rFonts w:ascii="Arial" w:hAnsi="Arial"/>
                <w:color w:val="000000"/>
                <w:sz w:val="21"/>
                <w:lang w:val="en-GB"/>
              </w:rPr>
              <w:t>e</w:t>
            </w:r>
          </w:smartTag>
          <w:r>
            <w:rPr>
              <w:rFonts w:ascii="Arial" w:hAnsi="Arial"/>
              <w:color w:val="000000"/>
              <w:sz w:val="21"/>
              <w:lang w:val="en-GB"/>
            </w:rPr>
            <w:t>n</w:t>
          </w:r>
        </w:smartTag>
        <w:r>
          <w:rPr>
            <w:rFonts w:ascii="Arial" w:hAnsi="Arial"/>
            <w:color w:val="000000"/>
            <w:sz w:val="21"/>
            <w:lang w:val="en-GB"/>
          </w:rPr>
          <w:t>t</w:t>
        </w:r>
      </w:smartTag>
      <w:r>
        <w:rPr>
          <w:rFonts w:ascii="Arial" w:hAnsi="Arial"/>
          <w:color w:val="000000"/>
          <w:sz w:val="21"/>
          <w:lang w:val="en-GB"/>
        </w:rPr>
        <w:t xml:space="preserve"> </w:t>
      </w:r>
      <w:smartTag w:uri="urn:schemas-microsoft-com:office:smarttags" w:element="PlaceType">
        <w:r>
          <w:rPr>
            <w:rFonts w:ascii="Arial" w:hAnsi="Arial"/>
            <w:color w:val="000000"/>
            <w:sz w:val="21"/>
            <w:lang w:val="en-GB"/>
          </w:rPr>
          <w:t>City</w:t>
        </w:r>
      </w:smartTag>
      <w:r>
        <w:rPr>
          <w:rFonts w:ascii="Arial" w:hAnsi="Arial"/>
          <w:color w:val="000000"/>
          <w:sz w:val="21"/>
          <w:lang w:val="en-GB"/>
        </w:rPr>
        <w:t xml:space="preserve"> </w:t>
      </w:r>
      <w:smartTag w:uri="urn:schemas-microsoft-com:office:smarttags" w:element="PlaceType">
        <w:r>
          <w:rPr>
            <w:rFonts w:ascii="Arial" w:hAnsi="Arial"/>
            <w:color w:val="000000"/>
            <w:sz w:val="21"/>
            <w:lang w:val="en-GB"/>
          </w:rPr>
          <w:t>University</w:t>
        </w:r>
      </w:smartTag>
      <w:r>
        <w:rPr>
          <w:rFonts w:ascii="Arial" w:hAnsi="Arial"/>
          <w:color w:val="000000"/>
          <w:sz w:val="21"/>
          <w:lang w:val="en-GB"/>
        </w:rPr>
        <w:t xml:space="preserve"> </w:t>
      </w:r>
      <w:smartTag w:uri="urn:schemas-microsoft-com:office:smarttags" w:element="place">
        <w:smartTag w:uri="urn:schemas-microsoft-com:office:smarttags" w:element="City">
          <w:r>
            <w:rPr>
              <w:rFonts w:ascii="Arial" w:hAnsi="Arial"/>
              <w:color w:val="000000"/>
              <w:sz w:val="21"/>
              <w:lang w:val="en-GB"/>
            </w:rPr>
            <w:t>Bratislava</w:t>
          </w:r>
        </w:smartTag>
      </w:smartTag>
      <w:r>
        <w:rPr>
          <w:rFonts w:ascii="Arial" w:hAnsi="Arial"/>
          <w:color w:val="000000"/>
          <w:sz w:val="21"/>
          <w:lang w:val="en-GB"/>
        </w:rPr>
        <w:t xml:space="preserve">, April, </w:t>
      </w:r>
      <w:hyperlink r:id="rId41" w:history="1">
        <w:r>
          <w:rPr>
            <w:rStyle w:val="Hypertextovodkaz"/>
            <w:rFonts w:ascii="Courier New" w:hAnsi="Courier New" w:cs="Courier New"/>
            <w:lang w:val="en-GB" w:eastAsia="de-AT"/>
          </w:rPr>
          <w:t>http://ssrn.com/abstract=1430344</w:t>
        </w:r>
      </w:hyperlink>
    </w:p>
    <w:bookmarkEnd w:id="1"/>
    <w:bookmarkEnd w:id="2"/>
    <w:p w14:paraId="37F29D9E" w14:textId="77777777" w:rsidR="000E6CF7" w:rsidRDefault="000E6CF7" w:rsidP="000E6CF7">
      <w:pPr>
        <w:ind w:left="709" w:hanging="709"/>
        <w:rPr>
          <w:rFonts w:ascii="Arial" w:hAnsi="Arial"/>
          <w:color w:val="000000"/>
          <w:sz w:val="21"/>
          <w:lang w:val="en-GB" w:eastAsia="de-DE"/>
        </w:rPr>
      </w:pPr>
      <w:smartTag w:uri="urn:schemas-microsoft-com:office:smarttags" w:element="PersonName">
        <w:r>
          <w:rPr>
            <w:rFonts w:ascii="Arial" w:hAnsi="Arial"/>
            <w:color w:val="000000"/>
            <w:sz w:val="21"/>
            <w:lang w:val="en-GB"/>
          </w:rPr>
          <w:t>Kichler, Elisabeth</w:t>
        </w:r>
      </w:smartTag>
      <w:r>
        <w:rPr>
          <w:rFonts w:ascii="Arial" w:hAnsi="Arial"/>
          <w:color w:val="000000"/>
          <w:sz w:val="21"/>
          <w:lang w:val="en-GB"/>
        </w:rPr>
        <w:t xml:space="preserve"> / Haiss, Peter (2009): The Relevance of Leasing for the Banks´ Market Entry and Reach in Central and South Eastern Europe, in Szymura-Tyc, Maja (ed.): </w:t>
      </w:r>
      <w:r>
        <w:rPr>
          <w:rFonts w:ascii="Arial" w:hAnsi="Arial"/>
          <w:color w:val="000000"/>
          <w:sz w:val="21"/>
          <w:u w:val="single"/>
          <w:lang w:val="en-GB"/>
        </w:rPr>
        <w:t>International Marketing and Business in the CEE Markets</w:t>
      </w:r>
      <w:r>
        <w:rPr>
          <w:rFonts w:ascii="Arial" w:hAnsi="Arial"/>
          <w:color w:val="000000"/>
          <w:sz w:val="21"/>
          <w:lang w:val="en-GB"/>
        </w:rPr>
        <w:t xml:space="preserve">, The </w:t>
      </w:r>
      <w:smartTag w:uri="urn:schemas-microsoft-com:office:smarttags" w:element="PlaceName">
        <w:r>
          <w:rPr>
            <w:rFonts w:ascii="Arial" w:hAnsi="Arial"/>
            <w:color w:val="000000"/>
            <w:sz w:val="21"/>
            <w:lang w:val="en-GB"/>
          </w:rPr>
          <w:t>Karol</w:t>
        </w:r>
      </w:smartTag>
      <w:r>
        <w:rPr>
          <w:rFonts w:ascii="Arial" w:hAnsi="Arial"/>
          <w:color w:val="000000"/>
          <w:sz w:val="21"/>
          <w:lang w:val="en-GB"/>
        </w:rPr>
        <w:t xml:space="preserve"> </w:t>
      </w:r>
      <w:smartTag w:uri="urn:schemas-microsoft-com:office:smarttags" w:element="PlaceName">
        <w:r>
          <w:rPr>
            <w:rFonts w:ascii="Arial" w:hAnsi="Arial"/>
            <w:color w:val="000000"/>
            <w:sz w:val="21"/>
            <w:lang w:val="en-GB"/>
          </w:rPr>
          <w:t>Adamiecki</w:t>
        </w:r>
      </w:smartTag>
      <w:r>
        <w:rPr>
          <w:rFonts w:ascii="Arial" w:hAnsi="Arial"/>
          <w:color w:val="000000"/>
          <w:sz w:val="21"/>
          <w:lang w:val="en-GB"/>
        </w:rPr>
        <w:t xml:space="preserve"> </w:t>
      </w:r>
      <w:smartTag w:uri="urn:schemas-microsoft-com:office:smarttags" w:element="PlaceType">
        <w:r>
          <w:rPr>
            <w:rFonts w:ascii="Arial" w:hAnsi="Arial"/>
            <w:color w:val="000000"/>
            <w:sz w:val="21"/>
            <w:lang w:val="en-GB"/>
          </w:rPr>
          <w:t>University</w:t>
        </w:r>
      </w:smartTag>
      <w:r>
        <w:rPr>
          <w:rFonts w:ascii="Arial" w:hAnsi="Arial"/>
          <w:color w:val="000000"/>
          <w:sz w:val="21"/>
          <w:lang w:val="en-GB"/>
        </w:rPr>
        <w:t xml:space="preserve"> of Economics, </w:t>
      </w:r>
      <w:smartTag w:uri="urn:schemas-microsoft-com:office:smarttags" w:element="City">
        <w:smartTag w:uri="urn:schemas-microsoft-com:office:smarttags" w:element="place">
          <w:r>
            <w:rPr>
              <w:rFonts w:ascii="Arial" w:hAnsi="Arial"/>
              <w:color w:val="000000"/>
              <w:sz w:val="21"/>
              <w:lang w:val="en-GB"/>
            </w:rPr>
            <w:t>Katowice</w:t>
          </w:r>
        </w:smartTag>
      </w:smartTag>
      <w:r>
        <w:rPr>
          <w:rFonts w:ascii="Arial" w:hAnsi="Arial"/>
          <w:color w:val="000000"/>
          <w:sz w:val="21"/>
          <w:lang w:val="en-GB"/>
        </w:rPr>
        <w:t>, PL: 241-268.</w:t>
      </w:r>
    </w:p>
    <w:p w14:paraId="719575DC" w14:textId="77777777" w:rsidR="000E6CF7" w:rsidRDefault="000E6CF7" w:rsidP="000E6CF7">
      <w:pPr>
        <w:ind w:left="709" w:hanging="709"/>
        <w:rPr>
          <w:rFonts w:ascii="Arial" w:hAnsi="Arial"/>
          <w:color w:val="000000"/>
          <w:sz w:val="21"/>
          <w:lang w:val="en-GB"/>
        </w:rPr>
      </w:pPr>
      <w:smartTag w:uri="urn:schemas-microsoft-com:office:smarttags" w:element="PersonName">
        <w:r>
          <w:rPr>
            <w:rFonts w:ascii="Arial" w:hAnsi="Arial"/>
            <w:color w:val="000000"/>
            <w:sz w:val="21"/>
            <w:lang w:val="en-GB"/>
          </w:rPr>
          <w:t>Krumhuber, Peter</w:t>
        </w:r>
      </w:smartTag>
      <w:r>
        <w:rPr>
          <w:rFonts w:ascii="Arial" w:hAnsi="Arial"/>
          <w:color w:val="000000"/>
          <w:sz w:val="21"/>
          <w:lang w:val="en-GB"/>
        </w:rPr>
        <w:t xml:space="preserve"> / Haiss, Peter (2009): </w:t>
      </w:r>
      <w:smartTag w:uri="urn:schemas-microsoft-com:office:smarttags" w:element="country-region">
        <w:r>
          <w:rPr>
            <w:rFonts w:ascii="Arial" w:hAnsi="Arial"/>
            <w:color w:val="000000"/>
            <w:sz w:val="21"/>
            <w:lang w:val="en-GB"/>
          </w:rPr>
          <w:t>Austria</w:t>
        </w:r>
      </w:smartTag>
      <w:r>
        <w:rPr>
          <w:rFonts w:ascii="Arial" w:hAnsi="Arial"/>
          <w:color w:val="000000"/>
          <w:sz w:val="21"/>
          <w:lang w:val="en-GB"/>
        </w:rPr>
        <w:t xml:space="preserve">n-Turkish Business Relations – </w:t>
      </w:r>
      <w:smartTag w:uri="urn:schemas-microsoft-com:office:smarttags" w:element="address">
        <w:smartTag w:uri="urn:schemas-microsoft-com:office:smarttags" w:element="Street">
          <w:r>
            <w:rPr>
              <w:rFonts w:ascii="Arial" w:hAnsi="Arial"/>
              <w:color w:val="000000"/>
              <w:sz w:val="21"/>
              <w:lang w:val="en-GB"/>
            </w:rPr>
            <w:t>Why Way</w:t>
          </w:r>
        </w:smartTag>
      </w:smartTag>
      <w:r>
        <w:rPr>
          <w:rFonts w:ascii="Arial" w:hAnsi="Arial"/>
          <w:color w:val="000000"/>
          <w:sz w:val="21"/>
          <w:lang w:val="en-GB"/>
        </w:rPr>
        <w:t xml:space="preserve"> Behind Central and </w:t>
      </w:r>
      <w:smartTag w:uri="urn:schemas-microsoft-com:office:smarttags" w:element="place">
        <w:r>
          <w:rPr>
            <w:rFonts w:ascii="Arial" w:hAnsi="Arial"/>
            <w:color w:val="000000"/>
            <w:sz w:val="21"/>
            <w:lang w:val="en-GB"/>
          </w:rPr>
          <w:t>Eastern Europea</w:t>
        </w:r>
      </w:smartTag>
      <w:r>
        <w:rPr>
          <w:rFonts w:ascii="Arial" w:hAnsi="Arial"/>
          <w:color w:val="000000"/>
          <w:sz w:val="21"/>
          <w:lang w:val="en-GB"/>
        </w:rPr>
        <w:t xml:space="preserve">n Level? In Szymura-Tyc, Maja (ed.): </w:t>
      </w:r>
      <w:r>
        <w:rPr>
          <w:rFonts w:ascii="Arial" w:hAnsi="Arial"/>
          <w:color w:val="000000"/>
          <w:sz w:val="21"/>
          <w:u w:val="single"/>
          <w:lang w:val="en-GB"/>
        </w:rPr>
        <w:t>International Marketing and Business in the CEE Markets,</w:t>
      </w:r>
      <w:r>
        <w:rPr>
          <w:rFonts w:ascii="Arial" w:hAnsi="Arial"/>
          <w:color w:val="000000"/>
          <w:sz w:val="21"/>
          <w:lang w:val="en-GB"/>
        </w:rPr>
        <w:t xml:space="preserve"> The </w:t>
      </w:r>
      <w:smartTag w:uri="urn:schemas-microsoft-com:office:smarttags" w:element="PlaceName">
        <w:r>
          <w:rPr>
            <w:rFonts w:ascii="Arial" w:hAnsi="Arial"/>
            <w:color w:val="000000"/>
            <w:sz w:val="21"/>
            <w:lang w:val="en-GB"/>
          </w:rPr>
          <w:t>Karol</w:t>
        </w:r>
      </w:smartTag>
      <w:r>
        <w:rPr>
          <w:rFonts w:ascii="Arial" w:hAnsi="Arial"/>
          <w:color w:val="000000"/>
          <w:sz w:val="21"/>
          <w:lang w:val="en-GB"/>
        </w:rPr>
        <w:t xml:space="preserve"> </w:t>
      </w:r>
      <w:smartTag w:uri="urn:schemas-microsoft-com:office:smarttags" w:element="PlaceName">
        <w:r>
          <w:rPr>
            <w:rFonts w:ascii="Arial" w:hAnsi="Arial"/>
            <w:color w:val="000000"/>
            <w:sz w:val="21"/>
            <w:lang w:val="en-GB"/>
          </w:rPr>
          <w:t>Adamiecki</w:t>
        </w:r>
      </w:smartTag>
      <w:r>
        <w:rPr>
          <w:rFonts w:ascii="Arial" w:hAnsi="Arial"/>
          <w:color w:val="000000"/>
          <w:sz w:val="21"/>
          <w:lang w:val="en-GB"/>
        </w:rPr>
        <w:t xml:space="preserve"> </w:t>
      </w:r>
      <w:smartTag w:uri="urn:schemas-microsoft-com:office:smarttags" w:element="PlaceType">
        <w:r>
          <w:rPr>
            <w:rFonts w:ascii="Arial" w:hAnsi="Arial"/>
            <w:color w:val="000000"/>
            <w:sz w:val="21"/>
            <w:lang w:val="en-GB"/>
          </w:rPr>
          <w:t>University</w:t>
        </w:r>
      </w:smartTag>
      <w:r>
        <w:rPr>
          <w:rFonts w:ascii="Arial" w:hAnsi="Arial"/>
          <w:color w:val="000000"/>
          <w:sz w:val="21"/>
          <w:lang w:val="en-GB"/>
        </w:rPr>
        <w:t xml:space="preserve"> of Economics, </w:t>
      </w:r>
      <w:smartTag w:uri="urn:schemas-microsoft-com:office:smarttags" w:element="City">
        <w:smartTag w:uri="urn:schemas-microsoft-com:office:smarttags" w:element="place">
          <w:r>
            <w:rPr>
              <w:rFonts w:ascii="Arial" w:hAnsi="Arial"/>
              <w:color w:val="000000"/>
              <w:sz w:val="21"/>
              <w:lang w:val="en-GB"/>
            </w:rPr>
            <w:t>Katowice</w:t>
          </w:r>
        </w:smartTag>
      </w:smartTag>
      <w:r>
        <w:rPr>
          <w:rFonts w:ascii="Arial" w:hAnsi="Arial"/>
          <w:color w:val="000000"/>
          <w:sz w:val="21"/>
          <w:lang w:val="en-GB"/>
        </w:rPr>
        <w:t>, PL: 128-156.</w:t>
      </w:r>
    </w:p>
    <w:p w14:paraId="0DD7735C" w14:textId="77777777" w:rsidR="000E6CF7" w:rsidRDefault="000E6CF7" w:rsidP="000E6CF7">
      <w:pPr>
        <w:ind w:left="709" w:hanging="709"/>
        <w:rPr>
          <w:rFonts w:ascii="Courier New" w:hAnsi="Courier New" w:cs="Courier New"/>
          <w:lang w:val="en-CA" w:eastAsia="de-AT"/>
        </w:rPr>
      </w:pPr>
      <w:r>
        <w:rPr>
          <w:rFonts w:ascii="Arial" w:hAnsi="Arial"/>
          <w:color w:val="000000"/>
          <w:sz w:val="21"/>
          <w:lang w:val="en-GB"/>
        </w:rPr>
        <w:t xml:space="preserve">Roessl, </w:t>
      </w:r>
      <w:smartTag w:uri="urn:schemas-microsoft-com:office:smarttags" w:element="City">
        <w:smartTag w:uri="urn:schemas-microsoft-com:office:smarttags" w:element="place">
          <w:r>
            <w:rPr>
              <w:rFonts w:ascii="Arial" w:hAnsi="Arial"/>
              <w:color w:val="000000"/>
              <w:sz w:val="21"/>
              <w:lang w:val="en-GB"/>
            </w:rPr>
            <w:t>Petra</w:t>
          </w:r>
        </w:smartTag>
      </w:smartTag>
      <w:r>
        <w:rPr>
          <w:rFonts w:ascii="Arial" w:hAnsi="Arial"/>
          <w:color w:val="000000"/>
          <w:sz w:val="21"/>
          <w:lang w:val="en-GB"/>
        </w:rPr>
        <w:t xml:space="preserve"> / Haiss, Peter (2009): Does Foreign Bank Entry Stimulate Trade and Investment? Evidence from the European Union (Extended Abstract), </w:t>
      </w:r>
      <w:r>
        <w:rPr>
          <w:rFonts w:ascii="Arial" w:hAnsi="Arial"/>
          <w:color w:val="000000"/>
          <w:sz w:val="21"/>
          <w:u w:val="single"/>
          <w:lang w:val="en-GB"/>
        </w:rPr>
        <w:t>Proceedings of the International Academy of Management and Business (IAMB) 2009 Conference</w:t>
      </w:r>
      <w:r>
        <w:rPr>
          <w:rFonts w:ascii="Arial" w:hAnsi="Arial"/>
          <w:color w:val="000000"/>
          <w:sz w:val="21"/>
          <w:lang w:val="en-GB"/>
        </w:rPr>
        <w:t xml:space="preserve">,  </w:t>
      </w:r>
      <w:smartTag w:uri="urn:schemas-microsoft-com:office:smarttags" w:element="place">
        <w:smartTag w:uri="urn:schemas-microsoft-com:office:smarttags" w:element="City">
          <w:r>
            <w:rPr>
              <w:rFonts w:ascii="Arial" w:hAnsi="Arial"/>
              <w:color w:val="000000"/>
              <w:sz w:val="21"/>
              <w:lang w:val="en-GB"/>
            </w:rPr>
            <w:t>New Orleans</w:t>
          </w:r>
        </w:smartTag>
        <w:r>
          <w:rPr>
            <w:rFonts w:ascii="Arial" w:hAnsi="Arial"/>
            <w:color w:val="000000"/>
            <w:sz w:val="21"/>
            <w:lang w:val="en-GB"/>
          </w:rPr>
          <w:t xml:space="preserve">, </w:t>
        </w:r>
        <w:smartTag w:uri="urn:schemas-microsoft-com:office:smarttags" w:element="State">
          <w:r>
            <w:rPr>
              <w:rFonts w:ascii="Arial" w:hAnsi="Arial"/>
              <w:color w:val="000000"/>
              <w:sz w:val="21"/>
              <w:lang w:val="en-GB"/>
            </w:rPr>
            <w:t>Louisiana</w:t>
          </w:r>
        </w:smartTag>
        <w:r>
          <w:rPr>
            <w:rFonts w:ascii="Arial" w:hAnsi="Arial"/>
            <w:color w:val="000000"/>
            <w:sz w:val="21"/>
            <w:lang w:val="en-GB"/>
          </w:rPr>
          <w:t xml:space="preserve">, </w:t>
        </w:r>
        <w:smartTag w:uri="urn:schemas-microsoft-com:office:smarttags" w:element="country-region">
          <w:r>
            <w:rPr>
              <w:rFonts w:ascii="Arial" w:hAnsi="Arial"/>
              <w:color w:val="000000"/>
              <w:sz w:val="21"/>
              <w:lang w:val="en-GB"/>
            </w:rPr>
            <w:t>USA</w:t>
          </w:r>
        </w:smartTag>
      </w:smartTag>
      <w:r>
        <w:rPr>
          <w:rFonts w:ascii="Arial" w:hAnsi="Arial"/>
          <w:color w:val="000000"/>
          <w:sz w:val="21"/>
          <w:lang w:val="en-GB"/>
        </w:rPr>
        <w:t xml:space="preserve">, Jan. 2009, </w:t>
      </w:r>
      <w:hyperlink r:id="rId42" w:history="1">
        <w:r>
          <w:rPr>
            <w:rStyle w:val="Hypertextovodkaz"/>
            <w:rFonts w:ascii="Arial" w:hAnsi="Arial"/>
            <w:sz w:val="21"/>
            <w:lang w:val="en-GB"/>
          </w:rPr>
          <w:t>http://iamb.net/CD/CD09-IAMB/MS/12%20Roessl.pdf</w:t>
        </w:r>
      </w:hyperlink>
      <w:r>
        <w:rPr>
          <w:rFonts w:ascii="Arial" w:hAnsi="Arial"/>
          <w:color w:val="000000"/>
          <w:sz w:val="21"/>
          <w:lang w:val="en-GB"/>
        </w:rPr>
        <w:t xml:space="preserve"> or </w:t>
      </w:r>
      <w:hyperlink r:id="rId43" w:history="1">
        <w:r>
          <w:rPr>
            <w:rStyle w:val="Hypertextovodkaz"/>
            <w:rFonts w:ascii="Courier New" w:hAnsi="Courier New" w:cs="Courier New"/>
            <w:lang w:val="en-GB" w:eastAsia="de-AT"/>
          </w:rPr>
          <w:t>http://iamb.net/CD/CD09-IAMB/Proc_IAMB09_main.htm</w:t>
        </w:r>
      </w:hyperlink>
    </w:p>
    <w:p w14:paraId="1D713C68" w14:textId="77777777" w:rsidR="000E6CF7" w:rsidRDefault="000E6CF7" w:rsidP="000E6CF7">
      <w:pPr>
        <w:ind w:left="709" w:hanging="709"/>
        <w:rPr>
          <w:rFonts w:ascii="Courier New" w:hAnsi="Courier New" w:cs="Courier New"/>
          <w:lang w:val="en-CA" w:eastAsia="de-AT"/>
        </w:rPr>
      </w:pPr>
    </w:p>
    <w:p w14:paraId="1C272D29" w14:textId="77777777" w:rsidR="000E6CF7" w:rsidRDefault="000E6CF7" w:rsidP="000E6CF7">
      <w:pPr>
        <w:ind w:left="709" w:hanging="709"/>
        <w:rPr>
          <w:rFonts w:ascii="Arial" w:hAnsi="Arial"/>
          <w:color w:val="000000"/>
          <w:sz w:val="21"/>
          <w:lang w:val="en-GB" w:eastAsia="de-DE"/>
        </w:rPr>
      </w:pPr>
      <w:r>
        <w:rPr>
          <w:rFonts w:ascii="Arial" w:hAnsi="Arial"/>
          <w:color w:val="000000"/>
          <w:sz w:val="21"/>
          <w:lang w:val="en-GB"/>
        </w:rPr>
        <w:t xml:space="preserve">Timmerer, Annina / Haiss, Peter (2008): Is FDI into </w:t>
      </w:r>
      <w:smartTag w:uri="urn:schemas-microsoft-com:office:smarttags" w:element="country-region">
        <w:smartTag w:uri="urn:schemas-microsoft-com:office:smarttags" w:element="place">
          <w:r>
            <w:rPr>
              <w:rFonts w:ascii="Arial" w:hAnsi="Arial"/>
              <w:color w:val="000000"/>
              <w:sz w:val="21"/>
              <w:lang w:val="en-GB"/>
            </w:rPr>
            <w:t>China</w:t>
          </w:r>
        </w:smartTag>
      </w:smartTag>
      <w:r>
        <w:rPr>
          <w:rFonts w:ascii="Arial" w:hAnsi="Arial"/>
          <w:color w:val="000000"/>
          <w:sz w:val="21"/>
          <w:lang w:val="en-GB"/>
        </w:rPr>
        <w:t xml:space="preserve">’s Automotive Industry dangerous? How to Avoid Counterfeiting by Intellectual Property Protection in Transition Economies, in Springer, R. and Chadraba, P. (eds.): </w:t>
      </w:r>
      <w:r>
        <w:rPr>
          <w:rFonts w:ascii="Arial" w:hAnsi="Arial"/>
          <w:color w:val="000000"/>
          <w:sz w:val="21"/>
          <w:u w:val="single"/>
          <w:lang w:val="en-GB"/>
        </w:rPr>
        <w:t>Proceedings of the 16</w:t>
      </w:r>
      <w:r>
        <w:rPr>
          <w:rFonts w:ascii="Arial" w:hAnsi="Arial"/>
          <w:color w:val="000000"/>
          <w:sz w:val="21"/>
          <w:u w:val="single"/>
          <w:vertAlign w:val="superscript"/>
          <w:lang w:val="en-GB"/>
        </w:rPr>
        <w:t>th</w:t>
      </w:r>
      <w:r>
        <w:rPr>
          <w:rFonts w:ascii="Arial" w:hAnsi="Arial"/>
          <w:color w:val="000000"/>
          <w:sz w:val="21"/>
          <w:u w:val="single"/>
          <w:lang w:val="en-GB"/>
        </w:rPr>
        <w:t xml:space="preserve"> Annual Conference on Marketing and Business Strategies for CEE,</w:t>
      </w:r>
      <w:r>
        <w:rPr>
          <w:rFonts w:ascii="Arial" w:hAnsi="Arial"/>
          <w:color w:val="000000"/>
          <w:sz w:val="21"/>
          <w:lang w:val="en-GB"/>
        </w:rPr>
        <w:t xml:space="preserve"> De Paul University &amp; WU Wien: 391-411.</w:t>
      </w:r>
    </w:p>
    <w:p w14:paraId="25FC4D65" w14:textId="77777777" w:rsidR="000E6CF7" w:rsidRDefault="000E6CF7" w:rsidP="000E6CF7">
      <w:pPr>
        <w:ind w:left="709" w:hanging="709"/>
        <w:rPr>
          <w:rFonts w:ascii="Arial" w:hAnsi="Arial"/>
          <w:color w:val="000000"/>
          <w:sz w:val="21"/>
          <w:lang w:val="de-AT"/>
        </w:rPr>
      </w:pPr>
      <w:r>
        <w:rPr>
          <w:rFonts w:ascii="Arial" w:hAnsi="Arial"/>
          <w:color w:val="000000"/>
          <w:sz w:val="21"/>
          <w:lang w:val="de-AT"/>
        </w:rPr>
        <w:t xml:space="preserve">Pantel, Nikolai / </w:t>
      </w:r>
      <w:smartTag w:uri="urn:schemas-microsoft-com:office:smarttags" w:element="PersonName">
        <w:r>
          <w:rPr>
            <w:rFonts w:ascii="Arial" w:hAnsi="Arial"/>
            <w:color w:val="000000"/>
            <w:sz w:val="21"/>
            <w:lang w:val="de-AT"/>
          </w:rPr>
          <w:t>Rössl, Petra</w:t>
        </w:r>
      </w:smartTag>
      <w:r>
        <w:rPr>
          <w:rFonts w:ascii="Arial" w:hAnsi="Arial"/>
          <w:color w:val="000000"/>
          <w:sz w:val="21"/>
          <w:lang w:val="de-AT"/>
        </w:rPr>
        <w:t xml:space="preserve"> / </w:t>
      </w:r>
      <w:smartTag w:uri="urn:schemas-microsoft-com:office:smarttags" w:element="PersonName">
        <w:r>
          <w:rPr>
            <w:rFonts w:ascii="Arial" w:hAnsi="Arial"/>
            <w:color w:val="000000"/>
            <w:sz w:val="21"/>
            <w:lang w:val="de-AT"/>
          </w:rPr>
          <w:t>Sammer, Bernhard</w:t>
        </w:r>
      </w:smartTag>
      <w:r>
        <w:rPr>
          <w:rFonts w:ascii="Arial" w:hAnsi="Arial"/>
          <w:color w:val="000000"/>
          <w:sz w:val="21"/>
          <w:lang w:val="de-AT"/>
        </w:rPr>
        <w:t xml:space="preserve"> / </w:t>
      </w:r>
      <w:smartTag w:uri="urn:schemas-microsoft-com:office:smarttags" w:element="PersonName">
        <w:r>
          <w:rPr>
            <w:rFonts w:ascii="Arial" w:hAnsi="Arial"/>
            <w:color w:val="000000"/>
            <w:sz w:val="21"/>
            <w:lang w:val="de-AT"/>
          </w:rPr>
          <w:t>Sümegi, Kjell</w:t>
        </w:r>
      </w:smartTag>
      <w:r>
        <w:rPr>
          <w:rFonts w:ascii="Arial" w:hAnsi="Arial"/>
          <w:color w:val="000000"/>
          <w:sz w:val="21"/>
          <w:lang w:val="de-AT"/>
        </w:rPr>
        <w:t xml:space="preserve"> / Haiss, Peter (2008): Welche Rolle spielen Hedge-Fonds für das Wirtschaftswachstum, und welche sollten sie tragen? Eine empirische Untersuchung, in Klein, Wolfgang and Franke, Günter (eds.): </w:t>
      </w:r>
      <w:r>
        <w:rPr>
          <w:rFonts w:ascii="Arial" w:hAnsi="Arial"/>
          <w:color w:val="000000"/>
          <w:sz w:val="21"/>
          <w:u w:val="single"/>
          <w:lang w:val="de-AT"/>
        </w:rPr>
        <w:t>Hedge-Fonds Chancen und Risiken</w:t>
      </w:r>
      <w:r>
        <w:rPr>
          <w:rFonts w:ascii="Arial" w:hAnsi="Arial"/>
          <w:color w:val="000000"/>
          <w:sz w:val="21"/>
          <w:lang w:val="de-AT"/>
        </w:rPr>
        <w:t xml:space="preserve">, FAZ-Verlag, Nov. 2008, </w:t>
      </w:r>
      <w:hyperlink r:id="rId44" w:history="1">
        <w:r>
          <w:rPr>
            <w:rStyle w:val="Hypertextovodkaz"/>
            <w:rFonts w:ascii="Arial" w:hAnsi="Arial"/>
            <w:sz w:val="21"/>
            <w:lang w:val="de-AT"/>
          </w:rPr>
          <w:t>http://www.fazbuch.de</w:t>
        </w:r>
      </w:hyperlink>
      <w:r>
        <w:rPr>
          <w:rFonts w:ascii="Arial" w:hAnsi="Arial"/>
          <w:color w:val="000000"/>
          <w:sz w:val="21"/>
          <w:lang w:val="de-AT"/>
        </w:rPr>
        <w:t xml:space="preserve"> </w:t>
      </w:r>
    </w:p>
    <w:p w14:paraId="5B31EAD0" w14:textId="77777777" w:rsidR="000E6CF7" w:rsidRDefault="000E6CF7" w:rsidP="000E6CF7">
      <w:pPr>
        <w:ind w:left="709" w:hanging="709"/>
        <w:rPr>
          <w:rFonts w:ascii="Arial" w:hAnsi="Arial"/>
          <w:color w:val="000000"/>
          <w:sz w:val="21"/>
          <w:lang w:val="en-GB"/>
        </w:rPr>
      </w:pPr>
      <w:r>
        <w:rPr>
          <w:rFonts w:ascii="Arial" w:hAnsi="Arial"/>
          <w:color w:val="000000"/>
          <w:sz w:val="21"/>
          <w:lang w:val="en-GB"/>
        </w:rPr>
        <w:t xml:space="preserve">Haiss, Peter / </w:t>
      </w:r>
      <w:smartTag w:uri="urn:schemas-microsoft-com:office:smarttags" w:element="PersonName">
        <w:r>
          <w:rPr>
            <w:rFonts w:ascii="Arial" w:hAnsi="Arial"/>
            <w:color w:val="000000"/>
            <w:sz w:val="21"/>
            <w:lang w:val="en-GB"/>
          </w:rPr>
          <w:t>Steiner, Katharina</w:t>
        </w:r>
      </w:smartTag>
      <w:r>
        <w:rPr>
          <w:rFonts w:ascii="Arial" w:hAnsi="Arial"/>
          <w:color w:val="000000"/>
          <w:sz w:val="21"/>
          <w:lang w:val="en-GB"/>
        </w:rPr>
        <w:t xml:space="preserve"> / </w:t>
      </w:r>
      <w:smartTag w:uri="urn:schemas-microsoft-com:office:smarttags" w:element="PersonName">
        <w:r>
          <w:rPr>
            <w:rFonts w:ascii="Arial" w:hAnsi="Arial"/>
            <w:color w:val="000000"/>
            <w:sz w:val="21"/>
            <w:lang w:val="en-GB"/>
          </w:rPr>
          <w:t>Eller, Markus</w:t>
        </w:r>
      </w:smartTag>
      <w:r>
        <w:rPr>
          <w:rFonts w:ascii="Arial" w:hAnsi="Arial"/>
          <w:color w:val="000000"/>
          <w:sz w:val="21"/>
          <w:lang w:val="en-GB"/>
        </w:rPr>
        <w:t xml:space="preserve"> (2008): Foreign Banks in Central Europe: Do They Contribute to Economic Development, in: </w:t>
      </w:r>
      <w:smartTag w:uri="urn:schemas-microsoft-com:office:smarttags" w:element="PersonName">
        <w:r>
          <w:rPr>
            <w:rFonts w:ascii="Arial" w:hAnsi="Arial"/>
            <w:color w:val="000000"/>
            <w:sz w:val="21"/>
            <w:lang w:val="en-GB"/>
          </w:rPr>
          <w:t>Chadraba, Petr</w:t>
        </w:r>
      </w:smartTag>
      <w:r>
        <w:rPr>
          <w:rFonts w:ascii="Arial" w:hAnsi="Arial"/>
          <w:color w:val="000000"/>
          <w:sz w:val="21"/>
          <w:lang w:val="en-GB"/>
        </w:rPr>
        <w:t xml:space="preserve"> / Springer, Reiner (2008): </w:t>
      </w:r>
      <w:r>
        <w:rPr>
          <w:rFonts w:ascii="Arial" w:hAnsi="Arial"/>
          <w:color w:val="000000"/>
          <w:sz w:val="21"/>
          <w:u w:val="single"/>
          <w:lang w:val="en-GB"/>
        </w:rPr>
        <w:t xml:space="preserve">Business Strategies for Economies in Transition: Book of </w:t>
      </w:r>
      <w:smartTag w:uri="urn:schemas-microsoft-com:office:smarttags" w:element="City">
        <w:r>
          <w:rPr>
            <w:rFonts w:ascii="Arial" w:hAnsi="Arial"/>
            <w:color w:val="000000"/>
            <w:sz w:val="21"/>
            <w:u w:val="single"/>
            <w:lang w:val="en-GB"/>
          </w:rPr>
          <w:t>Readings</w:t>
        </w:r>
      </w:smartTag>
      <w:r>
        <w:rPr>
          <w:rFonts w:ascii="Arial" w:hAnsi="Arial"/>
          <w:color w:val="000000"/>
          <w:sz w:val="21"/>
          <w:u w:val="single"/>
          <w:lang w:val="en-GB"/>
        </w:rPr>
        <w:t xml:space="preserve"> on CEE Countries</w:t>
      </w:r>
      <w:r>
        <w:rPr>
          <w:rFonts w:ascii="Arial" w:hAnsi="Arial"/>
          <w:color w:val="000000"/>
          <w:sz w:val="21"/>
          <w:lang w:val="en-GB"/>
        </w:rPr>
        <w:t xml:space="preserve">, </w:t>
      </w:r>
      <w:smartTag w:uri="urn:schemas-microsoft-com:office:smarttags" w:element="City">
        <w:smartTag w:uri="urn:schemas-microsoft-com:office:smarttags" w:element="place">
          <w:r>
            <w:rPr>
              <w:rFonts w:ascii="Arial" w:hAnsi="Arial"/>
              <w:color w:val="000000"/>
              <w:sz w:val="21"/>
              <w:lang w:val="en-GB"/>
            </w:rPr>
            <w:t>Cambridge</w:t>
          </w:r>
        </w:smartTag>
      </w:smartTag>
      <w:r>
        <w:rPr>
          <w:rFonts w:ascii="Arial" w:hAnsi="Arial"/>
          <w:color w:val="000000"/>
          <w:sz w:val="21"/>
          <w:lang w:val="en-GB"/>
        </w:rPr>
        <w:t xml:space="preserve"> Scholars Publishing: 342-364, </w:t>
      </w:r>
      <w:hyperlink r:id="rId45" w:history="1">
        <w:r>
          <w:rPr>
            <w:rStyle w:val="Hypertextovodkaz"/>
            <w:rFonts w:ascii="Courier New" w:hAnsi="Courier New" w:cs="Courier New"/>
            <w:lang w:val="en-GB" w:eastAsia="de-AT"/>
          </w:rPr>
          <w:t>www.c-s-p.org</w:t>
        </w:r>
      </w:hyperlink>
    </w:p>
    <w:p w14:paraId="250A2693" w14:textId="77777777" w:rsidR="000E6CF7" w:rsidRDefault="000E6CF7" w:rsidP="000E6CF7">
      <w:pPr>
        <w:ind w:left="709" w:hanging="709"/>
        <w:rPr>
          <w:rFonts w:ascii="Arial" w:hAnsi="Arial"/>
          <w:color w:val="000000"/>
          <w:sz w:val="21"/>
          <w:lang w:val="en-GB"/>
        </w:rPr>
      </w:pPr>
      <w:r>
        <w:rPr>
          <w:rFonts w:ascii="Arial" w:hAnsi="Arial"/>
          <w:color w:val="000000"/>
          <w:sz w:val="21"/>
          <w:lang w:val="en-GB"/>
        </w:rPr>
        <w:t xml:space="preserve">Fink, Gerhard / Haiss, Peter / von Varendorff, Mina (2008): Banking Transition Progress, Foreign Bank Entry and Economic Development: Case of Serbia", in: </w:t>
      </w:r>
      <w:smartTag w:uri="urn:schemas-microsoft-com:office:smarttags" w:element="PersonName">
        <w:r>
          <w:rPr>
            <w:rFonts w:ascii="Arial" w:hAnsi="Arial"/>
            <w:color w:val="000000"/>
            <w:sz w:val="21"/>
            <w:lang w:val="en-GB"/>
          </w:rPr>
          <w:t>Chadraba, Petr</w:t>
        </w:r>
      </w:smartTag>
      <w:r>
        <w:rPr>
          <w:rFonts w:ascii="Arial" w:hAnsi="Arial"/>
          <w:color w:val="000000"/>
          <w:sz w:val="21"/>
          <w:lang w:val="en-GB"/>
        </w:rPr>
        <w:t xml:space="preserve"> / Springer, Reiner (2008): </w:t>
      </w:r>
      <w:r>
        <w:rPr>
          <w:rFonts w:ascii="Arial" w:hAnsi="Arial"/>
          <w:color w:val="000000"/>
          <w:sz w:val="21"/>
          <w:u w:val="single"/>
          <w:lang w:val="en-GB"/>
        </w:rPr>
        <w:t>Business Strategies for Economies in Transition</w:t>
      </w:r>
      <w:r>
        <w:rPr>
          <w:rFonts w:ascii="Arial" w:hAnsi="Arial"/>
          <w:color w:val="000000"/>
          <w:sz w:val="21"/>
          <w:lang w:val="en-GB"/>
        </w:rPr>
        <w:t xml:space="preserve">: Book of </w:t>
      </w:r>
      <w:smartTag w:uri="urn:schemas-microsoft-com:office:smarttags" w:element="City">
        <w:smartTag w:uri="urn:schemas-microsoft-com:office:smarttags" w:element="place">
          <w:r>
            <w:rPr>
              <w:rFonts w:ascii="Arial" w:hAnsi="Arial"/>
              <w:color w:val="000000"/>
              <w:sz w:val="21"/>
              <w:lang w:val="en-GB"/>
            </w:rPr>
            <w:t>Readings</w:t>
          </w:r>
        </w:smartTag>
      </w:smartTag>
      <w:r>
        <w:rPr>
          <w:rFonts w:ascii="Arial" w:hAnsi="Arial"/>
          <w:color w:val="000000"/>
          <w:sz w:val="21"/>
          <w:lang w:val="en-GB"/>
        </w:rPr>
        <w:t xml:space="preserve"> on CEE Countries, Cambridge Scholars Publishing: 464-496, </w:t>
      </w:r>
      <w:hyperlink r:id="rId46" w:history="1">
        <w:r>
          <w:rPr>
            <w:rStyle w:val="Hypertextovodkaz"/>
            <w:rFonts w:ascii="Courier New" w:hAnsi="Courier New" w:cs="Courier New"/>
            <w:lang w:val="en-GB" w:eastAsia="de-AT"/>
          </w:rPr>
          <w:t>www.c-s-p.org</w:t>
        </w:r>
      </w:hyperlink>
      <w:r>
        <w:rPr>
          <w:rFonts w:ascii="Arial" w:hAnsi="Arial"/>
          <w:color w:val="000000"/>
          <w:sz w:val="21"/>
          <w:lang w:val="en-GB"/>
        </w:rPr>
        <w:t>.</w:t>
      </w:r>
    </w:p>
    <w:p w14:paraId="1176964B" w14:textId="77777777" w:rsidR="000E6CF7" w:rsidRDefault="000E6CF7" w:rsidP="000E6CF7">
      <w:pPr>
        <w:ind w:left="709" w:hanging="709"/>
        <w:rPr>
          <w:rFonts w:ascii="Arial" w:hAnsi="Arial"/>
          <w:color w:val="000000"/>
          <w:sz w:val="21"/>
          <w:lang w:val="en-GB"/>
        </w:rPr>
      </w:pPr>
      <w:r>
        <w:rPr>
          <w:rFonts w:ascii="Arial" w:hAnsi="Arial"/>
          <w:color w:val="000000"/>
          <w:sz w:val="21"/>
          <w:lang w:val="en-GB"/>
        </w:rPr>
        <w:lastRenderedPageBreak/>
        <w:t xml:space="preserve">Chadraba, Petr / Haiss, Peter / Rauscher, Maria (2008): Maculan Group: International Growth through Acquisitions, in: Chadraba, Petr / Springer, Reiner (2008): </w:t>
      </w:r>
      <w:r>
        <w:rPr>
          <w:rFonts w:ascii="Arial" w:hAnsi="Arial"/>
          <w:color w:val="000000"/>
          <w:sz w:val="21"/>
          <w:u w:val="single"/>
          <w:lang w:val="en-GB"/>
        </w:rPr>
        <w:t>Business Strategies for Economies in Transition</w:t>
      </w:r>
      <w:r>
        <w:rPr>
          <w:rFonts w:ascii="Arial" w:hAnsi="Arial"/>
          <w:color w:val="000000"/>
          <w:sz w:val="21"/>
          <w:lang w:val="en-GB"/>
        </w:rPr>
        <w:t xml:space="preserve">: Book of </w:t>
      </w:r>
      <w:smartTag w:uri="urn:schemas-microsoft-com:office:smarttags" w:element="City">
        <w:smartTag w:uri="urn:schemas-microsoft-com:office:smarttags" w:element="place">
          <w:r>
            <w:rPr>
              <w:rFonts w:ascii="Arial" w:hAnsi="Arial"/>
              <w:color w:val="000000"/>
              <w:sz w:val="21"/>
              <w:lang w:val="en-GB"/>
            </w:rPr>
            <w:t>Readings</w:t>
          </w:r>
        </w:smartTag>
      </w:smartTag>
      <w:r>
        <w:rPr>
          <w:rFonts w:ascii="Arial" w:hAnsi="Arial"/>
          <w:color w:val="000000"/>
          <w:sz w:val="21"/>
          <w:lang w:val="en-GB"/>
        </w:rPr>
        <w:t xml:space="preserve"> on CEE Countries: 676-689.</w:t>
      </w:r>
    </w:p>
    <w:p w14:paraId="0D707A44" w14:textId="77777777" w:rsidR="000E6CF7" w:rsidRDefault="000E6CF7" w:rsidP="000E6CF7">
      <w:pPr>
        <w:ind w:left="709" w:hanging="709"/>
        <w:rPr>
          <w:rFonts w:ascii="Arial" w:hAnsi="Arial"/>
          <w:color w:val="000000"/>
          <w:sz w:val="21"/>
          <w:lang w:val="en-GB"/>
        </w:rPr>
      </w:pPr>
      <w:r>
        <w:rPr>
          <w:rFonts w:ascii="Arial" w:hAnsi="Arial"/>
          <w:color w:val="000000"/>
          <w:sz w:val="21"/>
          <w:lang w:val="en-GB"/>
        </w:rPr>
        <w:t xml:space="preserve">Fink, Gerhard / Haiss, Peter / </w:t>
      </w:r>
      <w:smartTag w:uri="urn:schemas-microsoft-com:office:smarttags" w:element="PersonName">
        <w:r>
          <w:rPr>
            <w:rFonts w:ascii="Arial" w:hAnsi="Arial"/>
            <w:color w:val="000000"/>
            <w:sz w:val="21"/>
            <w:lang w:val="en-GB"/>
          </w:rPr>
          <w:t>Rainer, Wolfgang</w:t>
        </w:r>
      </w:smartTag>
      <w:r>
        <w:rPr>
          <w:rFonts w:ascii="Arial" w:hAnsi="Arial"/>
          <w:color w:val="000000"/>
          <w:sz w:val="21"/>
          <w:lang w:val="en-GB"/>
        </w:rPr>
        <w:t xml:space="preserve"> / Oeberseder, Magdalena (2008): Monetary Integration and Country Risk of the EU-Newcomers Bulgaria and </w:t>
      </w:r>
      <w:smartTag w:uri="urn:schemas-microsoft-com:office:smarttags" w:element="country-region">
        <w:smartTag w:uri="urn:schemas-microsoft-com:office:smarttags" w:element="place">
          <w:r>
            <w:rPr>
              <w:rFonts w:ascii="Arial" w:hAnsi="Arial"/>
              <w:color w:val="000000"/>
              <w:sz w:val="21"/>
              <w:lang w:val="en-GB"/>
            </w:rPr>
            <w:t>Romania</w:t>
          </w:r>
        </w:smartTag>
      </w:smartTag>
      <w:r>
        <w:rPr>
          <w:rFonts w:ascii="Arial" w:hAnsi="Arial"/>
          <w:color w:val="000000"/>
          <w:sz w:val="21"/>
          <w:lang w:val="en-GB"/>
        </w:rPr>
        <w:t xml:space="preserve">, in: Stavárek, D. and Polouček, S. (ed) </w:t>
      </w:r>
      <w:r>
        <w:rPr>
          <w:rFonts w:ascii="Arial" w:hAnsi="Arial"/>
          <w:color w:val="000000"/>
          <w:sz w:val="21"/>
          <w:u w:val="single"/>
          <w:lang w:val="en-GB"/>
        </w:rPr>
        <w:t>Consequences of the European Monetary Intergration on Financial Markets</w:t>
      </w:r>
      <w:r>
        <w:rPr>
          <w:rFonts w:ascii="Arial" w:hAnsi="Arial"/>
          <w:color w:val="000000"/>
          <w:sz w:val="21"/>
          <w:lang w:val="en-GB"/>
        </w:rPr>
        <w:t xml:space="preserve">. </w:t>
      </w:r>
      <w:smartTag w:uri="urn:schemas-microsoft-com:office:smarttags" w:element="City">
        <w:r>
          <w:rPr>
            <w:rFonts w:ascii="Arial" w:hAnsi="Arial"/>
            <w:color w:val="000000"/>
            <w:sz w:val="21"/>
            <w:lang w:val="en-GB"/>
          </w:rPr>
          <w:t>Newcastle</w:t>
        </w:r>
      </w:smartTag>
      <w:r>
        <w:rPr>
          <w:rFonts w:ascii="Arial" w:hAnsi="Arial"/>
          <w:color w:val="000000"/>
          <w:sz w:val="21"/>
          <w:lang w:val="en-GB"/>
        </w:rPr>
        <w:t xml:space="preserve">: </w:t>
      </w:r>
      <w:smartTag w:uri="urn:schemas-microsoft-com:office:smarttags" w:element="City">
        <w:smartTag w:uri="urn:schemas-microsoft-com:office:smarttags" w:element="place">
          <w:r>
            <w:rPr>
              <w:rFonts w:ascii="Arial" w:hAnsi="Arial"/>
              <w:color w:val="000000"/>
              <w:sz w:val="21"/>
              <w:lang w:val="en-GB"/>
            </w:rPr>
            <w:t>Cambridge</w:t>
          </w:r>
        </w:smartTag>
      </w:smartTag>
      <w:r>
        <w:rPr>
          <w:rFonts w:ascii="Arial" w:hAnsi="Arial"/>
          <w:color w:val="000000"/>
          <w:sz w:val="21"/>
          <w:lang w:val="en-GB"/>
        </w:rPr>
        <w:t xml:space="preserve"> Scholars Publishing: 217-241, </w:t>
      </w:r>
      <w:r>
        <w:rPr>
          <w:rFonts w:ascii="Arial" w:hAnsi="Arial" w:cs="Arial"/>
          <w:lang w:val="en-GB" w:eastAsia="de-AT"/>
        </w:rPr>
        <w:t>ISBN 978-1-4438-0068-6</w:t>
      </w:r>
      <w:r>
        <w:rPr>
          <w:rFonts w:ascii="Arial" w:hAnsi="Arial"/>
          <w:color w:val="000000"/>
          <w:sz w:val="21"/>
          <w:lang w:val="en-GB"/>
        </w:rPr>
        <w:t xml:space="preserve">. </w:t>
      </w:r>
    </w:p>
    <w:p w14:paraId="2F0F2CF7" w14:textId="77777777" w:rsidR="000E6CF7" w:rsidRDefault="000E6CF7" w:rsidP="000E6CF7">
      <w:pPr>
        <w:ind w:left="709" w:hanging="709"/>
        <w:rPr>
          <w:rFonts w:ascii="Arial" w:hAnsi="Arial"/>
          <w:color w:val="000000"/>
          <w:sz w:val="21"/>
          <w:lang w:val="en-GB"/>
        </w:rPr>
      </w:pPr>
      <w:bookmarkStart w:id="3" w:name="OLE_LINK3"/>
      <w:bookmarkStart w:id="4" w:name="OLE_LINK2"/>
      <w:r>
        <w:rPr>
          <w:rFonts w:ascii="Arial" w:hAnsi="Arial"/>
          <w:color w:val="000000"/>
          <w:sz w:val="21"/>
          <w:lang w:val="en-GB"/>
        </w:rPr>
        <w:t xml:space="preserve">Roessl, </w:t>
      </w:r>
      <w:smartTag w:uri="urn:schemas-microsoft-com:office:smarttags" w:element="City">
        <w:smartTag w:uri="urn:schemas-microsoft-com:office:smarttags" w:element="place">
          <w:r>
            <w:rPr>
              <w:rFonts w:ascii="Arial" w:hAnsi="Arial"/>
              <w:color w:val="000000"/>
              <w:sz w:val="21"/>
              <w:lang w:val="en-GB"/>
            </w:rPr>
            <w:t>Petra</w:t>
          </w:r>
        </w:smartTag>
      </w:smartTag>
      <w:r>
        <w:rPr>
          <w:rFonts w:ascii="Arial" w:hAnsi="Arial"/>
          <w:color w:val="000000"/>
          <w:sz w:val="21"/>
          <w:lang w:val="en-GB"/>
        </w:rPr>
        <w:t xml:space="preserve"> / Haiss, Peter (2008): FDI as Signal for Competitive Advantage: Does Financial Sector FDI Attract Real Sector FDI, Portfolio Investment and Trade? In Kowalewski, O. and Weresa, M. (eds.): </w:t>
      </w:r>
      <w:r>
        <w:rPr>
          <w:rFonts w:ascii="Arial" w:hAnsi="Arial"/>
          <w:color w:val="000000"/>
          <w:sz w:val="21"/>
          <w:u w:val="single"/>
          <w:lang w:val="en-GB"/>
        </w:rPr>
        <w:t>The Role of Foreign Direct Investment in the Economy</w:t>
      </w:r>
      <w:r>
        <w:rPr>
          <w:rFonts w:ascii="Arial" w:hAnsi="Arial"/>
          <w:color w:val="000000"/>
          <w:sz w:val="21"/>
          <w:lang w:val="en-GB"/>
        </w:rPr>
        <w:t xml:space="preserve">, Rainer Hampp, </w:t>
      </w:r>
      <w:smartTag w:uri="urn:schemas-microsoft-com:office:smarttags" w:element="place">
        <w:smartTag w:uri="urn:schemas-microsoft-com:office:smarttags" w:element="City">
          <w:r>
            <w:rPr>
              <w:rFonts w:ascii="Arial" w:hAnsi="Arial"/>
              <w:color w:val="000000"/>
              <w:sz w:val="21"/>
              <w:lang w:val="en-GB"/>
            </w:rPr>
            <w:t>Munich</w:t>
          </w:r>
        </w:smartTag>
      </w:smartTag>
      <w:r>
        <w:rPr>
          <w:rFonts w:ascii="Arial" w:hAnsi="Arial"/>
          <w:color w:val="000000"/>
          <w:sz w:val="21"/>
          <w:lang w:val="en-GB"/>
        </w:rPr>
        <w:t xml:space="preserve">, </w:t>
      </w:r>
      <w:hyperlink r:id="rId47" w:history="1">
        <w:r>
          <w:rPr>
            <w:rStyle w:val="Hypertextovodkaz"/>
            <w:rFonts w:ascii="Arial" w:hAnsi="Arial"/>
            <w:sz w:val="21"/>
            <w:lang w:val="en-GB"/>
          </w:rPr>
          <w:t>http://www.hampp-verlag.de/</w:t>
        </w:r>
      </w:hyperlink>
      <w:r>
        <w:rPr>
          <w:rFonts w:ascii="Arial" w:hAnsi="Arial"/>
          <w:color w:val="000000"/>
          <w:sz w:val="21"/>
          <w:lang w:val="en-GB"/>
        </w:rPr>
        <w:t xml:space="preserve"> DOI10.1688/9783866183070, pp. 9-41. </w:t>
      </w:r>
    </w:p>
    <w:bookmarkEnd w:id="3"/>
    <w:bookmarkEnd w:id="4"/>
    <w:p w14:paraId="743CC449" w14:textId="77777777" w:rsidR="000E6CF7" w:rsidRDefault="000E6CF7" w:rsidP="000E6CF7">
      <w:pPr>
        <w:ind w:left="709" w:hanging="709"/>
        <w:rPr>
          <w:rFonts w:ascii="Arial" w:hAnsi="Arial"/>
          <w:sz w:val="21"/>
          <w:lang w:val="en-GB"/>
        </w:rPr>
      </w:pPr>
      <w:r>
        <w:rPr>
          <w:rFonts w:ascii="Arial" w:hAnsi="Arial"/>
          <w:color w:val="000000"/>
          <w:sz w:val="21"/>
          <w:lang w:val="en-GB"/>
        </w:rPr>
        <w:t xml:space="preserve">Haiss, Peter / Chou, Natalie (2008): Developing Emerging Bond Markets: Rationale and Choices in Central and Eastern Europe and </w:t>
      </w:r>
      <w:smartTag w:uri="urn:schemas-microsoft-com:office:smarttags" w:element="place">
        <w:r>
          <w:rPr>
            <w:rFonts w:ascii="Arial" w:hAnsi="Arial"/>
            <w:color w:val="000000"/>
            <w:sz w:val="21"/>
            <w:lang w:val="en-GB"/>
          </w:rPr>
          <w:t>Southeast Asia</w:t>
        </w:r>
      </w:smartTag>
      <w:r>
        <w:rPr>
          <w:rFonts w:ascii="Arial" w:hAnsi="Arial"/>
          <w:color w:val="000000"/>
          <w:sz w:val="21"/>
          <w:lang w:val="en-GB"/>
        </w:rPr>
        <w:t xml:space="preserve"> in Pickles, John (ed.): </w:t>
      </w:r>
      <w:r>
        <w:rPr>
          <w:rFonts w:ascii="Arial" w:hAnsi="Arial"/>
          <w:color w:val="000000"/>
          <w:sz w:val="21"/>
          <w:u w:val="single"/>
          <w:lang w:val="en-GB"/>
        </w:rPr>
        <w:t>Globalization and Regionalization in Post-Socialist Economies</w:t>
      </w:r>
      <w:r>
        <w:rPr>
          <w:rFonts w:ascii="Arial" w:hAnsi="Arial"/>
          <w:color w:val="000000"/>
          <w:sz w:val="21"/>
          <w:lang w:val="en-GB"/>
        </w:rPr>
        <w:t>, Palgrave McMillan: 101-126.</w:t>
      </w:r>
    </w:p>
    <w:p w14:paraId="5A432C70" w14:textId="77777777" w:rsidR="000E6CF7" w:rsidRDefault="000E6CF7" w:rsidP="000E6CF7">
      <w:pPr>
        <w:ind w:left="709" w:hanging="709"/>
        <w:rPr>
          <w:rFonts w:ascii="Arial" w:hAnsi="Arial"/>
          <w:color w:val="000000"/>
          <w:sz w:val="21"/>
          <w:lang w:val="de-AT"/>
        </w:rPr>
      </w:pPr>
      <w:smartTag w:uri="urn:schemas-microsoft-com:office:smarttags" w:element="PersonName">
        <w:r>
          <w:rPr>
            <w:rFonts w:ascii="Arial" w:hAnsi="Arial"/>
            <w:color w:val="000000"/>
            <w:sz w:val="21"/>
            <w:lang w:val="de-AT"/>
          </w:rPr>
          <w:t>Steiner, Katharina</w:t>
        </w:r>
      </w:smartTag>
      <w:r>
        <w:rPr>
          <w:rFonts w:ascii="Arial" w:hAnsi="Arial"/>
          <w:color w:val="000000"/>
          <w:sz w:val="21"/>
          <w:lang w:val="de-AT"/>
        </w:rPr>
        <w:t xml:space="preserve"> / Haiss, Peter / </w:t>
      </w:r>
      <w:smartTag w:uri="urn:schemas-microsoft-com:office:smarttags" w:element="PersonName">
        <w:r>
          <w:rPr>
            <w:rFonts w:ascii="Arial" w:hAnsi="Arial"/>
            <w:color w:val="000000"/>
            <w:sz w:val="21"/>
            <w:lang w:val="de-AT"/>
          </w:rPr>
          <w:t>Eller, Markus</w:t>
        </w:r>
      </w:smartTag>
      <w:r>
        <w:rPr>
          <w:rFonts w:ascii="Arial" w:hAnsi="Arial"/>
          <w:color w:val="000000"/>
          <w:sz w:val="21"/>
          <w:lang w:val="de-AT"/>
        </w:rPr>
        <w:t xml:space="preserve"> (2008): Auslandsdirektinvestitionen im Finanz</w:t>
      </w:r>
      <w:r>
        <w:rPr>
          <w:rFonts w:ascii="Arial" w:hAnsi="Arial"/>
          <w:color w:val="000000"/>
          <w:sz w:val="21"/>
          <w:lang w:val="de-AT"/>
        </w:rPr>
        <w:softHyphen/>
        <w:t>sektor Osteuropas – Treiber für Wirtschaftswachstum, Effizienz und Unternehmens</w:t>
      </w:r>
      <w:r>
        <w:rPr>
          <w:rFonts w:ascii="Arial" w:hAnsi="Arial"/>
          <w:color w:val="000000"/>
          <w:sz w:val="21"/>
          <w:lang w:val="de-AT"/>
        </w:rPr>
        <w:softHyphen/>
        <w:t xml:space="preserve">entwicklung, in Moser, Reinhard (ed.): </w:t>
      </w:r>
      <w:r>
        <w:rPr>
          <w:rFonts w:ascii="Arial" w:hAnsi="Arial"/>
          <w:color w:val="000000"/>
          <w:sz w:val="21"/>
          <w:u w:val="single"/>
          <w:lang w:val="de-AT"/>
        </w:rPr>
        <w:t>Ausländische Direktinvestitionen</w:t>
      </w:r>
      <w:r>
        <w:rPr>
          <w:rFonts w:ascii="Arial" w:hAnsi="Arial"/>
          <w:color w:val="000000"/>
          <w:sz w:val="21"/>
          <w:lang w:val="de-AT"/>
        </w:rPr>
        <w:t>, MIR Edition Gabler, Wiesbaden,  213-236.</w:t>
      </w:r>
    </w:p>
    <w:p w14:paraId="5E0CB1B5" w14:textId="77777777" w:rsidR="000E6CF7" w:rsidRDefault="000E6CF7" w:rsidP="000E6CF7">
      <w:pPr>
        <w:ind w:left="709" w:hanging="709"/>
        <w:rPr>
          <w:rFonts w:ascii="Times New Roman" w:hAnsi="Times New Roman"/>
          <w:sz w:val="21"/>
          <w:lang w:val="en-GB"/>
        </w:rPr>
      </w:pPr>
      <w:r>
        <w:rPr>
          <w:rFonts w:ascii="Arial" w:hAnsi="Arial"/>
          <w:color w:val="000000"/>
          <w:sz w:val="21"/>
          <w:lang w:val="en-GB"/>
        </w:rPr>
        <w:t xml:space="preserve">Haiss, Peter / Weichselbraun, Jennifer (2008): FSFDI and GDP Growth in the </w:t>
      </w:r>
      <w:smartTag w:uri="urn:schemas-microsoft-com:office:smarttags" w:element="PlaceName">
        <w:r>
          <w:rPr>
            <w:rFonts w:ascii="Arial" w:hAnsi="Arial"/>
            <w:color w:val="000000"/>
            <w:sz w:val="21"/>
            <w:lang w:val="en-GB"/>
          </w:rPr>
          <w:t>Czech</w:t>
        </w:r>
      </w:smartTag>
      <w:r>
        <w:rPr>
          <w:rFonts w:ascii="Arial" w:hAnsi="Arial"/>
          <w:color w:val="000000"/>
          <w:sz w:val="21"/>
          <w:lang w:val="en-GB"/>
        </w:rPr>
        <w:t xml:space="preserve"> </w:t>
      </w:r>
      <w:smartTag w:uri="urn:schemas-microsoft-com:office:smarttags" w:element="PlaceType">
        <w:r>
          <w:rPr>
            <w:rFonts w:ascii="Arial" w:hAnsi="Arial"/>
            <w:color w:val="000000"/>
            <w:sz w:val="21"/>
            <w:lang w:val="en-GB"/>
          </w:rPr>
          <w:t>Republic</w:t>
        </w:r>
      </w:smartTag>
      <w:r>
        <w:rPr>
          <w:rFonts w:ascii="Arial" w:hAnsi="Arial"/>
          <w:color w:val="000000"/>
          <w:sz w:val="21"/>
          <w:lang w:val="en-GB"/>
        </w:rPr>
        <w:t xml:space="preserve"> and </w:t>
      </w:r>
      <w:smartTag w:uri="urn:schemas-microsoft-com:office:smarttags" w:element="country-region">
        <w:smartTag w:uri="urn:schemas-microsoft-com:office:smarttags" w:element="place">
          <w:r>
            <w:rPr>
              <w:rFonts w:ascii="Arial" w:hAnsi="Arial"/>
              <w:color w:val="000000"/>
              <w:sz w:val="21"/>
              <w:lang w:val="en-GB"/>
            </w:rPr>
            <w:t>Poland</w:t>
          </w:r>
        </w:smartTag>
      </w:smartTag>
      <w:r>
        <w:rPr>
          <w:rFonts w:ascii="Arial" w:hAnsi="Arial"/>
          <w:color w:val="000000"/>
          <w:sz w:val="21"/>
          <w:lang w:val="en-GB"/>
        </w:rPr>
        <w:t xml:space="preserve">: Theory and Empirical Evidence for the Impact of Foreign Bank-Induced Technology Transfers, Improved Corporate Governance and Pull Effects on Economic Growth, in </w:t>
      </w:r>
      <w:r>
        <w:rPr>
          <w:rFonts w:ascii="Arial" w:hAnsi="Arial"/>
          <w:color w:val="000000"/>
          <w:sz w:val="21"/>
          <w:u w:val="single"/>
          <w:lang w:val="en-GB"/>
        </w:rPr>
        <w:t>23rd World Congress of Czechoslovak Society of Arts and Science</w:t>
      </w:r>
      <w:r>
        <w:rPr>
          <w:rFonts w:ascii="Arial" w:hAnsi="Arial"/>
          <w:color w:val="000000"/>
          <w:sz w:val="21"/>
          <w:lang w:val="en-GB"/>
        </w:rPr>
        <w:t>. SVU, České Budějovice</w:t>
      </w:r>
      <w:r>
        <w:rPr>
          <w:sz w:val="21"/>
          <w:lang w:val="en-GB"/>
        </w:rPr>
        <w:t>.</w:t>
      </w:r>
    </w:p>
    <w:p w14:paraId="280A519C" w14:textId="77777777" w:rsidR="000E6CF7" w:rsidRDefault="000E6CF7" w:rsidP="000E6CF7">
      <w:pPr>
        <w:ind w:left="709" w:hanging="709"/>
        <w:rPr>
          <w:rFonts w:ascii="Arial" w:hAnsi="Arial" w:cs="Arial"/>
          <w:color w:val="000000"/>
          <w:sz w:val="21"/>
          <w:lang w:val="en-GB"/>
        </w:rPr>
      </w:pPr>
      <w:smartTag w:uri="urn:schemas-microsoft-com:office:smarttags" w:element="PersonName">
        <w:r>
          <w:rPr>
            <w:rFonts w:ascii="Arial" w:hAnsi="Arial" w:cs="Arial"/>
            <w:sz w:val="21"/>
            <w:lang w:val="en-GB"/>
          </w:rPr>
          <w:t>Pichler, Andreas</w:t>
        </w:r>
      </w:smartTag>
      <w:r>
        <w:rPr>
          <w:rFonts w:ascii="Arial" w:hAnsi="Arial" w:cs="Arial"/>
          <w:sz w:val="21"/>
          <w:lang w:val="en-GB"/>
        </w:rPr>
        <w:t xml:space="preserve"> / </w:t>
      </w:r>
      <w:smartTag w:uri="urn:schemas-microsoft-com:office:smarttags" w:element="PersonName">
        <w:r>
          <w:rPr>
            <w:rFonts w:ascii="Arial" w:hAnsi="Arial" w:cs="Arial"/>
            <w:sz w:val="21"/>
            <w:lang w:val="en-GB"/>
          </w:rPr>
          <w:t>Steiner, Katharina</w:t>
        </w:r>
      </w:smartTag>
      <w:r>
        <w:rPr>
          <w:rFonts w:ascii="Arial" w:hAnsi="Arial" w:cs="Arial"/>
          <w:sz w:val="21"/>
          <w:lang w:val="en-GB"/>
        </w:rPr>
        <w:t xml:space="preserve"> / Fink, Gerhard / Haiss, Peter (2008): Financial Integration in Europe: Effects on Makets and Economic Growth, in: </w:t>
      </w:r>
      <w:r>
        <w:rPr>
          <w:rFonts w:ascii="Arial" w:hAnsi="Arial" w:cs="Arial"/>
          <w:color w:val="000000"/>
          <w:sz w:val="21"/>
          <w:lang w:val="en-GB"/>
        </w:rPr>
        <w:t xml:space="preserve">F. Breuss, G. Fink, St. Griller (eds.): </w:t>
      </w:r>
      <w:r>
        <w:rPr>
          <w:rFonts w:ascii="Arial" w:hAnsi="Arial" w:cs="Arial"/>
          <w:color w:val="000000"/>
          <w:sz w:val="21"/>
          <w:u w:val="single"/>
          <w:lang w:val="en-GB"/>
        </w:rPr>
        <w:t>Services Liberalisation in the Internal Market</w:t>
      </w:r>
      <w:r>
        <w:rPr>
          <w:rFonts w:ascii="Arial" w:hAnsi="Arial" w:cs="Arial"/>
          <w:color w:val="000000"/>
          <w:sz w:val="21"/>
          <w:lang w:val="en-GB"/>
        </w:rPr>
        <w:t xml:space="preserve">, Springer-Verlag, Wien-New York, pp. 168-224, </w:t>
      </w:r>
      <w:hyperlink r:id="rId48" w:history="1">
        <w:r>
          <w:rPr>
            <w:rStyle w:val="Hypertextovodkaz"/>
            <w:rFonts w:ascii="Arial" w:hAnsi="Arial" w:cs="Arial"/>
            <w:color w:val="000000"/>
            <w:sz w:val="21"/>
            <w:lang w:val="en-GB"/>
          </w:rPr>
          <w:t>http://www.springer.com/springerwiennewyork/economics/book/978-3-211-22401-4</w:t>
        </w:r>
      </w:hyperlink>
      <w:r>
        <w:rPr>
          <w:rFonts w:ascii="Arial" w:hAnsi="Arial" w:cs="Arial"/>
          <w:color w:val="000000"/>
          <w:sz w:val="21"/>
          <w:lang w:val="en-GB"/>
        </w:rPr>
        <w:t xml:space="preserve"> http://www.wu-wien.ac.at/europainstitut/forschung/pichleretal.pdf</w:t>
      </w:r>
    </w:p>
    <w:p w14:paraId="2EE993E2" w14:textId="77777777" w:rsidR="000E6CF7" w:rsidRDefault="000E6CF7" w:rsidP="000E6CF7">
      <w:pPr>
        <w:spacing w:after="40"/>
        <w:ind w:left="709" w:hanging="709"/>
        <w:rPr>
          <w:rFonts w:ascii="Arial" w:hAnsi="Arial"/>
          <w:sz w:val="21"/>
          <w:lang w:val="en-GB"/>
        </w:rPr>
      </w:pPr>
      <w:r>
        <w:rPr>
          <w:rFonts w:ascii="Arial" w:hAnsi="Arial"/>
          <w:sz w:val="21"/>
          <w:lang w:val="en-GB"/>
        </w:rPr>
        <w:t xml:space="preserve">Fink, Gerhard / Haiss, Peter / </w:t>
      </w:r>
      <w:smartTag w:uri="urn:schemas-microsoft-com:office:smarttags" w:element="PersonName">
        <w:r>
          <w:rPr>
            <w:rFonts w:ascii="Arial" w:hAnsi="Arial"/>
            <w:sz w:val="21"/>
            <w:lang w:val="en-GB"/>
          </w:rPr>
          <w:t>Vuksic, Goran</w:t>
        </w:r>
      </w:smartTag>
      <w:r>
        <w:rPr>
          <w:rFonts w:ascii="Arial" w:hAnsi="Arial"/>
          <w:sz w:val="21"/>
          <w:lang w:val="en-GB"/>
        </w:rPr>
        <w:t xml:space="preserve"> (2008): Importance of Financial Sectors for Growth in EU Accession Countries, in: A. Kumar Pain / </w:t>
      </w:r>
      <w:smartTag w:uri="urn:schemas-microsoft-com:office:smarttags" w:element="place">
        <w:r>
          <w:rPr>
            <w:rFonts w:ascii="Arial" w:hAnsi="Arial"/>
            <w:sz w:val="21"/>
            <w:lang w:val="en-GB"/>
          </w:rPr>
          <w:t>N. Karmakar</w:t>
        </w:r>
      </w:smartTag>
      <w:r>
        <w:rPr>
          <w:rFonts w:ascii="Arial" w:hAnsi="Arial"/>
          <w:sz w:val="21"/>
          <w:lang w:val="en-GB"/>
        </w:rPr>
        <w:t xml:space="preserve"> (eds): Financial Sector and Economic Growth – The Linkage, The Icfai University Press, Hyderabad, India.</w:t>
      </w:r>
    </w:p>
    <w:p w14:paraId="51DB0025" w14:textId="77777777" w:rsidR="000E6CF7" w:rsidRDefault="000E6CF7" w:rsidP="000E6CF7">
      <w:pPr>
        <w:ind w:left="709" w:hanging="709"/>
        <w:rPr>
          <w:rFonts w:ascii="Arial" w:hAnsi="Arial"/>
          <w:color w:val="000000"/>
          <w:sz w:val="21"/>
          <w:lang w:val="en-GB"/>
        </w:rPr>
      </w:pPr>
    </w:p>
    <w:p w14:paraId="59A16A60" w14:textId="77777777" w:rsidR="000E6CF7" w:rsidRDefault="000E6CF7" w:rsidP="000E6CF7">
      <w:pPr>
        <w:ind w:left="709" w:hanging="709"/>
        <w:rPr>
          <w:rFonts w:ascii="Arial" w:hAnsi="Arial"/>
          <w:color w:val="000000"/>
          <w:sz w:val="21"/>
          <w:lang w:val="en-GB"/>
        </w:rPr>
      </w:pPr>
      <w:r>
        <w:rPr>
          <w:rFonts w:ascii="Arial" w:hAnsi="Arial"/>
          <w:color w:val="000000"/>
          <w:sz w:val="21"/>
          <w:lang w:val="en-GB"/>
        </w:rPr>
        <w:t xml:space="preserve">Armstrong, David / Haiss, Peter (2007): Ethnic Banking: Identifying the Capacity and Future Implications of the Ethnic Banking Market, in Gupta, Atul (ed.): </w:t>
      </w:r>
      <w:r>
        <w:rPr>
          <w:rFonts w:ascii="Arial" w:hAnsi="Arial"/>
          <w:color w:val="000000"/>
          <w:sz w:val="21"/>
          <w:u w:val="single"/>
          <w:lang w:val="en-GB"/>
        </w:rPr>
        <w:t xml:space="preserve">Proceedings of the 2007 </w:t>
      </w:r>
      <w:smartTag w:uri="urn:schemas-microsoft-com:office:smarttags" w:element="City">
        <w:r>
          <w:rPr>
            <w:rFonts w:ascii="Arial" w:hAnsi="Arial"/>
            <w:color w:val="000000"/>
            <w:sz w:val="21"/>
            <w:u w:val="single"/>
            <w:lang w:val="en-GB"/>
          </w:rPr>
          <w:t>Oxford</w:t>
        </w:r>
      </w:smartTag>
      <w:r>
        <w:rPr>
          <w:rFonts w:ascii="Arial" w:hAnsi="Arial"/>
          <w:color w:val="000000"/>
          <w:sz w:val="21"/>
          <w:u w:val="single"/>
          <w:lang w:val="en-GB"/>
        </w:rPr>
        <w:t xml:space="preserve"> Business &amp; Economics Conference </w:t>
      </w:r>
      <w:r>
        <w:rPr>
          <w:rFonts w:ascii="Arial" w:hAnsi="Arial"/>
          <w:color w:val="000000"/>
          <w:sz w:val="21"/>
          <w:lang w:val="en-GB"/>
        </w:rPr>
        <w:t xml:space="preserve">(OBEC), </w:t>
      </w:r>
      <w:smartTag w:uri="urn:schemas-microsoft-com:office:smarttags" w:element="place">
        <w:smartTag w:uri="urn:schemas-microsoft-com:office:smarttags" w:element="City">
          <w:r>
            <w:rPr>
              <w:rFonts w:ascii="Arial" w:hAnsi="Arial"/>
              <w:color w:val="000000"/>
              <w:sz w:val="21"/>
              <w:lang w:val="en-GB"/>
            </w:rPr>
            <w:t>Oxford</w:t>
          </w:r>
        </w:smartTag>
        <w:r>
          <w:rPr>
            <w:rFonts w:ascii="Arial" w:hAnsi="Arial"/>
            <w:color w:val="000000"/>
            <w:sz w:val="21"/>
            <w:lang w:val="en-GB"/>
          </w:rPr>
          <w:t xml:space="preserve">, </w:t>
        </w:r>
        <w:smartTag w:uri="urn:schemas-microsoft-com:office:smarttags" w:element="country-region">
          <w:r>
            <w:rPr>
              <w:rFonts w:ascii="Arial" w:hAnsi="Arial"/>
              <w:color w:val="000000"/>
              <w:sz w:val="21"/>
              <w:lang w:val="en-GB"/>
            </w:rPr>
            <w:t>UK</w:t>
          </w:r>
        </w:smartTag>
      </w:smartTag>
      <w:r>
        <w:rPr>
          <w:rFonts w:ascii="Arial" w:hAnsi="Arial"/>
          <w:color w:val="000000"/>
          <w:sz w:val="21"/>
          <w:lang w:val="en-GB"/>
        </w:rPr>
        <w:t xml:space="preserve">,  ISBN 978-0-9742114-7-3, </w:t>
      </w:r>
      <w:hyperlink r:id="rId49" w:history="1">
        <w:r>
          <w:rPr>
            <w:rStyle w:val="Hypertextovodkaz"/>
            <w:rFonts w:ascii="Arial" w:hAnsi="Arial"/>
            <w:color w:val="000000"/>
            <w:sz w:val="21"/>
            <w:lang w:val="en-GB"/>
          </w:rPr>
          <w:t>http://www.facultyforum.com/obec/</w:t>
        </w:r>
      </w:hyperlink>
      <w:r>
        <w:rPr>
          <w:rFonts w:ascii="Arial" w:hAnsi="Arial"/>
          <w:color w:val="000000"/>
          <w:sz w:val="21"/>
          <w:lang w:val="en-GB"/>
        </w:rPr>
        <w:t xml:space="preserve">  or </w:t>
      </w:r>
      <w:hyperlink r:id="rId50" w:history="1">
        <w:r>
          <w:rPr>
            <w:rStyle w:val="Hypertextovodkaz"/>
            <w:rFonts w:ascii="Arial" w:hAnsi="Arial"/>
            <w:color w:val="000000"/>
            <w:sz w:val="21"/>
            <w:lang w:val="en-GB"/>
          </w:rPr>
          <w:t>http://trintrin.com/obec/confcd.htm</w:t>
        </w:r>
      </w:hyperlink>
    </w:p>
    <w:p w14:paraId="207AC409" w14:textId="77777777" w:rsidR="000E6CF7" w:rsidRDefault="000E6CF7" w:rsidP="000E6CF7">
      <w:pPr>
        <w:ind w:left="709" w:hanging="709"/>
        <w:rPr>
          <w:rFonts w:ascii="Arial" w:hAnsi="Arial"/>
          <w:color w:val="000000"/>
          <w:sz w:val="21"/>
          <w:lang w:val="en-GB"/>
        </w:rPr>
      </w:pPr>
      <w:r>
        <w:rPr>
          <w:rFonts w:ascii="Arial" w:hAnsi="Arial"/>
          <w:color w:val="000000"/>
          <w:sz w:val="21"/>
          <w:lang w:val="en-GB"/>
        </w:rPr>
        <w:t xml:space="preserve">Bolzano, Johannes / Haiss, Peter (2007): Minority M&amp;A in Chinese banks – competitive challenges for foreign capital, </w:t>
      </w:r>
      <w:r>
        <w:rPr>
          <w:rFonts w:ascii="Arial" w:hAnsi="Arial"/>
          <w:color w:val="000000"/>
          <w:sz w:val="21"/>
          <w:u w:val="single"/>
          <w:lang w:val="en-GB"/>
        </w:rPr>
        <w:t>Proceedings of the International Finance Symposium 2007</w:t>
      </w:r>
      <w:r>
        <w:rPr>
          <w:rFonts w:ascii="Arial" w:hAnsi="Arial"/>
          <w:color w:val="000000"/>
          <w:sz w:val="21"/>
          <w:lang w:val="en-GB"/>
        </w:rPr>
        <w:t xml:space="preserve"> „Foreign Capital in the Finance Industry“ (Uluslararasi Finans Sempozyumu 2007, „Finans Sektöründe Yabanci Sermaye“, Marmara University, Istanbul: 13-34, </w:t>
      </w:r>
      <w:hyperlink r:id="rId51" w:history="1">
        <w:r>
          <w:rPr>
            <w:rStyle w:val="Hypertextovodkaz"/>
            <w:rFonts w:ascii="Arial" w:hAnsi="Arial"/>
            <w:color w:val="000000"/>
            <w:sz w:val="21"/>
            <w:lang w:val="en-GB"/>
          </w:rPr>
          <w:t>http://bsy.marmara.edu.tr</w:t>
        </w:r>
      </w:hyperlink>
      <w:r>
        <w:rPr>
          <w:rFonts w:ascii="Arial" w:hAnsi="Arial"/>
          <w:color w:val="000000"/>
          <w:sz w:val="21"/>
          <w:lang w:val="en-GB"/>
        </w:rPr>
        <w:t>,</w:t>
      </w:r>
    </w:p>
    <w:p w14:paraId="20BF5AF9" w14:textId="77777777" w:rsidR="000E6CF7" w:rsidRDefault="000E6CF7" w:rsidP="000E6CF7">
      <w:pPr>
        <w:ind w:left="709" w:hanging="709"/>
        <w:rPr>
          <w:rFonts w:ascii="Arial" w:hAnsi="Arial"/>
          <w:sz w:val="21"/>
          <w:lang w:val="de-AT"/>
        </w:rPr>
      </w:pPr>
      <w:r>
        <w:rPr>
          <w:rFonts w:ascii="Arial" w:hAnsi="Arial"/>
          <w:sz w:val="21"/>
          <w:lang w:val="de-AT"/>
        </w:rPr>
        <w:t xml:space="preserve">Bradacs, Eva / Haiss, Peter (2007): Das eklektische Paradigma im Bankensektor: Ergänzungen notwendig, in Zschiedrich, H. / Christians, U. (eds.): </w:t>
      </w:r>
      <w:r>
        <w:rPr>
          <w:rFonts w:ascii="Arial" w:hAnsi="Arial"/>
          <w:sz w:val="21"/>
          <w:u w:val="single"/>
          <w:lang w:val="de-AT"/>
        </w:rPr>
        <w:t>Banken in Mittelosteuropa im Spannungsfeld von Transformation und Innovation</w:t>
      </w:r>
      <w:r>
        <w:rPr>
          <w:rFonts w:ascii="Arial" w:hAnsi="Arial"/>
          <w:sz w:val="21"/>
          <w:lang w:val="de-AT"/>
        </w:rPr>
        <w:t>, Hampp Verlag, München, pp. 175-196, 2007</w:t>
      </w:r>
    </w:p>
    <w:p w14:paraId="6811C3CB" w14:textId="77777777" w:rsidR="000E6CF7" w:rsidRDefault="000E6CF7" w:rsidP="000E6CF7">
      <w:pPr>
        <w:ind w:left="709" w:hanging="709"/>
        <w:rPr>
          <w:rFonts w:ascii="Arial" w:hAnsi="Arial"/>
          <w:color w:val="000000"/>
          <w:sz w:val="21"/>
          <w:lang w:val="en-GB"/>
        </w:rPr>
      </w:pPr>
      <w:smartTag w:uri="urn:schemas-microsoft-com:office:smarttags" w:element="PersonName">
        <w:r>
          <w:rPr>
            <w:rFonts w:ascii="Arial" w:hAnsi="Arial"/>
            <w:sz w:val="21"/>
            <w:lang w:val="en-GB"/>
          </w:rPr>
          <w:t>Edelenyi, Timea</w:t>
        </w:r>
      </w:smartTag>
      <w:r>
        <w:rPr>
          <w:rFonts w:ascii="Arial" w:hAnsi="Arial"/>
          <w:sz w:val="21"/>
          <w:lang w:val="en-GB"/>
        </w:rPr>
        <w:t xml:space="preserve"> / Haiss, Peter / Olimalayil, Sindhu (2007): Does Foreign Direct Investment Always Foster Development? The Case of IPB and the Need for Prudence in Transition, in Zschiedrich, H. / Christians, U. (eds.): </w:t>
      </w:r>
      <w:r>
        <w:rPr>
          <w:rFonts w:ascii="Arial" w:hAnsi="Arial"/>
          <w:sz w:val="21"/>
          <w:u w:val="single"/>
          <w:lang w:val="en-GB"/>
        </w:rPr>
        <w:t>Banken in Mittelosteuropa im Spannungsfeld von Transformation und Innovation</w:t>
      </w:r>
      <w:r>
        <w:rPr>
          <w:rFonts w:ascii="Arial" w:hAnsi="Arial"/>
          <w:sz w:val="21"/>
          <w:lang w:val="en-GB"/>
        </w:rPr>
        <w:t>, Hampp Verlag, München, pp. 337-355, 2007</w:t>
      </w:r>
    </w:p>
    <w:p w14:paraId="0C912B93" w14:textId="77777777" w:rsidR="000E6CF7" w:rsidRDefault="000E6CF7" w:rsidP="000E6CF7">
      <w:pPr>
        <w:ind w:left="709" w:hanging="709"/>
        <w:rPr>
          <w:rFonts w:ascii="Arial" w:hAnsi="Arial"/>
          <w:color w:val="000000"/>
          <w:sz w:val="21"/>
          <w:lang w:val="en-GB"/>
        </w:rPr>
      </w:pPr>
      <w:smartTag w:uri="urn:schemas-microsoft-com:office:smarttags" w:element="PersonName">
        <w:r>
          <w:rPr>
            <w:rFonts w:ascii="Arial" w:hAnsi="Arial"/>
            <w:color w:val="000000"/>
            <w:sz w:val="21"/>
            <w:lang w:val="en-GB"/>
          </w:rPr>
          <w:t>Eller, Markus</w:t>
        </w:r>
      </w:smartTag>
      <w:r>
        <w:rPr>
          <w:rFonts w:ascii="Arial" w:hAnsi="Arial"/>
          <w:color w:val="000000"/>
          <w:sz w:val="21"/>
          <w:lang w:val="en-GB"/>
        </w:rPr>
        <w:t xml:space="preserve"> / Haiss, Peter / </w:t>
      </w:r>
      <w:smartTag w:uri="urn:schemas-microsoft-com:office:smarttags" w:element="PersonName">
        <w:r>
          <w:rPr>
            <w:rFonts w:ascii="Arial" w:hAnsi="Arial"/>
            <w:color w:val="000000"/>
            <w:sz w:val="21"/>
            <w:lang w:val="en-GB"/>
          </w:rPr>
          <w:t>Steiner, Katharina</w:t>
        </w:r>
      </w:smartTag>
      <w:r>
        <w:rPr>
          <w:rFonts w:ascii="Arial" w:hAnsi="Arial"/>
          <w:color w:val="000000"/>
          <w:sz w:val="21"/>
          <w:lang w:val="en-GB"/>
        </w:rPr>
        <w:t xml:space="preserve">: How can Financial Sector FDI Spur Growth in Emerging Europe? in: Altzinger, Wilfried / Petkova, Ivanka (2007): </w:t>
      </w:r>
      <w:r>
        <w:rPr>
          <w:rFonts w:ascii="Arial" w:hAnsi="Arial"/>
          <w:color w:val="000000"/>
          <w:sz w:val="21"/>
          <w:u w:val="single"/>
          <w:lang w:val="en-GB"/>
        </w:rPr>
        <w:t>Impacts of Foreign Direct Investments on Banking Sectors in South</w:t>
      </w:r>
      <w:r>
        <w:rPr>
          <w:rFonts w:ascii="Arial" w:hAnsi="Arial"/>
          <w:color w:val="000000"/>
          <w:sz w:val="21"/>
          <w:u w:val="single"/>
          <w:lang w:val="en-GB"/>
        </w:rPr>
        <w:softHyphen/>
        <w:t>east European Countries</w:t>
      </w:r>
      <w:r>
        <w:rPr>
          <w:rFonts w:ascii="Arial" w:hAnsi="Arial"/>
          <w:color w:val="000000"/>
          <w:sz w:val="21"/>
          <w:lang w:val="en-GB"/>
        </w:rPr>
        <w:t>,  Economic Policy Institute (EPI), Sofia, pp. 30-63.</w:t>
      </w:r>
    </w:p>
    <w:p w14:paraId="38415E4D" w14:textId="77777777" w:rsidR="000E6CF7" w:rsidRDefault="000E6CF7" w:rsidP="000E6CF7">
      <w:pPr>
        <w:ind w:left="709" w:hanging="709"/>
        <w:rPr>
          <w:rFonts w:ascii="Arial" w:hAnsi="Arial"/>
          <w:color w:val="000000"/>
          <w:sz w:val="21"/>
          <w:lang w:val="en-GB"/>
        </w:rPr>
      </w:pPr>
      <w:r>
        <w:rPr>
          <w:rFonts w:ascii="Arial" w:hAnsi="Arial"/>
          <w:color w:val="000000"/>
          <w:sz w:val="21"/>
          <w:lang w:val="en-GB"/>
        </w:rPr>
        <w:t xml:space="preserve">Fink, Gerhard / Haiss, Peter / Paripovic, Ina / Aschauer, Daniel (2008): Pressure on the Euro: Country Risk of </w:t>
      </w:r>
      <w:smartTag w:uri="urn:schemas-microsoft-com:office:smarttags" w:element="country-region">
        <w:r>
          <w:rPr>
            <w:rFonts w:ascii="Arial" w:hAnsi="Arial"/>
            <w:color w:val="000000"/>
            <w:sz w:val="21"/>
            <w:lang w:val="en-GB"/>
          </w:rPr>
          <w:t>Croatia</w:t>
        </w:r>
      </w:smartTag>
      <w:r>
        <w:rPr>
          <w:rFonts w:ascii="Arial" w:hAnsi="Arial"/>
          <w:color w:val="000000"/>
          <w:sz w:val="21"/>
          <w:lang w:val="en-GB"/>
        </w:rPr>
        <w:t xml:space="preserve">, </w:t>
      </w:r>
      <w:smartTag w:uri="urn:schemas-microsoft-com:office:smarttags" w:element="country-region">
        <w:r>
          <w:rPr>
            <w:rFonts w:ascii="Arial" w:hAnsi="Arial"/>
            <w:color w:val="000000"/>
            <w:sz w:val="21"/>
            <w:lang w:val="en-GB"/>
          </w:rPr>
          <w:t>Latvia</w:t>
        </w:r>
      </w:smartTag>
      <w:r>
        <w:rPr>
          <w:rFonts w:ascii="Arial" w:hAnsi="Arial"/>
          <w:color w:val="000000"/>
          <w:sz w:val="21"/>
          <w:lang w:val="en-GB"/>
        </w:rPr>
        <w:t xml:space="preserve"> and the Euro Zone, in Sivak, Rudolf / Lisy, Jan / Horrvatova, Eva (eds.): </w:t>
      </w:r>
      <w:r>
        <w:rPr>
          <w:rFonts w:ascii="Arial" w:hAnsi="Arial"/>
          <w:color w:val="000000"/>
          <w:sz w:val="21"/>
          <w:u w:val="single"/>
          <w:lang w:val="en-GB"/>
        </w:rPr>
        <w:t>Proceedings of the International Conference „Money, Banking and Financial Markets</w:t>
      </w:r>
      <w:r>
        <w:rPr>
          <w:rFonts w:ascii="Arial" w:hAnsi="Arial"/>
          <w:color w:val="000000"/>
          <w:sz w:val="21"/>
          <w:lang w:val="en-GB"/>
        </w:rPr>
        <w:t xml:space="preserve">“ of the </w:t>
      </w:r>
      <w:smartTag w:uri="urn:schemas-microsoft-com:office:smarttags" w:element="PlaceType">
        <w:r>
          <w:rPr>
            <w:rFonts w:ascii="Arial" w:hAnsi="Arial"/>
            <w:color w:val="000000"/>
            <w:sz w:val="21"/>
            <w:lang w:val="en-GB"/>
          </w:rPr>
          <w:t>University</w:t>
        </w:r>
      </w:smartTag>
      <w:r>
        <w:rPr>
          <w:rFonts w:ascii="Arial" w:hAnsi="Arial"/>
          <w:color w:val="000000"/>
          <w:sz w:val="21"/>
          <w:lang w:val="en-GB"/>
        </w:rPr>
        <w:t xml:space="preserve"> of </w:t>
      </w:r>
      <w:smartTag w:uri="urn:schemas-microsoft-com:office:smarttags" w:element="PlaceName">
        <w:r>
          <w:rPr>
            <w:rFonts w:ascii="Arial" w:hAnsi="Arial"/>
            <w:color w:val="000000"/>
            <w:sz w:val="21"/>
            <w:lang w:val="en-GB"/>
          </w:rPr>
          <w:t>Economics</w:t>
        </w:r>
      </w:smartTag>
      <w:r>
        <w:rPr>
          <w:rFonts w:ascii="Arial" w:hAnsi="Arial"/>
          <w:color w:val="000000"/>
          <w:sz w:val="21"/>
          <w:lang w:val="en-GB"/>
        </w:rPr>
        <w:t xml:space="preserve"> in </w:t>
      </w:r>
      <w:smartTag w:uri="urn:schemas-microsoft-com:office:smarttags" w:element="City">
        <w:smartTag w:uri="urn:schemas-microsoft-com:office:smarttags" w:element="place">
          <w:r>
            <w:rPr>
              <w:rFonts w:ascii="Arial" w:hAnsi="Arial"/>
              <w:color w:val="000000"/>
              <w:sz w:val="21"/>
              <w:lang w:val="en-GB"/>
            </w:rPr>
            <w:t>Bratislava</w:t>
          </w:r>
        </w:smartTag>
      </w:smartTag>
      <w:r>
        <w:rPr>
          <w:rFonts w:ascii="Arial" w:hAnsi="Arial"/>
          <w:color w:val="000000"/>
          <w:sz w:val="21"/>
          <w:lang w:val="en-GB"/>
        </w:rPr>
        <w:t xml:space="preserve">, 27-28. Sept, 2007, </w:t>
      </w:r>
      <w:smartTag w:uri="urn:schemas-microsoft-com:office:smarttags" w:element="place">
        <w:smartTag w:uri="urn:schemas-microsoft-com:office:smarttags" w:element="City">
          <w:r>
            <w:rPr>
              <w:rFonts w:ascii="Arial" w:hAnsi="Arial"/>
              <w:color w:val="000000"/>
              <w:sz w:val="21"/>
              <w:lang w:val="en-GB"/>
            </w:rPr>
            <w:t>Smolenice</w:t>
          </w:r>
        </w:smartTag>
        <w:r>
          <w:rPr>
            <w:rFonts w:ascii="Arial" w:hAnsi="Arial"/>
            <w:color w:val="000000"/>
            <w:sz w:val="21"/>
            <w:lang w:val="en-GB"/>
          </w:rPr>
          <w:t xml:space="preserve">, </w:t>
        </w:r>
        <w:smartTag w:uri="urn:schemas-microsoft-com:office:smarttags" w:element="country-region">
          <w:r>
            <w:rPr>
              <w:rFonts w:ascii="Arial" w:hAnsi="Arial"/>
              <w:color w:val="000000"/>
              <w:sz w:val="21"/>
              <w:lang w:val="en-GB"/>
            </w:rPr>
            <w:t>Slovakia</w:t>
          </w:r>
        </w:smartTag>
      </w:smartTag>
      <w:r>
        <w:rPr>
          <w:rFonts w:ascii="Arial" w:hAnsi="Arial"/>
          <w:color w:val="000000"/>
          <w:sz w:val="21"/>
          <w:lang w:val="en-GB"/>
        </w:rPr>
        <w:t>: 123-150</w:t>
      </w:r>
    </w:p>
    <w:p w14:paraId="3ECB76C8" w14:textId="77777777" w:rsidR="000E6CF7" w:rsidRDefault="000E6CF7" w:rsidP="000E6CF7">
      <w:pPr>
        <w:ind w:left="709" w:hanging="709"/>
        <w:rPr>
          <w:rFonts w:ascii="Arial" w:hAnsi="Arial"/>
          <w:color w:val="000000"/>
          <w:sz w:val="21"/>
          <w:lang w:val="en-GB"/>
        </w:rPr>
      </w:pPr>
      <w:r>
        <w:rPr>
          <w:rFonts w:ascii="Arial" w:hAnsi="Arial"/>
          <w:color w:val="000000"/>
          <w:sz w:val="21"/>
          <w:lang w:val="en-GB"/>
        </w:rPr>
        <w:t xml:space="preserve">Fink, Gerhard / Haiss, Peter / von Varendorff, Mina (2007): Banking Transition Progress, Foreign Bank Entry and Economic Development: The Case of Serbia, in: Altzinger, Wilfried / Petkova, Ivanka (2007): </w:t>
      </w:r>
      <w:r>
        <w:rPr>
          <w:rFonts w:ascii="Arial" w:hAnsi="Arial"/>
          <w:color w:val="000000"/>
          <w:sz w:val="21"/>
          <w:u w:val="single"/>
          <w:lang w:val="en-GB"/>
        </w:rPr>
        <w:t>Impacts of Foreign Direct Investments on Banking Sectors in South</w:t>
      </w:r>
      <w:r>
        <w:rPr>
          <w:rFonts w:ascii="Arial" w:hAnsi="Arial"/>
          <w:color w:val="000000"/>
          <w:sz w:val="21"/>
          <w:u w:val="single"/>
          <w:lang w:val="en-GB"/>
        </w:rPr>
        <w:softHyphen/>
        <w:t>east European Countries</w:t>
      </w:r>
      <w:r>
        <w:rPr>
          <w:rFonts w:ascii="Arial" w:hAnsi="Arial"/>
          <w:color w:val="000000"/>
          <w:sz w:val="21"/>
          <w:lang w:val="en-GB"/>
        </w:rPr>
        <w:t>,  Economic Policy Institute (EPI), Sofia: 64-94.</w:t>
      </w:r>
    </w:p>
    <w:p w14:paraId="1E98A316" w14:textId="77777777" w:rsidR="000E6CF7" w:rsidRDefault="000E6CF7" w:rsidP="000E6CF7">
      <w:pPr>
        <w:ind w:left="709" w:hanging="709"/>
        <w:rPr>
          <w:rFonts w:ascii="Arial" w:hAnsi="Arial"/>
          <w:color w:val="000000"/>
          <w:sz w:val="21"/>
          <w:lang w:val="en-GB"/>
        </w:rPr>
      </w:pPr>
      <w:r>
        <w:rPr>
          <w:rFonts w:ascii="Arial" w:hAnsi="Arial"/>
          <w:color w:val="000000"/>
          <w:sz w:val="21"/>
          <w:lang w:val="en-GB"/>
        </w:rPr>
        <w:t xml:space="preserve">Fink, Gerhard / Haiss, Peter / </w:t>
      </w:r>
      <w:smartTag w:uri="urn:schemas-microsoft-com:office:smarttags" w:element="PersonName">
        <w:r>
          <w:rPr>
            <w:rFonts w:ascii="Arial" w:hAnsi="Arial"/>
            <w:color w:val="000000"/>
            <w:sz w:val="21"/>
            <w:lang w:val="en-GB"/>
          </w:rPr>
          <w:t>Vuksic, Goran</w:t>
        </w:r>
      </w:smartTag>
      <w:r>
        <w:rPr>
          <w:rFonts w:ascii="Arial" w:hAnsi="Arial"/>
          <w:color w:val="000000"/>
          <w:sz w:val="21"/>
          <w:lang w:val="en-GB"/>
        </w:rPr>
        <w:t xml:space="preserve"> (2007): Importance of Financial Sectors for Growth in EU Accession Countries, in Karmakar, N. (ed.): </w:t>
      </w:r>
      <w:r>
        <w:rPr>
          <w:rFonts w:ascii="Arial" w:hAnsi="Arial"/>
          <w:color w:val="000000"/>
          <w:sz w:val="21"/>
          <w:u w:val="single"/>
          <w:lang w:val="en-GB"/>
        </w:rPr>
        <w:t>Financial Sector Development and Economic Growth: The Interlinkage</w:t>
      </w:r>
      <w:r>
        <w:rPr>
          <w:rFonts w:ascii="Arial" w:hAnsi="Arial"/>
          <w:color w:val="000000"/>
          <w:sz w:val="21"/>
          <w:lang w:val="en-GB"/>
        </w:rPr>
        <w:t xml:space="preserve">, ICFAI Books, </w:t>
      </w:r>
      <w:smartTag w:uri="urn:schemas-microsoft-com:office:smarttags" w:element="place">
        <w:smartTag w:uri="urn:schemas-microsoft-com:office:smarttags" w:element="City">
          <w:r>
            <w:rPr>
              <w:rFonts w:ascii="Arial" w:hAnsi="Arial"/>
              <w:color w:val="000000"/>
              <w:sz w:val="21"/>
              <w:lang w:val="en-GB"/>
            </w:rPr>
            <w:t>Kolkata</w:t>
          </w:r>
        </w:smartTag>
        <w:r>
          <w:rPr>
            <w:rFonts w:ascii="Arial" w:hAnsi="Arial"/>
            <w:color w:val="000000"/>
            <w:sz w:val="21"/>
            <w:lang w:val="en-GB"/>
          </w:rPr>
          <w:t xml:space="preserve">, </w:t>
        </w:r>
        <w:smartTag w:uri="urn:schemas-microsoft-com:office:smarttags" w:element="country-region">
          <w:r>
            <w:rPr>
              <w:rFonts w:ascii="Arial" w:hAnsi="Arial"/>
              <w:color w:val="000000"/>
              <w:sz w:val="21"/>
              <w:lang w:val="en-GB"/>
            </w:rPr>
            <w:t>India</w:t>
          </w:r>
        </w:smartTag>
      </w:smartTag>
      <w:r>
        <w:rPr>
          <w:rFonts w:ascii="Arial" w:hAnsi="Arial"/>
          <w:color w:val="000000"/>
          <w:sz w:val="21"/>
          <w:lang w:val="en-GB"/>
        </w:rPr>
        <w:t>: 158-193.</w:t>
      </w:r>
    </w:p>
    <w:p w14:paraId="60B540F5" w14:textId="77777777" w:rsidR="000E6CF7" w:rsidRDefault="000E6CF7" w:rsidP="000E6CF7">
      <w:pPr>
        <w:ind w:left="709" w:hanging="709"/>
        <w:rPr>
          <w:rFonts w:ascii="Arial" w:hAnsi="Arial"/>
          <w:color w:val="000000"/>
          <w:sz w:val="21"/>
          <w:lang w:val="en-GB"/>
        </w:rPr>
      </w:pPr>
      <w:smartTag w:uri="urn:schemas-microsoft-com:office:smarttags" w:element="PersonName">
        <w:r>
          <w:rPr>
            <w:rFonts w:ascii="Arial" w:hAnsi="Arial"/>
            <w:color w:val="000000"/>
            <w:sz w:val="21"/>
            <w:lang w:val="en-GB"/>
          </w:rPr>
          <w:lastRenderedPageBreak/>
          <w:t>Hagmayr, Bettina</w:t>
        </w:r>
      </w:smartTag>
      <w:r>
        <w:rPr>
          <w:rFonts w:ascii="Arial" w:hAnsi="Arial"/>
          <w:color w:val="000000"/>
          <w:sz w:val="21"/>
          <w:lang w:val="en-GB"/>
        </w:rPr>
        <w:t xml:space="preserve"> / Haiss, Peter (2007): Financial Sector Development and Economic Growth - Evidence for Southeastern Europe, in: Altzinger, Wilfried / </w:t>
      </w:r>
      <w:smartTag w:uri="urn:schemas-microsoft-com:office:smarttags" w:element="PersonName">
        <w:r>
          <w:rPr>
            <w:rFonts w:ascii="Arial" w:hAnsi="Arial"/>
            <w:color w:val="000000"/>
            <w:sz w:val="21"/>
            <w:lang w:val="en-GB"/>
          </w:rPr>
          <w:t>Petkova, Ivanka</w:t>
        </w:r>
      </w:smartTag>
      <w:r>
        <w:rPr>
          <w:rFonts w:ascii="Arial" w:hAnsi="Arial"/>
          <w:color w:val="000000"/>
          <w:sz w:val="21"/>
          <w:lang w:val="en-GB"/>
        </w:rPr>
        <w:t xml:space="preserve"> (2007): </w:t>
      </w:r>
      <w:r>
        <w:rPr>
          <w:rFonts w:ascii="Arial" w:hAnsi="Arial"/>
          <w:color w:val="000000"/>
          <w:sz w:val="21"/>
          <w:u w:val="single"/>
          <w:lang w:val="en-GB"/>
        </w:rPr>
        <w:t>Impacts of Foreign Direct Investments on Banking Sectors in South</w:t>
      </w:r>
      <w:r>
        <w:rPr>
          <w:rFonts w:ascii="Arial" w:hAnsi="Arial"/>
          <w:color w:val="000000"/>
          <w:sz w:val="21"/>
          <w:u w:val="single"/>
          <w:lang w:val="en-GB"/>
        </w:rPr>
        <w:softHyphen/>
        <w:t>east European Countries</w:t>
      </w:r>
      <w:r>
        <w:rPr>
          <w:rFonts w:ascii="Arial" w:hAnsi="Arial"/>
          <w:color w:val="000000"/>
          <w:sz w:val="21"/>
          <w:lang w:val="en-GB"/>
        </w:rPr>
        <w:t xml:space="preserve">, Economic Policy Institute (EPI </w:t>
      </w:r>
      <w:hyperlink r:id="rId52" w:history="1">
        <w:r>
          <w:rPr>
            <w:rStyle w:val="Hypertextovodkaz"/>
            <w:rFonts w:ascii="Arial" w:hAnsi="Arial"/>
            <w:color w:val="000000"/>
            <w:sz w:val="21"/>
            <w:lang w:val="en-GB"/>
          </w:rPr>
          <w:t>http://www.epi-bg.org/</w:t>
        </w:r>
      </w:hyperlink>
      <w:r>
        <w:rPr>
          <w:rFonts w:ascii="Arial" w:hAnsi="Arial"/>
          <w:color w:val="000000"/>
          <w:sz w:val="21"/>
          <w:lang w:val="en-GB"/>
        </w:rPr>
        <w:t xml:space="preserve">), </w:t>
      </w:r>
      <w:smartTag w:uri="urn:schemas-microsoft-com:office:smarttags" w:element="City">
        <w:smartTag w:uri="urn:schemas-microsoft-com:office:smarttags" w:element="place">
          <w:r>
            <w:rPr>
              <w:rFonts w:ascii="Arial" w:hAnsi="Arial"/>
              <w:color w:val="000000"/>
              <w:sz w:val="21"/>
              <w:lang w:val="en-GB"/>
            </w:rPr>
            <w:t>Sofia</w:t>
          </w:r>
        </w:smartTag>
      </w:smartTag>
      <w:r>
        <w:rPr>
          <w:rFonts w:ascii="Arial" w:hAnsi="Arial"/>
          <w:color w:val="000000"/>
          <w:sz w:val="21"/>
          <w:lang w:val="en-GB"/>
        </w:rPr>
        <w:t>, pp. 7-29.</w:t>
      </w:r>
    </w:p>
    <w:p w14:paraId="2489D929" w14:textId="77777777" w:rsidR="000E6CF7" w:rsidRDefault="000E6CF7" w:rsidP="000E6CF7">
      <w:pPr>
        <w:ind w:left="709" w:hanging="709"/>
        <w:rPr>
          <w:rFonts w:ascii="Arial" w:hAnsi="Arial"/>
          <w:sz w:val="21"/>
          <w:lang w:val="en-GB"/>
        </w:rPr>
      </w:pPr>
      <w:r>
        <w:rPr>
          <w:rFonts w:ascii="Arial" w:hAnsi="Arial"/>
          <w:sz w:val="21"/>
          <w:lang w:val="en-GB"/>
        </w:rPr>
        <w:t xml:space="preserve">Haiss, Peter / </w:t>
      </w:r>
      <w:smartTag w:uri="urn:schemas-microsoft-com:office:smarttags" w:element="PersonName">
        <w:r>
          <w:rPr>
            <w:rFonts w:ascii="Arial" w:hAnsi="Arial"/>
            <w:sz w:val="21"/>
            <w:lang w:val="en-GB"/>
          </w:rPr>
          <w:t>Pichler, Andreas</w:t>
        </w:r>
      </w:smartTag>
      <w:r>
        <w:rPr>
          <w:rFonts w:ascii="Arial" w:hAnsi="Arial"/>
          <w:sz w:val="21"/>
          <w:lang w:val="en-GB"/>
        </w:rPr>
        <w:t xml:space="preserve"> / </w:t>
      </w:r>
      <w:smartTag w:uri="urn:schemas-microsoft-com:office:smarttags" w:element="PersonName">
        <w:r>
          <w:rPr>
            <w:rFonts w:ascii="Arial" w:hAnsi="Arial"/>
            <w:sz w:val="21"/>
            <w:lang w:val="en-GB"/>
          </w:rPr>
          <w:t>Steiner, Katharina</w:t>
        </w:r>
      </w:smartTag>
      <w:r>
        <w:rPr>
          <w:rFonts w:ascii="Arial" w:hAnsi="Arial"/>
          <w:sz w:val="21"/>
          <w:lang w:val="en-GB"/>
        </w:rPr>
        <w:t xml:space="preserve"> (2007): Internationalization Strategies of Austrian and Spanish Financial Institutions: Continued Regional Ties?, in Zschiedrich, H. / Christians, U. (eds.): </w:t>
      </w:r>
      <w:r>
        <w:rPr>
          <w:rFonts w:ascii="Arial" w:hAnsi="Arial"/>
          <w:sz w:val="21"/>
          <w:u w:val="single"/>
          <w:lang w:val="en-GB"/>
        </w:rPr>
        <w:t>Banken in Mittelosteuropa im Spannungsfeld von Transformation und Innovation</w:t>
      </w:r>
      <w:r>
        <w:rPr>
          <w:rFonts w:ascii="Arial" w:hAnsi="Arial"/>
          <w:sz w:val="21"/>
          <w:lang w:val="en-GB"/>
        </w:rPr>
        <w:t>, Hampp Verlag, München, pp. 257-279.</w:t>
      </w:r>
    </w:p>
    <w:p w14:paraId="575CD1C9" w14:textId="77777777" w:rsidR="000E6CF7" w:rsidRDefault="000E6CF7" w:rsidP="000E6CF7">
      <w:pPr>
        <w:ind w:left="709" w:hanging="709"/>
        <w:rPr>
          <w:rFonts w:ascii="Times New Roman" w:hAnsi="Times New Roman"/>
          <w:sz w:val="21"/>
          <w:lang w:val="en-GB"/>
        </w:rPr>
      </w:pPr>
      <w:r>
        <w:rPr>
          <w:rFonts w:ascii="Arial" w:hAnsi="Arial"/>
          <w:sz w:val="21"/>
          <w:lang w:val="en-GB"/>
        </w:rPr>
        <w:t xml:space="preserve">Haiss, Peter / Weidinger, Jennifer (2007): FSFDI and GDP Growth in the Czech Republic and Poland – Theorey and empirical evidence for the impact of foreign bank-induced technology transfers, improved corporate governance and pull effects on economic growth, in Zschiedrich, H. / Christians, U. (eds.): </w:t>
      </w:r>
      <w:r>
        <w:rPr>
          <w:rFonts w:ascii="Arial" w:hAnsi="Arial"/>
          <w:sz w:val="21"/>
          <w:u w:val="single"/>
          <w:lang w:val="en-GB"/>
        </w:rPr>
        <w:t>Banken in Mittelosteuropa im Spannungsfeld von Transformation und Innovation</w:t>
      </w:r>
      <w:r>
        <w:rPr>
          <w:rFonts w:ascii="Arial" w:hAnsi="Arial"/>
          <w:sz w:val="21"/>
          <w:lang w:val="en-GB"/>
        </w:rPr>
        <w:t>, Hampp Verlag, München, pp. 356-375, 2007</w:t>
      </w:r>
    </w:p>
    <w:p w14:paraId="1EE8E855" w14:textId="77777777" w:rsidR="000E6CF7" w:rsidRDefault="000E6CF7" w:rsidP="000E6CF7">
      <w:pPr>
        <w:ind w:left="709" w:hanging="709"/>
        <w:rPr>
          <w:rFonts w:ascii="Arial" w:hAnsi="Arial"/>
          <w:color w:val="000000"/>
          <w:sz w:val="21"/>
          <w:lang w:val="en-CA"/>
        </w:rPr>
      </w:pPr>
      <w:r>
        <w:rPr>
          <w:rFonts w:ascii="Arial" w:hAnsi="Arial"/>
          <w:color w:val="000000"/>
          <w:sz w:val="21"/>
          <w:lang w:val="en-GB"/>
        </w:rPr>
        <w:t xml:space="preserve">Haiss, Peter / Weichselbraun, Jennifer (2007): Financial Sector Foreign Direct Investment and GDP Growth in </w:t>
      </w:r>
      <w:smartTag w:uri="urn:schemas-microsoft-com:office:smarttags" w:element="country-region">
        <w:r>
          <w:rPr>
            <w:rFonts w:ascii="Arial" w:hAnsi="Arial"/>
            <w:color w:val="000000"/>
            <w:sz w:val="21"/>
            <w:lang w:val="en-GB"/>
          </w:rPr>
          <w:t>Poland</w:t>
        </w:r>
      </w:smartTag>
      <w:r>
        <w:rPr>
          <w:rFonts w:ascii="Arial" w:hAnsi="Arial"/>
          <w:color w:val="000000"/>
          <w:sz w:val="21"/>
          <w:lang w:val="en-GB"/>
        </w:rPr>
        <w:t xml:space="preserve"> and the </w:t>
      </w:r>
      <w:smartTag w:uri="urn:schemas-microsoft-com:office:smarttags" w:element="PlaceName">
        <w:r>
          <w:rPr>
            <w:rFonts w:ascii="Arial" w:hAnsi="Arial"/>
            <w:color w:val="000000"/>
            <w:sz w:val="21"/>
            <w:lang w:val="en-GB"/>
          </w:rPr>
          <w:t>Czech</w:t>
        </w:r>
      </w:smartTag>
      <w:r>
        <w:rPr>
          <w:rFonts w:ascii="Arial" w:hAnsi="Arial"/>
          <w:color w:val="000000"/>
          <w:sz w:val="21"/>
          <w:lang w:val="en-GB"/>
        </w:rPr>
        <w:t xml:space="preserve"> </w:t>
      </w:r>
      <w:smartTag w:uri="urn:schemas-microsoft-com:office:smarttags" w:element="PlaceType">
        <w:r>
          <w:rPr>
            <w:rFonts w:ascii="Arial" w:hAnsi="Arial"/>
            <w:color w:val="000000"/>
            <w:sz w:val="21"/>
            <w:lang w:val="en-GB"/>
          </w:rPr>
          <w:t>Republic</w:t>
        </w:r>
      </w:smartTag>
      <w:r>
        <w:rPr>
          <w:rFonts w:ascii="Arial" w:hAnsi="Arial"/>
          <w:color w:val="000000"/>
          <w:sz w:val="21"/>
          <w:lang w:val="en-GB"/>
        </w:rPr>
        <w:t xml:space="preserve">, </w:t>
      </w:r>
      <w:r>
        <w:rPr>
          <w:rFonts w:ascii="Arial" w:hAnsi="Arial"/>
          <w:color w:val="000000"/>
          <w:sz w:val="21"/>
          <w:u w:val="single"/>
          <w:lang w:val="en-GB"/>
        </w:rPr>
        <w:t xml:space="preserve">Proceedings of the  International Conference „Money, Banking and Financial Markets“ of the </w:t>
      </w:r>
      <w:smartTag w:uri="urn:schemas-microsoft-com:office:smarttags" w:element="PlaceType">
        <w:r>
          <w:rPr>
            <w:rFonts w:ascii="Arial" w:hAnsi="Arial"/>
            <w:color w:val="000000"/>
            <w:sz w:val="21"/>
            <w:u w:val="single"/>
            <w:lang w:val="en-GB"/>
          </w:rPr>
          <w:t>University</w:t>
        </w:r>
      </w:smartTag>
      <w:r>
        <w:rPr>
          <w:rFonts w:ascii="Arial" w:hAnsi="Arial"/>
          <w:color w:val="000000"/>
          <w:sz w:val="21"/>
          <w:u w:val="single"/>
          <w:lang w:val="en-GB"/>
        </w:rPr>
        <w:t xml:space="preserve"> of </w:t>
      </w:r>
      <w:smartTag w:uri="urn:schemas-microsoft-com:office:smarttags" w:element="PlaceName">
        <w:r>
          <w:rPr>
            <w:rFonts w:ascii="Arial" w:hAnsi="Arial"/>
            <w:color w:val="000000"/>
            <w:sz w:val="21"/>
            <w:u w:val="single"/>
            <w:lang w:val="en-GB"/>
          </w:rPr>
          <w:t>Economics</w:t>
        </w:r>
      </w:smartTag>
      <w:r>
        <w:rPr>
          <w:rFonts w:ascii="Arial" w:hAnsi="Arial"/>
          <w:color w:val="000000"/>
          <w:sz w:val="21"/>
          <w:u w:val="single"/>
          <w:lang w:val="en-GB"/>
        </w:rPr>
        <w:t xml:space="preserve"> in </w:t>
      </w:r>
      <w:smartTag w:uri="urn:schemas-microsoft-com:office:smarttags" w:element="City">
        <w:smartTag w:uri="urn:schemas-microsoft-com:office:smarttags" w:element="place">
          <w:r>
            <w:rPr>
              <w:rFonts w:ascii="Arial" w:hAnsi="Arial"/>
              <w:color w:val="000000"/>
              <w:sz w:val="21"/>
              <w:u w:val="single"/>
              <w:lang w:val="en-GB"/>
            </w:rPr>
            <w:t>Bratislava</w:t>
          </w:r>
        </w:smartTag>
      </w:smartTag>
      <w:r>
        <w:rPr>
          <w:rFonts w:ascii="Arial" w:hAnsi="Arial"/>
          <w:color w:val="000000"/>
          <w:sz w:val="21"/>
          <w:lang w:val="en-GB"/>
        </w:rPr>
        <w:t xml:space="preserve">, 27-28. </w:t>
      </w:r>
      <w:r>
        <w:rPr>
          <w:rFonts w:ascii="Arial" w:hAnsi="Arial"/>
          <w:color w:val="000000"/>
          <w:sz w:val="21"/>
          <w:lang w:val="en-CA"/>
        </w:rPr>
        <w:t>Sept, 2007, Smolenice, Slovakia: 429-445</w:t>
      </w:r>
    </w:p>
    <w:p w14:paraId="6825D653" w14:textId="77777777" w:rsidR="000E6CF7" w:rsidRDefault="000E6CF7" w:rsidP="000E6CF7">
      <w:pPr>
        <w:ind w:left="709" w:hanging="709"/>
        <w:rPr>
          <w:rFonts w:ascii="Arial" w:hAnsi="Arial"/>
          <w:color w:val="000000"/>
          <w:sz w:val="21"/>
          <w:lang w:val="en-GB"/>
        </w:rPr>
      </w:pPr>
      <w:smartTag w:uri="urn:schemas-microsoft-com:office:smarttags" w:element="PersonName">
        <w:r>
          <w:rPr>
            <w:rFonts w:ascii="Arial" w:hAnsi="Arial"/>
            <w:color w:val="000000"/>
            <w:sz w:val="21"/>
            <w:lang w:val="en-GB"/>
          </w:rPr>
          <w:t>Resch, Elisabeth</w:t>
        </w:r>
      </w:smartTag>
      <w:r>
        <w:rPr>
          <w:rFonts w:ascii="Arial" w:hAnsi="Arial"/>
          <w:color w:val="000000"/>
          <w:sz w:val="21"/>
          <w:lang w:val="en-GB"/>
        </w:rPr>
        <w:t xml:space="preserve"> / Haiss, Peter (2007): Transformation and Privatization of the Automotive Industry in CEE: Do´s and Don´ts and Lessons Learned, in Springer, Reiner / </w:t>
      </w:r>
      <w:smartTag w:uri="urn:schemas-microsoft-com:office:smarttags" w:element="PersonName">
        <w:r>
          <w:rPr>
            <w:rFonts w:ascii="Arial" w:hAnsi="Arial"/>
            <w:color w:val="000000"/>
            <w:sz w:val="21"/>
            <w:lang w:val="en-GB"/>
          </w:rPr>
          <w:t>Chadraba, Petr</w:t>
        </w:r>
      </w:smartTag>
      <w:r>
        <w:rPr>
          <w:rFonts w:ascii="Arial" w:hAnsi="Arial"/>
          <w:color w:val="000000"/>
          <w:sz w:val="21"/>
          <w:lang w:val="en-GB"/>
        </w:rPr>
        <w:t xml:space="preserve"> (eds.): </w:t>
      </w:r>
      <w:r>
        <w:rPr>
          <w:rFonts w:ascii="Arial" w:hAnsi="Arial"/>
          <w:color w:val="000000"/>
          <w:sz w:val="21"/>
          <w:u w:val="single"/>
          <w:lang w:val="en-GB"/>
        </w:rPr>
        <w:t xml:space="preserve">Proceedings of the 15th Annual Conference on Marketing and Business Strategies for Central &amp; </w:t>
      </w:r>
      <w:smartTag w:uri="urn:schemas-microsoft-com:office:smarttags" w:element="place">
        <w:r>
          <w:rPr>
            <w:rFonts w:ascii="Arial" w:hAnsi="Arial"/>
            <w:color w:val="000000"/>
            <w:sz w:val="21"/>
            <w:u w:val="single"/>
            <w:lang w:val="en-GB"/>
          </w:rPr>
          <w:t>Eastern Europe</w:t>
        </w:r>
      </w:smartTag>
      <w:r>
        <w:rPr>
          <w:rFonts w:ascii="Arial" w:hAnsi="Arial"/>
          <w:color w:val="000000"/>
          <w:sz w:val="21"/>
          <w:lang w:val="en-GB"/>
        </w:rPr>
        <w:t>, WU Wien: 324-342.</w:t>
      </w:r>
    </w:p>
    <w:p w14:paraId="0E9C1901" w14:textId="77777777" w:rsidR="000E6CF7" w:rsidRDefault="000E6CF7" w:rsidP="000E6CF7">
      <w:pPr>
        <w:ind w:left="709" w:hanging="709"/>
        <w:rPr>
          <w:rFonts w:ascii="Arial" w:hAnsi="Arial"/>
          <w:color w:val="000000"/>
          <w:sz w:val="21"/>
          <w:lang w:val="en-GB"/>
        </w:rPr>
      </w:pPr>
    </w:p>
    <w:p w14:paraId="1577EF97" w14:textId="77777777" w:rsidR="000E6CF7" w:rsidRDefault="000E6CF7" w:rsidP="000E6CF7">
      <w:pPr>
        <w:ind w:left="709" w:hanging="709"/>
        <w:rPr>
          <w:rFonts w:ascii="Arial" w:hAnsi="Arial"/>
          <w:color w:val="000000"/>
          <w:sz w:val="21"/>
          <w:lang w:val="en-GB"/>
        </w:rPr>
      </w:pPr>
      <w:r>
        <w:rPr>
          <w:rFonts w:ascii="Arial" w:hAnsi="Arial"/>
          <w:color w:val="000000"/>
          <w:sz w:val="21"/>
          <w:lang w:val="en-GB"/>
        </w:rPr>
        <w:t xml:space="preserve">Rössl, </w:t>
      </w:r>
      <w:smartTag w:uri="urn:schemas-microsoft-com:office:smarttags" w:element="City">
        <w:r>
          <w:rPr>
            <w:rFonts w:ascii="Arial" w:hAnsi="Arial"/>
            <w:color w:val="000000"/>
            <w:sz w:val="21"/>
            <w:lang w:val="en-GB"/>
          </w:rPr>
          <w:t>Petra</w:t>
        </w:r>
      </w:smartTag>
      <w:r>
        <w:rPr>
          <w:rFonts w:ascii="Arial" w:hAnsi="Arial"/>
          <w:color w:val="000000"/>
          <w:sz w:val="21"/>
          <w:lang w:val="en-GB"/>
        </w:rPr>
        <w:t xml:space="preserve"> / Haiss, Peter (2007): Impact of foreign capital in the banking industry on real sector FDI and foreign trade: the case of </w:t>
      </w:r>
      <w:smartTag w:uri="urn:schemas-microsoft-com:office:smarttags" w:element="country-region">
        <w:r>
          <w:rPr>
            <w:rFonts w:ascii="Arial" w:hAnsi="Arial"/>
            <w:color w:val="000000"/>
            <w:sz w:val="21"/>
            <w:lang w:val="en-GB"/>
          </w:rPr>
          <w:t>Bulgaria</w:t>
        </w:r>
      </w:smartTag>
      <w:r>
        <w:rPr>
          <w:rFonts w:ascii="Arial" w:hAnsi="Arial"/>
          <w:color w:val="000000"/>
          <w:sz w:val="21"/>
          <w:lang w:val="en-GB"/>
        </w:rPr>
        <w:t xml:space="preserve">, </w:t>
      </w:r>
      <w:r>
        <w:rPr>
          <w:rFonts w:ascii="Arial" w:hAnsi="Arial"/>
          <w:color w:val="000000"/>
          <w:sz w:val="21"/>
          <w:u w:val="single"/>
          <w:lang w:val="en-GB"/>
        </w:rPr>
        <w:t>Proceedings of the International Finance Symposium 2007 „Foreign Capital in the Finance Industry</w:t>
      </w:r>
      <w:r>
        <w:rPr>
          <w:rFonts w:ascii="Arial" w:hAnsi="Arial"/>
          <w:color w:val="000000"/>
          <w:sz w:val="21"/>
          <w:lang w:val="en-GB"/>
        </w:rPr>
        <w:t xml:space="preserve">“ (Uluslararasi Finans Sempozyumu 2007, „Finans Sektöründe Yabanci Sermaye“, </w:t>
      </w:r>
      <w:smartTag w:uri="urn:schemas-microsoft-com:office:smarttags" w:element="PlaceName">
        <w:r>
          <w:rPr>
            <w:rFonts w:ascii="Arial" w:hAnsi="Arial"/>
            <w:color w:val="000000"/>
            <w:sz w:val="21"/>
            <w:lang w:val="en-GB"/>
          </w:rPr>
          <w:t>Marmara</w:t>
        </w:r>
      </w:smartTag>
      <w:r>
        <w:rPr>
          <w:rFonts w:ascii="Arial" w:hAnsi="Arial"/>
          <w:color w:val="000000"/>
          <w:sz w:val="21"/>
          <w:lang w:val="en-GB"/>
        </w:rPr>
        <w:t xml:space="preserve"> </w:t>
      </w:r>
      <w:smartTag w:uri="urn:schemas-microsoft-com:office:smarttags" w:element="PlaceType">
        <w:r>
          <w:rPr>
            <w:rFonts w:ascii="Arial" w:hAnsi="Arial"/>
            <w:color w:val="000000"/>
            <w:sz w:val="21"/>
            <w:lang w:val="en-GB"/>
          </w:rPr>
          <w:t>University</w:t>
        </w:r>
      </w:smartTag>
      <w:r>
        <w:rPr>
          <w:rFonts w:ascii="Arial" w:hAnsi="Arial"/>
          <w:color w:val="000000"/>
          <w:sz w:val="21"/>
          <w:lang w:val="en-GB"/>
        </w:rPr>
        <w:t xml:space="preserve">, </w:t>
      </w:r>
      <w:smartTag w:uri="urn:schemas-microsoft-com:office:smarttags" w:element="City">
        <w:smartTag w:uri="urn:schemas-microsoft-com:office:smarttags" w:element="place">
          <w:r>
            <w:rPr>
              <w:rFonts w:ascii="Arial" w:hAnsi="Arial"/>
              <w:color w:val="000000"/>
              <w:sz w:val="21"/>
              <w:lang w:val="en-GB"/>
            </w:rPr>
            <w:t>Istanbul</w:t>
          </w:r>
        </w:smartTag>
      </w:smartTag>
      <w:r>
        <w:rPr>
          <w:rFonts w:ascii="Arial" w:hAnsi="Arial"/>
          <w:color w:val="000000"/>
          <w:sz w:val="21"/>
          <w:lang w:val="en-GB"/>
        </w:rPr>
        <w:t xml:space="preserve">: 35-55, 14th Dec. 2007, </w:t>
      </w:r>
      <w:hyperlink r:id="rId53" w:history="1">
        <w:r>
          <w:rPr>
            <w:rStyle w:val="Hypertextovodkaz"/>
            <w:rFonts w:ascii="Arial" w:hAnsi="Arial"/>
            <w:color w:val="000000"/>
            <w:sz w:val="21"/>
            <w:lang w:val="en-GB"/>
          </w:rPr>
          <w:t>http://bsy.marmara.edu.tr</w:t>
        </w:r>
      </w:hyperlink>
    </w:p>
    <w:p w14:paraId="352F3E7C" w14:textId="77777777" w:rsidR="000E6CF7" w:rsidRDefault="000E6CF7" w:rsidP="000E6CF7">
      <w:pPr>
        <w:ind w:left="709" w:hanging="709"/>
        <w:rPr>
          <w:rFonts w:ascii="Arial" w:hAnsi="Arial"/>
          <w:color w:val="000000"/>
          <w:sz w:val="21"/>
          <w:lang w:val="en-GB"/>
        </w:rPr>
      </w:pPr>
      <w:smartTag w:uri="urn:schemas-microsoft-com:office:smarttags" w:element="PersonName">
        <w:r>
          <w:rPr>
            <w:rFonts w:ascii="Arial" w:hAnsi="Arial"/>
            <w:color w:val="000000"/>
            <w:sz w:val="21"/>
            <w:lang w:val="en-GB"/>
          </w:rPr>
          <w:t>Ziegler, Andrea</w:t>
        </w:r>
      </w:smartTag>
      <w:r>
        <w:rPr>
          <w:rFonts w:ascii="Arial" w:hAnsi="Arial"/>
          <w:color w:val="000000"/>
          <w:sz w:val="21"/>
          <w:lang w:val="en-GB"/>
        </w:rPr>
        <w:t xml:space="preserve"> / Haiss, Peter (2007): The Volume Channel: Do Foreign Banks Grant More Loans (Too Fast), </w:t>
      </w:r>
      <w:r>
        <w:rPr>
          <w:rFonts w:ascii="Arial" w:hAnsi="Arial"/>
          <w:color w:val="000000"/>
          <w:sz w:val="21"/>
          <w:u w:val="single"/>
          <w:lang w:val="en-GB"/>
        </w:rPr>
        <w:t>Proceedings of the International Finance Symposium 2007 „Foreign Capital in the Finance Industry</w:t>
      </w:r>
      <w:r>
        <w:rPr>
          <w:rFonts w:ascii="Arial" w:hAnsi="Arial"/>
          <w:color w:val="000000"/>
          <w:sz w:val="21"/>
          <w:lang w:val="en-GB"/>
        </w:rPr>
        <w:t xml:space="preserve">“ (Uluslararasi Finans Sempozyumu 2007, „Finans Sektöründe Yabanci Sermaye“), </w:t>
      </w:r>
      <w:smartTag w:uri="urn:schemas-microsoft-com:office:smarttags" w:element="PlaceName">
        <w:r>
          <w:rPr>
            <w:rFonts w:ascii="Arial" w:hAnsi="Arial"/>
            <w:color w:val="000000"/>
            <w:sz w:val="21"/>
            <w:lang w:val="en-GB"/>
          </w:rPr>
          <w:t>Marmara</w:t>
        </w:r>
      </w:smartTag>
      <w:r>
        <w:rPr>
          <w:rFonts w:ascii="Arial" w:hAnsi="Arial"/>
          <w:color w:val="000000"/>
          <w:sz w:val="21"/>
          <w:lang w:val="en-GB"/>
        </w:rPr>
        <w:t xml:space="preserve"> </w:t>
      </w:r>
      <w:smartTag w:uri="urn:schemas-microsoft-com:office:smarttags" w:element="PlaceType">
        <w:r>
          <w:rPr>
            <w:rFonts w:ascii="Arial" w:hAnsi="Arial"/>
            <w:color w:val="000000"/>
            <w:sz w:val="21"/>
            <w:lang w:val="en-GB"/>
          </w:rPr>
          <w:t>University</w:t>
        </w:r>
      </w:smartTag>
      <w:r>
        <w:rPr>
          <w:rFonts w:ascii="Arial" w:hAnsi="Arial"/>
          <w:color w:val="000000"/>
          <w:sz w:val="21"/>
          <w:lang w:val="en-GB"/>
        </w:rPr>
        <w:t xml:space="preserve">, </w:t>
      </w:r>
      <w:smartTag w:uri="urn:schemas-microsoft-com:office:smarttags" w:element="City">
        <w:smartTag w:uri="urn:schemas-microsoft-com:office:smarttags" w:element="place">
          <w:r>
            <w:rPr>
              <w:rFonts w:ascii="Arial" w:hAnsi="Arial"/>
              <w:color w:val="000000"/>
              <w:sz w:val="21"/>
              <w:lang w:val="en-GB"/>
            </w:rPr>
            <w:t>Istanbul</w:t>
          </w:r>
        </w:smartTag>
      </w:smartTag>
      <w:r>
        <w:rPr>
          <w:rFonts w:ascii="Arial" w:hAnsi="Arial"/>
          <w:color w:val="000000"/>
          <w:sz w:val="21"/>
          <w:lang w:val="en-GB"/>
        </w:rPr>
        <w:t xml:space="preserve">: 259-274, </w:t>
      </w:r>
      <w:hyperlink r:id="rId54" w:history="1">
        <w:r>
          <w:rPr>
            <w:rStyle w:val="Hypertextovodkaz"/>
            <w:rFonts w:ascii="Arial" w:hAnsi="Arial"/>
            <w:color w:val="000000"/>
            <w:sz w:val="21"/>
            <w:lang w:val="en-GB"/>
          </w:rPr>
          <w:t>http://bsy.marmara.edu.tr</w:t>
        </w:r>
      </w:hyperlink>
    </w:p>
    <w:p w14:paraId="707CF196" w14:textId="77777777" w:rsidR="000E6CF7" w:rsidRDefault="000E6CF7" w:rsidP="000E6CF7">
      <w:pPr>
        <w:ind w:left="709" w:hanging="709"/>
        <w:rPr>
          <w:rFonts w:ascii="Arial" w:hAnsi="Arial"/>
          <w:color w:val="000000"/>
          <w:sz w:val="21"/>
          <w:lang w:val="en-GB"/>
        </w:rPr>
      </w:pPr>
    </w:p>
    <w:p w14:paraId="044CFFD5" w14:textId="77777777" w:rsidR="000E6CF7" w:rsidRDefault="000E6CF7" w:rsidP="000E6CF7">
      <w:pPr>
        <w:ind w:left="709" w:hanging="709"/>
        <w:rPr>
          <w:rFonts w:ascii="Arial" w:hAnsi="Arial"/>
          <w:sz w:val="21"/>
          <w:lang w:val="de-AT"/>
        </w:rPr>
      </w:pPr>
      <w:r>
        <w:rPr>
          <w:rFonts w:ascii="Arial" w:hAnsi="Arial"/>
          <w:sz w:val="21"/>
          <w:lang w:val="de-AT"/>
        </w:rPr>
        <w:t xml:space="preserve">Haiss, Peter (2006): Projektfinanzierung als Finanzierungsalternative, in N. Kailer &amp; Pernsteiner, H. (eds.): </w:t>
      </w:r>
      <w:r>
        <w:rPr>
          <w:rFonts w:ascii="Arial" w:hAnsi="Arial"/>
          <w:sz w:val="21"/>
          <w:u w:val="single"/>
          <w:lang w:val="de-AT"/>
        </w:rPr>
        <w:t>Wachstumsmanagement für Mittel- und Kleinbetriebe,</w:t>
      </w:r>
      <w:r>
        <w:rPr>
          <w:rFonts w:ascii="Arial" w:hAnsi="Arial"/>
          <w:sz w:val="21"/>
          <w:lang w:val="de-AT"/>
        </w:rPr>
        <w:t xml:space="preserve"> Erich Schmidt Verlag, Linz, 243-261.</w:t>
      </w:r>
    </w:p>
    <w:p w14:paraId="18FF3711" w14:textId="77777777" w:rsidR="000E6CF7" w:rsidRDefault="000E6CF7" w:rsidP="000E6CF7">
      <w:pPr>
        <w:ind w:left="709" w:hanging="709"/>
        <w:rPr>
          <w:rFonts w:ascii="Arial" w:hAnsi="Arial"/>
          <w:sz w:val="21"/>
          <w:lang w:val="en-GB"/>
        </w:rPr>
      </w:pPr>
      <w:r>
        <w:rPr>
          <w:rFonts w:ascii="Arial" w:hAnsi="Arial"/>
          <w:sz w:val="21"/>
          <w:lang w:val="en-GB"/>
        </w:rPr>
        <w:t xml:space="preserve">Foreign Direct Investments in the Financial Sector: The Engine of Growth for Central and </w:t>
      </w:r>
      <w:smartTag w:uri="urn:schemas-microsoft-com:office:smarttags" w:element="place">
        <w:r>
          <w:rPr>
            <w:rFonts w:ascii="Arial" w:hAnsi="Arial"/>
            <w:sz w:val="21"/>
            <w:lang w:val="en-GB"/>
          </w:rPr>
          <w:t>Eastern Europe</w:t>
        </w:r>
      </w:smartTag>
      <w:r>
        <w:rPr>
          <w:rFonts w:ascii="Arial" w:hAnsi="Arial"/>
          <w:sz w:val="21"/>
          <w:lang w:val="en-GB"/>
        </w:rPr>
        <w:t xml:space="preserve">? (with M. Eller and K. Steiner), in Gupta, A. &amp; Merchant, S. (eds.), </w:t>
      </w:r>
      <w:r>
        <w:rPr>
          <w:rFonts w:ascii="Arial" w:hAnsi="Arial"/>
          <w:sz w:val="21"/>
          <w:u w:val="single"/>
          <w:lang w:val="en-GB"/>
        </w:rPr>
        <w:t>5th Global Conference on Business and Economics Proceedings</w:t>
      </w:r>
      <w:r>
        <w:rPr>
          <w:rFonts w:ascii="Arial" w:hAnsi="Arial"/>
          <w:sz w:val="21"/>
          <w:lang w:val="en-GB"/>
        </w:rPr>
        <w:t xml:space="preserve">, </w:t>
      </w:r>
      <w:smartTag w:uri="urn:schemas-microsoft-com:office:smarttags" w:element="place">
        <w:smartTag w:uri="urn:schemas-microsoft-com:office:smarttags" w:element="City">
          <w:r>
            <w:rPr>
              <w:rFonts w:ascii="Arial" w:hAnsi="Arial"/>
              <w:sz w:val="21"/>
              <w:lang w:val="en-GB"/>
            </w:rPr>
            <w:t>Cambridge</w:t>
          </w:r>
        </w:smartTag>
        <w:r>
          <w:rPr>
            <w:rFonts w:ascii="Arial" w:hAnsi="Arial"/>
            <w:sz w:val="21"/>
            <w:lang w:val="en-GB"/>
          </w:rPr>
          <w:t xml:space="preserve">, </w:t>
        </w:r>
        <w:smartTag w:uri="urn:schemas-microsoft-com:office:smarttags" w:element="country-region">
          <w:r>
            <w:rPr>
              <w:rFonts w:ascii="Arial" w:hAnsi="Arial"/>
              <w:sz w:val="21"/>
              <w:lang w:val="en-GB"/>
            </w:rPr>
            <w:t>U.K.</w:t>
          </w:r>
        </w:smartTag>
      </w:smartTag>
      <w:r>
        <w:rPr>
          <w:rFonts w:ascii="Arial" w:hAnsi="Arial"/>
          <w:sz w:val="21"/>
          <w:lang w:val="en-GB"/>
        </w:rPr>
        <w:t>, July 2006.</w:t>
      </w:r>
    </w:p>
    <w:p w14:paraId="11F052DB" w14:textId="77777777" w:rsidR="000E6CF7" w:rsidRDefault="000E6CF7" w:rsidP="000E6CF7">
      <w:pPr>
        <w:ind w:left="709" w:hanging="709"/>
        <w:rPr>
          <w:rFonts w:ascii="Arial" w:hAnsi="Arial"/>
          <w:sz w:val="21"/>
          <w:lang w:val="en-GB"/>
        </w:rPr>
      </w:pPr>
      <w:r>
        <w:rPr>
          <w:rFonts w:ascii="Arial" w:hAnsi="Arial"/>
          <w:sz w:val="21"/>
          <w:lang w:val="en-GB"/>
        </w:rPr>
        <w:t xml:space="preserve">Internationalisation Strategies Following Regional Ties: Austrian and Spanish Banks Abroad (with A. Pichler and K. Steiner), in Gupta, A. &amp; Merchant, S. (eds.), </w:t>
      </w:r>
      <w:r>
        <w:rPr>
          <w:rFonts w:ascii="Arial" w:hAnsi="Arial"/>
          <w:sz w:val="21"/>
          <w:u w:val="single"/>
          <w:lang w:val="en-GB"/>
        </w:rPr>
        <w:t>5th Global Conference on Business and Economics Proceedings</w:t>
      </w:r>
      <w:r>
        <w:rPr>
          <w:rFonts w:ascii="Arial" w:hAnsi="Arial"/>
          <w:sz w:val="21"/>
          <w:lang w:val="en-GB"/>
        </w:rPr>
        <w:t xml:space="preserve">, </w:t>
      </w:r>
      <w:smartTag w:uri="urn:schemas-microsoft-com:office:smarttags" w:element="place">
        <w:smartTag w:uri="urn:schemas-microsoft-com:office:smarttags" w:element="City">
          <w:r>
            <w:rPr>
              <w:rFonts w:ascii="Arial" w:hAnsi="Arial"/>
              <w:sz w:val="21"/>
              <w:lang w:val="en-GB"/>
            </w:rPr>
            <w:t>Cambridge</w:t>
          </w:r>
        </w:smartTag>
        <w:r>
          <w:rPr>
            <w:rFonts w:ascii="Arial" w:hAnsi="Arial"/>
            <w:sz w:val="21"/>
            <w:lang w:val="en-GB"/>
          </w:rPr>
          <w:t xml:space="preserve">, </w:t>
        </w:r>
        <w:smartTag w:uri="urn:schemas-microsoft-com:office:smarttags" w:element="country-region">
          <w:r>
            <w:rPr>
              <w:rFonts w:ascii="Arial" w:hAnsi="Arial"/>
              <w:sz w:val="21"/>
              <w:lang w:val="en-GB"/>
            </w:rPr>
            <w:t>U.K.</w:t>
          </w:r>
        </w:smartTag>
      </w:smartTag>
      <w:r>
        <w:rPr>
          <w:rFonts w:ascii="Arial" w:hAnsi="Arial"/>
          <w:sz w:val="21"/>
          <w:lang w:val="en-GB"/>
        </w:rPr>
        <w:t>, July 2006.</w:t>
      </w:r>
    </w:p>
    <w:p w14:paraId="4BA76091" w14:textId="77777777" w:rsidR="000E6CF7" w:rsidRDefault="000E6CF7" w:rsidP="000E6CF7">
      <w:pPr>
        <w:ind w:left="709" w:hanging="709"/>
        <w:rPr>
          <w:rFonts w:ascii="Arial" w:hAnsi="Arial"/>
          <w:sz w:val="21"/>
          <w:lang w:val="en-GB"/>
        </w:rPr>
      </w:pPr>
      <w:smartTag w:uri="urn:schemas-microsoft-com:office:smarttags" w:element="PersonName">
        <w:r>
          <w:rPr>
            <w:rFonts w:ascii="Arial" w:hAnsi="Arial"/>
            <w:sz w:val="21"/>
            <w:lang w:val="en-GB"/>
          </w:rPr>
          <w:t>Eller, Markus</w:t>
        </w:r>
      </w:smartTag>
      <w:r>
        <w:rPr>
          <w:rFonts w:ascii="Arial" w:hAnsi="Arial"/>
          <w:sz w:val="21"/>
          <w:lang w:val="en-GB"/>
        </w:rPr>
        <w:t xml:space="preserve"> / Haiss, Peter / </w:t>
      </w:r>
      <w:smartTag w:uri="urn:schemas-microsoft-com:office:smarttags" w:element="PersonName">
        <w:r>
          <w:rPr>
            <w:rFonts w:ascii="Arial" w:hAnsi="Arial"/>
            <w:sz w:val="21"/>
            <w:lang w:val="en-GB"/>
          </w:rPr>
          <w:t>Steiner, Katharina</w:t>
        </w:r>
      </w:smartTag>
      <w:r>
        <w:rPr>
          <w:rFonts w:ascii="Arial" w:hAnsi="Arial"/>
          <w:sz w:val="21"/>
          <w:lang w:val="en-GB"/>
        </w:rPr>
        <w:t xml:space="preserve"> (2006): FDI in the Financial Sector: The Engine of Growth for Central and Eastern Europe (with M. Eller &amp; K. Steiner), in Berk, N. (ed.): </w:t>
      </w:r>
      <w:r>
        <w:rPr>
          <w:rFonts w:ascii="Arial" w:hAnsi="Arial"/>
          <w:sz w:val="21"/>
          <w:u w:val="single"/>
          <w:lang w:val="en-GB"/>
        </w:rPr>
        <w:t>Financial Sector Integration: Review and Steps Ahead</w:t>
      </w:r>
      <w:r>
        <w:rPr>
          <w:rFonts w:ascii="Arial" w:hAnsi="Arial"/>
          <w:sz w:val="21"/>
          <w:lang w:val="en-GB"/>
        </w:rPr>
        <w:t>, Proceedings of the International Finance Symposium 2006, Marama University, Istanbul,  pp. 407-428.</w:t>
      </w:r>
    </w:p>
    <w:p w14:paraId="6F307FAD" w14:textId="77777777" w:rsidR="000E6CF7" w:rsidRDefault="000E6CF7" w:rsidP="000E6CF7">
      <w:pPr>
        <w:ind w:left="709" w:hanging="709"/>
        <w:rPr>
          <w:rFonts w:ascii="Arial" w:hAnsi="Arial"/>
          <w:sz w:val="21"/>
          <w:lang w:val="en-GB"/>
        </w:rPr>
      </w:pPr>
      <w:r>
        <w:rPr>
          <w:rFonts w:ascii="Arial" w:hAnsi="Arial"/>
          <w:sz w:val="21"/>
          <w:lang w:val="en-GB"/>
        </w:rPr>
        <w:t xml:space="preserve">Changing Importance of Financial Sectors for Growth from Transition to Cohesion and European Integration (with G. Fink, G. Vuksic &amp; B. Hagmayr), in Berk, N. (ed.): </w:t>
      </w:r>
      <w:r>
        <w:rPr>
          <w:rFonts w:ascii="Arial" w:hAnsi="Arial"/>
          <w:sz w:val="21"/>
          <w:u w:val="single"/>
          <w:lang w:val="en-GB"/>
        </w:rPr>
        <w:t>Financial Sector Integration: Review and Steps Ahead</w:t>
      </w:r>
      <w:r>
        <w:rPr>
          <w:rFonts w:ascii="Arial" w:hAnsi="Arial"/>
          <w:sz w:val="21"/>
          <w:lang w:val="en-GB"/>
        </w:rPr>
        <w:t>, Proceedings of the International Finance Symposium 2006, Marama University, Istanbul, pp. 429-442.</w:t>
      </w:r>
    </w:p>
    <w:p w14:paraId="329F0A5B" w14:textId="77777777" w:rsidR="000E6CF7" w:rsidRDefault="000E6CF7" w:rsidP="000E6CF7">
      <w:pPr>
        <w:ind w:left="709" w:hanging="709"/>
        <w:rPr>
          <w:rFonts w:ascii="Arial" w:hAnsi="Arial"/>
          <w:sz w:val="21"/>
          <w:lang w:val="en-GB"/>
        </w:rPr>
      </w:pPr>
      <w:r>
        <w:rPr>
          <w:rFonts w:ascii="Arial" w:hAnsi="Arial"/>
          <w:sz w:val="21"/>
          <w:lang w:val="en-GB"/>
        </w:rPr>
        <w:t xml:space="preserve">Haiss, Peter / </w:t>
      </w:r>
      <w:smartTag w:uri="urn:schemas-microsoft-com:office:smarttags" w:element="PersonName">
        <w:r>
          <w:rPr>
            <w:rFonts w:ascii="Arial" w:hAnsi="Arial"/>
            <w:sz w:val="21"/>
            <w:lang w:val="en-GB"/>
          </w:rPr>
          <w:t>Marin, Stefan</w:t>
        </w:r>
      </w:smartTag>
      <w:r>
        <w:rPr>
          <w:rFonts w:ascii="Arial" w:hAnsi="Arial"/>
          <w:sz w:val="21"/>
          <w:lang w:val="en-GB"/>
        </w:rPr>
        <w:t xml:space="preserve"> (2006): Bond Markets and Economic Integration: Asia and Europe Compared (with S. Marin), in Berk, N. (ed.): </w:t>
      </w:r>
      <w:r>
        <w:rPr>
          <w:rFonts w:ascii="Arial" w:hAnsi="Arial"/>
          <w:sz w:val="21"/>
          <w:u w:val="single"/>
          <w:lang w:val="en-GB"/>
        </w:rPr>
        <w:t>Financial Sector Integration: Review and Steps Ahead</w:t>
      </w:r>
      <w:r>
        <w:rPr>
          <w:rFonts w:ascii="Arial" w:hAnsi="Arial"/>
          <w:sz w:val="21"/>
          <w:lang w:val="en-GB"/>
        </w:rPr>
        <w:t>, Proceedings of the International Finance Symposium 2006, Marama University, Istanbul, pp. 513-534.</w:t>
      </w:r>
    </w:p>
    <w:p w14:paraId="1A5D1E4D" w14:textId="77777777" w:rsidR="000E6CF7" w:rsidRDefault="000E6CF7" w:rsidP="000E6CF7">
      <w:pPr>
        <w:ind w:left="709" w:hanging="709"/>
        <w:rPr>
          <w:rFonts w:ascii="Arial" w:hAnsi="Arial"/>
          <w:sz w:val="21"/>
          <w:lang w:val="en-GB"/>
        </w:rPr>
      </w:pPr>
      <w:smartTag w:uri="urn:schemas-microsoft-com:office:smarttags" w:element="PersonName">
        <w:r>
          <w:rPr>
            <w:rFonts w:ascii="Arial" w:hAnsi="Arial"/>
            <w:sz w:val="21"/>
            <w:lang w:val="en-GB"/>
          </w:rPr>
          <w:t>Hagmayr, Bettina</w:t>
        </w:r>
      </w:smartTag>
      <w:r>
        <w:rPr>
          <w:rFonts w:ascii="Arial" w:hAnsi="Arial"/>
          <w:sz w:val="21"/>
          <w:lang w:val="en-GB"/>
        </w:rPr>
        <w:t xml:space="preserve"> / Haiss, Peter (2006): Foreign Banks in </w:t>
      </w:r>
      <w:smartTag w:uri="urn:schemas-microsoft-com:office:smarttags" w:element="country-region">
        <w:smartTag w:uri="urn:schemas-microsoft-com:office:smarttags" w:element="place">
          <w:r>
            <w:rPr>
              <w:rFonts w:ascii="Arial" w:hAnsi="Arial"/>
              <w:sz w:val="21"/>
              <w:lang w:val="en-GB"/>
            </w:rPr>
            <w:t>Turkey</w:t>
          </w:r>
        </w:smartTag>
      </w:smartTag>
      <w:r>
        <w:rPr>
          <w:rFonts w:ascii="Arial" w:hAnsi="Arial"/>
          <w:sz w:val="21"/>
          <w:lang w:val="en-GB"/>
        </w:rPr>
        <w:t xml:space="preserve"> and other EU Accession Countries – does Minority and Majority Ownership Make the Difference? in Berk, N. (ed.): </w:t>
      </w:r>
      <w:r>
        <w:rPr>
          <w:rFonts w:ascii="Arial" w:hAnsi="Arial"/>
          <w:sz w:val="21"/>
          <w:u w:val="single"/>
          <w:lang w:val="en-GB"/>
        </w:rPr>
        <w:t>Financial Sector Integration: Review and Steps Ahead</w:t>
      </w:r>
      <w:r>
        <w:rPr>
          <w:rFonts w:ascii="Arial" w:hAnsi="Arial"/>
          <w:sz w:val="21"/>
          <w:lang w:val="en-GB"/>
        </w:rPr>
        <w:t xml:space="preserve">, Proceedings of the International Finance Symposium 2006, </w:t>
      </w:r>
      <w:smartTag w:uri="urn:schemas-microsoft-com:office:smarttags" w:element="PlaceName">
        <w:r>
          <w:rPr>
            <w:rFonts w:ascii="Arial" w:hAnsi="Arial"/>
            <w:sz w:val="21"/>
            <w:lang w:val="en-GB"/>
          </w:rPr>
          <w:t>Marama</w:t>
        </w:r>
      </w:smartTag>
      <w:r>
        <w:rPr>
          <w:rFonts w:ascii="Arial" w:hAnsi="Arial"/>
          <w:sz w:val="21"/>
          <w:lang w:val="en-GB"/>
        </w:rPr>
        <w:t xml:space="preserve"> </w:t>
      </w:r>
      <w:smartTag w:uri="urn:schemas-microsoft-com:office:smarttags" w:element="PlaceType">
        <w:r>
          <w:rPr>
            <w:rFonts w:ascii="Arial" w:hAnsi="Arial"/>
            <w:sz w:val="21"/>
            <w:lang w:val="en-GB"/>
          </w:rPr>
          <w:t>University</w:t>
        </w:r>
      </w:smartTag>
      <w:r>
        <w:rPr>
          <w:rFonts w:ascii="Arial" w:hAnsi="Arial"/>
          <w:sz w:val="21"/>
          <w:lang w:val="en-GB"/>
        </w:rPr>
        <w:t xml:space="preserve">, </w:t>
      </w:r>
      <w:smartTag w:uri="urn:schemas-microsoft-com:office:smarttags" w:element="City">
        <w:smartTag w:uri="urn:schemas-microsoft-com:office:smarttags" w:element="place">
          <w:r>
            <w:rPr>
              <w:rFonts w:ascii="Arial" w:hAnsi="Arial"/>
              <w:sz w:val="21"/>
              <w:lang w:val="en-GB"/>
            </w:rPr>
            <w:t>Istanbul</w:t>
          </w:r>
        </w:smartTag>
      </w:smartTag>
      <w:r>
        <w:rPr>
          <w:rFonts w:ascii="Arial" w:hAnsi="Arial"/>
          <w:sz w:val="21"/>
          <w:lang w:val="en-GB"/>
        </w:rPr>
        <w:t>, pp. 649-669.</w:t>
      </w:r>
    </w:p>
    <w:p w14:paraId="01603044" w14:textId="77777777" w:rsidR="000E6CF7" w:rsidRDefault="000E6CF7" w:rsidP="000E6CF7">
      <w:pPr>
        <w:ind w:left="709" w:hanging="709"/>
        <w:rPr>
          <w:rFonts w:ascii="Arial" w:hAnsi="Arial"/>
          <w:sz w:val="21"/>
          <w:lang w:val="en-GB"/>
        </w:rPr>
      </w:pPr>
    </w:p>
    <w:p w14:paraId="62284E55" w14:textId="77777777" w:rsidR="000E6CF7" w:rsidRDefault="000E6CF7" w:rsidP="000E6CF7">
      <w:pPr>
        <w:ind w:left="709" w:hanging="709"/>
        <w:rPr>
          <w:rFonts w:ascii="Arial" w:hAnsi="Arial"/>
          <w:sz w:val="21"/>
          <w:lang w:val="en-GB"/>
        </w:rPr>
      </w:pPr>
      <w:r>
        <w:rPr>
          <w:rFonts w:ascii="Arial" w:hAnsi="Arial"/>
          <w:sz w:val="21"/>
          <w:lang w:val="en-GB"/>
        </w:rPr>
        <w:t xml:space="preserve">Haiss, Peter / Staeva, Milena (2005): Banking and Financial Liberalisation: Do Foreign Banks Contribute to Growth? in Poloucek, S. / Stavarek, D. (eds.): </w:t>
      </w:r>
      <w:r>
        <w:rPr>
          <w:rFonts w:ascii="Arial" w:hAnsi="Arial"/>
          <w:sz w:val="21"/>
          <w:u w:val="single"/>
          <w:lang w:val="en-GB"/>
        </w:rPr>
        <w:t>Future of Banking after the Year 2000 in the World an in the Czech Republic</w:t>
      </w:r>
      <w:r>
        <w:rPr>
          <w:rFonts w:ascii="Arial" w:hAnsi="Arial"/>
          <w:sz w:val="21"/>
          <w:lang w:val="en-GB"/>
        </w:rPr>
        <w:t xml:space="preserve"> (volume X – Finance and Banking), </w:t>
      </w:r>
      <w:smartTag w:uri="urn:schemas-microsoft-com:office:smarttags" w:element="City">
        <w:r>
          <w:rPr>
            <w:rFonts w:ascii="Arial" w:hAnsi="Arial"/>
            <w:sz w:val="21"/>
            <w:lang w:val="en-GB"/>
          </w:rPr>
          <w:t>Karvina</w:t>
        </w:r>
      </w:smartTag>
      <w:r>
        <w:rPr>
          <w:rFonts w:ascii="Arial" w:hAnsi="Arial"/>
          <w:sz w:val="21"/>
          <w:lang w:val="en-GB"/>
        </w:rPr>
        <w:t xml:space="preserve">: </w:t>
      </w:r>
      <w:smartTag w:uri="urn:schemas-microsoft-com:office:smarttags" w:element="place">
        <w:smartTag w:uri="urn:schemas-microsoft-com:office:smarttags" w:element="PlaceName">
          <w:r>
            <w:rPr>
              <w:rFonts w:ascii="Arial" w:hAnsi="Arial"/>
              <w:sz w:val="21"/>
              <w:lang w:val="en-GB"/>
            </w:rPr>
            <w:t>Silesian</w:t>
          </w:r>
        </w:smartTag>
        <w:r>
          <w:rPr>
            <w:rFonts w:ascii="Arial" w:hAnsi="Arial"/>
            <w:sz w:val="21"/>
            <w:lang w:val="en-GB"/>
          </w:rPr>
          <w:t xml:space="preserve"> </w:t>
        </w:r>
        <w:smartTag w:uri="urn:schemas-microsoft-com:office:smarttags" w:element="PlaceType">
          <w:r>
            <w:rPr>
              <w:rFonts w:ascii="Arial" w:hAnsi="Arial"/>
              <w:sz w:val="21"/>
              <w:lang w:val="en-GB"/>
            </w:rPr>
            <w:t>University</w:t>
          </w:r>
        </w:smartTag>
      </w:smartTag>
      <w:r>
        <w:rPr>
          <w:rFonts w:ascii="Arial" w:hAnsi="Arial"/>
          <w:sz w:val="21"/>
          <w:lang w:val="en-GB"/>
        </w:rPr>
        <w:t xml:space="preserve">, 2005, pp. 47-67 in Part 1, ISBN 80-7248-342-0, </w:t>
      </w:r>
      <w:hyperlink r:id="rId55" w:history="1">
        <w:r>
          <w:rPr>
            <w:rStyle w:val="Hypertextovodkaz"/>
            <w:rFonts w:ascii="Arial" w:hAnsi="Arial"/>
            <w:sz w:val="21"/>
            <w:lang w:val="en-GB"/>
          </w:rPr>
          <w:t>http://www.opf.slu.sz/pb2000/2005/sbornik.html</w:t>
        </w:r>
      </w:hyperlink>
    </w:p>
    <w:p w14:paraId="3F520479" w14:textId="77777777" w:rsidR="000E6CF7" w:rsidRDefault="000E6CF7" w:rsidP="000E6CF7">
      <w:pPr>
        <w:pStyle w:val="Zkladntextodsazen3"/>
        <w:rPr>
          <w:rFonts w:ascii="Arial" w:hAnsi="Arial"/>
          <w:sz w:val="21"/>
          <w:lang w:val="en-GB"/>
        </w:rPr>
      </w:pPr>
      <w:r>
        <w:t xml:space="preserve">Haiss, Peter / </w:t>
      </w:r>
      <w:smartTag w:uri="urn:schemas-microsoft-com:office:smarttags" w:element="PersonName">
        <w:r>
          <w:t>Steiner, Katharina</w:t>
        </w:r>
      </w:smartTag>
      <w:r>
        <w:t xml:space="preserve"> / </w:t>
      </w:r>
      <w:smartTag w:uri="urn:schemas-microsoft-com:office:smarttags" w:element="PersonName">
        <w:r>
          <w:t>Eller, Markus</w:t>
        </w:r>
      </w:smartTag>
      <w:r>
        <w:t xml:space="preserve"> (2005): Foreign Banks in </w:t>
      </w:r>
      <w:smartTag w:uri="urn:schemas-microsoft-com:office:smarttags" w:element="place">
        <w:r>
          <w:t>Central Europe</w:t>
        </w:r>
      </w:smartTag>
      <w:r>
        <w:t xml:space="preserve">: Do They Conribute to Economic Development? in: Chadraba, Petr and Springer, Reiner (eds.): </w:t>
      </w:r>
      <w:r>
        <w:rPr>
          <w:u w:val="single"/>
        </w:rPr>
        <w:t>Proceedings of the 13th Annual Conference on Marketing and Business Strategies for Central and Eastern</w:t>
      </w:r>
      <w:r>
        <w:t xml:space="preserve"> Europe, </w:t>
      </w:r>
      <w:smartTag w:uri="urn:schemas-microsoft-com:office:smarttags" w:element="City">
        <w:smartTag w:uri="urn:schemas-microsoft-com:office:smarttags" w:element="place">
          <w:r>
            <w:t>Vienna</w:t>
          </w:r>
        </w:smartTag>
      </w:smartTag>
      <w:r>
        <w:t>, Dec. 2005: 82-94.</w:t>
      </w:r>
    </w:p>
    <w:p w14:paraId="488262FC" w14:textId="77777777" w:rsidR="000E6CF7" w:rsidRDefault="000E6CF7" w:rsidP="000E6CF7">
      <w:pPr>
        <w:ind w:left="709" w:hanging="709"/>
        <w:rPr>
          <w:rFonts w:ascii="Arial" w:hAnsi="Arial"/>
          <w:sz w:val="21"/>
          <w:lang w:val="en-GB"/>
        </w:rPr>
      </w:pPr>
      <w:r>
        <w:rPr>
          <w:rFonts w:ascii="Arial" w:hAnsi="Arial"/>
          <w:sz w:val="21"/>
          <w:lang w:val="en-GB"/>
        </w:rPr>
        <w:lastRenderedPageBreak/>
        <w:t xml:space="preserve">Fink, Gerhard / Haiss, Peter / von Varendorff, Mina (2005): Banking Transition Progress, Foreign Bank Market Entry and Economic Development:The Case of Serbia, in: Chadraba, Petr and Springer, Reiner (eds.): </w:t>
      </w:r>
      <w:r>
        <w:rPr>
          <w:rFonts w:ascii="Arial" w:hAnsi="Arial"/>
          <w:sz w:val="21"/>
          <w:u w:val="single"/>
          <w:lang w:val="en-GB"/>
        </w:rPr>
        <w:t>Proceedings of the 13th Annual Conference on Marketing and Business Strategies for Central and Eastern Europe</w:t>
      </w:r>
      <w:r>
        <w:rPr>
          <w:rFonts w:ascii="Arial" w:hAnsi="Arial"/>
          <w:sz w:val="21"/>
          <w:lang w:val="en-GB"/>
        </w:rPr>
        <w:t>, Vienna, Dec. 2005: 62-80.</w:t>
      </w:r>
    </w:p>
    <w:p w14:paraId="4D1C2CE5" w14:textId="77777777" w:rsidR="000E6CF7" w:rsidRDefault="000E6CF7" w:rsidP="000E6CF7">
      <w:pPr>
        <w:pStyle w:val="Zkladntextodsazen3"/>
        <w:rPr>
          <w:rFonts w:ascii="Arial" w:hAnsi="Arial"/>
          <w:sz w:val="21"/>
          <w:lang w:val="en-GB"/>
        </w:rPr>
      </w:pPr>
      <w:r>
        <w:t xml:space="preserve">Haiss, Peter / Staeva, Milena (2005): Banking and Financial Markets: Do Foreign Banks Contribute to Growth? </w:t>
      </w:r>
      <w:r>
        <w:rPr>
          <w:u w:val="single"/>
        </w:rPr>
        <w:t>Proceedings of the the 5th Conference on Money, Banking and Financial Markets</w:t>
      </w:r>
      <w:r>
        <w:t xml:space="preserve"> (Mena, Bankovníctvo a Finančné Trhy) Ekonomická Univerzita v Bratislave, Aug. 2005.</w:t>
      </w:r>
    </w:p>
    <w:p w14:paraId="4CF334BE" w14:textId="77777777" w:rsidR="000E6CF7" w:rsidRDefault="000E6CF7" w:rsidP="000E6CF7">
      <w:pPr>
        <w:ind w:left="709" w:hanging="709"/>
        <w:rPr>
          <w:rFonts w:ascii="Arial" w:hAnsi="Arial"/>
          <w:sz w:val="21"/>
          <w:lang w:val="de-AT"/>
        </w:rPr>
      </w:pPr>
      <w:r>
        <w:rPr>
          <w:rFonts w:ascii="Arial" w:hAnsi="Arial"/>
          <w:sz w:val="21"/>
          <w:lang w:val="de-AT"/>
        </w:rPr>
        <w:t xml:space="preserve">Fink, Gerhard / Haiss, Peter / </w:t>
      </w:r>
      <w:smartTag w:uri="urn:schemas-microsoft-com:office:smarttags" w:element="PersonName">
        <w:r>
          <w:rPr>
            <w:rFonts w:ascii="Arial" w:hAnsi="Arial"/>
            <w:sz w:val="21"/>
            <w:lang w:val="de-AT"/>
          </w:rPr>
          <w:t>Peytcheva, Svetlana</w:t>
        </w:r>
      </w:smartTag>
      <w:r>
        <w:rPr>
          <w:rFonts w:ascii="Arial" w:hAnsi="Arial"/>
          <w:sz w:val="21"/>
          <w:lang w:val="de-AT"/>
        </w:rPr>
        <w:t xml:space="preserve"> (2005): Strategiewahl, ökonomische Motive und Zwänge zur Internationalisierung, in G. Fink (ed.): </w:t>
      </w:r>
      <w:r>
        <w:rPr>
          <w:rFonts w:ascii="Arial" w:hAnsi="Arial"/>
          <w:sz w:val="21"/>
          <w:u w:val="single"/>
          <w:lang w:val="de-AT"/>
        </w:rPr>
        <w:t>Prozeß der Unternehmensinternationalisierung</w:t>
      </w:r>
      <w:r>
        <w:rPr>
          <w:rFonts w:ascii="Arial" w:hAnsi="Arial"/>
          <w:sz w:val="21"/>
          <w:lang w:val="de-AT"/>
        </w:rPr>
        <w:t>, Facultas, Wien 2005:  4-34.</w:t>
      </w:r>
    </w:p>
    <w:p w14:paraId="293B37EA" w14:textId="77777777" w:rsidR="000E6CF7" w:rsidRDefault="000E6CF7" w:rsidP="000E6CF7">
      <w:pPr>
        <w:ind w:left="709" w:hanging="709"/>
        <w:rPr>
          <w:rFonts w:ascii="Arial" w:hAnsi="Arial"/>
          <w:sz w:val="21"/>
          <w:lang w:val="de-AT"/>
        </w:rPr>
      </w:pPr>
    </w:p>
    <w:p w14:paraId="5FDCCC25" w14:textId="77777777" w:rsidR="000E6CF7" w:rsidRDefault="000E6CF7" w:rsidP="000E6CF7">
      <w:pPr>
        <w:ind w:left="709" w:hanging="709"/>
        <w:rPr>
          <w:rFonts w:ascii="Arial" w:hAnsi="Arial"/>
          <w:sz w:val="21"/>
          <w:lang w:val="en-GB"/>
        </w:rPr>
      </w:pPr>
      <w:r>
        <w:rPr>
          <w:rFonts w:ascii="Arial" w:hAnsi="Arial"/>
          <w:sz w:val="21"/>
          <w:lang w:val="en-GB"/>
        </w:rPr>
        <w:t xml:space="preserve">Haiss, Peter / </w:t>
      </w:r>
      <w:smartTag w:uri="urn:schemas-microsoft-com:office:smarttags" w:element="PersonName">
        <w:r>
          <w:rPr>
            <w:rFonts w:ascii="Arial" w:hAnsi="Arial"/>
            <w:sz w:val="21"/>
            <w:lang w:val="en-GB"/>
          </w:rPr>
          <w:t>Steiner, Katharina</w:t>
        </w:r>
      </w:smartTag>
      <w:r>
        <w:rPr>
          <w:rFonts w:ascii="Arial" w:hAnsi="Arial"/>
          <w:sz w:val="21"/>
          <w:lang w:val="en-GB"/>
        </w:rPr>
        <w:t xml:space="preserve"> / </w:t>
      </w:r>
      <w:smartTag w:uri="urn:schemas-microsoft-com:office:smarttags" w:element="PersonName">
        <w:r>
          <w:rPr>
            <w:rFonts w:ascii="Arial" w:hAnsi="Arial"/>
            <w:sz w:val="21"/>
            <w:lang w:val="en-GB"/>
          </w:rPr>
          <w:t>Eller, Markus</w:t>
        </w:r>
      </w:smartTag>
      <w:r>
        <w:rPr>
          <w:rFonts w:ascii="Arial" w:hAnsi="Arial"/>
          <w:sz w:val="21"/>
          <w:lang w:val="en-GB"/>
        </w:rPr>
        <w:t xml:space="preserve"> (2005): How do foreign banks contribute to economic development in transition economies – how much do we know about challenges and opportunities? in K. Erdener, H. Talha (ed.), </w:t>
      </w:r>
      <w:r>
        <w:rPr>
          <w:rFonts w:ascii="Arial" w:hAnsi="Arial"/>
          <w:sz w:val="21"/>
          <w:u w:val="single"/>
          <w:lang w:val="en-GB"/>
        </w:rPr>
        <w:t>International Management Development Yearbook XIV</w:t>
      </w:r>
      <w:r>
        <w:rPr>
          <w:rFonts w:ascii="Arial" w:hAnsi="Arial"/>
          <w:sz w:val="21"/>
          <w:lang w:val="en-GB"/>
        </w:rPr>
        <w:t>, 414-421</w:t>
      </w:r>
      <w:r>
        <w:rPr>
          <w:rFonts w:ascii="Tahoma" w:hAnsi="Tahoma"/>
          <w:lang w:val="en-GB"/>
        </w:rPr>
        <w:t xml:space="preserve"> </w:t>
      </w:r>
    </w:p>
    <w:p w14:paraId="349093DD" w14:textId="77777777" w:rsidR="000E6CF7" w:rsidRDefault="000E6CF7" w:rsidP="000E6CF7">
      <w:pPr>
        <w:ind w:left="709" w:hanging="709"/>
        <w:rPr>
          <w:rFonts w:ascii="Arial" w:hAnsi="Arial"/>
          <w:sz w:val="21"/>
          <w:lang w:val="en-GB"/>
        </w:rPr>
      </w:pPr>
      <w:r>
        <w:rPr>
          <w:rFonts w:ascii="Arial" w:hAnsi="Arial"/>
          <w:sz w:val="21"/>
          <w:lang w:val="en-GB"/>
        </w:rPr>
        <w:t xml:space="preserve">Fink, Gerhard / Haiss, Peter / Ugljesic, Mina (2005): Serbia´s Reform of the Banking Sector – Implications for Economic Growth and Financial Development, </w:t>
      </w:r>
      <w:r>
        <w:rPr>
          <w:rFonts w:ascii="Arial" w:hAnsi="Arial"/>
          <w:sz w:val="21"/>
          <w:u w:val="single"/>
          <w:lang w:val="en-GB"/>
        </w:rPr>
        <w:t>Proceedings of the 2005 IPSI Conference</w:t>
      </w:r>
      <w:r>
        <w:rPr>
          <w:rFonts w:ascii="Arial" w:hAnsi="Arial"/>
          <w:sz w:val="21"/>
          <w:lang w:val="en-GB"/>
        </w:rPr>
        <w:t xml:space="preserve">, </w:t>
      </w:r>
      <w:smartTag w:uri="urn:schemas-microsoft-com:office:smarttags" w:element="City">
        <w:smartTag w:uri="urn:schemas-microsoft-com:office:smarttags" w:element="place">
          <w:r>
            <w:rPr>
              <w:rFonts w:ascii="Arial" w:hAnsi="Arial"/>
              <w:sz w:val="21"/>
              <w:lang w:val="en-GB"/>
            </w:rPr>
            <w:t>Belgrade</w:t>
          </w:r>
        </w:smartTag>
      </w:smartTag>
      <w:r>
        <w:rPr>
          <w:rFonts w:ascii="Arial" w:hAnsi="Arial"/>
          <w:sz w:val="21"/>
          <w:lang w:val="en-GB"/>
        </w:rPr>
        <w:t>, June 2005.</w:t>
      </w:r>
    </w:p>
    <w:p w14:paraId="298558C2" w14:textId="77777777" w:rsidR="000E6CF7" w:rsidRDefault="000E6CF7" w:rsidP="000E6CF7">
      <w:pPr>
        <w:pStyle w:val="References"/>
        <w:ind w:left="709" w:hanging="709"/>
        <w:rPr>
          <w:rFonts w:ascii="Arial" w:hAnsi="Arial"/>
          <w:sz w:val="21"/>
          <w:szCs w:val="20"/>
        </w:rPr>
      </w:pPr>
      <w:r>
        <w:rPr>
          <w:rFonts w:ascii="Arial" w:hAnsi="Arial"/>
          <w:sz w:val="21"/>
          <w:szCs w:val="20"/>
        </w:rPr>
        <w:t xml:space="preserve">Fink, Gerhard / Haiss, Peter / Hristoforiva, Sirma (2005): Bond Markets and Economic Growth, in: Dreger, Ch., Galler, H. (Hrsg.)., </w:t>
      </w:r>
      <w:r>
        <w:rPr>
          <w:rFonts w:ascii="Arial" w:hAnsi="Arial"/>
          <w:sz w:val="21"/>
          <w:szCs w:val="20"/>
          <w:u w:val="single"/>
        </w:rPr>
        <w:t>Advances in macroeconometric modelling</w:t>
      </w:r>
      <w:r>
        <w:rPr>
          <w:rFonts w:ascii="Arial" w:hAnsi="Arial"/>
          <w:sz w:val="21"/>
          <w:szCs w:val="20"/>
        </w:rPr>
        <w:t>, Papers and Proceedings of the 4th IWH Workshop in Macroeconometrics, Schriften des Instituts für Wirtschaftsforschung Halle, Bd. 19, Nomos, Baden-Baden, 2005.</w:t>
      </w:r>
    </w:p>
    <w:p w14:paraId="7BAACB49" w14:textId="77777777" w:rsidR="000E6CF7" w:rsidRDefault="000E6CF7" w:rsidP="000E6CF7">
      <w:pPr>
        <w:ind w:left="709" w:hanging="709"/>
        <w:rPr>
          <w:rFonts w:ascii="Arial" w:hAnsi="Arial"/>
          <w:sz w:val="21"/>
          <w:lang w:val="en-GB"/>
        </w:rPr>
      </w:pPr>
    </w:p>
    <w:p w14:paraId="6245B44A" w14:textId="77777777" w:rsidR="000E6CF7" w:rsidRDefault="000E6CF7" w:rsidP="000E6CF7">
      <w:pPr>
        <w:ind w:left="709" w:hanging="709"/>
        <w:rPr>
          <w:rFonts w:ascii="Arial" w:hAnsi="Arial"/>
          <w:sz w:val="21"/>
          <w:lang w:val="en-GB"/>
        </w:rPr>
      </w:pPr>
      <w:r>
        <w:rPr>
          <w:rFonts w:ascii="Arial" w:hAnsi="Arial"/>
          <w:sz w:val="21"/>
          <w:lang w:val="en-GB"/>
        </w:rPr>
        <w:t xml:space="preserve">Florschütz, Monika / Haiss, Peter / </w:t>
      </w:r>
      <w:smartTag w:uri="urn:schemas-microsoft-com:office:smarttags" w:element="PersonName">
        <w:r>
          <w:rPr>
            <w:rFonts w:ascii="Arial" w:hAnsi="Arial"/>
            <w:sz w:val="21"/>
            <w:lang w:val="en-GB"/>
          </w:rPr>
          <w:t>Meier, Gisela</w:t>
        </w:r>
      </w:smartTag>
      <w:r>
        <w:rPr>
          <w:rFonts w:ascii="Arial" w:hAnsi="Arial"/>
          <w:sz w:val="21"/>
          <w:lang w:val="en-GB"/>
        </w:rPr>
        <w:t xml:space="preserve"> (2004): EU-Enlargement from the </w:t>
      </w:r>
      <w:smartTag w:uri="urn:schemas-microsoft-com:office:smarttags" w:element="country-region">
        <w:r>
          <w:rPr>
            <w:rFonts w:ascii="Arial" w:hAnsi="Arial"/>
            <w:sz w:val="21"/>
            <w:lang w:val="en-GB"/>
          </w:rPr>
          <w:t>U.S.</w:t>
        </w:r>
      </w:smartTag>
      <w:r>
        <w:rPr>
          <w:rFonts w:ascii="Arial" w:hAnsi="Arial"/>
          <w:sz w:val="21"/>
          <w:lang w:val="en-GB"/>
        </w:rPr>
        <w:t xml:space="preserve"> Perspective: Outcomes and Drawbacks to the </w:t>
      </w:r>
      <w:smartTag w:uri="urn:schemas-microsoft-com:office:smarttags" w:element="country-region">
        <w:r>
          <w:rPr>
            <w:rFonts w:ascii="Arial" w:hAnsi="Arial"/>
            <w:sz w:val="21"/>
            <w:lang w:val="en-GB"/>
          </w:rPr>
          <w:t>U.S.</w:t>
        </w:r>
      </w:smartTag>
      <w:r>
        <w:rPr>
          <w:rFonts w:ascii="Arial" w:hAnsi="Arial"/>
          <w:sz w:val="21"/>
          <w:lang w:val="en-GB"/>
        </w:rPr>
        <w:t xml:space="preserve"> Economic Position, </w:t>
      </w:r>
      <w:r>
        <w:rPr>
          <w:rFonts w:ascii="Arial" w:hAnsi="Arial"/>
          <w:sz w:val="21"/>
          <w:u w:val="single"/>
          <w:lang w:val="en-GB"/>
        </w:rPr>
        <w:t xml:space="preserve">Proceedings of the 12th Annual Conference on Business and Marketing Strategies for Central and </w:t>
      </w:r>
      <w:smartTag w:uri="urn:schemas-microsoft-com:office:smarttags" w:element="place">
        <w:r>
          <w:rPr>
            <w:rFonts w:ascii="Arial" w:hAnsi="Arial"/>
            <w:sz w:val="21"/>
            <w:u w:val="single"/>
            <w:lang w:val="en-GB"/>
          </w:rPr>
          <w:t>Eastern Europe</w:t>
        </w:r>
      </w:smartTag>
      <w:r>
        <w:rPr>
          <w:rFonts w:ascii="Arial" w:hAnsi="Arial"/>
          <w:sz w:val="21"/>
          <w:lang w:val="en-GB"/>
        </w:rPr>
        <w:t>, Dez. 2004, Wien.</w:t>
      </w:r>
    </w:p>
    <w:p w14:paraId="272275FE" w14:textId="77777777" w:rsidR="000E6CF7" w:rsidRDefault="000E6CF7" w:rsidP="000E6CF7">
      <w:pPr>
        <w:ind w:left="709" w:hanging="709"/>
        <w:rPr>
          <w:rFonts w:ascii="Arial" w:hAnsi="Arial"/>
          <w:sz w:val="21"/>
          <w:lang w:val="en-GB"/>
        </w:rPr>
      </w:pPr>
      <w:r>
        <w:rPr>
          <w:rFonts w:ascii="Arial" w:hAnsi="Arial"/>
          <w:sz w:val="21"/>
          <w:lang w:val="en-GB"/>
        </w:rPr>
        <w:t xml:space="preserve">Rauscher, Maria / Haiss, Peter (2004): The Breakdown of the Maculan Group – a Case Study on the Fatal Experience of a Western Firm in CEE, </w:t>
      </w:r>
      <w:r>
        <w:rPr>
          <w:rFonts w:ascii="Arial" w:hAnsi="Arial"/>
          <w:sz w:val="21"/>
          <w:u w:val="single"/>
          <w:lang w:val="en-GB"/>
        </w:rPr>
        <w:t xml:space="preserve">Proceedings of the 12th Annual Conference on Business and Marketing Strategies for Central and </w:t>
      </w:r>
      <w:smartTag w:uri="urn:schemas-microsoft-com:office:smarttags" w:element="place">
        <w:r>
          <w:rPr>
            <w:rFonts w:ascii="Arial" w:hAnsi="Arial"/>
            <w:sz w:val="21"/>
            <w:u w:val="single"/>
            <w:lang w:val="en-GB"/>
          </w:rPr>
          <w:t>Eastern Europe</w:t>
        </w:r>
      </w:smartTag>
      <w:r>
        <w:rPr>
          <w:rFonts w:ascii="Arial" w:hAnsi="Arial"/>
          <w:sz w:val="21"/>
          <w:lang w:val="en-GB"/>
        </w:rPr>
        <w:t>, Dez. 2004, Wien.</w:t>
      </w:r>
    </w:p>
    <w:p w14:paraId="70155575" w14:textId="77777777" w:rsidR="000E6CF7" w:rsidRDefault="000E6CF7" w:rsidP="000E6CF7">
      <w:pPr>
        <w:ind w:left="709" w:hanging="709"/>
        <w:rPr>
          <w:rFonts w:ascii="Arial" w:hAnsi="Arial"/>
          <w:sz w:val="21"/>
          <w:lang w:val="de-AT"/>
        </w:rPr>
      </w:pPr>
      <w:r>
        <w:rPr>
          <w:rFonts w:ascii="Arial" w:hAnsi="Arial"/>
          <w:sz w:val="21"/>
          <w:lang w:val="de-AT"/>
        </w:rPr>
        <w:t xml:space="preserve">Frank, Martin / Haiss, Peter / Handrich, Martin (2004): Projektfinanzierung in der Bankenpraxis, in Guserl, R. / Pernsteiner, H. (Hrsg.), </w:t>
      </w:r>
      <w:r>
        <w:rPr>
          <w:rFonts w:ascii="Arial" w:hAnsi="Arial"/>
          <w:sz w:val="21"/>
          <w:u w:val="single"/>
          <w:lang w:val="de-AT"/>
        </w:rPr>
        <w:t>Handbuch Praxis Finanzmanagement</w:t>
      </w:r>
      <w:r>
        <w:rPr>
          <w:rFonts w:ascii="Arial" w:hAnsi="Arial"/>
          <w:sz w:val="21"/>
          <w:lang w:val="de-AT"/>
        </w:rPr>
        <w:t>, Gabler, Wiesbaden, 2004:  1085-115.</w:t>
      </w:r>
    </w:p>
    <w:p w14:paraId="7D7C4E94" w14:textId="77777777" w:rsidR="000E6CF7" w:rsidRDefault="000E6CF7" w:rsidP="000E6CF7">
      <w:pPr>
        <w:ind w:left="709" w:hanging="709"/>
        <w:rPr>
          <w:rFonts w:ascii="Arial" w:hAnsi="Arial"/>
          <w:sz w:val="21"/>
          <w:lang w:val="de-AT"/>
        </w:rPr>
      </w:pPr>
      <w:r>
        <w:rPr>
          <w:rFonts w:ascii="Arial" w:hAnsi="Arial"/>
          <w:sz w:val="21"/>
          <w:lang w:val="de-AT"/>
        </w:rPr>
        <w:t xml:space="preserve">Frank, Martin / Haiss, Peter / Tempsch, Herbert / Ransmayr, Gottfried (2004): </w:t>
      </w:r>
      <w:r>
        <w:rPr>
          <w:rFonts w:ascii="Arial" w:hAnsi="Arial"/>
          <w:sz w:val="21"/>
        </w:rPr>
        <w:t xml:space="preserve">Integrated Corporate Finance aus Bankensicht, </w:t>
      </w:r>
      <w:r>
        <w:rPr>
          <w:rFonts w:ascii="Arial" w:hAnsi="Arial"/>
          <w:sz w:val="21"/>
          <w:lang w:val="de-AT"/>
        </w:rPr>
        <w:t xml:space="preserve">in Guserl, R. / Pernsteiner, H. (Hrsg.), </w:t>
      </w:r>
      <w:r>
        <w:rPr>
          <w:rFonts w:ascii="Arial" w:hAnsi="Arial"/>
          <w:sz w:val="21"/>
          <w:u w:val="single"/>
          <w:lang w:val="de-AT"/>
        </w:rPr>
        <w:t>Handbuch Praxis Finanzmanagement</w:t>
      </w:r>
      <w:r>
        <w:rPr>
          <w:rFonts w:ascii="Arial" w:hAnsi="Arial"/>
          <w:sz w:val="21"/>
          <w:lang w:val="de-AT"/>
        </w:rPr>
        <w:t>, Gabler, Wiesbaden, 2004: 965-993.</w:t>
      </w:r>
    </w:p>
    <w:p w14:paraId="24DF8552" w14:textId="77777777" w:rsidR="000E6CF7" w:rsidRDefault="000E6CF7" w:rsidP="000E6CF7">
      <w:pPr>
        <w:ind w:left="709" w:hanging="709"/>
        <w:rPr>
          <w:rFonts w:ascii="Arial" w:hAnsi="Arial"/>
          <w:sz w:val="21"/>
          <w:lang w:val="de-DE"/>
        </w:rPr>
      </w:pPr>
      <w:r>
        <w:rPr>
          <w:rFonts w:ascii="Arial" w:hAnsi="Arial"/>
          <w:sz w:val="21"/>
        </w:rPr>
        <w:t xml:space="preserve">Fink, Gerhard / Haiss, Peter / Hristoforova, Sirma (2004): Growth Triggers in the European Union, in: Dreger, Ch., Hansen, G. (Hrsg.), </w:t>
      </w:r>
      <w:r>
        <w:rPr>
          <w:rFonts w:ascii="Arial" w:hAnsi="Arial"/>
          <w:sz w:val="21"/>
          <w:u w:val="single"/>
        </w:rPr>
        <w:t>Advances in macroeconomometric modelling</w:t>
      </w:r>
      <w:r>
        <w:rPr>
          <w:rFonts w:ascii="Arial" w:hAnsi="Arial"/>
          <w:sz w:val="21"/>
        </w:rPr>
        <w:t>, Papers and Proceedings of the 3rd IWH Workshop in Macroeconometrics 2004, Schriften des Instituts für Wirtschaftsforschung Halle, Band 15: 205-237, Nomos, Baden-Baden</w:t>
      </w:r>
    </w:p>
    <w:p w14:paraId="2E0A5084" w14:textId="77777777" w:rsidR="000E6CF7" w:rsidRDefault="000E6CF7" w:rsidP="000E6CF7">
      <w:pPr>
        <w:pStyle w:val="Zkladntextodsazen3"/>
        <w:rPr>
          <w:rFonts w:ascii="Arial" w:hAnsi="Arial"/>
          <w:sz w:val="21"/>
        </w:rPr>
      </w:pPr>
      <w:r>
        <w:t xml:space="preserve">Fink, Gerhard / Haiss, Peter / Mantler, Christian (2004): Financial sector macro-efficiency: concepts, measurement, theoretical and empirical evidence, in Balling, M., Lierman, F. and Mullineux, A. (eds.), </w:t>
      </w:r>
      <w:r>
        <w:rPr>
          <w:u w:val="single"/>
        </w:rPr>
        <w:t>Financial Markets in Central and Eastern Europe</w:t>
      </w:r>
      <w:r>
        <w:t>, 2004, Routlege.</w:t>
      </w:r>
    </w:p>
    <w:p w14:paraId="5CBF947E" w14:textId="77777777" w:rsidR="000E6CF7" w:rsidRDefault="000E6CF7" w:rsidP="000E6CF7">
      <w:pPr>
        <w:ind w:left="709" w:hanging="709"/>
        <w:rPr>
          <w:rFonts w:ascii="Arial" w:hAnsi="Arial"/>
          <w:sz w:val="21"/>
          <w:lang w:val="de-AT"/>
        </w:rPr>
      </w:pPr>
      <w:r>
        <w:rPr>
          <w:rFonts w:ascii="Arial" w:hAnsi="Arial"/>
          <w:sz w:val="21"/>
          <w:lang w:val="de-AT"/>
        </w:rPr>
        <w:t xml:space="preserve">Haiss, Peter / Tempsch, Herbert (2004): Bonitätsmanagement als Serviceleistung, in: Achleitner, A. / Everling, O. (Hrsg.): </w:t>
      </w:r>
      <w:r>
        <w:rPr>
          <w:rFonts w:ascii="Arial" w:hAnsi="Arial"/>
          <w:sz w:val="21"/>
          <w:u w:val="single"/>
          <w:lang w:val="de-AT"/>
        </w:rPr>
        <w:t>Handbuch Ratingpraxis</w:t>
      </w:r>
      <w:r>
        <w:rPr>
          <w:rFonts w:ascii="Arial" w:hAnsi="Arial"/>
          <w:sz w:val="21"/>
          <w:lang w:val="de-AT"/>
        </w:rPr>
        <w:t>, Gabler,Wiesbacen, 2004.</w:t>
      </w:r>
    </w:p>
    <w:p w14:paraId="3CB09CFC" w14:textId="77777777" w:rsidR="000E6CF7" w:rsidRDefault="000E6CF7" w:rsidP="000E6CF7">
      <w:pPr>
        <w:ind w:left="851" w:hanging="851"/>
        <w:rPr>
          <w:rFonts w:ascii="Arial" w:hAnsi="Arial"/>
          <w:sz w:val="21"/>
          <w:lang w:val="de-DE"/>
        </w:rPr>
      </w:pPr>
      <w:r>
        <w:rPr>
          <w:rFonts w:ascii="Arial" w:hAnsi="Arial"/>
          <w:sz w:val="21"/>
          <w:lang w:val="de-AT"/>
        </w:rPr>
        <w:t xml:space="preserve">Haiss, Peter (2004): </w:t>
      </w:r>
      <w:r>
        <w:rPr>
          <w:rFonts w:ascii="Arial" w:hAnsi="Arial"/>
          <w:sz w:val="21"/>
        </w:rPr>
        <w:t xml:space="preserve">Finanzierung in Österreich: Integrated Corporate Finance am Beispiel Projektfinanzierung, Corporate Bonds und Public Private Partnerships, in: Weber, Stefan (Hrsg.): </w:t>
      </w:r>
      <w:r>
        <w:rPr>
          <w:rFonts w:ascii="Arial" w:hAnsi="Arial"/>
          <w:sz w:val="21"/>
          <w:u w:val="single"/>
        </w:rPr>
        <w:t>Sammelband Public Private Partnerships</w:t>
      </w:r>
      <w:r>
        <w:rPr>
          <w:rFonts w:ascii="Arial" w:hAnsi="Arial"/>
          <w:sz w:val="21"/>
        </w:rPr>
        <w:t>, Wien, Orac, 2004.</w:t>
      </w:r>
    </w:p>
    <w:p w14:paraId="5E834902" w14:textId="77777777" w:rsidR="000E6CF7" w:rsidRDefault="000E6CF7" w:rsidP="000E6CF7">
      <w:pPr>
        <w:ind w:left="851" w:hanging="851"/>
        <w:rPr>
          <w:rFonts w:ascii="Arial" w:hAnsi="Arial"/>
          <w:sz w:val="21"/>
        </w:rPr>
      </w:pPr>
    </w:p>
    <w:p w14:paraId="6D94CD48" w14:textId="77777777" w:rsidR="000E6CF7" w:rsidRDefault="000E6CF7" w:rsidP="000E6CF7">
      <w:pPr>
        <w:ind w:left="851" w:hanging="851"/>
        <w:rPr>
          <w:rFonts w:ascii="Arial" w:hAnsi="Arial"/>
          <w:sz w:val="21"/>
          <w:lang w:val="en-GB"/>
        </w:rPr>
      </w:pPr>
      <w:r>
        <w:rPr>
          <w:rFonts w:ascii="Arial" w:hAnsi="Arial"/>
          <w:sz w:val="21"/>
          <w:lang w:val="en-GB"/>
        </w:rPr>
        <w:t>Haiss, Peter / Marin, Stefan (2003): Corporate Bonds as Financing Vehicle in Central and Eastern Europe, in: Chadraba, P. and R. Springer (eds.): Proceedings of the 11</w:t>
      </w:r>
      <w:r>
        <w:rPr>
          <w:rFonts w:ascii="Arial" w:hAnsi="Arial"/>
          <w:sz w:val="21"/>
          <w:vertAlign w:val="superscript"/>
          <w:lang w:val="en-GB"/>
        </w:rPr>
        <w:t>th</w:t>
      </w:r>
      <w:r>
        <w:rPr>
          <w:rFonts w:ascii="Arial" w:hAnsi="Arial"/>
          <w:sz w:val="21"/>
          <w:lang w:val="en-GB"/>
        </w:rPr>
        <w:t xml:space="preserve"> Annual Conference on Marketing and Business Strategies for Central and Eastern Europe, </w:t>
      </w:r>
      <w:smartTag w:uri="urn:schemas-microsoft-com:office:smarttags" w:element="City">
        <w:smartTag w:uri="urn:schemas-microsoft-com:office:smarttags" w:element="place">
          <w:r>
            <w:rPr>
              <w:rFonts w:ascii="Arial" w:hAnsi="Arial"/>
              <w:sz w:val="21"/>
              <w:lang w:val="en-GB"/>
            </w:rPr>
            <w:t>Vienna</w:t>
          </w:r>
        </w:smartTag>
      </w:smartTag>
      <w:r>
        <w:rPr>
          <w:rFonts w:ascii="Arial" w:hAnsi="Arial"/>
          <w:sz w:val="21"/>
          <w:lang w:val="en-GB"/>
        </w:rPr>
        <w:t>, 2003.</w:t>
      </w:r>
    </w:p>
    <w:p w14:paraId="00943128" w14:textId="77777777" w:rsidR="000E6CF7" w:rsidRDefault="000E6CF7" w:rsidP="000E6CF7">
      <w:pPr>
        <w:ind w:left="709" w:hanging="709"/>
        <w:rPr>
          <w:rFonts w:ascii="Arial" w:hAnsi="Arial"/>
          <w:sz w:val="21"/>
          <w:lang w:val="en-CA"/>
        </w:rPr>
      </w:pPr>
      <w:r>
        <w:rPr>
          <w:rFonts w:ascii="Arial" w:hAnsi="Arial"/>
          <w:sz w:val="21"/>
          <w:lang w:val="en-CA"/>
        </w:rPr>
        <w:t xml:space="preserve">Haiss, Peter / Tempsch, Herbert (2003): Bonitätsmanagement als Serviceleistung, in Achleitner, Ann-Kristin / Everling, Oliver (Hrsg.): </w:t>
      </w:r>
      <w:r>
        <w:rPr>
          <w:rFonts w:ascii="Arial" w:hAnsi="Arial"/>
          <w:sz w:val="21"/>
          <w:u w:val="single"/>
          <w:lang w:val="en-CA"/>
        </w:rPr>
        <w:t>Rating Advisory</w:t>
      </w:r>
      <w:r>
        <w:rPr>
          <w:rFonts w:ascii="Arial" w:hAnsi="Arial"/>
          <w:sz w:val="21"/>
          <w:lang w:val="en-CA"/>
        </w:rPr>
        <w:t xml:space="preserve">, Gabler, S. 117-147. </w:t>
      </w:r>
    </w:p>
    <w:p w14:paraId="502E7185" w14:textId="77777777" w:rsidR="000E6CF7" w:rsidRDefault="000E6CF7" w:rsidP="000E6CF7">
      <w:pPr>
        <w:ind w:left="851" w:hanging="851"/>
        <w:rPr>
          <w:rFonts w:ascii="Arial" w:hAnsi="Arial"/>
          <w:sz w:val="21"/>
          <w:lang w:val="en-GB"/>
        </w:rPr>
      </w:pPr>
      <w:r>
        <w:rPr>
          <w:rFonts w:ascii="Arial" w:hAnsi="Arial"/>
          <w:sz w:val="21"/>
          <w:lang w:val="en-GB"/>
        </w:rPr>
        <w:t xml:space="preserve">Breuss, Fritz / Fink, Gerhard / Haiss, Peter (2003): Monetary </w:t>
      </w:r>
      <w:smartTag w:uri="urn:schemas-microsoft-com:office:smarttags" w:element="place">
        <w:r>
          <w:rPr>
            <w:rFonts w:ascii="Arial" w:hAnsi="Arial"/>
            <w:sz w:val="21"/>
            <w:lang w:val="en-GB"/>
          </w:rPr>
          <w:t>Union</w:t>
        </w:r>
      </w:smartTag>
      <w:r>
        <w:rPr>
          <w:rFonts w:ascii="Arial" w:hAnsi="Arial"/>
          <w:sz w:val="21"/>
          <w:lang w:val="en-GB"/>
        </w:rPr>
        <w:t xml:space="preserve"> and Enlargement – Constrained by the Financial Sector? In Breuss, F. / Fink, G. / Griller, S. (Hrsg): </w:t>
      </w:r>
      <w:r>
        <w:rPr>
          <w:rFonts w:ascii="Arial" w:hAnsi="Arial"/>
          <w:sz w:val="21"/>
          <w:u w:val="single"/>
          <w:lang w:val="en-GB"/>
        </w:rPr>
        <w:t>Economic and Monetary Union</w:t>
      </w:r>
      <w:r>
        <w:rPr>
          <w:rFonts w:ascii="Arial" w:hAnsi="Arial"/>
          <w:sz w:val="21"/>
          <w:lang w:val="en-GB"/>
        </w:rPr>
        <w:t>, Springer, Wien-</w:t>
      </w:r>
      <w:smartTag w:uri="urn:schemas-microsoft-com:office:smarttags" w:element="place">
        <w:smartTag w:uri="urn:schemas-microsoft-com:office:smarttags" w:element="State">
          <w:r>
            <w:rPr>
              <w:rFonts w:ascii="Arial" w:hAnsi="Arial"/>
              <w:sz w:val="21"/>
              <w:lang w:val="en-GB"/>
            </w:rPr>
            <w:t>New York</w:t>
          </w:r>
        </w:smartTag>
      </w:smartTag>
      <w:r>
        <w:rPr>
          <w:rFonts w:ascii="Arial" w:hAnsi="Arial"/>
          <w:sz w:val="21"/>
          <w:lang w:val="en-GB"/>
        </w:rPr>
        <w:t>, 2003, S. 279-344.</w:t>
      </w:r>
    </w:p>
    <w:p w14:paraId="20C5D8AE" w14:textId="77777777" w:rsidR="000E6CF7" w:rsidRDefault="000E6CF7" w:rsidP="000E6CF7">
      <w:pPr>
        <w:tabs>
          <w:tab w:val="left" w:pos="7260"/>
        </w:tabs>
        <w:ind w:left="851" w:hanging="851"/>
        <w:rPr>
          <w:rFonts w:ascii="Arial" w:hAnsi="Arial"/>
          <w:sz w:val="21"/>
          <w:lang w:val="en-GB"/>
        </w:rPr>
      </w:pPr>
      <w:r>
        <w:rPr>
          <w:rFonts w:ascii="Arial" w:hAnsi="Arial"/>
          <w:sz w:val="21"/>
          <w:lang w:val="en-GB"/>
        </w:rPr>
        <w:tab/>
      </w:r>
      <w:r>
        <w:rPr>
          <w:rFonts w:ascii="Arial" w:hAnsi="Arial"/>
          <w:sz w:val="21"/>
          <w:lang w:val="en-GB"/>
        </w:rPr>
        <w:tab/>
      </w:r>
    </w:p>
    <w:p w14:paraId="61165696" w14:textId="77777777" w:rsidR="000E6CF7" w:rsidRDefault="000E6CF7" w:rsidP="000E6CF7">
      <w:pPr>
        <w:ind w:left="851" w:hanging="851"/>
        <w:rPr>
          <w:rFonts w:ascii="Arial" w:hAnsi="Arial"/>
          <w:sz w:val="21"/>
          <w:lang w:val="en-GB"/>
        </w:rPr>
      </w:pPr>
      <w:r>
        <w:rPr>
          <w:rFonts w:ascii="Arial" w:hAnsi="Arial"/>
          <w:sz w:val="21"/>
        </w:rPr>
        <w:t>Change Monitoring: Die Messung von Veränderungsmaßnahmen und -prozessen, in: Gatter</w:t>
      </w:r>
      <w:r>
        <w:rPr>
          <w:rFonts w:ascii="Arial" w:hAnsi="Arial"/>
          <w:sz w:val="21"/>
        </w:rPr>
        <w:softHyphen/>
        <w:t xml:space="preserve">meyer, W. / Al-Ani, A. (Hrsg.): </w:t>
      </w:r>
      <w:r>
        <w:rPr>
          <w:rFonts w:ascii="Arial" w:hAnsi="Arial"/>
          <w:sz w:val="21"/>
          <w:u w:val="single"/>
        </w:rPr>
        <w:t>Change Management und Unternehmenserfolg</w:t>
      </w:r>
      <w:r>
        <w:rPr>
          <w:rFonts w:ascii="Arial" w:hAnsi="Arial"/>
          <w:sz w:val="21"/>
        </w:rPr>
        <w:t xml:space="preserve">, 2. </w:t>
      </w:r>
      <w:r>
        <w:rPr>
          <w:rFonts w:ascii="Arial" w:hAnsi="Arial"/>
          <w:sz w:val="21"/>
          <w:lang w:val="en-GB"/>
        </w:rPr>
        <w:t>Auflage, Gabler, Wiesbaden, 2001, S. 57-80.</w:t>
      </w:r>
    </w:p>
    <w:p w14:paraId="3104AE5B" w14:textId="77777777" w:rsidR="000E6CF7" w:rsidRDefault="000E6CF7" w:rsidP="000E6CF7">
      <w:pPr>
        <w:ind w:left="709" w:hanging="709"/>
        <w:rPr>
          <w:rFonts w:ascii="Arial" w:hAnsi="Arial"/>
          <w:sz w:val="21"/>
          <w:lang w:val="en-GB"/>
        </w:rPr>
      </w:pPr>
    </w:p>
    <w:p w14:paraId="1BA1A82F" w14:textId="77777777" w:rsidR="000E6CF7" w:rsidRDefault="000E6CF7" w:rsidP="000E6CF7">
      <w:pPr>
        <w:ind w:left="851" w:hanging="851"/>
        <w:rPr>
          <w:rFonts w:ascii="Arial" w:hAnsi="Arial"/>
          <w:sz w:val="21"/>
          <w:lang w:val="en-GB"/>
        </w:rPr>
      </w:pPr>
      <w:r>
        <w:rPr>
          <w:rFonts w:ascii="Arial" w:hAnsi="Arial"/>
          <w:sz w:val="21"/>
          <w:lang w:val="en-GB"/>
        </w:rPr>
        <w:t xml:space="preserve">Major achievements and open issues in financial market transition of Eastern European candidate countries (with G. Fink). </w:t>
      </w:r>
      <w:r>
        <w:rPr>
          <w:rFonts w:ascii="Arial" w:hAnsi="Arial"/>
          <w:sz w:val="21"/>
          <w:u w:val="single"/>
          <w:lang w:val="en-GB"/>
        </w:rPr>
        <w:t>European Commission / European Community Studies Association (ECSA)</w:t>
      </w:r>
      <w:r>
        <w:rPr>
          <w:rFonts w:ascii="Arial" w:hAnsi="Arial"/>
          <w:sz w:val="21"/>
          <w:lang w:val="en-GB"/>
        </w:rPr>
        <w:t xml:space="preserve"> CD on conference papers presented at the Fifth ECSA World Conference, Dec. 2000, </w:t>
      </w:r>
      <w:smartTag w:uri="urn:schemas-microsoft-com:office:smarttags" w:element="place">
        <w:smartTag w:uri="urn:schemas-microsoft-com:office:smarttags" w:element="City">
          <w:r>
            <w:rPr>
              <w:rFonts w:ascii="Arial" w:hAnsi="Arial"/>
              <w:sz w:val="21"/>
              <w:lang w:val="en-GB"/>
            </w:rPr>
            <w:t>Brussels</w:t>
          </w:r>
        </w:smartTag>
      </w:smartTag>
      <w:r>
        <w:rPr>
          <w:rFonts w:ascii="Arial" w:hAnsi="Arial"/>
          <w:sz w:val="21"/>
          <w:lang w:val="en-GB"/>
        </w:rPr>
        <w:t>, pp. 1-9.</w:t>
      </w:r>
    </w:p>
    <w:p w14:paraId="23BDE5B9" w14:textId="77777777" w:rsidR="000E6CF7" w:rsidRDefault="000E6CF7" w:rsidP="000E6CF7">
      <w:pPr>
        <w:ind w:left="851" w:hanging="851"/>
        <w:rPr>
          <w:rFonts w:ascii="Arial" w:hAnsi="Arial"/>
          <w:sz w:val="21"/>
          <w:lang w:val="de-DE"/>
        </w:rPr>
      </w:pPr>
      <w:r>
        <w:rPr>
          <w:rFonts w:ascii="Arial" w:hAnsi="Arial"/>
          <w:sz w:val="21"/>
        </w:rPr>
        <w:lastRenderedPageBreak/>
        <w:t xml:space="preserve">Reengineering und Organizational Learning als Ansätze des Change Management, in: Hinterhuber, H. / Friedrich, S. / Al-Ani, A. / Handlbauer, G. (Hrsg): </w:t>
      </w:r>
      <w:r>
        <w:rPr>
          <w:rFonts w:ascii="Arial" w:hAnsi="Arial"/>
          <w:sz w:val="21"/>
          <w:u w:val="single"/>
        </w:rPr>
        <w:t>Das Neue Strategische Management</w:t>
      </w:r>
      <w:r>
        <w:rPr>
          <w:rFonts w:ascii="Arial" w:hAnsi="Arial"/>
          <w:sz w:val="21"/>
        </w:rPr>
        <w:t>, 2. Auflage, Gabler, Wiesbaden 2000, S. 261-294.</w:t>
      </w:r>
    </w:p>
    <w:p w14:paraId="4722AB18" w14:textId="77777777" w:rsidR="000E6CF7" w:rsidRDefault="000E6CF7" w:rsidP="000E6CF7">
      <w:pPr>
        <w:ind w:left="851" w:hanging="851"/>
        <w:rPr>
          <w:rFonts w:ascii="Arial" w:hAnsi="Arial"/>
          <w:sz w:val="21"/>
        </w:rPr>
      </w:pPr>
      <w:r>
        <w:rPr>
          <w:rFonts w:ascii="Arial" w:hAnsi="Arial"/>
          <w:sz w:val="21"/>
        </w:rPr>
        <w:t>Change Monitoring: Die Messung von Veränderungsmaßnahmen und -prozessen, in: Gatter</w:t>
      </w:r>
      <w:r>
        <w:rPr>
          <w:rFonts w:ascii="Arial" w:hAnsi="Arial"/>
          <w:sz w:val="21"/>
        </w:rPr>
        <w:softHyphen/>
        <w:t xml:space="preserve">meyer, W. / Al-Ani, A. (Hrsg.): </w:t>
      </w:r>
      <w:r>
        <w:rPr>
          <w:rFonts w:ascii="Arial" w:hAnsi="Arial"/>
          <w:sz w:val="21"/>
          <w:u w:val="single"/>
        </w:rPr>
        <w:t>Change Management und Unternehmenserfolg</w:t>
      </w:r>
      <w:r>
        <w:rPr>
          <w:rFonts w:ascii="Arial" w:hAnsi="Arial"/>
          <w:sz w:val="21"/>
        </w:rPr>
        <w:t xml:space="preserve">, 1. Auflage, Gabler, Wiesbaden, 2000, S. 57-80. </w:t>
      </w:r>
    </w:p>
    <w:p w14:paraId="180A9D19" w14:textId="77777777" w:rsidR="000E6CF7" w:rsidRDefault="000E6CF7" w:rsidP="000E6CF7">
      <w:pPr>
        <w:ind w:left="851" w:hanging="851"/>
        <w:rPr>
          <w:rFonts w:ascii="Arial" w:hAnsi="Arial"/>
          <w:sz w:val="21"/>
          <w:u w:val="single"/>
        </w:rPr>
      </w:pPr>
    </w:p>
    <w:p w14:paraId="6A3998B4" w14:textId="77777777" w:rsidR="000E6CF7" w:rsidRDefault="000E6CF7" w:rsidP="000E6CF7">
      <w:pPr>
        <w:ind w:left="851" w:hanging="851"/>
        <w:rPr>
          <w:rFonts w:ascii="Arial" w:hAnsi="Arial"/>
          <w:sz w:val="21"/>
        </w:rPr>
      </w:pPr>
      <w:r>
        <w:rPr>
          <w:rFonts w:ascii="Arial" w:hAnsi="Arial"/>
          <w:sz w:val="21"/>
        </w:rPr>
        <w:t xml:space="preserve">Finanzmarktreform in Zentraleuropa im Wettbewerb mit dem Finanzplatz Wien (with G. Fink), in: W. Clement (Hrsg.): </w:t>
      </w:r>
      <w:r>
        <w:rPr>
          <w:rFonts w:ascii="Arial" w:hAnsi="Arial"/>
          <w:sz w:val="21"/>
          <w:u w:val="single"/>
        </w:rPr>
        <w:t>Kompetenz-Zentrum Wien</w:t>
      </w:r>
      <w:r>
        <w:rPr>
          <w:rFonts w:ascii="Arial" w:hAnsi="Arial"/>
          <w:sz w:val="21"/>
        </w:rPr>
        <w:t>, Jahrestagung 1998 der Wirtschaftsuniversität Wien, Service-Fachverlag, Wien 1998, S. 165-176.</w:t>
      </w:r>
    </w:p>
    <w:p w14:paraId="3EA41C50" w14:textId="77777777" w:rsidR="000E6CF7" w:rsidRDefault="000E6CF7" w:rsidP="000E6CF7">
      <w:pPr>
        <w:ind w:left="709" w:hanging="709"/>
        <w:rPr>
          <w:rFonts w:ascii="Arial" w:hAnsi="Arial"/>
          <w:sz w:val="21"/>
        </w:rPr>
      </w:pPr>
      <w:r>
        <w:rPr>
          <w:rFonts w:ascii="Arial" w:hAnsi="Arial"/>
          <w:sz w:val="21"/>
        </w:rPr>
        <w:t xml:space="preserve">Lobbying für Universalbanken: Chancen und Risiken vernetzter Unternehmensstrukturen, in: Scheff, J./Gutschelhofer, A.  (Hrsg.): </w:t>
      </w:r>
      <w:r>
        <w:rPr>
          <w:rFonts w:ascii="Arial" w:hAnsi="Arial"/>
          <w:sz w:val="21"/>
          <w:u w:val="single"/>
        </w:rPr>
        <w:t>Das Lobby-Management: Chancen und Risken vernetzter Machtstrukturen im Wirtschaftsgefüge, Linde Verlag</w:t>
      </w:r>
      <w:r>
        <w:rPr>
          <w:rFonts w:ascii="Arial" w:hAnsi="Arial"/>
          <w:sz w:val="21"/>
        </w:rPr>
        <w:t>, 1998, S. 167-204.</w:t>
      </w:r>
    </w:p>
    <w:p w14:paraId="38DF0A9F" w14:textId="77777777" w:rsidR="000E6CF7" w:rsidRDefault="000E6CF7" w:rsidP="000E6CF7">
      <w:pPr>
        <w:ind w:left="709" w:hanging="709"/>
        <w:rPr>
          <w:rFonts w:ascii="Arial" w:hAnsi="Arial"/>
          <w:sz w:val="21"/>
        </w:rPr>
      </w:pPr>
    </w:p>
    <w:p w14:paraId="5FA73C45" w14:textId="77777777" w:rsidR="000E6CF7" w:rsidRDefault="000E6CF7" w:rsidP="000E6CF7">
      <w:pPr>
        <w:ind w:left="709" w:hanging="709"/>
        <w:rPr>
          <w:rFonts w:ascii="Arial" w:hAnsi="Arial"/>
          <w:sz w:val="21"/>
          <w:lang w:val="en-GB"/>
        </w:rPr>
      </w:pPr>
      <w:r>
        <w:rPr>
          <w:rFonts w:ascii="Arial" w:hAnsi="Arial"/>
          <w:sz w:val="21"/>
          <w:lang w:val="en-GB"/>
        </w:rPr>
        <w:t xml:space="preserve">Financial Market Reform in Central Europe (with G. Fink) in: Salvatore/Orlowski (Hrsg.): Trade and Payments in Central and Eastern Europe´s Transforming Economies; </w:t>
      </w:r>
      <w:r>
        <w:rPr>
          <w:rFonts w:ascii="Arial" w:hAnsi="Arial"/>
          <w:sz w:val="21"/>
          <w:u w:val="single"/>
          <w:lang w:val="en-GB"/>
        </w:rPr>
        <w:t>Handbook of Comparative Economic Policies vol. 6, Greenwood Press</w:t>
      </w:r>
      <w:r>
        <w:rPr>
          <w:rFonts w:ascii="Arial" w:hAnsi="Arial"/>
          <w:sz w:val="21"/>
          <w:lang w:val="en-GB"/>
        </w:rPr>
        <w:t>, Westport, CT, 1997, pp. 170-204.</w:t>
      </w:r>
    </w:p>
    <w:p w14:paraId="2DBFF9FC" w14:textId="77777777" w:rsidR="000E6CF7" w:rsidRDefault="000E6CF7" w:rsidP="000E6CF7">
      <w:pPr>
        <w:ind w:left="709" w:hanging="709"/>
        <w:rPr>
          <w:rFonts w:ascii="Arial" w:hAnsi="Arial"/>
          <w:sz w:val="21"/>
          <w:lang w:val="en-GB"/>
        </w:rPr>
      </w:pPr>
      <w:smartTag w:uri="urn:schemas-microsoft-com:office:smarttags" w:element="place">
        <w:r>
          <w:rPr>
            <w:rFonts w:ascii="Arial" w:hAnsi="Arial"/>
            <w:sz w:val="21"/>
            <w:lang w:val="en-GB"/>
          </w:rPr>
          <w:t>Central Europe</w:t>
        </w:r>
      </w:smartTag>
      <w:r>
        <w:rPr>
          <w:rFonts w:ascii="Arial" w:hAnsi="Arial"/>
          <w:sz w:val="21"/>
          <w:lang w:val="en-GB"/>
        </w:rPr>
        <w:t xml:space="preserve">: Are Financial Institutions fit for Corporate Governance? (with G. Fink) in: Hlavata, I. (ed.): Pripravenost´bankovej sústavy na vstup do EU - </w:t>
      </w:r>
      <w:r>
        <w:rPr>
          <w:rFonts w:ascii="Arial" w:hAnsi="Arial"/>
          <w:sz w:val="21"/>
          <w:u w:val="single"/>
          <w:lang w:val="en-GB"/>
        </w:rPr>
        <w:t>How is the Banking System Prepared to Join the EU, Bydavatel´sto Ekonóm, Bratislava</w:t>
      </w:r>
      <w:r>
        <w:rPr>
          <w:rFonts w:ascii="Arial" w:hAnsi="Arial"/>
          <w:sz w:val="21"/>
          <w:lang w:val="en-GB"/>
        </w:rPr>
        <w:t>, SK 1997, pp.133-157.</w:t>
      </w:r>
    </w:p>
    <w:p w14:paraId="38E606FF" w14:textId="77777777" w:rsidR="000E6CF7" w:rsidRDefault="000E6CF7" w:rsidP="000E6CF7">
      <w:pPr>
        <w:tabs>
          <w:tab w:val="left" w:pos="990"/>
        </w:tabs>
        <w:ind w:left="709" w:hanging="709"/>
        <w:rPr>
          <w:rFonts w:ascii="Arial" w:hAnsi="Arial"/>
          <w:sz w:val="21"/>
          <w:lang w:val="en-GB"/>
        </w:rPr>
      </w:pPr>
      <w:r>
        <w:rPr>
          <w:rFonts w:ascii="Arial" w:hAnsi="Arial"/>
          <w:sz w:val="21"/>
          <w:lang w:val="en-GB"/>
        </w:rPr>
        <w:tab/>
      </w:r>
    </w:p>
    <w:p w14:paraId="6BA7454B" w14:textId="77777777" w:rsidR="000E6CF7" w:rsidRDefault="000E6CF7" w:rsidP="000E6CF7">
      <w:pPr>
        <w:ind w:left="709" w:hanging="709"/>
        <w:rPr>
          <w:rFonts w:ascii="Arial" w:hAnsi="Arial"/>
          <w:sz w:val="21"/>
          <w:lang w:val="de-DE"/>
        </w:rPr>
      </w:pPr>
      <w:r>
        <w:rPr>
          <w:rFonts w:ascii="Arial" w:hAnsi="Arial"/>
          <w:sz w:val="21"/>
        </w:rPr>
        <w:t xml:space="preserve">Auswirkungen von Business Reengineering und Organizational Learning auf die Unternehmensstrategie, in: Hinterhuber/Al-Ani/Handlbauer (Hrsg.): </w:t>
      </w:r>
      <w:r>
        <w:rPr>
          <w:rFonts w:ascii="Arial" w:hAnsi="Arial"/>
          <w:sz w:val="21"/>
          <w:u w:val="single"/>
        </w:rPr>
        <w:t>Das Neue Strategische Management –Elemente und Perspektiven einer zukunftsorientierten Unternehmensführung</w:t>
      </w:r>
      <w:r>
        <w:rPr>
          <w:rFonts w:ascii="Arial" w:hAnsi="Arial"/>
          <w:sz w:val="21"/>
        </w:rPr>
        <w:t>, 1. Auflage, Gabler, Wiesbaden 1996, S. 128-157.</w:t>
      </w:r>
    </w:p>
    <w:p w14:paraId="0B1A343A" w14:textId="77777777" w:rsidR="000E6CF7" w:rsidRDefault="000E6CF7" w:rsidP="000E6CF7">
      <w:pPr>
        <w:ind w:left="709" w:hanging="709"/>
        <w:rPr>
          <w:rFonts w:ascii="Arial" w:hAnsi="Arial"/>
          <w:sz w:val="21"/>
        </w:rPr>
      </w:pPr>
      <w:r>
        <w:rPr>
          <w:rFonts w:ascii="Arial" w:hAnsi="Arial"/>
          <w:sz w:val="21"/>
        </w:rPr>
        <w:t xml:space="preserve">Parameteränderungen als Auslöser des Lean Banking und des Business Reengineering, in: Al-Ani (Hrsg): </w:t>
      </w:r>
      <w:r>
        <w:rPr>
          <w:rFonts w:ascii="Arial" w:hAnsi="Arial"/>
          <w:sz w:val="21"/>
          <w:u w:val="single"/>
        </w:rPr>
        <w:t>Business Reengineering in Banken - Erfahrungen aus der Praxis, Orac/Bankwissenschaftliche Schriftenreihe Bd. 82</w:t>
      </w:r>
      <w:r>
        <w:rPr>
          <w:rFonts w:ascii="Arial" w:hAnsi="Arial"/>
          <w:sz w:val="21"/>
        </w:rPr>
        <w:t>, Wien 1996, S. 13-32.</w:t>
      </w:r>
    </w:p>
    <w:p w14:paraId="075250CB" w14:textId="77777777" w:rsidR="000E6CF7" w:rsidRDefault="000E6CF7" w:rsidP="000E6CF7">
      <w:pPr>
        <w:ind w:left="709" w:hanging="709"/>
        <w:rPr>
          <w:rFonts w:ascii="Arial" w:hAnsi="Arial"/>
          <w:sz w:val="21"/>
        </w:rPr>
      </w:pPr>
      <w:r>
        <w:rPr>
          <w:rFonts w:ascii="Arial" w:hAnsi="Arial"/>
          <w:sz w:val="21"/>
        </w:rPr>
        <w:t xml:space="preserve">Options for Financial Systems and Financial Markets within Central Europe, in: Fink, G. (Hrsg.): </w:t>
      </w:r>
      <w:r>
        <w:rPr>
          <w:rFonts w:ascii="Arial" w:hAnsi="Arial"/>
          <w:sz w:val="21"/>
          <w:u w:val="single"/>
        </w:rPr>
        <w:t>Österreich in neuer Nachbarschaft, Gesellschaft f. Ostkooperation</w:t>
      </w:r>
      <w:r>
        <w:rPr>
          <w:rFonts w:ascii="Arial" w:hAnsi="Arial"/>
          <w:sz w:val="21"/>
        </w:rPr>
        <w:t>, Linz 1996, pp. 275-308.</w:t>
      </w:r>
    </w:p>
    <w:p w14:paraId="7BF2264D" w14:textId="77777777" w:rsidR="000E6CF7" w:rsidRDefault="000E6CF7" w:rsidP="000E6CF7">
      <w:pPr>
        <w:ind w:left="709" w:hanging="709"/>
        <w:rPr>
          <w:rFonts w:ascii="Arial" w:hAnsi="Arial"/>
          <w:sz w:val="21"/>
        </w:rPr>
      </w:pPr>
      <w:r>
        <w:rPr>
          <w:rFonts w:ascii="Arial" w:hAnsi="Arial"/>
          <w:sz w:val="21"/>
        </w:rPr>
        <w:t xml:space="preserve">Merger Management am Beispiel der Bank Austria (with R. Haiden) in: Mosser A. (Hrsg.): </w:t>
      </w:r>
      <w:r>
        <w:rPr>
          <w:rFonts w:ascii="Arial" w:hAnsi="Arial"/>
          <w:sz w:val="21"/>
          <w:u w:val="single"/>
        </w:rPr>
        <w:t>Konzentration und Ausgliederung im Unternehmensbereich, Veröffentlichung der Österreichischen Gesellschaft für Unternehmensgeschichte Band 18</w:t>
      </w:r>
      <w:r>
        <w:rPr>
          <w:rFonts w:ascii="Arial" w:hAnsi="Arial"/>
          <w:sz w:val="21"/>
        </w:rPr>
        <w:t>, Wien 1996, S. 113-130.</w:t>
      </w:r>
    </w:p>
    <w:p w14:paraId="13B45EC6" w14:textId="77777777" w:rsidR="000E6CF7" w:rsidRDefault="000E6CF7" w:rsidP="000E6CF7">
      <w:pPr>
        <w:rPr>
          <w:rFonts w:ascii="Arial" w:hAnsi="Arial"/>
          <w:sz w:val="21"/>
        </w:rPr>
      </w:pPr>
    </w:p>
    <w:p w14:paraId="09A47CB8" w14:textId="77777777" w:rsidR="000E6CF7" w:rsidRDefault="000E6CF7" w:rsidP="000E6CF7">
      <w:pPr>
        <w:ind w:left="709" w:hanging="709"/>
        <w:rPr>
          <w:rFonts w:ascii="Arial" w:hAnsi="Arial"/>
          <w:sz w:val="21"/>
          <w:lang w:val="en-CA"/>
        </w:rPr>
      </w:pPr>
      <w:r>
        <w:rPr>
          <w:rFonts w:ascii="Arial" w:hAnsi="Arial"/>
          <w:sz w:val="21"/>
        </w:rPr>
        <w:t xml:space="preserve">Strategische Planungskonzepte- von der rationalen Planung zur lernenden Umsetzung, in: Wagenhofer/Gutschelhofer (Hrsg.): </w:t>
      </w:r>
      <w:r>
        <w:rPr>
          <w:rFonts w:ascii="Arial" w:hAnsi="Arial"/>
          <w:sz w:val="21"/>
          <w:u w:val="single"/>
        </w:rPr>
        <w:t xml:space="preserve">Controlling und Unternehmensführung. </w:t>
      </w:r>
      <w:r>
        <w:rPr>
          <w:rFonts w:ascii="Arial" w:hAnsi="Arial"/>
          <w:sz w:val="21"/>
          <w:u w:val="single"/>
          <w:lang w:val="en-CA"/>
        </w:rPr>
        <w:t>Linde</w:t>
      </w:r>
      <w:r>
        <w:rPr>
          <w:rFonts w:ascii="Arial" w:hAnsi="Arial"/>
          <w:sz w:val="21"/>
          <w:lang w:val="en-CA"/>
        </w:rPr>
        <w:t>, Wien 1995, S. 55-86.</w:t>
      </w:r>
    </w:p>
    <w:p w14:paraId="06514775" w14:textId="77777777" w:rsidR="000E6CF7" w:rsidRDefault="000E6CF7" w:rsidP="000E6CF7">
      <w:pPr>
        <w:ind w:left="709" w:hanging="709"/>
        <w:rPr>
          <w:rFonts w:ascii="Arial" w:hAnsi="Arial"/>
          <w:sz w:val="21"/>
          <w:lang w:val="en-GB"/>
        </w:rPr>
      </w:pPr>
      <w:r>
        <w:rPr>
          <w:rFonts w:ascii="Arial" w:hAnsi="Arial"/>
          <w:sz w:val="21"/>
          <w:lang w:val="en-GB"/>
        </w:rPr>
        <w:t xml:space="preserve">Western Strategies in </w:t>
      </w:r>
      <w:smartTag w:uri="urn:schemas-microsoft-com:office:smarttags" w:element="place">
        <w:r>
          <w:rPr>
            <w:rFonts w:ascii="Arial" w:hAnsi="Arial"/>
            <w:sz w:val="21"/>
            <w:lang w:val="en-GB"/>
          </w:rPr>
          <w:t>Central Europe</w:t>
        </w:r>
      </w:smartTag>
      <w:r>
        <w:rPr>
          <w:rFonts w:ascii="Arial" w:hAnsi="Arial"/>
          <w:sz w:val="21"/>
          <w:lang w:val="en-GB"/>
        </w:rPr>
        <w:t xml:space="preserve"> (with G. Fink), in: Chadraba (ed..): </w:t>
      </w:r>
      <w:r>
        <w:rPr>
          <w:rFonts w:ascii="Arial" w:hAnsi="Arial"/>
          <w:sz w:val="21"/>
          <w:u w:val="single"/>
          <w:lang w:val="en-GB"/>
        </w:rPr>
        <w:t xml:space="preserve">The Central and Eastern European Markets. </w:t>
      </w:r>
      <w:smartTag w:uri="urn:schemas-microsoft-com:office:smarttags" w:element="place">
        <w:smartTag w:uri="urn:schemas-microsoft-com:office:smarttags" w:element="City">
          <w:r>
            <w:rPr>
              <w:rFonts w:ascii="Arial" w:hAnsi="Arial"/>
              <w:sz w:val="21"/>
              <w:u w:val="single"/>
              <w:lang w:val="en-GB"/>
            </w:rPr>
            <w:t>Haworth</w:t>
          </w:r>
        </w:smartTag>
        <w:r>
          <w:rPr>
            <w:rFonts w:ascii="Arial" w:hAnsi="Arial"/>
            <w:sz w:val="21"/>
            <w:lang w:val="en-GB"/>
          </w:rPr>
          <w:t xml:space="preserve">, </w:t>
        </w:r>
        <w:smartTag w:uri="urn:schemas-microsoft-com:office:smarttags" w:element="State">
          <w:r>
            <w:rPr>
              <w:rFonts w:ascii="Arial" w:hAnsi="Arial"/>
              <w:sz w:val="21"/>
              <w:lang w:val="en-GB"/>
            </w:rPr>
            <w:t>New York</w:t>
          </w:r>
        </w:smartTag>
      </w:smartTag>
      <w:r>
        <w:rPr>
          <w:rFonts w:ascii="Arial" w:hAnsi="Arial"/>
          <w:sz w:val="21"/>
          <w:lang w:val="en-GB"/>
        </w:rPr>
        <w:t xml:space="preserve"> 1995, pp. 37-45.</w:t>
      </w:r>
    </w:p>
    <w:p w14:paraId="772F1836" w14:textId="77777777" w:rsidR="000E6CF7" w:rsidRDefault="000E6CF7" w:rsidP="000E6CF7">
      <w:pPr>
        <w:ind w:left="709" w:hanging="709"/>
        <w:rPr>
          <w:rFonts w:ascii="Arial" w:hAnsi="Arial"/>
          <w:sz w:val="21"/>
          <w:lang w:val="en-GB"/>
        </w:rPr>
      </w:pPr>
      <w:r>
        <w:rPr>
          <w:rFonts w:ascii="Arial" w:hAnsi="Arial"/>
          <w:sz w:val="21"/>
          <w:lang w:val="en-GB"/>
        </w:rPr>
        <w:t xml:space="preserve">Western Financial Markets Offer Choices for the East, in: Saunders (ed.): </w:t>
      </w:r>
      <w:r>
        <w:rPr>
          <w:rFonts w:ascii="Arial" w:hAnsi="Arial"/>
          <w:sz w:val="21"/>
          <w:u w:val="single"/>
          <w:lang w:val="en-GB"/>
        </w:rPr>
        <w:t>Eastern Europe in Crisis and the Way Out, Macmillan/WIIW</w:t>
      </w:r>
      <w:r>
        <w:rPr>
          <w:rFonts w:ascii="Arial" w:hAnsi="Arial"/>
          <w:sz w:val="21"/>
          <w:lang w:val="en-GB"/>
        </w:rPr>
        <w:t xml:space="preserve">, </w:t>
      </w:r>
      <w:smartTag w:uri="urn:schemas-microsoft-com:office:smarttags" w:element="City">
        <w:smartTag w:uri="urn:schemas-microsoft-com:office:smarttags" w:element="place">
          <w:r>
            <w:rPr>
              <w:rFonts w:ascii="Arial" w:hAnsi="Arial"/>
              <w:sz w:val="21"/>
              <w:lang w:val="en-GB"/>
            </w:rPr>
            <w:t>London</w:t>
          </w:r>
        </w:smartTag>
      </w:smartTag>
      <w:r>
        <w:rPr>
          <w:rFonts w:ascii="Arial" w:hAnsi="Arial"/>
          <w:sz w:val="21"/>
          <w:lang w:val="en-GB"/>
        </w:rPr>
        <w:t xml:space="preserve"> 1995, pp. 180-197.</w:t>
      </w:r>
    </w:p>
    <w:p w14:paraId="64C0BF1C" w14:textId="77777777" w:rsidR="000E6CF7" w:rsidRDefault="000E6CF7" w:rsidP="000E6CF7">
      <w:pPr>
        <w:ind w:left="709" w:hanging="709"/>
        <w:rPr>
          <w:rFonts w:ascii="Arial" w:hAnsi="Arial"/>
          <w:sz w:val="21"/>
          <w:lang w:val="en-GB"/>
        </w:rPr>
      </w:pPr>
    </w:p>
    <w:p w14:paraId="517079CD" w14:textId="77777777" w:rsidR="000E6CF7" w:rsidRDefault="000E6CF7" w:rsidP="000E6CF7">
      <w:pPr>
        <w:ind w:left="709" w:hanging="709"/>
        <w:rPr>
          <w:rFonts w:ascii="Arial" w:hAnsi="Arial"/>
          <w:sz w:val="21"/>
          <w:lang w:val="en-GB"/>
        </w:rPr>
      </w:pPr>
      <w:r>
        <w:rPr>
          <w:rFonts w:ascii="Arial" w:hAnsi="Arial"/>
          <w:sz w:val="21"/>
          <w:lang w:val="en-GB"/>
        </w:rPr>
        <w:t xml:space="preserve">A Case Study on Business Strategies of Austrian Banks (with G. Fink and R. Petschnigg) in: Fair/Raymond (ed.): </w:t>
      </w:r>
      <w:r>
        <w:rPr>
          <w:rFonts w:ascii="Arial" w:hAnsi="Arial"/>
          <w:sz w:val="21"/>
          <w:u w:val="single"/>
          <w:lang w:val="en-GB"/>
        </w:rPr>
        <w:t>The Competitiveness of Financial Institutions and Centres in Europe, Financial and Monetary Policy Studies 28, Kluwer/ Société Universitaire Européenne de Recherches Financières</w:t>
      </w:r>
      <w:r>
        <w:rPr>
          <w:rFonts w:ascii="Arial" w:hAnsi="Arial"/>
          <w:sz w:val="21"/>
          <w:lang w:val="en-GB"/>
        </w:rPr>
        <w:t xml:space="preserve"> (SUERF), </w:t>
      </w:r>
      <w:smartTag w:uri="urn:schemas-microsoft-com:office:smarttags" w:element="City">
        <w:smartTag w:uri="urn:schemas-microsoft-com:office:smarttags" w:element="place">
          <w:r>
            <w:rPr>
              <w:rFonts w:ascii="Arial" w:hAnsi="Arial"/>
              <w:sz w:val="21"/>
              <w:lang w:val="en-GB"/>
            </w:rPr>
            <w:t>London</w:t>
          </w:r>
        </w:smartTag>
      </w:smartTag>
      <w:r>
        <w:rPr>
          <w:rFonts w:ascii="Arial" w:hAnsi="Arial"/>
          <w:sz w:val="21"/>
          <w:lang w:val="en-GB"/>
        </w:rPr>
        <w:t xml:space="preserve"> 1994, pp.151-170.</w:t>
      </w:r>
    </w:p>
    <w:p w14:paraId="62FD8523" w14:textId="77777777" w:rsidR="000E6CF7" w:rsidRDefault="000E6CF7" w:rsidP="000E6CF7">
      <w:pPr>
        <w:ind w:left="709" w:hanging="709"/>
        <w:rPr>
          <w:rFonts w:ascii="Arial" w:hAnsi="Arial"/>
          <w:sz w:val="21"/>
          <w:lang w:val="de-DE"/>
        </w:rPr>
      </w:pPr>
      <w:r>
        <w:rPr>
          <w:rFonts w:ascii="Arial" w:hAnsi="Arial"/>
          <w:sz w:val="21"/>
        </w:rPr>
        <w:t xml:space="preserve">Total Quality Management in Finanzdienstleistungsunternehmen, in: Mülller, M. (Hrsg.): </w:t>
      </w:r>
      <w:r>
        <w:rPr>
          <w:rFonts w:ascii="Arial" w:hAnsi="Arial"/>
          <w:sz w:val="21"/>
          <w:u w:val="single"/>
        </w:rPr>
        <w:t>Lean Banking, Ueberreuter</w:t>
      </w:r>
      <w:r>
        <w:rPr>
          <w:rFonts w:ascii="Arial" w:hAnsi="Arial"/>
          <w:sz w:val="21"/>
        </w:rPr>
        <w:t>, Wien 1994, S. 235-252.</w:t>
      </w:r>
    </w:p>
    <w:p w14:paraId="32E97D7C" w14:textId="77777777" w:rsidR="000E6CF7" w:rsidRDefault="000E6CF7" w:rsidP="000E6CF7">
      <w:pPr>
        <w:ind w:left="709" w:hanging="709"/>
        <w:rPr>
          <w:rFonts w:ascii="Arial" w:hAnsi="Arial"/>
          <w:sz w:val="21"/>
        </w:rPr>
      </w:pPr>
      <w:r>
        <w:rPr>
          <w:rFonts w:ascii="Arial" w:hAnsi="Arial"/>
          <w:sz w:val="21"/>
        </w:rPr>
        <w:t xml:space="preserve">Die Fusion der Bank Austria Aktiengesellschaft, in: Nemec/Reichender (Hrsg.): </w:t>
      </w:r>
      <w:r>
        <w:rPr>
          <w:rFonts w:ascii="Arial" w:hAnsi="Arial"/>
          <w:sz w:val="21"/>
          <w:u w:val="single"/>
        </w:rPr>
        <w:t>Der Unternehmenskauf und seine Abwicklung, Service Verlag</w:t>
      </w:r>
      <w:r>
        <w:rPr>
          <w:rFonts w:ascii="Arial" w:hAnsi="Arial"/>
          <w:sz w:val="21"/>
        </w:rPr>
        <w:t>, Wien 1994, S. 523-542.</w:t>
      </w:r>
    </w:p>
    <w:p w14:paraId="427FDBDB" w14:textId="77777777" w:rsidR="000E6CF7" w:rsidRDefault="000E6CF7" w:rsidP="000E6CF7">
      <w:pPr>
        <w:ind w:left="709" w:hanging="709"/>
        <w:rPr>
          <w:rFonts w:ascii="Arial" w:hAnsi="Arial"/>
          <w:sz w:val="21"/>
          <w:lang w:val="en-GB"/>
        </w:rPr>
      </w:pPr>
      <w:r>
        <w:rPr>
          <w:rFonts w:ascii="Arial" w:hAnsi="Arial"/>
          <w:sz w:val="21"/>
          <w:lang w:val="en-GB"/>
        </w:rPr>
        <w:t xml:space="preserve">Lean Banking: Reengineering the Financial Services Industry, in: Filkus (ed.) </w:t>
      </w:r>
      <w:r>
        <w:rPr>
          <w:rFonts w:ascii="Arial" w:hAnsi="Arial"/>
          <w:sz w:val="21"/>
          <w:u w:val="single"/>
          <w:lang w:val="en-GB"/>
        </w:rPr>
        <w:t>FINEX Financial Institutions and Markets, ZSVTS Univerzity Mateja Bela</w:t>
      </w:r>
      <w:r>
        <w:rPr>
          <w:rFonts w:ascii="Arial" w:hAnsi="Arial"/>
          <w:sz w:val="21"/>
          <w:lang w:val="en-GB"/>
        </w:rPr>
        <w:t>, Banska Bystrica/SK 1994, pp. 51-54.</w:t>
      </w:r>
    </w:p>
    <w:p w14:paraId="3E224A48" w14:textId="77777777" w:rsidR="000E6CF7" w:rsidRDefault="000E6CF7" w:rsidP="000E6CF7">
      <w:pPr>
        <w:ind w:left="709" w:hanging="709"/>
        <w:rPr>
          <w:rFonts w:ascii="Arial" w:hAnsi="Arial"/>
          <w:sz w:val="21"/>
          <w:lang w:val="en-GB"/>
        </w:rPr>
      </w:pPr>
      <w:r>
        <w:rPr>
          <w:rFonts w:ascii="Arial" w:hAnsi="Arial"/>
          <w:sz w:val="21"/>
          <w:lang w:val="en-GB"/>
        </w:rPr>
        <w:t xml:space="preserve">The Cultural Relativity of Strategic Planning, in: Marcic, Dorothy / Puffer, Sheila (eds.): </w:t>
      </w:r>
      <w:r>
        <w:rPr>
          <w:rFonts w:ascii="Arial" w:hAnsi="Arial"/>
          <w:sz w:val="21"/>
          <w:u w:val="single"/>
          <w:lang w:val="en-GB"/>
        </w:rPr>
        <w:t>Management International</w:t>
      </w:r>
      <w:r>
        <w:rPr>
          <w:rFonts w:ascii="Arial" w:hAnsi="Arial"/>
          <w:sz w:val="21"/>
          <w:lang w:val="en-GB"/>
        </w:rPr>
        <w:t xml:space="preserve">, Instructors Manual,  West Publishing, </w:t>
      </w:r>
      <w:smartTag w:uri="urn:schemas-microsoft-com:office:smarttags" w:element="City">
        <w:smartTag w:uri="urn:schemas-microsoft-com:office:smarttags" w:element="place">
          <w:r>
            <w:rPr>
              <w:rFonts w:ascii="Arial" w:hAnsi="Arial"/>
              <w:sz w:val="21"/>
              <w:lang w:val="en-GB"/>
            </w:rPr>
            <w:t>Minneapolis</w:t>
          </w:r>
        </w:smartTag>
      </w:smartTag>
      <w:r>
        <w:rPr>
          <w:rFonts w:ascii="Arial" w:hAnsi="Arial"/>
          <w:sz w:val="21"/>
          <w:lang w:val="en-GB"/>
        </w:rPr>
        <w:t xml:space="preserve"> 1994, pp. 186-193.</w:t>
      </w:r>
    </w:p>
    <w:p w14:paraId="4488914F" w14:textId="77777777" w:rsidR="000E6CF7" w:rsidRDefault="000E6CF7" w:rsidP="000E6CF7">
      <w:pPr>
        <w:rPr>
          <w:rFonts w:ascii="Arial" w:hAnsi="Arial"/>
          <w:sz w:val="21"/>
          <w:lang w:val="en-GB"/>
        </w:rPr>
      </w:pPr>
    </w:p>
    <w:p w14:paraId="463B65C8" w14:textId="77777777" w:rsidR="000E6CF7" w:rsidRDefault="000E6CF7" w:rsidP="000E6CF7">
      <w:pPr>
        <w:ind w:left="709" w:hanging="709"/>
        <w:rPr>
          <w:rFonts w:ascii="Arial" w:hAnsi="Arial"/>
          <w:sz w:val="21"/>
          <w:lang w:val="en-GB"/>
        </w:rPr>
      </w:pPr>
      <w:r>
        <w:rPr>
          <w:rFonts w:ascii="Arial" w:hAnsi="Arial"/>
          <w:sz w:val="21"/>
          <w:lang w:val="en-GB"/>
        </w:rPr>
        <w:t xml:space="preserve">Options for Developing Financial Markets in </w:t>
      </w:r>
      <w:smartTag w:uri="urn:schemas-microsoft-com:office:smarttags" w:element="place">
        <w:r>
          <w:rPr>
            <w:rFonts w:ascii="Arial" w:hAnsi="Arial"/>
            <w:sz w:val="21"/>
            <w:lang w:val="en-GB"/>
          </w:rPr>
          <w:t>Central Europe</w:t>
        </w:r>
      </w:smartTag>
      <w:r>
        <w:rPr>
          <w:rFonts w:ascii="Arial" w:hAnsi="Arial"/>
          <w:sz w:val="21"/>
          <w:lang w:val="en-GB"/>
        </w:rPr>
        <w:t xml:space="preserve">, in: </w:t>
      </w:r>
      <w:r>
        <w:rPr>
          <w:rFonts w:ascii="Arial" w:hAnsi="Arial"/>
          <w:sz w:val="21"/>
          <w:u w:val="single"/>
          <w:lang w:val="en-GB"/>
        </w:rPr>
        <w:t>FINEX Financial Institutions and Markets ´93, ZSVTS Univerzity Mateja Bela</w:t>
      </w:r>
      <w:r>
        <w:rPr>
          <w:rFonts w:ascii="Arial" w:hAnsi="Arial"/>
          <w:sz w:val="21"/>
          <w:lang w:val="en-GB"/>
        </w:rPr>
        <w:t>, Banska Bystrica/SK 1993, pp. 9-12.</w:t>
      </w:r>
    </w:p>
    <w:p w14:paraId="6FBC7A94" w14:textId="77777777" w:rsidR="000E6CF7" w:rsidRDefault="000E6CF7" w:rsidP="000E6CF7">
      <w:pPr>
        <w:ind w:left="709" w:hanging="709"/>
        <w:rPr>
          <w:rFonts w:ascii="Arial" w:hAnsi="Arial"/>
          <w:sz w:val="21"/>
          <w:lang w:val="en-GB"/>
        </w:rPr>
      </w:pPr>
      <w:r>
        <w:rPr>
          <w:rFonts w:ascii="Arial" w:hAnsi="Arial"/>
          <w:sz w:val="21"/>
          <w:lang w:val="en-GB"/>
        </w:rPr>
        <w:t xml:space="preserve">Options for Developing Financial Markets in Central Europe, in: Korcmáros/Mesáros (Hrsg.): </w:t>
      </w:r>
      <w:r>
        <w:rPr>
          <w:rFonts w:ascii="Arial" w:hAnsi="Arial"/>
          <w:sz w:val="21"/>
          <w:u w:val="single"/>
          <w:lang w:val="en-GB"/>
        </w:rPr>
        <w:t xml:space="preserve">Management ad Podnikanie ´93, </w:t>
      </w:r>
      <w:smartTag w:uri="urn:schemas-microsoft-com:office:smarttags" w:element="PlaceType">
        <w:r>
          <w:rPr>
            <w:rFonts w:ascii="Arial" w:hAnsi="Arial"/>
            <w:sz w:val="21"/>
            <w:u w:val="single"/>
            <w:lang w:val="en-GB"/>
          </w:rPr>
          <w:t>University</w:t>
        </w:r>
      </w:smartTag>
      <w:r>
        <w:rPr>
          <w:rFonts w:ascii="Arial" w:hAnsi="Arial"/>
          <w:sz w:val="21"/>
          <w:u w:val="single"/>
          <w:lang w:val="en-GB"/>
        </w:rPr>
        <w:t xml:space="preserve"> of </w:t>
      </w:r>
      <w:smartTag w:uri="urn:schemas-microsoft-com:office:smarttags" w:element="PlaceName">
        <w:r>
          <w:rPr>
            <w:rFonts w:ascii="Arial" w:hAnsi="Arial"/>
            <w:sz w:val="21"/>
            <w:u w:val="single"/>
            <w:lang w:val="en-GB"/>
          </w:rPr>
          <w:t>Kosice</w:t>
        </w:r>
      </w:smartTag>
      <w:r>
        <w:rPr>
          <w:rFonts w:ascii="Arial" w:hAnsi="Arial"/>
          <w:sz w:val="21"/>
          <w:lang w:val="en-GB"/>
        </w:rPr>
        <w:t xml:space="preserve">, </w:t>
      </w:r>
      <w:smartTag w:uri="urn:schemas-microsoft-com:office:smarttags" w:element="place">
        <w:smartTag w:uri="urn:schemas-microsoft-com:office:smarttags" w:element="City">
          <w:r>
            <w:rPr>
              <w:rFonts w:ascii="Arial" w:hAnsi="Arial"/>
              <w:sz w:val="21"/>
              <w:lang w:val="en-GB"/>
            </w:rPr>
            <w:t>Stara Lesna</w:t>
          </w:r>
        </w:smartTag>
        <w:r>
          <w:rPr>
            <w:rFonts w:ascii="Arial" w:hAnsi="Arial"/>
            <w:sz w:val="21"/>
            <w:lang w:val="en-GB"/>
          </w:rPr>
          <w:t xml:space="preserve">, </w:t>
        </w:r>
        <w:smartTag w:uri="urn:schemas-microsoft-com:office:smarttags" w:element="State">
          <w:r>
            <w:rPr>
              <w:rFonts w:ascii="Arial" w:hAnsi="Arial"/>
              <w:sz w:val="21"/>
              <w:lang w:val="en-GB"/>
            </w:rPr>
            <w:t>SK</w:t>
          </w:r>
        </w:smartTag>
      </w:smartTag>
      <w:r>
        <w:rPr>
          <w:rFonts w:ascii="Arial" w:hAnsi="Arial"/>
          <w:sz w:val="21"/>
          <w:lang w:val="en-GB"/>
        </w:rPr>
        <w:t xml:space="preserve"> 1993, pp. 25-29.</w:t>
      </w:r>
    </w:p>
    <w:p w14:paraId="2CB76033" w14:textId="77777777" w:rsidR="000E6CF7" w:rsidRDefault="000E6CF7" w:rsidP="000E6CF7">
      <w:pPr>
        <w:ind w:left="709" w:hanging="709"/>
        <w:rPr>
          <w:rFonts w:ascii="Arial" w:hAnsi="Arial"/>
          <w:sz w:val="21"/>
          <w:lang w:val="en-GB"/>
        </w:rPr>
      </w:pPr>
      <w:r>
        <w:rPr>
          <w:rFonts w:ascii="Arial" w:hAnsi="Arial"/>
          <w:sz w:val="21"/>
          <w:lang w:val="en-GB"/>
        </w:rPr>
        <w:t xml:space="preserve">Managerial Behavior in </w:t>
      </w:r>
      <w:smartTag w:uri="urn:schemas-microsoft-com:office:smarttags" w:element="country-region">
        <w:r>
          <w:rPr>
            <w:rFonts w:ascii="Arial" w:hAnsi="Arial"/>
            <w:sz w:val="21"/>
            <w:lang w:val="en-GB"/>
          </w:rPr>
          <w:t>Austria</w:t>
        </w:r>
      </w:smartTag>
      <w:r>
        <w:rPr>
          <w:rFonts w:ascii="Arial" w:hAnsi="Arial"/>
          <w:sz w:val="21"/>
          <w:lang w:val="en-GB"/>
        </w:rPr>
        <w:t xml:space="preserve"> (with W. Schicklgruber), in: Peterson, R. (ed.): </w:t>
      </w:r>
      <w:r>
        <w:rPr>
          <w:rFonts w:ascii="Arial" w:hAnsi="Arial"/>
          <w:sz w:val="21"/>
          <w:u w:val="single"/>
          <w:lang w:val="en-GB"/>
        </w:rPr>
        <w:t>Managers and National Culture, Quorum/Greenwoood</w:t>
      </w:r>
      <w:r>
        <w:rPr>
          <w:rFonts w:ascii="Arial" w:hAnsi="Arial"/>
          <w:sz w:val="21"/>
          <w:lang w:val="en-GB"/>
        </w:rPr>
        <w:t xml:space="preserve">, </w:t>
      </w:r>
      <w:smartTag w:uri="urn:schemas-microsoft-com:office:smarttags" w:element="place">
        <w:smartTag w:uri="urn:schemas-microsoft-com:office:smarttags" w:element="City">
          <w:r>
            <w:rPr>
              <w:rFonts w:ascii="Arial" w:hAnsi="Arial"/>
              <w:sz w:val="21"/>
              <w:lang w:val="en-GB"/>
            </w:rPr>
            <w:t>London</w:t>
          </w:r>
        </w:smartTag>
      </w:smartTag>
      <w:r>
        <w:rPr>
          <w:rFonts w:ascii="Arial" w:hAnsi="Arial"/>
          <w:sz w:val="21"/>
          <w:lang w:val="en-GB"/>
        </w:rPr>
        <w:t xml:space="preserve"> 1993, pp. 142-155.</w:t>
      </w:r>
    </w:p>
    <w:p w14:paraId="11F255AE" w14:textId="77777777" w:rsidR="000E6CF7" w:rsidRDefault="000E6CF7" w:rsidP="000E6CF7">
      <w:pPr>
        <w:ind w:left="709" w:hanging="709"/>
        <w:rPr>
          <w:rFonts w:ascii="Arial" w:hAnsi="Arial"/>
          <w:sz w:val="21"/>
          <w:lang w:val="en-GB"/>
        </w:rPr>
      </w:pPr>
      <w:r>
        <w:rPr>
          <w:rFonts w:ascii="Arial" w:hAnsi="Arial"/>
          <w:sz w:val="21"/>
          <w:lang w:val="en-GB"/>
        </w:rPr>
        <w:t xml:space="preserve">Western Strategies in </w:t>
      </w:r>
      <w:smartTag w:uri="urn:schemas-microsoft-com:office:smarttags" w:element="place">
        <w:r>
          <w:rPr>
            <w:rFonts w:ascii="Arial" w:hAnsi="Arial"/>
            <w:sz w:val="21"/>
            <w:lang w:val="en-GB"/>
          </w:rPr>
          <w:t>Central Europe</w:t>
        </w:r>
      </w:smartTag>
      <w:r>
        <w:rPr>
          <w:rFonts w:ascii="Arial" w:hAnsi="Arial"/>
          <w:sz w:val="21"/>
          <w:lang w:val="en-GB"/>
        </w:rPr>
        <w:t xml:space="preserve"> (with G. Fink), in: Chadraba/Springer (eds.): </w:t>
      </w:r>
      <w:r>
        <w:rPr>
          <w:rFonts w:ascii="Arial" w:hAnsi="Arial"/>
          <w:sz w:val="21"/>
          <w:u w:val="single"/>
          <w:lang w:val="en-GB"/>
        </w:rPr>
        <w:t>Proceedings of the Conference on Strategies for Entering Eastern European Markets,</w:t>
      </w:r>
      <w:r>
        <w:rPr>
          <w:rFonts w:ascii="Arial" w:hAnsi="Arial"/>
          <w:sz w:val="21"/>
          <w:lang w:val="en-GB"/>
        </w:rPr>
        <w:t xml:space="preserve"> Wien, Nov. 1993, pp. 210-217.</w:t>
      </w:r>
    </w:p>
    <w:p w14:paraId="18CD9CD3" w14:textId="77777777" w:rsidR="000E6CF7" w:rsidRDefault="000E6CF7" w:rsidP="000E6CF7">
      <w:pPr>
        <w:ind w:left="709" w:hanging="709"/>
        <w:rPr>
          <w:rFonts w:ascii="Arial" w:hAnsi="Arial"/>
          <w:sz w:val="21"/>
          <w:lang w:val="en-GB"/>
        </w:rPr>
      </w:pPr>
      <w:r>
        <w:rPr>
          <w:rFonts w:ascii="Arial" w:hAnsi="Arial"/>
          <w:sz w:val="21"/>
          <w:lang w:val="en-GB"/>
        </w:rPr>
        <w:lastRenderedPageBreak/>
        <w:t xml:space="preserve">Catalysts of Reform in Eastern Europe, in: Kaplan, Eileen / Pieper, Rüdiger (eds.): </w:t>
      </w:r>
      <w:r>
        <w:rPr>
          <w:rFonts w:ascii="Arial" w:hAnsi="Arial"/>
          <w:sz w:val="21"/>
          <w:u w:val="single"/>
          <w:lang w:val="en-GB"/>
        </w:rPr>
        <w:t>Managing in a Global Economy V, Proceedings of he Fifth International Conference of the Eastern Academy of Management</w:t>
      </w:r>
      <w:r>
        <w:rPr>
          <w:rFonts w:ascii="Arial" w:hAnsi="Arial"/>
          <w:sz w:val="21"/>
          <w:lang w:val="en-GB"/>
        </w:rPr>
        <w:t>, Berlin/D 1993, pp. 33-36.</w:t>
      </w:r>
    </w:p>
    <w:p w14:paraId="23060F5D" w14:textId="77777777" w:rsidR="000E6CF7" w:rsidRDefault="000E6CF7" w:rsidP="000E6CF7">
      <w:pPr>
        <w:ind w:left="709" w:hanging="709"/>
        <w:rPr>
          <w:rFonts w:ascii="Arial" w:hAnsi="Arial"/>
          <w:sz w:val="21"/>
          <w:lang w:val="en-GB"/>
        </w:rPr>
      </w:pPr>
    </w:p>
    <w:p w14:paraId="3A882BEA" w14:textId="77777777" w:rsidR="000E6CF7" w:rsidRDefault="000E6CF7" w:rsidP="000E6CF7">
      <w:pPr>
        <w:ind w:left="709" w:hanging="709"/>
        <w:rPr>
          <w:rFonts w:ascii="Arial" w:hAnsi="Arial"/>
          <w:sz w:val="21"/>
          <w:lang w:val="de-DE"/>
        </w:rPr>
      </w:pPr>
      <w:r>
        <w:rPr>
          <w:rFonts w:ascii="Arial" w:hAnsi="Arial"/>
          <w:sz w:val="21"/>
          <w:u w:val="single"/>
        </w:rPr>
        <w:t>Die Kredit- und Risikopolitik der Banken unter umweltökonomischen Gesichtspunkten</w:t>
      </w:r>
      <w:r>
        <w:rPr>
          <w:rFonts w:ascii="Arial" w:hAnsi="Arial"/>
          <w:sz w:val="21"/>
        </w:rPr>
        <w:t>, in: Trapp/Hinterhuber/Socher (Hrsg.): Banken und Umwelt, 7. Churburger Wirtschafts</w:t>
      </w:r>
      <w:r>
        <w:rPr>
          <w:rFonts w:ascii="Arial" w:hAnsi="Arial"/>
          <w:sz w:val="21"/>
        </w:rPr>
        <w:softHyphen/>
        <w:t>gespräch, Churburg, Italien 1992, S. 16-36.</w:t>
      </w:r>
    </w:p>
    <w:p w14:paraId="150994A4" w14:textId="77777777" w:rsidR="000E6CF7" w:rsidRDefault="000E6CF7" w:rsidP="000E6CF7">
      <w:pPr>
        <w:ind w:left="709" w:hanging="709"/>
        <w:rPr>
          <w:rFonts w:ascii="Arial" w:hAnsi="Arial"/>
          <w:sz w:val="21"/>
          <w:lang w:val="de-AT"/>
        </w:rPr>
      </w:pPr>
    </w:p>
    <w:p w14:paraId="2B9808E2" w14:textId="77777777" w:rsidR="000E6CF7" w:rsidRDefault="000E6CF7" w:rsidP="000E6CF7">
      <w:pPr>
        <w:ind w:left="709" w:hanging="709"/>
        <w:rPr>
          <w:rFonts w:ascii="Courier New" w:hAnsi="Courier New" w:cs="Courier New"/>
          <w:lang w:val="de-AT" w:eastAsia="de-AT"/>
        </w:rPr>
      </w:pPr>
      <w:r>
        <w:rPr>
          <w:rFonts w:ascii="Arial" w:hAnsi="Arial"/>
          <w:sz w:val="21"/>
        </w:rPr>
        <w:t xml:space="preserve">Was erwartet den Anleger im Falle eines EG-Beitritts Österreichs? in: Lehr (ed.): </w:t>
      </w:r>
      <w:r>
        <w:rPr>
          <w:rFonts w:ascii="Arial" w:hAnsi="Arial"/>
          <w:sz w:val="21"/>
          <w:u w:val="single"/>
        </w:rPr>
        <w:t>Vom Sicher</w:t>
      </w:r>
      <w:r>
        <w:rPr>
          <w:rFonts w:ascii="Arial" w:hAnsi="Arial"/>
          <w:sz w:val="21"/>
          <w:u w:val="single"/>
        </w:rPr>
        <w:softHyphen/>
        <w:t>heitsdenken zum Risikobewußtsein - neue Entwicklungen im nationalen Börsegeschäft, Verband österreichischer Wirtschaftsakademiker (VÖWA)</w:t>
      </w:r>
      <w:r>
        <w:rPr>
          <w:rFonts w:ascii="Arial" w:hAnsi="Arial"/>
          <w:sz w:val="21"/>
        </w:rPr>
        <w:t xml:space="preserve"> 1991, S. 71-89.</w:t>
      </w:r>
    </w:p>
    <w:p w14:paraId="50C6FB4C" w14:textId="77777777" w:rsidR="00B66793" w:rsidRDefault="00B66793">
      <w:pPr>
        <w:pStyle w:val="CVNormal"/>
      </w:pPr>
    </w:p>
    <w:sectPr w:rsidR="00B66793" w:rsidSect="00690248">
      <w:footerReference w:type="default" r:id="rId56"/>
      <w:footnotePr>
        <w:pos w:val="beneathText"/>
        <w:numRestart w:val="eachPage"/>
      </w:footnotePr>
      <w:endnotePr>
        <w:numFmt w:val="decimal"/>
      </w:endnotePr>
      <w:pgSz w:w="11905" w:h="16837"/>
      <w:pgMar w:top="851" w:right="567" w:bottom="1003"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A941E" w14:textId="77777777" w:rsidR="00B94788" w:rsidRDefault="00B94788">
      <w:r>
        <w:separator/>
      </w:r>
    </w:p>
  </w:endnote>
  <w:endnote w:type="continuationSeparator" w:id="0">
    <w:p w14:paraId="3F6EBE1E" w14:textId="77777777" w:rsidR="00B94788" w:rsidRDefault="00B9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TUR">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13" w:type="dxa"/>
      <w:tblLayout w:type="fixed"/>
      <w:tblCellMar>
        <w:left w:w="113" w:type="dxa"/>
        <w:right w:w="113" w:type="dxa"/>
      </w:tblCellMar>
      <w:tblLook w:val="0000" w:firstRow="0" w:lastRow="0" w:firstColumn="0" w:lastColumn="0" w:noHBand="0" w:noVBand="0"/>
    </w:tblPr>
    <w:tblGrid>
      <w:gridCol w:w="3117"/>
      <w:gridCol w:w="7655"/>
    </w:tblGrid>
    <w:tr w:rsidR="00C01306" w14:paraId="16F67A3F" w14:textId="77777777">
      <w:trPr>
        <w:cantSplit/>
      </w:trPr>
      <w:tc>
        <w:tcPr>
          <w:tcW w:w="3117" w:type="dxa"/>
        </w:tcPr>
        <w:p w14:paraId="4186B691" w14:textId="77777777" w:rsidR="00C01306" w:rsidRDefault="00C01306">
          <w:pPr>
            <w:pStyle w:val="CVFooterLeft"/>
            <w:ind w:left="-5" w:right="7" w:firstLine="156"/>
          </w:pPr>
          <w:r>
            <w:t xml:space="preserve">Page </w:t>
          </w:r>
          <w:r>
            <w:fldChar w:fldCharType="begin"/>
          </w:r>
          <w:r>
            <w:instrText xml:space="preserve"> PAGE </w:instrText>
          </w:r>
          <w:r>
            <w:fldChar w:fldCharType="separate"/>
          </w:r>
          <w:r w:rsidR="00B541BE">
            <w:rPr>
              <w:noProof/>
            </w:rPr>
            <w:t>5</w:t>
          </w:r>
          <w:r>
            <w:rPr>
              <w:noProof/>
            </w:rPr>
            <w:fldChar w:fldCharType="end"/>
          </w:r>
          <w:r>
            <w:rPr>
              <w:shd w:val="clear" w:color="auto" w:fill="FFFFFF"/>
            </w:rPr>
            <w:t>/</w:t>
          </w:r>
          <w:r>
            <w:rPr>
              <w:shd w:val="clear" w:color="auto" w:fill="FFFFFF"/>
            </w:rPr>
            <w:fldChar w:fldCharType="begin"/>
          </w:r>
          <w:r>
            <w:rPr>
              <w:shd w:val="clear" w:color="auto" w:fill="FFFFFF"/>
            </w:rPr>
            <w:instrText xml:space="preserve"> NUMPAGES </w:instrText>
          </w:r>
          <w:r>
            <w:rPr>
              <w:shd w:val="clear" w:color="auto" w:fill="FFFFFF"/>
            </w:rPr>
            <w:fldChar w:fldCharType="separate"/>
          </w:r>
          <w:r w:rsidR="00B541BE">
            <w:rPr>
              <w:noProof/>
              <w:shd w:val="clear" w:color="auto" w:fill="FFFFFF"/>
            </w:rPr>
            <w:t>6</w:t>
          </w:r>
          <w:r>
            <w:rPr>
              <w:shd w:val="clear" w:color="auto" w:fill="FFFFFF"/>
            </w:rPr>
            <w:fldChar w:fldCharType="end"/>
          </w:r>
          <w:r>
            <w:rPr>
              <w:shd w:val="clear" w:color="auto" w:fill="FFFFFF"/>
            </w:rPr>
            <w:t xml:space="preserve"> </w:t>
          </w:r>
          <w:r>
            <w:t xml:space="preserve">- Curriculum vitae of </w:t>
          </w:r>
        </w:p>
        <w:p w14:paraId="6816BF1A" w14:textId="77777777" w:rsidR="00C01306" w:rsidRDefault="00C01306">
          <w:pPr>
            <w:pStyle w:val="CVFooterLeft"/>
            <w:ind w:left="-5" w:right="7" w:firstLine="156"/>
          </w:pPr>
          <w:r>
            <w:t xml:space="preserve">Haiss, Peter R. </w:t>
          </w:r>
        </w:p>
      </w:tc>
      <w:tc>
        <w:tcPr>
          <w:tcW w:w="7655" w:type="dxa"/>
          <w:tcBorders>
            <w:left w:val="single" w:sz="1" w:space="0" w:color="000000"/>
          </w:tcBorders>
        </w:tcPr>
        <w:p w14:paraId="4BAE2DE6" w14:textId="77777777" w:rsidR="00C01306" w:rsidRPr="00770542" w:rsidRDefault="00C01306">
          <w:pPr>
            <w:pStyle w:val="CVFooterRight"/>
            <w:rPr>
              <w:lang w:val="en-GB"/>
            </w:rPr>
          </w:pPr>
          <w:r w:rsidRPr="00770542">
            <w:rPr>
              <w:lang w:val="en-GB"/>
            </w:rPr>
            <w:t>For more information on Europass go to http://europass.cedefop.europa.eu</w:t>
          </w:r>
        </w:p>
        <w:p w14:paraId="7423A825" w14:textId="77777777" w:rsidR="00C01306" w:rsidRDefault="00C01306">
          <w:pPr>
            <w:pStyle w:val="CVFooterRight"/>
          </w:pPr>
          <w:r>
            <w:t>© European Union, 2004-2010   24082010</w:t>
          </w:r>
        </w:p>
      </w:tc>
    </w:tr>
  </w:tbl>
  <w:p w14:paraId="08BC7E75" w14:textId="77777777" w:rsidR="00C01306" w:rsidRDefault="00C01306">
    <w:pPr>
      <w:pStyle w:val="CVFooter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2E765" w14:textId="77777777" w:rsidR="00B94788" w:rsidRDefault="00B94788">
      <w:r>
        <w:separator/>
      </w:r>
    </w:p>
  </w:footnote>
  <w:footnote w:type="continuationSeparator" w:id="0">
    <w:p w14:paraId="566F9D64" w14:textId="77777777" w:rsidR="00B94788" w:rsidRDefault="00B94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81204"/>
    <w:multiLevelType w:val="hybridMultilevel"/>
    <w:tmpl w:val="BA3C2A12"/>
    <w:lvl w:ilvl="0" w:tplc="0C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B74425"/>
    <w:multiLevelType w:val="hybridMultilevel"/>
    <w:tmpl w:val="DE4E04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6A3FB3"/>
    <w:multiLevelType w:val="hybridMultilevel"/>
    <w:tmpl w:val="482AC1F4"/>
    <w:lvl w:ilvl="0" w:tplc="F902732E">
      <w:start w:val="1985"/>
      <w:numFmt w:val="bullet"/>
      <w:lvlText w:val="-"/>
      <w:lvlJc w:val="left"/>
      <w:pPr>
        <w:ind w:left="473" w:hanging="360"/>
      </w:pPr>
      <w:rPr>
        <w:rFonts w:ascii="Arial Narrow" w:eastAsia="Times New Roman" w:hAnsi="Arial Narrow" w:cs="Times New Roman" w:hint="default"/>
      </w:rPr>
    </w:lvl>
    <w:lvl w:ilvl="1" w:tplc="0C070003" w:tentative="1">
      <w:start w:val="1"/>
      <w:numFmt w:val="bullet"/>
      <w:lvlText w:val="o"/>
      <w:lvlJc w:val="left"/>
      <w:pPr>
        <w:ind w:left="1193" w:hanging="360"/>
      </w:pPr>
      <w:rPr>
        <w:rFonts w:ascii="Courier New" w:hAnsi="Courier New" w:cs="Courier New" w:hint="default"/>
      </w:rPr>
    </w:lvl>
    <w:lvl w:ilvl="2" w:tplc="0C070005" w:tentative="1">
      <w:start w:val="1"/>
      <w:numFmt w:val="bullet"/>
      <w:lvlText w:val=""/>
      <w:lvlJc w:val="left"/>
      <w:pPr>
        <w:ind w:left="1913" w:hanging="360"/>
      </w:pPr>
      <w:rPr>
        <w:rFonts w:ascii="Wingdings" w:hAnsi="Wingdings" w:hint="default"/>
      </w:rPr>
    </w:lvl>
    <w:lvl w:ilvl="3" w:tplc="0C070001" w:tentative="1">
      <w:start w:val="1"/>
      <w:numFmt w:val="bullet"/>
      <w:lvlText w:val=""/>
      <w:lvlJc w:val="left"/>
      <w:pPr>
        <w:ind w:left="2633" w:hanging="360"/>
      </w:pPr>
      <w:rPr>
        <w:rFonts w:ascii="Symbol" w:hAnsi="Symbol" w:hint="default"/>
      </w:rPr>
    </w:lvl>
    <w:lvl w:ilvl="4" w:tplc="0C070003" w:tentative="1">
      <w:start w:val="1"/>
      <w:numFmt w:val="bullet"/>
      <w:lvlText w:val="o"/>
      <w:lvlJc w:val="left"/>
      <w:pPr>
        <w:ind w:left="3353" w:hanging="360"/>
      </w:pPr>
      <w:rPr>
        <w:rFonts w:ascii="Courier New" w:hAnsi="Courier New" w:cs="Courier New" w:hint="default"/>
      </w:rPr>
    </w:lvl>
    <w:lvl w:ilvl="5" w:tplc="0C070005" w:tentative="1">
      <w:start w:val="1"/>
      <w:numFmt w:val="bullet"/>
      <w:lvlText w:val=""/>
      <w:lvlJc w:val="left"/>
      <w:pPr>
        <w:ind w:left="4073" w:hanging="360"/>
      </w:pPr>
      <w:rPr>
        <w:rFonts w:ascii="Wingdings" w:hAnsi="Wingdings" w:hint="default"/>
      </w:rPr>
    </w:lvl>
    <w:lvl w:ilvl="6" w:tplc="0C070001" w:tentative="1">
      <w:start w:val="1"/>
      <w:numFmt w:val="bullet"/>
      <w:lvlText w:val=""/>
      <w:lvlJc w:val="left"/>
      <w:pPr>
        <w:ind w:left="4793" w:hanging="360"/>
      </w:pPr>
      <w:rPr>
        <w:rFonts w:ascii="Symbol" w:hAnsi="Symbol" w:hint="default"/>
      </w:rPr>
    </w:lvl>
    <w:lvl w:ilvl="7" w:tplc="0C070003" w:tentative="1">
      <w:start w:val="1"/>
      <w:numFmt w:val="bullet"/>
      <w:lvlText w:val="o"/>
      <w:lvlJc w:val="left"/>
      <w:pPr>
        <w:ind w:left="5513" w:hanging="360"/>
      </w:pPr>
      <w:rPr>
        <w:rFonts w:ascii="Courier New" w:hAnsi="Courier New" w:cs="Courier New" w:hint="default"/>
      </w:rPr>
    </w:lvl>
    <w:lvl w:ilvl="8" w:tplc="0C070005" w:tentative="1">
      <w:start w:val="1"/>
      <w:numFmt w:val="bullet"/>
      <w:lvlText w:val=""/>
      <w:lvlJc w:val="left"/>
      <w:pPr>
        <w:ind w:left="623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de-AT" w:vendorID="64" w:dllVersion="0" w:nlCheck="1" w:checkStyle="0"/>
  <w:activeWritingStyle w:appName="MSWord" w:lang="en-US" w:vendorID="64" w:dllVersion="0" w:nlCheck="1" w:checkStyle="0"/>
  <w:activeWritingStyle w:appName="MSWord" w:lang="en-CA" w:vendorID="64" w:dllVersion="0" w:nlCheck="1" w:checkStyle="0"/>
  <w:activeWritingStyle w:appName="MSWord" w:lang="de-DE"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93"/>
    <w:rsid w:val="00070273"/>
    <w:rsid w:val="00081C12"/>
    <w:rsid w:val="000A6467"/>
    <w:rsid w:val="000B0775"/>
    <w:rsid w:val="000B1A52"/>
    <w:rsid w:val="000D5973"/>
    <w:rsid w:val="000E6CF7"/>
    <w:rsid w:val="001052A7"/>
    <w:rsid w:val="001142F5"/>
    <w:rsid w:val="00127B49"/>
    <w:rsid w:val="00182A03"/>
    <w:rsid w:val="00190D57"/>
    <w:rsid w:val="001A2476"/>
    <w:rsid w:val="001B153A"/>
    <w:rsid w:val="001D523F"/>
    <w:rsid w:val="001F44A9"/>
    <w:rsid w:val="001F541B"/>
    <w:rsid w:val="00222295"/>
    <w:rsid w:val="00222ED8"/>
    <w:rsid w:val="0024024E"/>
    <w:rsid w:val="0026455D"/>
    <w:rsid w:val="00265731"/>
    <w:rsid w:val="002756E1"/>
    <w:rsid w:val="00293999"/>
    <w:rsid w:val="002B78E7"/>
    <w:rsid w:val="002C2755"/>
    <w:rsid w:val="002E2562"/>
    <w:rsid w:val="002E76D6"/>
    <w:rsid w:val="00310ABB"/>
    <w:rsid w:val="003110B2"/>
    <w:rsid w:val="00315335"/>
    <w:rsid w:val="00392A2B"/>
    <w:rsid w:val="00395967"/>
    <w:rsid w:val="003B637E"/>
    <w:rsid w:val="003C7421"/>
    <w:rsid w:val="003D3654"/>
    <w:rsid w:val="0045192D"/>
    <w:rsid w:val="00451FE0"/>
    <w:rsid w:val="0045559F"/>
    <w:rsid w:val="00473D3B"/>
    <w:rsid w:val="00487A6D"/>
    <w:rsid w:val="004C0085"/>
    <w:rsid w:val="004C6E9A"/>
    <w:rsid w:val="004E18C2"/>
    <w:rsid w:val="004F097D"/>
    <w:rsid w:val="004F55B9"/>
    <w:rsid w:val="00557670"/>
    <w:rsid w:val="005768C2"/>
    <w:rsid w:val="00582B12"/>
    <w:rsid w:val="005A1608"/>
    <w:rsid w:val="005B0485"/>
    <w:rsid w:val="005D28BC"/>
    <w:rsid w:val="005D73B5"/>
    <w:rsid w:val="00606FF8"/>
    <w:rsid w:val="006102A3"/>
    <w:rsid w:val="0066377F"/>
    <w:rsid w:val="00680924"/>
    <w:rsid w:val="00690248"/>
    <w:rsid w:val="0069472D"/>
    <w:rsid w:val="006B471F"/>
    <w:rsid w:val="006B7F87"/>
    <w:rsid w:val="006D24C7"/>
    <w:rsid w:val="00704124"/>
    <w:rsid w:val="00713F36"/>
    <w:rsid w:val="00750489"/>
    <w:rsid w:val="0075076D"/>
    <w:rsid w:val="0076399F"/>
    <w:rsid w:val="007676EC"/>
    <w:rsid w:val="00770542"/>
    <w:rsid w:val="007946C0"/>
    <w:rsid w:val="00794F75"/>
    <w:rsid w:val="007C0192"/>
    <w:rsid w:val="007E1ED5"/>
    <w:rsid w:val="007E53CC"/>
    <w:rsid w:val="007F0CD4"/>
    <w:rsid w:val="0081606F"/>
    <w:rsid w:val="00824F8B"/>
    <w:rsid w:val="008335E4"/>
    <w:rsid w:val="008605A5"/>
    <w:rsid w:val="008643A4"/>
    <w:rsid w:val="00870E8E"/>
    <w:rsid w:val="00871A60"/>
    <w:rsid w:val="00892424"/>
    <w:rsid w:val="008C2794"/>
    <w:rsid w:val="008D4616"/>
    <w:rsid w:val="008D4C18"/>
    <w:rsid w:val="008E5A66"/>
    <w:rsid w:val="00944C56"/>
    <w:rsid w:val="00947DFD"/>
    <w:rsid w:val="009678DD"/>
    <w:rsid w:val="0097198B"/>
    <w:rsid w:val="009978FE"/>
    <w:rsid w:val="009A2FAB"/>
    <w:rsid w:val="009C31F9"/>
    <w:rsid w:val="009C4DD7"/>
    <w:rsid w:val="009C6CC9"/>
    <w:rsid w:val="009D02D9"/>
    <w:rsid w:val="009E368B"/>
    <w:rsid w:val="009F3C7B"/>
    <w:rsid w:val="00A0376C"/>
    <w:rsid w:val="00A07403"/>
    <w:rsid w:val="00A27D21"/>
    <w:rsid w:val="00A348C9"/>
    <w:rsid w:val="00A5230C"/>
    <w:rsid w:val="00A6013E"/>
    <w:rsid w:val="00A60A12"/>
    <w:rsid w:val="00A660F8"/>
    <w:rsid w:val="00AB481A"/>
    <w:rsid w:val="00AC6EF6"/>
    <w:rsid w:val="00AD3699"/>
    <w:rsid w:val="00AD3DFF"/>
    <w:rsid w:val="00B00B32"/>
    <w:rsid w:val="00B17E7F"/>
    <w:rsid w:val="00B33DD9"/>
    <w:rsid w:val="00B541BE"/>
    <w:rsid w:val="00B57DD3"/>
    <w:rsid w:val="00B66793"/>
    <w:rsid w:val="00B75785"/>
    <w:rsid w:val="00B94788"/>
    <w:rsid w:val="00BC3151"/>
    <w:rsid w:val="00C01306"/>
    <w:rsid w:val="00C12033"/>
    <w:rsid w:val="00C14BDE"/>
    <w:rsid w:val="00C30993"/>
    <w:rsid w:val="00C43430"/>
    <w:rsid w:val="00C55B51"/>
    <w:rsid w:val="00C6179A"/>
    <w:rsid w:val="00C629F7"/>
    <w:rsid w:val="00C944E1"/>
    <w:rsid w:val="00CC46E3"/>
    <w:rsid w:val="00CD3A03"/>
    <w:rsid w:val="00D03D90"/>
    <w:rsid w:val="00D71F3A"/>
    <w:rsid w:val="00D958E6"/>
    <w:rsid w:val="00DA372A"/>
    <w:rsid w:val="00DD50CB"/>
    <w:rsid w:val="00E067B5"/>
    <w:rsid w:val="00E5671A"/>
    <w:rsid w:val="00E7438C"/>
    <w:rsid w:val="00E86450"/>
    <w:rsid w:val="00E87FA3"/>
    <w:rsid w:val="00EA352C"/>
    <w:rsid w:val="00EB7770"/>
    <w:rsid w:val="00EE5FCE"/>
    <w:rsid w:val="00EF51AC"/>
    <w:rsid w:val="00EF7E99"/>
    <w:rsid w:val="00F30D02"/>
    <w:rsid w:val="00F4162A"/>
    <w:rsid w:val="00F50E1B"/>
    <w:rsid w:val="00F5609F"/>
    <w:rsid w:val="00F9468D"/>
    <w:rsid w:val="00FE7E5B"/>
    <w:rsid w:val="00FF6F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3CB377A"/>
  <w15:docId w15:val="{549FF848-9A1F-4B5B-927C-703F17CD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0248"/>
    <w:pPr>
      <w:suppressAutoHyphens/>
    </w:pPr>
    <w:rPr>
      <w:rFonts w:ascii="Arial Narrow" w:hAnsi="Arial Narrow"/>
      <w:lang w:val="en-US" w:eastAsia="ar-SA"/>
    </w:rPr>
  </w:style>
  <w:style w:type="paragraph" w:styleId="Nadpis1">
    <w:name w:val="heading 1"/>
    <w:basedOn w:val="Normln"/>
    <w:next w:val="Normln"/>
    <w:link w:val="Nadpis1Char"/>
    <w:qFormat/>
    <w:rsid w:val="000E6CF7"/>
    <w:pPr>
      <w:keepNext/>
      <w:suppressAutoHyphens w:val="0"/>
      <w:outlineLvl w:val="0"/>
    </w:pPr>
    <w:rPr>
      <w:rFonts w:ascii="Arial" w:hAnsi="Arial"/>
      <w:b/>
      <w:bCs/>
      <w:sz w:val="21"/>
      <w:lang w:val="de-DE"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Characters">
    <w:name w:val="Footnote Characters"/>
    <w:rsid w:val="00690248"/>
  </w:style>
  <w:style w:type="character" w:styleId="slostrnky">
    <w:name w:val="page number"/>
    <w:basedOn w:val="WW-DefaultParagraphFont"/>
    <w:rsid w:val="00690248"/>
  </w:style>
  <w:style w:type="character" w:styleId="Hypertextovodkaz">
    <w:name w:val="Hyperlink"/>
    <w:basedOn w:val="WW-DefaultParagraphFont"/>
    <w:rsid w:val="00690248"/>
    <w:rPr>
      <w:color w:val="0000FF"/>
      <w:u w:val="single"/>
    </w:rPr>
  </w:style>
  <w:style w:type="character" w:customStyle="1" w:styleId="EndnoteCharacters">
    <w:name w:val="Endnote Characters"/>
    <w:rsid w:val="00690248"/>
  </w:style>
  <w:style w:type="character" w:customStyle="1" w:styleId="WW-DefaultParagraphFont">
    <w:name w:val="WW-Default Paragraph Font"/>
    <w:rsid w:val="00690248"/>
  </w:style>
  <w:style w:type="paragraph" w:styleId="Zkladntext">
    <w:name w:val="Body Text"/>
    <w:basedOn w:val="Normln"/>
    <w:rsid w:val="00690248"/>
    <w:pPr>
      <w:spacing w:after="120"/>
    </w:pPr>
  </w:style>
  <w:style w:type="paragraph" w:styleId="Zpat">
    <w:name w:val="footer"/>
    <w:basedOn w:val="Normln"/>
    <w:rsid w:val="00690248"/>
    <w:pPr>
      <w:suppressLineNumbers/>
      <w:tabs>
        <w:tab w:val="center" w:pos="4320"/>
        <w:tab w:val="right" w:pos="8640"/>
      </w:tabs>
    </w:pPr>
  </w:style>
  <w:style w:type="paragraph" w:customStyle="1" w:styleId="TableContents">
    <w:name w:val="Table Contents"/>
    <w:basedOn w:val="Zkladntext"/>
    <w:rsid w:val="00690248"/>
    <w:pPr>
      <w:suppressLineNumbers/>
    </w:pPr>
  </w:style>
  <w:style w:type="paragraph" w:customStyle="1" w:styleId="TableHeading">
    <w:name w:val="Table Heading"/>
    <w:basedOn w:val="TableContents"/>
    <w:rsid w:val="00690248"/>
    <w:pPr>
      <w:jc w:val="center"/>
    </w:pPr>
    <w:rPr>
      <w:b/>
      <w:bCs/>
      <w:i/>
      <w:iCs/>
    </w:rPr>
  </w:style>
  <w:style w:type="paragraph" w:customStyle="1" w:styleId="CVTitle">
    <w:name w:val="CV Title"/>
    <w:basedOn w:val="Normln"/>
    <w:rsid w:val="00690248"/>
    <w:pPr>
      <w:ind w:left="113" w:right="113"/>
      <w:jc w:val="right"/>
    </w:pPr>
    <w:rPr>
      <w:b/>
      <w:bCs/>
      <w:spacing w:val="10"/>
      <w:sz w:val="28"/>
      <w:lang w:val="fr-FR"/>
    </w:rPr>
  </w:style>
  <w:style w:type="paragraph" w:customStyle="1" w:styleId="CVHeading1">
    <w:name w:val="CV Heading 1"/>
    <w:basedOn w:val="Normln"/>
    <w:next w:val="Normln"/>
    <w:rsid w:val="00690248"/>
    <w:pPr>
      <w:spacing w:before="74"/>
      <w:ind w:left="113" w:right="113"/>
      <w:jc w:val="right"/>
    </w:pPr>
    <w:rPr>
      <w:b/>
      <w:sz w:val="24"/>
    </w:rPr>
  </w:style>
  <w:style w:type="paragraph" w:customStyle="1" w:styleId="CVHeading2">
    <w:name w:val="CV Heading 2"/>
    <w:basedOn w:val="CVHeading1"/>
    <w:next w:val="Normln"/>
    <w:rsid w:val="00690248"/>
    <w:pPr>
      <w:spacing w:before="0"/>
    </w:pPr>
    <w:rPr>
      <w:b w:val="0"/>
      <w:sz w:val="22"/>
    </w:rPr>
  </w:style>
  <w:style w:type="paragraph" w:customStyle="1" w:styleId="CVHeading2-FirstLine">
    <w:name w:val="CV Heading 2 - First Line"/>
    <w:basedOn w:val="CVHeading2"/>
    <w:next w:val="CVHeading2"/>
    <w:rsid w:val="00690248"/>
    <w:pPr>
      <w:spacing w:before="74"/>
    </w:pPr>
  </w:style>
  <w:style w:type="paragraph" w:customStyle="1" w:styleId="CVHeading3">
    <w:name w:val="CV Heading 3"/>
    <w:basedOn w:val="Normln"/>
    <w:next w:val="Normln"/>
    <w:rsid w:val="00690248"/>
    <w:pPr>
      <w:ind w:left="113" w:right="113"/>
      <w:jc w:val="right"/>
      <w:textAlignment w:val="center"/>
    </w:pPr>
  </w:style>
  <w:style w:type="paragraph" w:customStyle="1" w:styleId="CVHeading3-FirstLine">
    <w:name w:val="CV Heading 3 - First Line"/>
    <w:basedOn w:val="CVHeading3"/>
    <w:next w:val="CVHeading3"/>
    <w:rsid w:val="00690248"/>
    <w:pPr>
      <w:spacing w:before="74"/>
    </w:pPr>
  </w:style>
  <w:style w:type="paragraph" w:customStyle="1" w:styleId="CVHeadingLanguage">
    <w:name w:val="CV Heading Language"/>
    <w:basedOn w:val="CVHeading2"/>
    <w:next w:val="LevelAssessment-Code"/>
    <w:rsid w:val="00690248"/>
    <w:rPr>
      <w:b/>
    </w:rPr>
  </w:style>
  <w:style w:type="paragraph" w:customStyle="1" w:styleId="LevelAssessment-Code">
    <w:name w:val="Level Assessment - Code"/>
    <w:basedOn w:val="Normln"/>
    <w:next w:val="LevelAssessment-Description"/>
    <w:rsid w:val="00690248"/>
    <w:pPr>
      <w:ind w:left="28"/>
      <w:jc w:val="center"/>
    </w:pPr>
    <w:rPr>
      <w:sz w:val="18"/>
    </w:rPr>
  </w:style>
  <w:style w:type="paragraph" w:customStyle="1" w:styleId="LevelAssessment-Description">
    <w:name w:val="Level Assessment - Description"/>
    <w:basedOn w:val="LevelAssessment-Code"/>
    <w:next w:val="LevelAssessment-Code"/>
    <w:rsid w:val="00690248"/>
    <w:pPr>
      <w:textAlignment w:val="bottom"/>
    </w:pPr>
  </w:style>
  <w:style w:type="paragraph" w:customStyle="1" w:styleId="SmallGap">
    <w:name w:val="Small Gap"/>
    <w:basedOn w:val="Normln"/>
    <w:next w:val="Normln"/>
    <w:rsid w:val="00690248"/>
    <w:rPr>
      <w:sz w:val="10"/>
    </w:rPr>
  </w:style>
  <w:style w:type="paragraph" w:customStyle="1" w:styleId="CVHeadingLevel">
    <w:name w:val="CV Heading Level"/>
    <w:basedOn w:val="CVHeading3"/>
    <w:next w:val="Normln"/>
    <w:rsid w:val="00690248"/>
    <w:rPr>
      <w:i/>
    </w:rPr>
  </w:style>
  <w:style w:type="paragraph" w:customStyle="1" w:styleId="LevelAssessment-Heading1">
    <w:name w:val="Level Assessment - Heading 1"/>
    <w:basedOn w:val="LevelAssessment-Code"/>
    <w:rsid w:val="00690248"/>
    <w:pPr>
      <w:ind w:left="57" w:right="57"/>
    </w:pPr>
    <w:rPr>
      <w:b/>
      <w:sz w:val="22"/>
    </w:rPr>
  </w:style>
  <w:style w:type="paragraph" w:customStyle="1" w:styleId="LevelAssessment-Heading2">
    <w:name w:val="Level Assessment - Heading 2"/>
    <w:basedOn w:val="Normln"/>
    <w:rsid w:val="00690248"/>
    <w:pPr>
      <w:ind w:left="57" w:right="57"/>
      <w:jc w:val="center"/>
    </w:pPr>
    <w:rPr>
      <w:sz w:val="18"/>
    </w:rPr>
  </w:style>
  <w:style w:type="paragraph" w:customStyle="1" w:styleId="LevelAssessment-Note">
    <w:name w:val="Level Assessment - Note"/>
    <w:basedOn w:val="LevelAssessment-Code"/>
    <w:rsid w:val="00690248"/>
    <w:pPr>
      <w:ind w:left="113"/>
      <w:jc w:val="left"/>
    </w:pPr>
    <w:rPr>
      <w:i/>
    </w:rPr>
  </w:style>
  <w:style w:type="paragraph" w:customStyle="1" w:styleId="CVMajor">
    <w:name w:val="CV Major"/>
    <w:basedOn w:val="Normln"/>
    <w:rsid w:val="00690248"/>
    <w:pPr>
      <w:ind w:left="113" w:right="113"/>
    </w:pPr>
    <w:rPr>
      <w:b/>
      <w:sz w:val="24"/>
    </w:rPr>
  </w:style>
  <w:style w:type="paragraph" w:customStyle="1" w:styleId="CVMajor-FirstLine">
    <w:name w:val="CV Major - First Line"/>
    <w:basedOn w:val="CVMajor"/>
    <w:next w:val="CVMajor"/>
    <w:rsid w:val="00690248"/>
    <w:pPr>
      <w:spacing w:before="74"/>
    </w:pPr>
  </w:style>
  <w:style w:type="paragraph" w:customStyle="1" w:styleId="CVMedium">
    <w:name w:val="CV Medium"/>
    <w:basedOn w:val="CVMajor"/>
    <w:rsid w:val="00690248"/>
    <w:rPr>
      <w:sz w:val="22"/>
    </w:rPr>
  </w:style>
  <w:style w:type="paragraph" w:customStyle="1" w:styleId="CVMedium-FirstLine">
    <w:name w:val="CV Medium - First Line"/>
    <w:basedOn w:val="CVMedium"/>
    <w:next w:val="CVMedium"/>
    <w:rsid w:val="00690248"/>
    <w:pPr>
      <w:spacing w:before="74"/>
    </w:pPr>
  </w:style>
  <w:style w:type="paragraph" w:customStyle="1" w:styleId="CVNormal">
    <w:name w:val="CV Normal"/>
    <w:basedOn w:val="CVMedium"/>
    <w:rsid w:val="00690248"/>
    <w:rPr>
      <w:b w:val="0"/>
      <w:sz w:val="20"/>
    </w:rPr>
  </w:style>
  <w:style w:type="paragraph" w:customStyle="1" w:styleId="CVSpacer">
    <w:name w:val="CV Spacer"/>
    <w:basedOn w:val="CVNormal"/>
    <w:rsid w:val="00690248"/>
    <w:rPr>
      <w:sz w:val="4"/>
    </w:rPr>
  </w:style>
  <w:style w:type="paragraph" w:customStyle="1" w:styleId="CVNormal-FirstLine">
    <w:name w:val="CV Normal - First Line"/>
    <w:basedOn w:val="CVNormal"/>
    <w:next w:val="CVNormal"/>
    <w:rsid w:val="00690248"/>
    <w:pPr>
      <w:spacing w:before="74"/>
    </w:pPr>
  </w:style>
  <w:style w:type="paragraph" w:customStyle="1" w:styleId="CVFooterLeft">
    <w:name w:val="CV Footer Left"/>
    <w:basedOn w:val="Normln"/>
    <w:rsid w:val="00690248"/>
    <w:pPr>
      <w:ind w:firstLine="360"/>
      <w:jc w:val="right"/>
    </w:pPr>
    <w:rPr>
      <w:bCs/>
      <w:sz w:val="16"/>
    </w:rPr>
  </w:style>
  <w:style w:type="paragraph" w:customStyle="1" w:styleId="CVFooterRight">
    <w:name w:val="CV Footer Right"/>
    <w:basedOn w:val="Normln"/>
    <w:rsid w:val="00690248"/>
    <w:rPr>
      <w:bCs/>
      <w:sz w:val="16"/>
      <w:lang w:val="de-DE"/>
    </w:rPr>
  </w:style>
  <w:style w:type="character" w:styleId="Siln">
    <w:name w:val="Strong"/>
    <w:basedOn w:val="Standardnpsmoodstavce"/>
    <w:qFormat/>
    <w:rsid w:val="00750489"/>
    <w:rPr>
      <w:b/>
      <w:bCs/>
    </w:rPr>
  </w:style>
  <w:style w:type="character" w:customStyle="1" w:styleId="bt21">
    <w:name w:val="bt21"/>
    <w:basedOn w:val="Standardnpsmoodstavce"/>
    <w:rsid w:val="00F9468D"/>
    <w:rPr>
      <w:rFonts w:ascii="Verdana" w:hAnsi="Verdana" w:hint="default"/>
      <w:b w:val="0"/>
      <w:bCs w:val="0"/>
      <w:i w:val="0"/>
      <w:iCs w:val="0"/>
      <w:caps w:val="0"/>
      <w:smallCaps w:val="0"/>
      <w:color w:val="000000"/>
      <w:sz w:val="15"/>
      <w:szCs w:val="15"/>
    </w:rPr>
  </w:style>
  <w:style w:type="character" w:customStyle="1" w:styleId="pp-place-title6">
    <w:name w:val="pp-place-title6"/>
    <w:basedOn w:val="Standardnpsmoodstavce"/>
    <w:rsid w:val="00824F8B"/>
    <w:rPr>
      <w:b/>
      <w:bCs/>
      <w:sz w:val="37"/>
      <w:szCs w:val="37"/>
    </w:rPr>
  </w:style>
  <w:style w:type="character" w:customStyle="1" w:styleId="pp-headline-itempp-headline-address">
    <w:name w:val="pp-headline-item pp-headline-address"/>
    <w:basedOn w:val="Standardnpsmoodstavce"/>
    <w:rsid w:val="00824F8B"/>
  </w:style>
  <w:style w:type="paragraph" w:styleId="Zhlav">
    <w:name w:val="header"/>
    <w:basedOn w:val="Normln"/>
    <w:rsid w:val="009C4DD7"/>
    <w:pPr>
      <w:tabs>
        <w:tab w:val="center" w:pos="4536"/>
        <w:tab w:val="right" w:pos="9072"/>
      </w:tabs>
    </w:pPr>
  </w:style>
  <w:style w:type="paragraph" w:styleId="Textbubliny">
    <w:name w:val="Balloon Text"/>
    <w:basedOn w:val="Normln"/>
    <w:link w:val="TextbublinyChar"/>
    <w:rsid w:val="003C7421"/>
    <w:rPr>
      <w:rFonts w:ascii="Tahoma" w:hAnsi="Tahoma" w:cs="Tahoma"/>
      <w:sz w:val="16"/>
      <w:szCs w:val="16"/>
    </w:rPr>
  </w:style>
  <w:style w:type="character" w:customStyle="1" w:styleId="TextbublinyChar">
    <w:name w:val="Text bubliny Char"/>
    <w:basedOn w:val="Standardnpsmoodstavce"/>
    <w:link w:val="Textbubliny"/>
    <w:rsid w:val="003C7421"/>
    <w:rPr>
      <w:rFonts w:ascii="Tahoma" w:hAnsi="Tahoma" w:cs="Tahoma"/>
      <w:sz w:val="16"/>
      <w:szCs w:val="16"/>
      <w:lang w:val="en-US" w:eastAsia="ar-SA"/>
    </w:rPr>
  </w:style>
  <w:style w:type="paragraph" w:customStyle="1" w:styleId="pagecontents">
    <w:name w:val="pagecontents"/>
    <w:basedOn w:val="Normln"/>
    <w:rsid w:val="00127B49"/>
    <w:pPr>
      <w:suppressAutoHyphens w:val="0"/>
      <w:spacing w:before="100" w:beforeAutospacing="1" w:after="100" w:afterAutospacing="1"/>
    </w:pPr>
    <w:rPr>
      <w:rFonts w:ascii="Verdana" w:hAnsi="Verdana"/>
      <w:color w:val="000000"/>
      <w:sz w:val="17"/>
      <w:szCs w:val="17"/>
      <w:lang w:val="de-AT" w:eastAsia="de-AT"/>
    </w:rPr>
  </w:style>
  <w:style w:type="paragraph" w:styleId="Zkladntextodsazen3">
    <w:name w:val="Body Text Indent 3"/>
    <w:basedOn w:val="Normln"/>
    <w:link w:val="Zkladntextodsazen3Char"/>
    <w:semiHidden/>
    <w:unhideWhenUsed/>
    <w:rsid w:val="000E6CF7"/>
    <w:pPr>
      <w:spacing w:after="120"/>
      <w:ind w:left="360"/>
    </w:pPr>
    <w:rPr>
      <w:sz w:val="16"/>
      <w:szCs w:val="16"/>
    </w:rPr>
  </w:style>
  <w:style w:type="character" w:customStyle="1" w:styleId="Zkladntextodsazen3Char">
    <w:name w:val="Základní text odsazený 3 Char"/>
    <w:basedOn w:val="Standardnpsmoodstavce"/>
    <w:link w:val="Zkladntextodsazen3"/>
    <w:semiHidden/>
    <w:rsid w:val="000E6CF7"/>
    <w:rPr>
      <w:rFonts w:ascii="Arial Narrow" w:hAnsi="Arial Narrow"/>
      <w:sz w:val="16"/>
      <w:szCs w:val="16"/>
      <w:lang w:val="en-US" w:eastAsia="ar-SA"/>
    </w:rPr>
  </w:style>
  <w:style w:type="character" w:customStyle="1" w:styleId="Nadpis1Char">
    <w:name w:val="Nadpis 1 Char"/>
    <w:basedOn w:val="Standardnpsmoodstavce"/>
    <w:link w:val="Nadpis1"/>
    <w:rsid w:val="000E6CF7"/>
    <w:rPr>
      <w:rFonts w:ascii="Arial" w:hAnsi="Arial"/>
      <w:b/>
      <w:bCs/>
      <w:sz w:val="21"/>
      <w:lang w:val="de-DE" w:eastAsia="de-DE"/>
    </w:rPr>
  </w:style>
  <w:style w:type="paragraph" w:styleId="Prosttext">
    <w:name w:val="Plain Text"/>
    <w:basedOn w:val="Normln"/>
    <w:link w:val="ProsttextChar"/>
    <w:uiPriority w:val="99"/>
    <w:semiHidden/>
    <w:unhideWhenUsed/>
    <w:rsid w:val="000E6CF7"/>
    <w:pPr>
      <w:suppressAutoHyphens w:val="0"/>
    </w:pPr>
    <w:rPr>
      <w:rFonts w:ascii="Courier New" w:hAnsi="Courier New" w:cs="Courier New"/>
      <w:lang w:val="de-AT" w:eastAsia="de-AT"/>
    </w:rPr>
  </w:style>
  <w:style w:type="character" w:customStyle="1" w:styleId="ProsttextChar">
    <w:name w:val="Prostý text Char"/>
    <w:basedOn w:val="Standardnpsmoodstavce"/>
    <w:link w:val="Prosttext"/>
    <w:uiPriority w:val="99"/>
    <w:semiHidden/>
    <w:rsid w:val="000E6CF7"/>
    <w:rPr>
      <w:rFonts w:ascii="Courier New" w:hAnsi="Courier New" w:cs="Courier New"/>
    </w:rPr>
  </w:style>
  <w:style w:type="paragraph" w:customStyle="1" w:styleId="References">
    <w:name w:val="References"/>
    <w:basedOn w:val="Normln"/>
    <w:rsid w:val="000E6CF7"/>
    <w:pPr>
      <w:tabs>
        <w:tab w:val="left" w:pos="8903"/>
      </w:tabs>
      <w:suppressAutoHyphens w:val="0"/>
      <w:spacing w:after="60"/>
      <w:ind w:left="425" w:hanging="425"/>
    </w:pPr>
    <w:rPr>
      <w:rFonts w:ascii="Times New Roman" w:hAnsi="Times New Roman"/>
      <w:sz w:val="24"/>
      <w:szCs w:val="24"/>
      <w:lang w:val="en-GB" w:eastAsia="de-DE"/>
    </w:rPr>
  </w:style>
  <w:style w:type="paragraph" w:customStyle="1" w:styleId="section1">
    <w:name w:val="section1"/>
    <w:basedOn w:val="Normln"/>
    <w:rsid w:val="000E6CF7"/>
    <w:pPr>
      <w:suppressAutoHyphens w:val="0"/>
      <w:spacing w:before="100" w:beforeAutospacing="1" w:after="100" w:afterAutospacing="1"/>
    </w:pPr>
    <w:rPr>
      <w:rFonts w:ascii="Times New Roman" w:hAnsi="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13330">
      <w:bodyDiv w:val="1"/>
      <w:marLeft w:val="0"/>
      <w:marRight w:val="0"/>
      <w:marTop w:val="0"/>
      <w:marBottom w:val="0"/>
      <w:divBdr>
        <w:top w:val="none" w:sz="0" w:space="0" w:color="auto"/>
        <w:left w:val="none" w:sz="0" w:space="0" w:color="auto"/>
        <w:bottom w:val="none" w:sz="0" w:space="0" w:color="auto"/>
        <w:right w:val="none" w:sz="0" w:space="0" w:color="auto"/>
      </w:divBdr>
    </w:div>
    <w:div w:id="267543762">
      <w:bodyDiv w:val="1"/>
      <w:marLeft w:val="0"/>
      <w:marRight w:val="0"/>
      <w:marTop w:val="45"/>
      <w:marBottom w:val="0"/>
      <w:divBdr>
        <w:top w:val="none" w:sz="0" w:space="0" w:color="auto"/>
        <w:left w:val="none" w:sz="0" w:space="0" w:color="auto"/>
        <w:bottom w:val="none" w:sz="0" w:space="0" w:color="auto"/>
        <w:right w:val="none" w:sz="0" w:space="0" w:color="auto"/>
      </w:divBdr>
      <w:divsChild>
        <w:div w:id="816142739">
          <w:marLeft w:val="0"/>
          <w:marRight w:val="0"/>
          <w:marTop w:val="0"/>
          <w:marBottom w:val="0"/>
          <w:divBdr>
            <w:top w:val="none" w:sz="0" w:space="0" w:color="auto"/>
            <w:left w:val="none" w:sz="0" w:space="0" w:color="auto"/>
            <w:bottom w:val="none" w:sz="0" w:space="0" w:color="auto"/>
            <w:right w:val="none" w:sz="0" w:space="0" w:color="auto"/>
          </w:divBdr>
          <w:divsChild>
            <w:div w:id="631134676">
              <w:marLeft w:val="0"/>
              <w:marRight w:val="0"/>
              <w:marTop w:val="0"/>
              <w:marBottom w:val="0"/>
              <w:divBdr>
                <w:top w:val="none" w:sz="0" w:space="0" w:color="auto"/>
                <w:left w:val="none" w:sz="0" w:space="0" w:color="auto"/>
                <w:bottom w:val="none" w:sz="0" w:space="0" w:color="auto"/>
                <w:right w:val="none" w:sz="0" w:space="0" w:color="auto"/>
              </w:divBdr>
              <w:divsChild>
                <w:div w:id="1770200027">
                  <w:marLeft w:val="0"/>
                  <w:marRight w:val="0"/>
                  <w:marTop w:val="0"/>
                  <w:marBottom w:val="0"/>
                  <w:divBdr>
                    <w:top w:val="none" w:sz="0" w:space="0" w:color="auto"/>
                    <w:left w:val="none" w:sz="0" w:space="0" w:color="auto"/>
                    <w:bottom w:val="none" w:sz="0" w:space="0" w:color="auto"/>
                    <w:right w:val="none" w:sz="0" w:space="0" w:color="auto"/>
                  </w:divBdr>
                  <w:divsChild>
                    <w:div w:id="1366061954">
                      <w:marLeft w:val="0"/>
                      <w:marRight w:val="0"/>
                      <w:marTop w:val="0"/>
                      <w:marBottom w:val="0"/>
                      <w:divBdr>
                        <w:top w:val="none" w:sz="0" w:space="0" w:color="auto"/>
                        <w:left w:val="none" w:sz="0" w:space="0" w:color="auto"/>
                        <w:bottom w:val="none" w:sz="0" w:space="0" w:color="auto"/>
                        <w:right w:val="none" w:sz="0" w:space="0" w:color="auto"/>
                      </w:divBdr>
                      <w:divsChild>
                        <w:div w:id="1417283550">
                          <w:marLeft w:val="90"/>
                          <w:marRight w:val="5070"/>
                          <w:marTop w:val="0"/>
                          <w:marBottom w:val="0"/>
                          <w:divBdr>
                            <w:top w:val="none" w:sz="0" w:space="0" w:color="auto"/>
                            <w:left w:val="none" w:sz="0" w:space="0" w:color="auto"/>
                            <w:bottom w:val="none" w:sz="0" w:space="0" w:color="auto"/>
                            <w:right w:val="none" w:sz="0" w:space="0" w:color="auto"/>
                          </w:divBdr>
                          <w:divsChild>
                            <w:div w:id="1484737453">
                              <w:marLeft w:val="0"/>
                              <w:marRight w:val="0"/>
                              <w:marTop w:val="180"/>
                              <w:marBottom w:val="0"/>
                              <w:divBdr>
                                <w:top w:val="none" w:sz="0" w:space="0" w:color="auto"/>
                                <w:left w:val="none" w:sz="0" w:space="0" w:color="auto"/>
                                <w:bottom w:val="none" w:sz="0" w:space="0" w:color="auto"/>
                                <w:right w:val="none" w:sz="0" w:space="0" w:color="auto"/>
                              </w:divBdr>
                              <w:divsChild>
                                <w:div w:id="36056506">
                                  <w:marLeft w:val="0"/>
                                  <w:marRight w:val="0"/>
                                  <w:marTop w:val="0"/>
                                  <w:marBottom w:val="180"/>
                                  <w:divBdr>
                                    <w:top w:val="none" w:sz="0" w:space="0" w:color="auto"/>
                                    <w:left w:val="none" w:sz="0" w:space="0" w:color="auto"/>
                                    <w:bottom w:val="none" w:sz="0" w:space="0" w:color="auto"/>
                                    <w:right w:val="none" w:sz="0" w:space="0" w:color="auto"/>
                                  </w:divBdr>
                                  <w:divsChild>
                                    <w:div w:id="1018048789">
                                      <w:marLeft w:val="0"/>
                                      <w:marRight w:val="0"/>
                                      <w:marTop w:val="0"/>
                                      <w:marBottom w:val="180"/>
                                      <w:divBdr>
                                        <w:top w:val="none" w:sz="0" w:space="0" w:color="auto"/>
                                        <w:left w:val="none" w:sz="0" w:space="0" w:color="auto"/>
                                        <w:bottom w:val="none" w:sz="0" w:space="0" w:color="auto"/>
                                        <w:right w:val="none" w:sz="0" w:space="0" w:color="auto"/>
                                      </w:divBdr>
                                      <w:divsChild>
                                        <w:div w:id="7385535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159028">
      <w:bodyDiv w:val="1"/>
      <w:marLeft w:val="0"/>
      <w:marRight w:val="0"/>
      <w:marTop w:val="0"/>
      <w:marBottom w:val="0"/>
      <w:divBdr>
        <w:top w:val="none" w:sz="0" w:space="0" w:color="auto"/>
        <w:left w:val="none" w:sz="0" w:space="0" w:color="auto"/>
        <w:bottom w:val="none" w:sz="0" w:space="0" w:color="auto"/>
        <w:right w:val="none" w:sz="0" w:space="0" w:color="auto"/>
      </w:divBdr>
      <w:divsChild>
        <w:div w:id="532379784">
          <w:marLeft w:val="0"/>
          <w:marRight w:val="0"/>
          <w:marTop w:val="0"/>
          <w:marBottom w:val="0"/>
          <w:divBdr>
            <w:top w:val="none" w:sz="0" w:space="0" w:color="auto"/>
            <w:left w:val="none" w:sz="0" w:space="0" w:color="auto"/>
            <w:bottom w:val="none" w:sz="0" w:space="0" w:color="auto"/>
            <w:right w:val="none" w:sz="0" w:space="0" w:color="auto"/>
          </w:divBdr>
          <w:divsChild>
            <w:div w:id="2022508936">
              <w:marLeft w:val="0"/>
              <w:marRight w:val="0"/>
              <w:marTop w:val="0"/>
              <w:marBottom w:val="0"/>
              <w:divBdr>
                <w:top w:val="none" w:sz="0" w:space="0" w:color="auto"/>
                <w:left w:val="none" w:sz="0" w:space="0" w:color="auto"/>
                <w:bottom w:val="none" w:sz="0" w:space="0" w:color="auto"/>
                <w:right w:val="none" w:sz="0" w:space="0" w:color="auto"/>
              </w:divBdr>
              <w:divsChild>
                <w:div w:id="1696729495">
                  <w:marLeft w:val="0"/>
                  <w:marRight w:val="0"/>
                  <w:marTop w:val="0"/>
                  <w:marBottom w:val="0"/>
                  <w:divBdr>
                    <w:top w:val="none" w:sz="0" w:space="0" w:color="auto"/>
                    <w:left w:val="none" w:sz="0" w:space="0" w:color="auto"/>
                    <w:bottom w:val="none" w:sz="0" w:space="0" w:color="auto"/>
                    <w:right w:val="none" w:sz="0" w:space="0" w:color="auto"/>
                  </w:divBdr>
                  <w:divsChild>
                    <w:div w:id="813720509">
                      <w:marLeft w:val="0"/>
                      <w:marRight w:val="0"/>
                      <w:marTop w:val="0"/>
                      <w:marBottom w:val="0"/>
                      <w:divBdr>
                        <w:top w:val="none" w:sz="0" w:space="0" w:color="auto"/>
                        <w:left w:val="none" w:sz="0" w:space="0" w:color="auto"/>
                        <w:bottom w:val="none" w:sz="0" w:space="0" w:color="auto"/>
                        <w:right w:val="none" w:sz="0" w:space="0" w:color="auto"/>
                      </w:divBdr>
                      <w:divsChild>
                        <w:div w:id="685331820">
                          <w:marLeft w:val="0"/>
                          <w:marRight w:val="0"/>
                          <w:marTop w:val="0"/>
                          <w:marBottom w:val="0"/>
                          <w:divBdr>
                            <w:top w:val="none" w:sz="0" w:space="0" w:color="auto"/>
                            <w:left w:val="none" w:sz="0" w:space="0" w:color="auto"/>
                            <w:bottom w:val="none" w:sz="0" w:space="0" w:color="auto"/>
                            <w:right w:val="none" w:sz="0" w:space="0" w:color="auto"/>
                          </w:divBdr>
                          <w:divsChild>
                            <w:div w:id="277954942">
                              <w:marLeft w:val="0"/>
                              <w:marRight w:val="0"/>
                              <w:marTop w:val="0"/>
                              <w:marBottom w:val="0"/>
                              <w:divBdr>
                                <w:top w:val="none" w:sz="0" w:space="0" w:color="auto"/>
                                <w:left w:val="none" w:sz="0" w:space="0" w:color="auto"/>
                                <w:bottom w:val="none" w:sz="0" w:space="0" w:color="auto"/>
                                <w:right w:val="none" w:sz="0" w:space="0" w:color="auto"/>
                              </w:divBdr>
                              <w:divsChild>
                                <w:div w:id="1646003404">
                                  <w:marLeft w:val="0"/>
                                  <w:marRight w:val="0"/>
                                  <w:marTop w:val="0"/>
                                  <w:marBottom w:val="0"/>
                                  <w:divBdr>
                                    <w:top w:val="none" w:sz="0" w:space="0" w:color="auto"/>
                                    <w:left w:val="none" w:sz="0" w:space="0" w:color="auto"/>
                                    <w:bottom w:val="none" w:sz="0" w:space="0" w:color="auto"/>
                                    <w:right w:val="none" w:sz="0" w:space="0" w:color="auto"/>
                                  </w:divBdr>
                                  <w:divsChild>
                                    <w:div w:id="1847138041">
                                      <w:marLeft w:val="0"/>
                                      <w:marRight w:val="0"/>
                                      <w:marTop w:val="0"/>
                                      <w:marBottom w:val="0"/>
                                      <w:divBdr>
                                        <w:top w:val="none" w:sz="0" w:space="0" w:color="auto"/>
                                        <w:left w:val="none" w:sz="0" w:space="0" w:color="auto"/>
                                        <w:bottom w:val="none" w:sz="0" w:space="0" w:color="auto"/>
                                        <w:right w:val="none" w:sz="0" w:space="0" w:color="auto"/>
                                      </w:divBdr>
                                      <w:divsChild>
                                        <w:div w:id="621158111">
                                          <w:marLeft w:val="0"/>
                                          <w:marRight w:val="0"/>
                                          <w:marTop w:val="0"/>
                                          <w:marBottom w:val="0"/>
                                          <w:divBdr>
                                            <w:top w:val="none" w:sz="0" w:space="0" w:color="auto"/>
                                            <w:left w:val="none" w:sz="0" w:space="0" w:color="auto"/>
                                            <w:bottom w:val="none" w:sz="0" w:space="0" w:color="auto"/>
                                            <w:right w:val="none" w:sz="0" w:space="0" w:color="auto"/>
                                          </w:divBdr>
                                          <w:divsChild>
                                            <w:div w:id="211843692">
                                              <w:marLeft w:val="0"/>
                                              <w:marRight w:val="0"/>
                                              <w:marTop w:val="0"/>
                                              <w:marBottom w:val="0"/>
                                              <w:divBdr>
                                                <w:top w:val="none" w:sz="0" w:space="0" w:color="auto"/>
                                                <w:left w:val="none" w:sz="0" w:space="0" w:color="auto"/>
                                                <w:bottom w:val="none" w:sz="0" w:space="0" w:color="auto"/>
                                                <w:right w:val="none" w:sz="0" w:space="0" w:color="auto"/>
                                              </w:divBdr>
                                              <w:divsChild>
                                                <w:div w:id="762917678">
                                                  <w:marLeft w:val="0"/>
                                                  <w:marRight w:val="0"/>
                                                  <w:marTop w:val="0"/>
                                                  <w:marBottom w:val="0"/>
                                                  <w:divBdr>
                                                    <w:top w:val="none" w:sz="0" w:space="0" w:color="auto"/>
                                                    <w:left w:val="none" w:sz="0" w:space="0" w:color="auto"/>
                                                    <w:bottom w:val="none" w:sz="0" w:space="0" w:color="auto"/>
                                                    <w:right w:val="none" w:sz="0" w:space="0" w:color="auto"/>
                                                  </w:divBdr>
                                                  <w:divsChild>
                                                    <w:div w:id="14121244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ict.leo.org/ende?lp=ende&amp;p=Ci4HO3kMAA&amp;search=qualifying&amp;trestr=0x8010" TargetMode="External"/><Relationship Id="rId18" Type="http://schemas.openxmlformats.org/officeDocument/2006/relationships/hyperlink" Target="https://doi.org/10.1007/s10663-020-09497-z" TargetMode="External"/><Relationship Id="rId26" Type="http://schemas.openxmlformats.org/officeDocument/2006/relationships/hyperlink" Target="http://dx.doi.org/10.1007/s10663-008-9075-2" TargetMode="External"/><Relationship Id="rId39" Type="http://schemas.openxmlformats.org/officeDocument/2006/relationships/hyperlink" Target="http://bsy.marmara.edu.tr/" TargetMode="External"/><Relationship Id="rId21" Type="http://schemas.openxmlformats.org/officeDocument/2006/relationships/hyperlink" Target="http://www.suerf.org/download/studies/study20085.pdf" TargetMode="External"/><Relationship Id="rId34" Type="http://schemas.openxmlformats.org/officeDocument/2006/relationships/hyperlink" Target="http://www.efs.econ.muni.cz/" TargetMode="External"/><Relationship Id="rId42" Type="http://schemas.openxmlformats.org/officeDocument/2006/relationships/hyperlink" Target="http://iamb.net/CD/CD09-IAMB/MS/12%20Roessl.pdf" TargetMode="External"/><Relationship Id="rId47" Type="http://schemas.openxmlformats.org/officeDocument/2006/relationships/hyperlink" Target="http://www.hampp-verlag.de/" TargetMode="External"/><Relationship Id="rId50" Type="http://schemas.openxmlformats.org/officeDocument/2006/relationships/hyperlink" Target="http://trintrin.com/obec/confcd.htm" TargetMode="External"/><Relationship Id="rId55" Type="http://schemas.openxmlformats.org/officeDocument/2006/relationships/hyperlink" Target="http://www.opf.slu.sz/pb2000/2005/sbornik.htm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dict.leo.org/ende?lp=ende&amp;p=Ci4HO3kMAA&amp;search=matriculation&amp;trestr=0x8010" TargetMode="External"/><Relationship Id="rId29" Type="http://schemas.openxmlformats.org/officeDocument/2006/relationships/hyperlink" Target="http://iccbif.kbmf.nhf.euba.sk/" TargetMode="External"/><Relationship Id="rId11" Type="http://schemas.openxmlformats.org/officeDocument/2006/relationships/hyperlink" Target="http://dict.leo.org/ende?lp=ende&amp;p=Ci4HO3kMAA&amp;search=diploma&amp;trestr=0x8010" TargetMode="External"/><Relationship Id="rId24" Type="http://schemas.openxmlformats.org/officeDocument/2006/relationships/hyperlink" Target="http://papers.ssrn.com/sol3/papers.cfm?abstract_id=1477388" TargetMode="External"/><Relationship Id="rId32" Type="http://schemas.openxmlformats.org/officeDocument/2006/relationships/hyperlink" Target="https://is.muni.cz/do/econ/sborniky/70896034/" TargetMode="External"/><Relationship Id="rId37" Type="http://schemas.openxmlformats.org/officeDocument/2006/relationships/hyperlink" Target="http://bsy.marmara.edu.tr/" TargetMode="External"/><Relationship Id="rId40" Type="http://schemas.openxmlformats.org/officeDocument/2006/relationships/hyperlink" Target="http://gcbe.us/2009_OBEC/data/confcd.htm" TargetMode="External"/><Relationship Id="rId45" Type="http://schemas.openxmlformats.org/officeDocument/2006/relationships/hyperlink" Target="file:///C:\Downloads\www.c-s-p.org" TargetMode="External"/><Relationship Id="rId53" Type="http://schemas.openxmlformats.org/officeDocument/2006/relationships/hyperlink" Target="http://bsy.marmara.edu.tr/"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www.palgrave-journals.com/ces/journal/v54/n3/pdf/ces201227a.pdf" TargetMode="External"/><Relationship Id="rId4" Type="http://schemas.openxmlformats.org/officeDocument/2006/relationships/webSettings" Target="webSettings.xml"/><Relationship Id="rId9" Type="http://schemas.openxmlformats.org/officeDocument/2006/relationships/hyperlink" Target="mailto:peter.haiss@wu.ac.at" TargetMode="External"/><Relationship Id="rId14" Type="http://schemas.openxmlformats.org/officeDocument/2006/relationships/hyperlink" Target="http://dict.leo.org/ende?lp=ende&amp;p=Ci4HO3kMAA&amp;search=university&amp;trestr=0x8010" TargetMode="External"/><Relationship Id="rId22" Type="http://schemas.openxmlformats.org/officeDocument/2006/relationships/hyperlink" Target="http://www.springer.com/cda/content/document/cda_downloaddocument/11_2009.pdf?SGWID=0-0-45-827198-p1180388" TargetMode="External"/><Relationship Id="rId27" Type="http://schemas.openxmlformats.org/officeDocument/2006/relationships/hyperlink" Target="http://www.suerf.org/download/studies/study3.pdf" TargetMode="External"/><Relationship Id="rId30" Type="http://schemas.openxmlformats.org/officeDocument/2006/relationships/hyperlink" Target="https://munispace.muni.cz/library/catalog/book/1016" TargetMode="External"/><Relationship Id="rId35" Type="http://schemas.openxmlformats.org/officeDocument/2006/relationships/hyperlink" Target="http://ssrn.com/abstract=1968135" TargetMode="External"/><Relationship Id="rId43" Type="http://schemas.openxmlformats.org/officeDocument/2006/relationships/hyperlink" Target="http://iamb.net/CD/CD09-IAMB/Proc_IAMB09_main.htm" TargetMode="External"/><Relationship Id="rId48" Type="http://schemas.openxmlformats.org/officeDocument/2006/relationships/hyperlink" Target="http://www.springer.com/springerwiennewyork/economics/book/978-3-211-22401-4" TargetMode="External"/><Relationship Id="rId56"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hyperlink" Target="http://bsy.marmara.edu.tr/" TargetMode="External"/><Relationship Id="rId3" Type="http://schemas.openxmlformats.org/officeDocument/2006/relationships/settings" Target="settings.xml"/><Relationship Id="rId12" Type="http://schemas.openxmlformats.org/officeDocument/2006/relationships/hyperlink" Target="http://dict.leo.org/ende?lp=ende&amp;p=Ci4HO3kMAA&amp;search=school&amp;trestr=0x8010" TargetMode="External"/><Relationship Id="rId17" Type="http://schemas.openxmlformats.org/officeDocument/2006/relationships/hyperlink" Target="http://europass.cedefop.europa.eu/LanguageSelfAssessmentGrid/en" TargetMode="External"/><Relationship Id="rId25" Type="http://schemas.openxmlformats.org/officeDocument/2006/relationships/hyperlink" Target="http://www.esce.fr/web_fr/cahiers-recherche.php" TargetMode="External"/><Relationship Id="rId33" Type="http://schemas.openxmlformats.org/officeDocument/2006/relationships/hyperlink" Target="http://www.efs.econ.muni.cz/" TargetMode="External"/><Relationship Id="rId38" Type="http://schemas.openxmlformats.org/officeDocument/2006/relationships/hyperlink" Target="http://www.ijf.hr/conf2010/index.php?ime=239" TargetMode="External"/><Relationship Id="rId46" Type="http://schemas.openxmlformats.org/officeDocument/2006/relationships/hyperlink" Target="file:///C:\Downloads\www.c-s-p.org" TargetMode="External"/><Relationship Id="rId20" Type="http://schemas.openxmlformats.org/officeDocument/2006/relationships/hyperlink" Target="http://www.iupindia.in/310/Behavioral_Finance.asp?mag=http://www.iupindia.in/310/Behavioral_Finance_sub.asp" TargetMode="External"/><Relationship Id="rId41" Type="http://schemas.openxmlformats.org/officeDocument/2006/relationships/hyperlink" Target="http://ssrn.com/abstract=1430344" TargetMode="External"/><Relationship Id="rId54" Type="http://schemas.openxmlformats.org/officeDocument/2006/relationships/hyperlink" Target="http://bsy.marmara.edu.t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ict.leo.org/ende?lp=ende&amp;p=Ci4HO3kMAA&amp;search=admission&amp;trestr=0x8010" TargetMode="External"/><Relationship Id="rId23" Type="http://schemas.openxmlformats.org/officeDocument/2006/relationships/hyperlink" Target="http://dx.doi.org/10.1016/j.jfs.2008.05.002" TargetMode="External"/><Relationship Id="rId28" Type="http://schemas.openxmlformats.org/officeDocument/2006/relationships/hyperlink" Target="http://www.efs.econ.muni.cz/" TargetMode="External"/><Relationship Id="rId36" Type="http://schemas.openxmlformats.org/officeDocument/2006/relationships/hyperlink" Target="http://bsy.marmara.edu.tr/" TargetMode="External"/><Relationship Id="rId49" Type="http://schemas.openxmlformats.org/officeDocument/2006/relationships/hyperlink" Target="http://www.facultyforum.com/obec/" TargetMode="External"/><Relationship Id="rId57" Type="http://schemas.openxmlformats.org/officeDocument/2006/relationships/fontTable" Target="fontTable.xml"/><Relationship Id="rId10" Type="http://schemas.openxmlformats.org/officeDocument/2006/relationships/hyperlink" Target="mailto:peter.haiss@unicreditgroup.at" TargetMode="External"/><Relationship Id="rId31" Type="http://schemas.openxmlformats.org/officeDocument/2006/relationships/hyperlink" Target="https://is.muni.cz/do/econ/sborniky/70896034/EFS2017-Proceedings-2.pdf" TargetMode="External"/><Relationship Id="rId44" Type="http://schemas.openxmlformats.org/officeDocument/2006/relationships/hyperlink" Target="http://www.fazbuch.de/" TargetMode="External"/><Relationship Id="rId52" Type="http://schemas.openxmlformats.org/officeDocument/2006/relationships/hyperlink" Target="http://www.epi-bg.or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9031</Words>
  <Characters>53283</Characters>
  <Application>Microsoft Office Word</Application>
  <DocSecurity>0</DocSecurity>
  <Lines>444</Lines>
  <Paragraphs>124</Paragraphs>
  <ScaleCrop>false</ScaleCrop>
  <HeadingPairs>
    <vt:vector size="2" baseType="variant">
      <vt:variant>
        <vt:lpstr>Titel</vt:lpstr>
      </vt:variant>
      <vt:variant>
        <vt:i4>1</vt:i4>
      </vt:variant>
    </vt:vector>
  </HeadingPairs>
  <TitlesOfParts>
    <vt:vector size="1" baseType="lpstr">
      <vt:lpstr>Europass Curriculum Vitae</vt:lpstr>
    </vt:vector>
  </TitlesOfParts>
  <Company/>
  <LinksUpToDate>false</LinksUpToDate>
  <CharactersWithSpaces>62190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Curriculum Vitae</dc:title>
  <dc:creator>PHT</dc:creator>
  <cp:lastModifiedBy>Eva Vávrová</cp:lastModifiedBy>
  <cp:revision>2</cp:revision>
  <cp:lastPrinted>2014-01-20T22:14:00Z</cp:lastPrinted>
  <dcterms:created xsi:type="dcterms:W3CDTF">2023-01-03T15:10:00Z</dcterms:created>
  <dcterms:modified xsi:type="dcterms:W3CDTF">2023-01-03T15:10:00Z</dcterms:modified>
</cp:coreProperties>
</file>