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6F8FE" w14:textId="04336098" w:rsidR="000F75D6" w:rsidRDefault="000F75D6" w:rsidP="00D66349">
      <w:pPr>
        <w:spacing w:after="0" w:line="240" w:lineRule="auto"/>
        <w:ind w:left="539" w:firstLine="992"/>
        <w:jc w:val="center"/>
        <w:textAlignment w:val="center"/>
        <w:outlineLvl w:val="0"/>
        <w:rPr>
          <w:rFonts w:eastAsia="Times New Roman"/>
          <w:b/>
          <w:bCs/>
          <w:sz w:val="28"/>
          <w:szCs w:val="28"/>
        </w:rPr>
      </w:pPr>
    </w:p>
    <w:p w14:paraId="420D5D9E" w14:textId="045C1F73" w:rsidR="001B27B4" w:rsidRDefault="00951C2B" w:rsidP="00951C2B">
      <w:pPr>
        <w:tabs>
          <w:tab w:val="center" w:pos="4805"/>
          <w:tab w:val="left" w:pos="7215"/>
        </w:tabs>
        <w:spacing w:after="0" w:line="240" w:lineRule="auto"/>
        <w:ind w:left="539"/>
        <w:textAlignment w:val="center"/>
        <w:outlineLvl w:val="0"/>
        <w:rPr>
          <w:rFonts w:eastAsia="Times New Roman"/>
          <w:b/>
          <w:bCs/>
          <w:sz w:val="28"/>
          <w:szCs w:val="28"/>
        </w:rPr>
      </w:pPr>
      <w:r>
        <w:rPr>
          <w:rFonts w:eastAsia="Times New Roman"/>
          <w:b/>
          <w:bCs/>
          <w:sz w:val="28"/>
          <w:szCs w:val="28"/>
        </w:rPr>
        <w:tab/>
      </w:r>
      <w:r>
        <w:rPr>
          <w:rFonts w:eastAsia="Times New Roman"/>
          <w:b/>
          <w:bCs/>
          <w:sz w:val="28"/>
          <w:szCs w:val="28"/>
        </w:rPr>
        <w:tab/>
      </w:r>
    </w:p>
    <w:p w14:paraId="227B2EC2" w14:textId="77777777" w:rsidR="000F75D6" w:rsidRDefault="000F75D6" w:rsidP="6E6BCAEE">
      <w:pPr>
        <w:spacing w:after="0" w:line="240" w:lineRule="auto"/>
        <w:ind w:left="539"/>
        <w:jc w:val="center"/>
        <w:textAlignment w:val="center"/>
        <w:outlineLvl w:val="0"/>
        <w:rPr>
          <w:rFonts w:eastAsia="Times New Roman"/>
          <w:b/>
          <w:bCs/>
          <w:sz w:val="28"/>
          <w:szCs w:val="28"/>
        </w:rPr>
      </w:pPr>
    </w:p>
    <w:p w14:paraId="56222805" w14:textId="12FB51ED" w:rsidR="008F1136" w:rsidRPr="0089611B" w:rsidRDefault="000E7934" w:rsidP="00767F18">
      <w:pPr>
        <w:spacing w:after="0" w:line="240" w:lineRule="auto"/>
        <w:textAlignment w:val="center"/>
        <w:outlineLvl w:val="0"/>
        <w:rPr>
          <w:rFonts w:ascii="Muni Medium" w:eastAsia="Times New Roman" w:hAnsi="Muni Medium"/>
          <w:b/>
          <w:bCs/>
          <w:sz w:val="38"/>
          <w:szCs w:val="38"/>
        </w:rPr>
      </w:pPr>
      <w:r w:rsidRPr="0089611B">
        <w:rPr>
          <w:rFonts w:ascii="Muni Medium" w:eastAsia="Times New Roman" w:hAnsi="Muni Medium"/>
          <w:b/>
          <w:bCs/>
          <w:sz w:val="38"/>
          <w:szCs w:val="38"/>
        </w:rPr>
        <w:t>Zápis</w:t>
      </w:r>
      <w:r w:rsidR="0082730F" w:rsidRPr="0089611B">
        <w:rPr>
          <w:rFonts w:ascii="Muni Medium" w:eastAsia="Times New Roman" w:hAnsi="Muni Medium"/>
          <w:b/>
          <w:bCs/>
          <w:sz w:val="38"/>
          <w:szCs w:val="38"/>
        </w:rPr>
        <w:t xml:space="preserve"> ze zasedání </w:t>
      </w:r>
      <w:r w:rsidR="003965D2" w:rsidRPr="0089611B">
        <w:rPr>
          <w:rFonts w:ascii="Muni Medium" w:eastAsia="Times New Roman" w:hAnsi="Muni Medium"/>
          <w:b/>
          <w:bCs/>
          <w:sz w:val="38"/>
          <w:szCs w:val="38"/>
        </w:rPr>
        <w:t>programové rady</w:t>
      </w:r>
    </w:p>
    <w:p w14:paraId="3D6B0329" w14:textId="38B8F967" w:rsidR="001B27B4" w:rsidRPr="0089611B" w:rsidRDefault="001B27B4" w:rsidP="00D15261">
      <w:pPr>
        <w:spacing w:beforeLines="40" w:before="96" w:afterLines="40" w:after="96" w:line="240" w:lineRule="auto"/>
        <w:rPr>
          <w:rFonts w:cstheme="minorHAnsi"/>
        </w:rPr>
      </w:pPr>
    </w:p>
    <w:p w14:paraId="75AA463E" w14:textId="77777777" w:rsidR="00951C2B" w:rsidRPr="0089611B" w:rsidRDefault="00951C2B" w:rsidP="00D15261">
      <w:pPr>
        <w:pBdr>
          <w:bottom w:val="single" w:sz="6" w:space="1" w:color="auto"/>
        </w:pBdr>
        <w:tabs>
          <w:tab w:val="left" w:leader="dot" w:pos="0"/>
          <w:tab w:val="left" w:pos="8931"/>
        </w:tabs>
        <w:spacing w:beforeLines="40" w:before="96" w:afterLines="40" w:after="96" w:line="240" w:lineRule="auto"/>
        <w:rPr>
          <w:rFonts w:cstheme="minorHAnsi"/>
        </w:rPr>
      </w:pPr>
    </w:p>
    <w:p w14:paraId="3C790429" w14:textId="77777777" w:rsidR="001B27B4" w:rsidRPr="0089611B" w:rsidRDefault="001B27B4" w:rsidP="00D15261">
      <w:pPr>
        <w:spacing w:beforeLines="40" w:before="96" w:afterLines="40" w:after="96" w:line="240" w:lineRule="auto"/>
        <w:rPr>
          <w:rFonts w:cstheme="minorHAnsi"/>
        </w:rPr>
      </w:pPr>
    </w:p>
    <w:p w14:paraId="0B252B7E" w14:textId="012722AE" w:rsidR="00DB638F" w:rsidRPr="0089611B" w:rsidRDefault="6E6BCAEE" w:rsidP="00D15261">
      <w:pPr>
        <w:tabs>
          <w:tab w:val="left" w:leader="dot" w:pos="7230"/>
        </w:tabs>
        <w:spacing w:beforeLines="40" w:before="96" w:afterLines="40" w:after="96" w:line="240" w:lineRule="auto"/>
        <w:rPr>
          <w:rFonts w:cstheme="minorHAnsi"/>
        </w:rPr>
      </w:pPr>
      <w:r w:rsidRPr="0089611B">
        <w:rPr>
          <w:rFonts w:cstheme="minorHAnsi"/>
        </w:rPr>
        <w:t xml:space="preserve">Název </w:t>
      </w:r>
      <w:r w:rsidR="000F75D6" w:rsidRPr="0089611B">
        <w:rPr>
          <w:rFonts w:cstheme="minorHAnsi"/>
        </w:rPr>
        <w:t xml:space="preserve">studijního </w:t>
      </w:r>
      <w:proofErr w:type="gramStart"/>
      <w:r w:rsidR="00041999" w:rsidRPr="0089611B">
        <w:rPr>
          <w:rFonts w:cstheme="minorHAnsi"/>
        </w:rPr>
        <w:t>programu</w:t>
      </w:r>
      <w:r w:rsidR="00F610DF" w:rsidRPr="0089611B">
        <w:rPr>
          <w:rFonts w:cstheme="minorHAnsi"/>
        </w:rPr>
        <w:t xml:space="preserve">:   </w:t>
      </w:r>
      <w:proofErr w:type="gramEnd"/>
      <w:r w:rsidR="005C1EFD" w:rsidRPr="0089611B">
        <w:rPr>
          <w:rFonts w:cstheme="minorHAnsi"/>
        </w:rPr>
        <w:t xml:space="preserve">      </w:t>
      </w:r>
      <w:r w:rsidR="004544AA" w:rsidRPr="0089611B">
        <w:rPr>
          <w:rFonts w:cstheme="minorHAnsi"/>
        </w:rPr>
        <w:t>Podniková informatika</w:t>
      </w:r>
    </w:p>
    <w:p w14:paraId="52A36957" w14:textId="0D8D09F2" w:rsidR="008F1136" w:rsidRPr="0089611B" w:rsidRDefault="008F1136" w:rsidP="00D15261">
      <w:pPr>
        <w:tabs>
          <w:tab w:val="left" w:leader="dot" w:pos="7230"/>
        </w:tabs>
        <w:spacing w:beforeLines="40" w:before="96" w:afterLines="40" w:after="96" w:line="240" w:lineRule="auto"/>
        <w:rPr>
          <w:rFonts w:cstheme="minorHAnsi"/>
        </w:rPr>
      </w:pPr>
      <w:proofErr w:type="gramStart"/>
      <w:r w:rsidRPr="0089611B">
        <w:rPr>
          <w:rFonts w:cstheme="minorHAnsi"/>
        </w:rPr>
        <w:t>Fakulta:</w:t>
      </w:r>
      <w:r w:rsidR="00951C2B" w:rsidRPr="0089611B">
        <w:rPr>
          <w:rFonts w:cstheme="minorHAnsi"/>
        </w:rPr>
        <w:t xml:space="preserve">   </w:t>
      </w:r>
      <w:proofErr w:type="gramEnd"/>
      <w:r w:rsidR="00951C2B" w:rsidRPr="0089611B">
        <w:rPr>
          <w:rFonts w:cstheme="minorHAnsi"/>
        </w:rPr>
        <w:t xml:space="preserve">                                </w:t>
      </w:r>
      <w:r w:rsidR="00041999" w:rsidRPr="0089611B">
        <w:rPr>
          <w:rFonts w:cstheme="minorHAnsi"/>
        </w:rPr>
        <w:t xml:space="preserve">      </w:t>
      </w:r>
      <w:r w:rsidR="00600A20" w:rsidRPr="0089611B">
        <w:rPr>
          <w:rFonts w:cstheme="minorHAnsi"/>
        </w:rPr>
        <w:t xml:space="preserve">    </w:t>
      </w:r>
      <w:r w:rsidR="006C333F" w:rsidRPr="0089611B">
        <w:rPr>
          <w:rFonts w:cstheme="minorHAnsi"/>
        </w:rPr>
        <w:t>Ekonomicko-správní fakulta MU</w:t>
      </w:r>
    </w:p>
    <w:p w14:paraId="2C023B12" w14:textId="519AB050" w:rsidR="00CB0D1A" w:rsidRPr="0089611B" w:rsidRDefault="00DB638F" w:rsidP="00D15261">
      <w:pPr>
        <w:spacing w:beforeLines="40" w:before="96" w:afterLines="40" w:after="96" w:line="240" w:lineRule="auto"/>
        <w:rPr>
          <w:rFonts w:cstheme="minorHAnsi"/>
        </w:rPr>
      </w:pPr>
      <w:r w:rsidRPr="0089611B">
        <w:rPr>
          <w:rFonts w:cstheme="minorHAnsi"/>
        </w:rPr>
        <w:t xml:space="preserve">Typ: </w:t>
      </w:r>
      <w:r w:rsidR="002838BC" w:rsidRPr="0089611B">
        <w:rPr>
          <w:rFonts w:cstheme="minorHAnsi"/>
        </w:rPr>
        <w:tab/>
      </w:r>
      <w:r w:rsidR="008D35E7" w:rsidRPr="0089611B">
        <w:rPr>
          <w:rFonts w:cstheme="minorHAnsi"/>
        </w:rPr>
        <w:tab/>
      </w:r>
      <w:r w:rsidR="002838BC" w:rsidRPr="0089611B">
        <w:rPr>
          <w:rFonts w:cstheme="minorHAnsi"/>
        </w:rPr>
        <w:t xml:space="preserve">         </w:t>
      </w:r>
      <w:r w:rsidR="00F610DF" w:rsidRPr="0089611B">
        <w:rPr>
          <w:rFonts w:cstheme="minorHAnsi"/>
        </w:rPr>
        <w:t xml:space="preserve">   </w:t>
      </w:r>
      <w:r w:rsidR="008252B3" w:rsidRPr="0089611B">
        <w:rPr>
          <w:rFonts w:cstheme="minorHAnsi"/>
        </w:rPr>
        <w:t xml:space="preserve">  </w:t>
      </w:r>
      <w:r w:rsidR="00701BB0" w:rsidRPr="0089611B">
        <w:rPr>
          <w:rFonts w:cstheme="minorHAnsi"/>
        </w:rPr>
        <w:t xml:space="preserve"> </w:t>
      </w:r>
      <w:r w:rsidR="008252B3" w:rsidRPr="0089611B">
        <w:rPr>
          <w:rFonts w:cstheme="minorHAnsi"/>
        </w:rPr>
        <w:t xml:space="preserve">    </w:t>
      </w:r>
      <w:r w:rsidR="00041999" w:rsidRPr="0089611B">
        <w:rPr>
          <w:rFonts w:cstheme="minorHAnsi"/>
        </w:rPr>
        <w:t>bakalářský</w:t>
      </w:r>
      <w:r w:rsidR="00B54F96" w:rsidRPr="0089611B">
        <w:rPr>
          <w:rFonts w:cstheme="minorHAnsi"/>
        </w:rPr>
        <w:t>, prezenční</w:t>
      </w:r>
      <w:r w:rsidR="003B25C5" w:rsidRPr="0089611B">
        <w:rPr>
          <w:rFonts w:cstheme="minorHAnsi"/>
        </w:rPr>
        <w:t xml:space="preserve"> </w:t>
      </w:r>
    </w:p>
    <w:p w14:paraId="735945F0" w14:textId="77777777" w:rsidR="002838BC" w:rsidRPr="0089611B" w:rsidRDefault="002838BC" w:rsidP="00D15261">
      <w:pPr>
        <w:spacing w:beforeLines="40" w:before="96" w:afterLines="40" w:after="96" w:line="240" w:lineRule="auto"/>
        <w:rPr>
          <w:rFonts w:cstheme="minorHAnsi"/>
          <w:b/>
        </w:rPr>
      </w:pPr>
    </w:p>
    <w:p w14:paraId="74534599" w14:textId="62A1EF6E" w:rsidR="00963631" w:rsidRPr="0089611B" w:rsidRDefault="00264C95" w:rsidP="00D15261">
      <w:pPr>
        <w:spacing w:beforeLines="40" w:before="96" w:afterLines="40" w:after="96" w:line="240" w:lineRule="auto"/>
        <w:rPr>
          <w:rFonts w:cstheme="minorHAnsi"/>
          <w:b/>
        </w:rPr>
      </w:pPr>
      <w:r w:rsidRPr="0089611B">
        <w:rPr>
          <w:rFonts w:cstheme="minorHAnsi"/>
          <w:b/>
        </w:rPr>
        <w:t>Jméno</w:t>
      </w:r>
      <w:r w:rsidR="000F75D6" w:rsidRPr="0089611B">
        <w:rPr>
          <w:rFonts w:cstheme="minorHAnsi"/>
          <w:b/>
        </w:rPr>
        <w:t>, příjmení a titul</w:t>
      </w:r>
      <w:r w:rsidRPr="0089611B">
        <w:rPr>
          <w:rFonts w:cstheme="minorHAnsi"/>
          <w:b/>
        </w:rPr>
        <w:t xml:space="preserve"> </w:t>
      </w:r>
      <w:r w:rsidR="008F1136" w:rsidRPr="0089611B">
        <w:rPr>
          <w:rFonts w:cstheme="minorHAnsi"/>
          <w:b/>
        </w:rPr>
        <w:t>garanta</w:t>
      </w:r>
      <w:r w:rsidR="00DB638F" w:rsidRPr="0089611B">
        <w:rPr>
          <w:rFonts w:cstheme="minorHAnsi"/>
          <w:b/>
        </w:rPr>
        <w:t>:</w:t>
      </w:r>
      <w:r w:rsidR="00963631" w:rsidRPr="0089611B">
        <w:rPr>
          <w:rFonts w:cstheme="minorHAnsi"/>
          <w:b/>
        </w:rPr>
        <w:t xml:space="preserve"> </w:t>
      </w:r>
      <w:r w:rsidR="00CA3560" w:rsidRPr="0089611B">
        <w:rPr>
          <w:rFonts w:cstheme="minorHAnsi"/>
          <w:b/>
        </w:rPr>
        <w:t xml:space="preserve">doc. Ing. </w:t>
      </w:r>
      <w:r w:rsidR="00210D6D" w:rsidRPr="0089611B">
        <w:rPr>
          <w:rFonts w:cstheme="minorHAnsi"/>
          <w:b/>
        </w:rPr>
        <w:t>Radoslav Škapa</w:t>
      </w:r>
      <w:r w:rsidR="002D21BE" w:rsidRPr="0089611B">
        <w:rPr>
          <w:rFonts w:cstheme="minorHAnsi"/>
          <w:b/>
        </w:rPr>
        <w:t>, Ph.D.</w:t>
      </w:r>
      <w:r w:rsidR="00963631" w:rsidRPr="0089611B">
        <w:rPr>
          <w:rFonts w:cstheme="minorHAnsi"/>
          <w:b/>
        </w:rPr>
        <w:t xml:space="preserve"> </w:t>
      </w:r>
      <w:r w:rsidR="00CB0D1A" w:rsidRPr="0089611B">
        <w:rPr>
          <w:rFonts w:cstheme="minorHAnsi"/>
          <w:b/>
        </w:rPr>
        <w:tab/>
      </w:r>
      <w:r w:rsidR="00CB0D1A" w:rsidRPr="0089611B">
        <w:rPr>
          <w:rFonts w:cstheme="minorHAnsi"/>
          <w:b/>
        </w:rPr>
        <w:tab/>
      </w:r>
      <w:r w:rsidR="00CB0D1A" w:rsidRPr="0089611B">
        <w:rPr>
          <w:rFonts w:cstheme="minorHAnsi"/>
          <w:b/>
        </w:rPr>
        <w:tab/>
      </w:r>
      <w:r w:rsidR="008A67EB" w:rsidRPr="0089611B">
        <w:rPr>
          <w:rFonts w:cstheme="minorHAnsi"/>
          <w:b/>
        </w:rPr>
        <w:tab/>
      </w:r>
      <w:r w:rsidR="008A67EB" w:rsidRPr="0089611B">
        <w:rPr>
          <w:rFonts w:cstheme="minorHAnsi"/>
          <w:b/>
        </w:rPr>
        <w:tab/>
      </w:r>
      <w:r w:rsidR="008A67EB" w:rsidRPr="0089611B">
        <w:rPr>
          <w:rFonts w:cstheme="minorHAnsi"/>
          <w:b/>
        </w:rPr>
        <w:tab/>
      </w:r>
    </w:p>
    <w:p w14:paraId="626C3C72" w14:textId="24C712E3" w:rsidR="008F1136" w:rsidRPr="0089611B" w:rsidRDefault="000E7934" w:rsidP="00D15261">
      <w:pPr>
        <w:spacing w:beforeLines="40" w:before="96" w:afterLines="40" w:after="96" w:line="240" w:lineRule="auto"/>
        <w:rPr>
          <w:rFonts w:cstheme="minorHAnsi"/>
          <w:b/>
        </w:rPr>
      </w:pPr>
      <w:r w:rsidRPr="0089611B">
        <w:rPr>
          <w:rFonts w:cstheme="minorHAnsi"/>
          <w:b/>
        </w:rPr>
        <w:t>Datum a místo zasedání programové rady</w:t>
      </w:r>
      <w:r w:rsidR="008F1136" w:rsidRPr="0089611B">
        <w:rPr>
          <w:rFonts w:cstheme="minorHAnsi"/>
          <w:b/>
        </w:rPr>
        <w:t>:</w:t>
      </w:r>
      <w:r w:rsidR="00507E36" w:rsidRPr="0089611B">
        <w:rPr>
          <w:rFonts w:cstheme="minorHAnsi"/>
          <w:b/>
        </w:rPr>
        <w:t xml:space="preserve"> </w:t>
      </w:r>
      <w:r w:rsidR="00E95C60">
        <w:rPr>
          <w:rFonts w:cstheme="minorHAnsi"/>
          <w:b/>
        </w:rPr>
        <w:t>30</w:t>
      </w:r>
      <w:r w:rsidR="00507E36" w:rsidRPr="0089611B">
        <w:rPr>
          <w:rFonts w:cstheme="minorHAnsi"/>
          <w:b/>
        </w:rPr>
        <w:t xml:space="preserve">. </w:t>
      </w:r>
      <w:r w:rsidR="00E95C60">
        <w:rPr>
          <w:rFonts w:cstheme="minorHAnsi"/>
          <w:b/>
        </w:rPr>
        <w:t>3</w:t>
      </w:r>
      <w:r w:rsidR="00B646E9" w:rsidRPr="0089611B">
        <w:rPr>
          <w:rFonts w:cstheme="minorHAnsi"/>
          <w:b/>
        </w:rPr>
        <w:t>. 20</w:t>
      </w:r>
      <w:r w:rsidR="002946A7" w:rsidRPr="0089611B">
        <w:rPr>
          <w:rFonts w:cstheme="minorHAnsi"/>
          <w:b/>
        </w:rPr>
        <w:t>2</w:t>
      </w:r>
      <w:r w:rsidR="00E95C60">
        <w:rPr>
          <w:rFonts w:cstheme="minorHAnsi"/>
          <w:b/>
        </w:rPr>
        <w:t>1</w:t>
      </w:r>
      <w:r w:rsidR="00B646E9" w:rsidRPr="0089611B">
        <w:rPr>
          <w:rFonts w:cstheme="minorHAnsi"/>
          <w:b/>
        </w:rPr>
        <w:t>, ESF MU</w:t>
      </w:r>
    </w:p>
    <w:p w14:paraId="16A5B2F2" w14:textId="25A7FD58" w:rsidR="002838BC" w:rsidRPr="0089611B" w:rsidRDefault="00767F18" w:rsidP="00D15261">
      <w:pPr>
        <w:spacing w:beforeLines="40" w:before="96" w:afterLines="40" w:after="96" w:line="240" w:lineRule="auto"/>
        <w:rPr>
          <w:rFonts w:cstheme="minorHAnsi"/>
          <w:b/>
        </w:rPr>
      </w:pPr>
      <w:r w:rsidRPr="0089611B">
        <w:rPr>
          <w:rFonts w:cstheme="minorHAnsi"/>
          <w:b/>
        </w:rPr>
        <w:t>Účast:</w:t>
      </w:r>
    </w:p>
    <w:tbl>
      <w:tblPr>
        <w:tblStyle w:val="Mkatabulky"/>
        <w:tblW w:w="0" w:type="auto"/>
        <w:tblLook w:val="04A0" w:firstRow="1" w:lastRow="0" w:firstColumn="1" w:lastColumn="0" w:noHBand="0" w:noVBand="1"/>
      </w:tblPr>
      <w:tblGrid>
        <w:gridCol w:w="3977"/>
        <w:gridCol w:w="4888"/>
      </w:tblGrid>
      <w:tr w:rsidR="002838BC" w:rsidRPr="0089611B" w14:paraId="1800D6DD" w14:textId="77777777" w:rsidTr="0012396B">
        <w:trPr>
          <w:trHeight w:val="295"/>
        </w:trPr>
        <w:tc>
          <w:tcPr>
            <w:tcW w:w="3977" w:type="dxa"/>
          </w:tcPr>
          <w:p w14:paraId="6D57DB8B" w14:textId="1B650466" w:rsidR="002838BC" w:rsidRPr="0089611B" w:rsidRDefault="002838BC" w:rsidP="0012396B">
            <w:pPr>
              <w:rPr>
                <w:rFonts w:asciiTheme="minorHAnsi" w:hAnsiTheme="minorHAnsi" w:cstheme="minorHAnsi"/>
                <w:b/>
                <w:sz w:val="22"/>
                <w:szCs w:val="22"/>
              </w:rPr>
            </w:pPr>
            <w:r w:rsidRPr="0089611B">
              <w:rPr>
                <w:rFonts w:asciiTheme="minorHAnsi" w:eastAsia="Times New Roman" w:hAnsiTheme="minorHAnsi" w:cstheme="minorHAnsi"/>
                <w:b/>
                <w:bCs/>
                <w:sz w:val="22"/>
                <w:szCs w:val="22"/>
              </w:rPr>
              <w:t>Jméno</w:t>
            </w:r>
          </w:p>
        </w:tc>
        <w:tc>
          <w:tcPr>
            <w:tcW w:w="4888" w:type="dxa"/>
          </w:tcPr>
          <w:p w14:paraId="5E8E668B" w14:textId="69D5AEEB" w:rsidR="002838BC" w:rsidRPr="0089611B" w:rsidRDefault="002838BC" w:rsidP="0012396B">
            <w:pPr>
              <w:rPr>
                <w:rFonts w:asciiTheme="minorHAnsi" w:hAnsiTheme="minorHAnsi" w:cstheme="minorHAnsi"/>
                <w:b/>
                <w:sz w:val="22"/>
                <w:szCs w:val="22"/>
              </w:rPr>
            </w:pPr>
            <w:r w:rsidRPr="0089611B">
              <w:rPr>
                <w:rFonts w:asciiTheme="minorHAnsi" w:eastAsia="Times New Roman" w:hAnsiTheme="minorHAnsi" w:cstheme="minorHAnsi"/>
                <w:b/>
                <w:bCs/>
                <w:sz w:val="22"/>
                <w:szCs w:val="22"/>
              </w:rPr>
              <w:t>Zařazení</w:t>
            </w:r>
          </w:p>
        </w:tc>
      </w:tr>
      <w:tr w:rsidR="00D64559" w:rsidRPr="0089611B" w14:paraId="33BD0123" w14:textId="77777777" w:rsidTr="0012396B">
        <w:trPr>
          <w:trHeight w:val="295"/>
        </w:trPr>
        <w:tc>
          <w:tcPr>
            <w:tcW w:w="3977" w:type="dxa"/>
          </w:tcPr>
          <w:p w14:paraId="733F9321" w14:textId="6CDF86AA" w:rsidR="00D64559" w:rsidRPr="0089611B" w:rsidRDefault="00D64559" w:rsidP="0012396B">
            <w:pPr>
              <w:rPr>
                <w:rFonts w:asciiTheme="minorHAnsi" w:hAnsiTheme="minorHAnsi" w:cstheme="minorHAnsi"/>
                <w:sz w:val="22"/>
                <w:szCs w:val="22"/>
              </w:rPr>
            </w:pPr>
            <w:r w:rsidRPr="0089611B">
              <w:rPr>
                <w:rFonts w:asciiTheme="minorHAnsi" w:hAnsiTheme="minorHAnsi" w:cstheme="minorHAnsi"/>
                <w:sz w:val="22"/>
                <w:szCs w:val="22"/>
              </w:rPr>
              <w:t>doc. Ing. Radoslav Škapa, Ph.D.</w:t>
            </w:r>
          </w:p>
        </w:tc>
        <w:tc>
          <w:tcPr>
            <w:tcW w:w="4888" w:type="dxa"/>
          </w:tcPr>
          <w:p w14:paraId="68FC57B1" w14:textId="282E49F3" w:rsidR="00D64559" w:rsidRPr="0089611B" w:rsidRDefault="00D64559" w:rsidP="0012396B">
            <w:pPr>
              <w:rPr>
                <w:rFonts w:asciiTheme="minorHAnsi" w:hAnsiTheme="minorHAnsi" w:cstheme="minorHAnsi"/>
                <w:sz w:val="22"/>
                <w:szCs w:val="22"/>
              </w:rPr>
            </w:pPr>
            <w:r w:rsidRPr="0089611B">
              <w:rPr>
                <w:rFonts w:asciiTheme="minorHAnsi" w:hAnsiTheme="minorHAnsi" w:cstheme="minorHAnsi"/>
                <w:sz w:val="22"/>
                <w:szCs w:val="22"/>
              </w:rPr>
              <w:t>Garant studijního programu</w:t>
            </w:r>
          </w:p>
        </w:tc>
      </w:tr>
      <w:tr w:rsidR="00D64559" w:rsidRPr="0089611B" w14:paraId="68D12B52" w14:textId="77777777" w:rsidTr="0012396B">
        <w:trPr>
          <w:trHeight w:val="278"/>
        </w:trPr>
        <w:tc>
          <w:tcPr>
            <w:tcW w:w="3977" w:type="dxa"/>
          </w:tcPr>
          <w:p w14:paraId="4F6F007A" w14:textId="6BD6490B" w:rsidR="00D64559" w:rsidRPr="0089611B" w:rsidRDefault="00D64559" w:rsidP="0012396B">
            <w:pPr>
              <w:rPr>
                <w:rFonts w:asciiTheme="minorHAnsi" w:hAnsiTheme="minorHAnsi" w:cstheme="minorHAnsi"/>
                <w:sz w:val="22"/>
                <w:szCs w:val="22"/>
              </w:rPr>
            </w:pPr>
            <w:r w:rsidRPr="0089611B">
              <w:rPr>
                <w:rFonts w:asciiTheme="minorHAnsi" w:hAnsiTheme="minorHAnsi" w:cstheme="minorHAnsi"/>
                <w:sz w:val="22"/>
                <w:szCs w:val="22"/>
              </w:rPr>
              <w:t>Ing. Mgr. Michal Krčál, Ph.D.</w:t>
            </w:r>
          </w:p>
        </w:tc>
        <w:tc>
          <w:tcPr>
            <w:tcW w:w="4888" w:type="dxa"/>
          </w:tcPr>
          <w:p w14:paraId="707237BC" w14:textId="6DA8A951" w:rsidR="00D64559" w:rsidRPr="0089611B" w:rsidRDefault="00D64559" w:rsidP="0012396B">
            <w:pPr>
              <w:rPr>
                <w:rFonts w:asciiTheme="minorHAnsi" w:hAnsiTheme="minorHAnsi" w:cstheme="minorHAnsi"/>
                <w:sz w:val="22"/>
                <w:szCs w:val="22"/>
              </w:rPr>
            </w:pPr>
            <w:r w:rsidRPr="0089611B">
              <w:rPr>
                <w:rFonts w:asciiTheme="minorHAnsi" w:hAnsiTheme="minorHAnsi" w:cstheme="minorHAnsi"/>
                <w:sz w:val="22"/>
                <w:szCs w:val="22"/>
              </w:rPr>
              <w:t>Akademický pracovník z daného programu</w:t>
            </w:r>
          </w:p>
        </w:tc>
      </w:tr>
      <w:tr w:rsidR="004935DA" w:rsidRPr="0089611B" w14:paraId="378202A4" w14:textId="77777777" w:rsidTr="0012396B">
        <w:trPr>
          <w:trHeight w:val="278"/>
        </w:trPr>
        <w:tc>
          <w:tcPr>
            <w:tcW w:w="3977" w:type="dxa"/>
          </w:tcPr>
          <w:p w14:paraId="2183E874" w14:textId="11540C84" w:rsidR="004935DA" w:rsidRPr="0089611B" w:rsidRDefault="004935DA" w:rsidP="0012396B">
            <w:pPr>
              <w:rPr>
                <w:rFonts w:asciiTheme="minorHAnsi" w:hAnsiTheme="minorHAnsi" w:cstheme="minorHAnsi"/>
                <w:sz w:val="22"/>
                <w:szCs w:val="22"/>
              </w:rPr>
            </w:pPr>
            <w:r w:rsidRPr="0089611B">
              <w:rPr>
                <w:rFonts w:asciiTheme="minorHAnsi" w:hAnsiTheme="minorHAnsi" w:cstheme="minorHAnsi"/>
                <w:sz w:val="22"/>
                <w:szCs w:val="22"/>
              </w:rPr>
              <w:t xml:space="preserve">Lukáš </w:t>
            </w:r>
            <w:proofErr w:type="spellStart"/>
            <w:r w:rsidRPr="0089611B">
              <w:rPr>
                <w:rFonts w:asciiTheme="minorHAnsi" w:hAnsiTheme="minorHAnsi" w:cstheme="minorHAnsi"/>
                <w:sz w:val="22"/>
                <w:szCs w:val="22"/>
              </w:rPr>
              <w:t>Meitner</w:t>
            </w:r>
            <w:proofErr w:type="spellEnd"/>
          </w:p>
        </w:tc>
        <w:tc>
          <w:tcPr>
            <w:tcW w:w="4888" w:type="dxa"/>
          </w:tcPr>
          <w:p w14:paraId="5C7960C3" w14:textId="68642434" w:rsidR="004935DA" w:rsidRPr="0089611B" w:rsidRDefault="00C855B4" w:rsidP="0012396B">
            <w:pPr>
              <w:tabs>
                <w:tab w:val="left" w:pos="2235"/>
              </w:tabs>
              <w:rPr>
                <w:rFonts w:asciiTheme="minorHAnsi" w:hAnsiTheme="minorHAnsi" w:cstheme="minorHAnsi"/>
                <w:sz w:val="22"/>
                <w:szCs w:val="22"/>
              </w:rPr>
            </w:pPr>
            <w:r w:rsidRPr="0089611B">
              <w:rPr>
                <w:rFonts w:asciiTheme="minorHAnsi" w:hAnsiTheme="minorHAnsi" w:cstheme="minorHAnsi"/>
                <w:sz w:val="22"/>
                <w:szCs w:val="22"/>
              </w:rPr>
              <w:t>Zástupce studentů</w:t>
            </w:r>
            <w:r w:rsidR="00607FE6">
              <w:rPr>
                <w:rFonts w:asciiTheme="minorHAnsi" w:hAnsiTheme="minorHAnsi" w:cstheme="minorHAnsi"/>
                <w:sz w:val="22"/>
                <w:szCs w:val="22"/>
              </w:rPr>
              <w:t xml:space="preserve"> (připojil se v průběhu jednání)</w:t>
            </w:r>
          </w:p>
        </w:tc>
      </w:tr>
      <w:tr w:rsidR="00D64559" w:rsidRPr="0089611B" w14:paraId="3664C9BD" w14:textId="77777777" w:rsidTr="0012396B">
        <w:trPr>
          <w:trHeight w:val="278"/>
        </w:trPr>
        <w:tc>
          <w:tcPr>
            <w:tcW w:w="3977" w:type="dxa"/>
          </w:tcPr>
          <w:p w14:paraId="2400D4ED" w14:textId="432A3C85" w:rsidR="00D64559" w:rsidRPr="0089611B" w:rsidRDefault="00D64559" w:rsidP="0012396B">
            <w:pPr>
              <w:rPr>
                <w:rFonts w:asciiTheme="minorHAnsi" w:hAnsiTheme="minorHAnsi" w:cstheme="minorHAnsi"/>
                <w:sz w:val="22"/>
                <w:szCs w:val="22"/>
              </w:rPr>
            </w:pPr>
            <w:r w:rsidRPr="0089611B">
              <w:rPr>
                <w:rFonts w:asciiTheme="minorHAnsi" w:hAnsiTheme="minorHAnsi" w:cstheme="minorHAnsi"/>
                <w:sz w:val="22"/>
                <w:szCs w:val="22"/>
              </w:rPr>
              <w:t xml:space="preserve">Ing. Zdeněk </w:t>
            </w:r>
            <w:proofErr w:type="spellStart"/>
            <w:r w:rsidRPr="0089611B">
              <w:rPr>
                <w:rFonts w:asciiTheme="minorHAnsi" w:hAnsiTheme="minorHAnsi" w:cstheme="minorHAnsi"/>
                <w:sz w:val="22"/>
                <w:szCs w:val="22"/>
              </w:rPr>
              <w:t>Opršal</w:t>
            </w:r>
            <w:proofErr w:type="spellEnd"/>
          </w:p>
        </w:tc>
        <w:tc>
          <w:tcPr>
            <w:tcW w:w="4888" w:type="dxa"/>
          </w:tcPr>
          <w:p w14:paraId="4EF55FB0" w14:textId="02209435" w:rsidR="00D64559" w:rsidRPr="0089611B" w:rsidRDefault="00D64559" w:rsidP="0012396B">
            <w:pPr>
              <w:tabs>
                <w:tab w:val="left" w:pos="2235"/>
              </w:tabs>
              <w:rPr>
                <w:rFonts w:asciiTheme="minorHAnsi" w:hAnsiTheme="minorHAnsi" w:cstheme="minorHAnsi"/>
                <w:sz w:val="22"/>
                <w:szCs w:val="22"/>
              </w:rPr>
            </w:pPr>
            <w:r w:rsidRPr="0089611B">
              <w:rPr>
                <w:rFonts w:asciiTheme="minorHAnsi" w:hAnsiTheme="minorHAnsi" w:cstheme="minorHAnsi"/>
                <w:sz w:val="22"/>
                <w:szCs w:val="22"/>
              </w:rPr>
              <w:t>Zástupce zaměstnavatelů</w:t>
            </w:r>
          </w:p>
        </w:tc>
      </w:tr>
      <w:tr w:rsidR="00B34CEA" w:rsidRPr="0089611B" w14:paraId="3EE9DD05" w14:textId="77777777" w:rsidTr="0012396B">
        <w:trPr>
          <w:trHeight w:val="278"/>
        </w:trPr>
        <w:tc>
          <w:tcPr>
            <w:tcW w:w="3977" w:type="dxa"/>
          </w:tcPr>
          <w:p w14:paraId="0919BDA8" w14:textId="0B2730A2" w:rsidR="00B34CEA" w:rsidRPr="00607FE6" w:rsidRDefault="00B34CEA" w:rsidP="0012396B">
            <w:pPr>
              <w:rPr>
                <w:rFonts w:asciiTheme="minorHAnsi" w:hAnsiTheme="minorHAnsi" w:cstheme="minorHAnsi"/>
                <w:sz w:val="22"/>
                <w:szCs w:val="22"/>
              </w:rPr>
            </w:pPr>
            <w:r w:rsidRPr="0089611B">
              <w:rPr>
                <w:rFonts w:asciiTheme="minorHAnsi" w:hAnsiTheme="minorHAnsi" w:cstheme="minorHAnsi"/>
                <w:sz w:val="22"/>
                <w:szCs w:val="22"/>
              </w:rPr>
              <w:t xml:space="preserve">Ing. Martin </w:t>
            </w:r>
            <w:proofErr w:type="spellStart"/>
            <w:r w:rsidRPr="0089611B">
              <w:rPr>
                <w:rFonts w:asciiTheme="minorHAnsi" w:hAnsiTheme="minorHAnsi" w:cstheme="minorHAnsi"/>
                <w:sz w:val="22"/>
                <w:szCs w:val="22"/>
              </w:rPr>
              <w:t>Lofaj</w:t>
            </w:r>
            <w:proofErr w:type="spellEnd"/>
          </w:p>
        </w:tc>
        <w:tc>
          <w:tcPr>
            <w:tcW w:w="4888" w:type="dxa"/>
          </w:tcPr>
          <w:p w14:paraId="3B8D8310" w14:textId="798167DA" w:rsidR="00B34CEA" w:rsidRPr="00607FE6" w:rsidRDefault="00B34CEA" w:rsidP="0012396B">
            <w:pPr>
              <w:tabs>
                <w:tab w:val="left" w:pos="2235"/>
              </w:tabs>
              <w:rPr>
                <w:rFonts w:asciiTheme="minorHAnsi" w:hAnsiTheme="minorHAnsi" w:cstheme="minorHAnsi"/>
                <w:sz w:val="22"/>
                <w:szCs w:val="22"/>
              </w:rPr>
            </w:pPr>
            <w:r w:rsidRPr="0089611B">
              <w:rPr>
                <w:rFonts w:asciiTheme="minorHAnsi" w:hAnsiTheme="minorHAnsi" w:cstheme="minorHAnsi"/>
                <w:sz w:val="22"/>
                <w:szCs w:val="22"/>
              </w:rPr>
              <w:t>Zástupce absolventů (</w:t>
            </w:r>
            <w:proofErr w:type="spellStart"/>
            <w:r w:rsidRPr="0089611B">
              <w:rPr>
                <w:rFonts w:asciiTheme="minorHAnsi" w:hAnsiTheme="minorHAnsi" w:cstheme="minorHAnsi"/>
                <w:sz w:val="22"/>
                <w:szCs w:val="22"/>
              </w:rPr>
              <w:t>telcall</w:t>
            </w:r>
            <w:proofErr w:type="spellEnd"/>
            <w:r w:rsidRPr="0089611B">
              <w:rPr>
                <w:rFonts w:asciiTheme="minorHAnsi" w:hAnsiTheme="minorHAnsi" w:cstheme="minorHAnsi"/>
                <w:sz w:val="22"/>
                <w:szCs w:val="22"/>
              </w:rPr>
              <w:t>)</w:t>
            </w:r>
          </w:p>
        </w:tc>
      </w:tr>
      <w:tr w:rsidR="00D64559" w:rsidRPr="0089611B" w14:paraId="628CEE93" w14:textId="77777777" w:rsidTr="0012396B">
        <w:trPr>
          <w:trHeight w:val="278"/>
        </w:trPr>
        <w:tc>
          <w:tcPr>
            <w:tcW w:w="3977" w:type="dxa"/>
          </w:tcPr>
          <w:p w14:paraId="769E140C" w14:textId="26C76063" w:rsidR="00D64559" w:rsidRPr="0089611B" w:rsidRDefault="00D64559" w:rsidP="0012396B">
            <w:pPr>
              <w:rPr>
                <w:rFonts w:asciiTheme="minorHAnsi" w:hAnsiTheme="minorHAnsi" w:cstheme="minorHAnsi"/>
                <w:sz w:val="22"/>
                <w:szCs w:val="22"/>
              </w:rPr>
            </w:pPr>
            <w:r w:rsidRPr="0089611B">
              <w:rPr>
                <w:rFonts w:asciiTheme="minorHAnsi" w:hAnsiTheme="minorHAnsi" w:cstheme="minorHAnsi"/>
                <w:sz w:val="22"/>
                <w:szCs w:val="22"/>
              </w:rPr>
              <w:t xml:space="preserve">Ing. Bc. Alena Šafrová </w:t>
            </w:r>
            <w:proofErr w:type="spellStart"/>
            <w:r w:rsidRPr="0089611B">
              <w:rPr>
                <w:rFonts w:asciiTheme="minorHAnsi" w:hAnsiTheme="minorHAnsi" w:cstheme="minorHAnsi"/>
                <w:sz w:val="22"/>
                <w:szCs w:val="22"/>
              </w:rPr>
              <w:t>Drášilová</w:t>
            </w:r>
            <w:proofErr w:type="spellEnd"/>
            <w:r w:rsidRPr="0089611B">
              <w:rPr>
                <w:rFonts w:asciiTheme="minorHAnsi" w:hAnsiTheme="minorHAnsi" w:cstheme="minorHAnsi"/>
                <w:sz w:val="22"/>
                <w:szCs w:val="22"/>
              </w:rPr>
              <w:t>, Ph.D.</w:t>
            </w:r>
          </w:p>
        </w:tc>
        <w:tc>
          <w:tcPr>
            <w:tcW w:w="4888" w:type="dxa"/>
          </w:tcPr>
          <w:p w14:paraId="29740267" w14:textId="5034F655" w:rsidR="00D64559" w:rsidRPr="0089611B" w:rsidRDefault="00D64559" w:rsidP="0012396B">
            <w:pPr>
              <w:tabs>
                <w:tab w:val="left" w:pos="2235"/>
              </w:tabs>
              <w:rPr>
                <w:rFonts w:asciiTheme="minorHAnsi" w:hAnsiTheme="minorHAnsi" w:cstheme="minorHAnsi"/>
                <w:sz w:val="22"/>
                <w:szCs w:val="22"/>
              </w:rPr>
            </w:pPr>
            <w:r w:rsidRPr="0089611B">
              <w:rPr>
                <w:rFonts w:asciiTheme="minorHAnsi" w:hAnsiTheme="minorHAnsi" w:cstheme="minorHAnsi"/>
                <w:sz w:val="22"/>
                <w:szCs w:val="22"/>
              </w:rPr>
              <w:t>Koordinátorka studijní úspěšnosti</w:t>
            </w:r>
          </w:p>
        </w:tc>
      </w:tr>
      <w:tr w:rsidR="000D0FA8" w:rsidRPr="0089611B" w14:paraId="390668B9" w14:textId="77777777" w:rsidTr="0012396B">
        <w:trPr>
          <w:trHeight w:val="278"/>
        </w:trPr>
        <w:tc>
          <w:tcPr>
            <w:tcW w:w="3977" w:type="dxa"/>
          </w:tcPr>
          <w:p w14:paraId="0C390AFF" w14:textId="52A0133B" w:rsidR="000D0FA8" w:rsidRPr="0089611B" w:rsidRDefault="000D0FA8" w:rsidP="00607FE6">
            <w:pPr>
              <w:rPr>
                <w:rFonts w:asciiTheme="minorHAnsi" w:hAnsiTheme="minorHAnsi" w:cstheme="minorHAnsi"/>
                <w:sz w:val="22"/>
                <w:szCs w:val="22"/>
              </w:rPr>
            </w:pPr>
            <w:r w:rsidRPr="0089611B">
              <w:rPr>
                <w:rFonts w:asciiTheme="minorHAnsi" w:hAnsiTheme="minorHAnsi" w:cstheme="minorHAnsi"/>
                <w:sz w:val="22"/>
                <w:szCs w:val="22"/>
              </w:rPr>
              <w:t>Ing. Mgr. Jakub Procházka, Ph.D.</w:t>
            </w:r>
          </w:p>
        </w:tc>
        <w:tc>
          <w:tcPr>
            <w:tcW w:w="4888" w:type="dxa"/>
          </w:tcPr>
          <w:p w14:paraId="03679D33" w14:textId="41E36B0A" w:rsidR="000D0FA8" w:rsidRPr="0089611B" w:rsidRDefault="000D0FA8" w:rsidP="00607FE6">
            <w:pPr>
              <w:rPr>
                <w:rFonts w:asciiTheme="minorHAnsi" w:hAnsiTheme="minorHAnsi" w:cstheme="minorHAnsi"/>
                <w:sz w:val="22"/>
                <w:szCs w:val="22"/>
              </w:rPr>
            </w:pPr>
            <w:r w:rsidRPr="0089611B">
              <w:rPr>
                <w:rFonts w:asciiTheme="minorHAnsi" w:hAnsiTheme="minorHAnsi" w:cstheme="minorHAnsi"/>
                <w:sz w:val="22"/>
                <w:szCs w:val="22"/>
              </w:rPr>
              <w:t>Vedoucí KPH</w:t>
            </w:r>
          </w:p>
        </w:tc>
      </w:tr>
      <w:tr w:rsidR="00D64559" w:rsidRPr="0089611B" w14:paraId="64B9B728" w14:textId="77777777" w:rsidTr="0012396B">
        <w:trPr>
          <w:trHeight w:val="278"/>
        </w:trPr>
        <w:tc>
          <w:tcPr>
            <w:tcW w:w="3977" w:type="dxa"/>
          </w:tcPr>
          <w:p w14:paraId="68618E48" w14:textId="6875D59A" w:rsidR="00D64559" w:rsidRPr="0089611B" w:rsidRDefault="00E95C60" w:rsidP="0012396B">
            <w:pPr>
              <w:rPr>
                <w:rFonts w:asciiTheme="minorHAnsi" w:hAnsiTheme="minorHAnsi" w:cstheme="minorHAnsi"/>
                <w:sz w:val="22"/>
                <w:szCs w:val="22"/>
              </w:rPr>
            </w:pPr>
            <w:r w:rsidRPr="00E95C60">
              <w:rPr>
                <w:rFonts w:asciiTheme="minorHAnsi" w:hAnsiTheme="minorHAnsi" w:cstheme="minorHAnsi"/>
                <w:sz w:val="22"/>
                <w:szCs w:val="22"/>
              </w:rPr>
              <w:t xml:space="preserve">Bc. Karolína </w:t>
            </w:r>
            <w:proofErr w:type="spellStart"/>
            <w:r w:rsidRPr="00E95C60">
              <w:rPr>
                <w:rFonts w:asciiTheme="minorHAnsi" w:hAnsiTheme="minorHAnsi" w:cstheme="minorHAnsi"/>
                <w:sz w:val="22"/>
                <w:szCs w:val="22"/>
              </w:rPr>
              <w:t>Tuzarová</w:t>
            </w:r>
            <w:proofErr w:type="spellEnd"/>
          </w:p>
        </w:tc>
        <w:tc>
          <w:tcPr>
            <w:tcW w:w="4888" w:type="dxa"/>
          </w:tcPr>
          <w:p w14:paraId="019C501A" w14:textId="1150E680" w:rsidR="00D64559" w:rsidRPr="0089611B" w:rsidRDefault="00E95C60" w:rsidP="0012396B">
            <w:pPr>
              <w:tabs>
                <w:tab w:val="left" w:pos="2235"/>
              </w:tabs>
              <w:rPr>
                <w:rFonts w:asciiTheme="minorHAnsi" w:hAnsiTheme="minorHAnsi" w:cstheme="minorHAnsi"/>
                <w:sz w:val="22"/>
                <w:szCs w:val="22"/>
              </w:rPr>
            </w:pPr>
            <w:r w:rsidRPr="00E66914">
              <w:rPr>
                <w:rFonts w:asciiTheme="minorHAnsi" w:hAnsiTheme="minorHAnsi" w:cstheme="minorHAnsi"/>
                <w:sz w:val="22"/>
                <w:szCs w:val="22"/>
              </w:rPr>
              <w:t xml:space="preserve">Host </w:t>
            </w:r>
            <w:proofErr w:type="gramStart"/>
            <w:r w:rsidRPr="00E66914">
              <w:rPr>
                <w:rFonts w:asciiTheme="minorHAnsi" w:hAnsiTheme="minorHAnsi" w:cstheme="minorHAnsi"/>
                <w:sz w:val="22"/>
                <w:szCs w:val="22"/>
              </w:rPr>
              <w:t>-  student</w:t>
            </w:r>
            <w:proofErr w:type="gramEnd"/>
            <w:r w:rsidRPr="00E66914">
              <w:rPr>
                <w:rFonts w:asciiTheme="minorHAnsi" w:hAnsiTheme="minorHAnsi" w:cstheme="minorHAnsi"/>
                <w:sz w:val="22"/>
                <w:szCs w:val="22"/>
              </w:rPr>
              <w:t xml:space="preserve"> </w:t>
            </w:r>
            <w:proofErr w:type="spellStart"/>
            <w:r w:rsidR="00607FE6">
              <w:rPr>
                <w:rFonts w:asciiTheme="minorHAnsi" w:hAnsiTheme="minorHAnsi" w:cstheme="minorHAnsi"/>
                <w:sz w:val="22"/>
                <w:szCs w:val="22"/>
              </w:rPr>
              <w:t>NMgr</w:t>
            </w:r>
            <w:proofErr w:type="spellEnd"/>
            <w:r w:rsidRPr="00E66914">
              <w:rPr>
                <w:rFonts w:asciiTheme="minorHAnsi" w:hAnsiTheme="minorHAnsi" w:cstheme="minorHAnsi"/>
                <w:sz w:val="22"/>
                <w:szCs w:val="22"/>
              </w:rPr>
              <w:t xml:space="preserve">. </w:t>
            </w:r>
            <w:proofErr w:type="spellStart"/>
            <w:r w:rsidRPr="00E66914">
              <w:rPr>
                <w:rFonts w:asciiTheme="minorHAnsi" w:hAnsiTheme="minorHAnsi" w:cstheme="minorHAnsi"/>
                <w:sz w:val="22"/>
                <w:szCs w:val="22"/>
              </w:rPr>
              <w:t>POINu</w:t>
            </w:r>
            <w:proofErr w:type="spellEnd"/>
          </w:p>
        </w:tc>
      </w:tr>
      <w:tr w:rsidR="000D0FA8" w:rsidRPr="0089611B" w14:paraId="4F7CF5A8" w14:textId="77777777" w:rsidTr="0012396B">
        <w:trPr>
          <w:trHeight w:val="278"/>
        </w:trPr>
        <w:tc>
          <w:tcPr>
            <w:tcW w:w="3977" w:type="dxa"/>
          </w:tcPr>
          <w:p w14:paraId="4D810B8C" w14:textId="739A5D62" w:rsidR="000D0FA8" w:rsidRPr="0089611B" w:rsidRDefault="00607FE6" w:rsidP="00607FE6">
            <w:pPr>
              <w:rPr>
                <w:rFonts w:asciiTheme="minorHAnsi" w:hAnsiTheme="minorHAnsi" w:cstheme="minorHAnsi"/>
                <w:sz w:val="22"/>
                <w:szCs w:val="22"/>
              </w:rPr>
            </w:pPr>
            <w:r w:rsidRPr="00607FE6">
              <w:rPr>
                <w:rFonts w:asciiTheme="minorHAnsi" w:hAnsiTheme="minorHAnsi" w:cstheme="minorHAnsi"/>
                <w:sz w:val="22"/>
                <w:szCs w:val="22"/>
              </w:rPr>
              <w:t>doc. Ing. Alena Klapalová, Ph.D.</w:t>
            </w:r>
          </w:p>
        </w:tc>
        <w:tc>
          <w:tcPr>
            <w:tcW w:w="4888" w:type="dxa"/>
          </w:tcPr>
          <w:p w14:paraId="6AA4CDED" w14:textId="7F94B1D7" w:rsidR="000D0FA8" w:rsidRPr="0089611B" w:rsidRDefault="00607FE6" w:rsidP="00607FE6">
            <w:pPr>
              <w:rPr>
                <w:rFonts w:asciiTheme="minorHAnsi" w:hAnsiTheme="minorHAnsi" w:cstheme="minorHAnsi"/>
                <w:sz w:val="22"/>
                <w:szCs w:val="22"/>
              </w:rPr>
            </w:pPr>
            <w:r>
              <w:rPr>
                <w:rFonts w:asciiTheme="minorHAnsi" w:hAnsiTheme="minorHAnsi" w:cstheme="minorHAnsi"/>
                <w:sz w:val="22"/>
                <w:szCs w:val="22"/>
              </w:rPr>
              <w:t>Host</w:t>
            </w:r>
          </w:p>
        </w:tc>
      </w:tr>
      <w:tr w:rsidR="00607FE6" w:rsidRPr="0089611B" w14:paraId="28AADEE0" w14:textId="77777777" w:rsidTr="0012396B">
        <w:trPr>
          <w:trHeight w:val="278"/>
        </w:trPr>
        <w:tc>
          <w:tcPr>
            <w:tcW w:w="3977" w:type="dxa"/>
          </w:tcPr>
          <w:p w14:paraId="3D2CCC70" w14:textId="5BD24AC2" w:rsidR="00607FE6" w:rsidRPr="00607FE6" w:rsidRDefault="00607FE6" w:rsidP="00607FE6">
            <w:pPr>
              <w:rPr>
                <w:rFonts w:asciiTheme="minorHAnsi" w:hAnsiTheme="minorHAnsi" w:cstheme="minorHAnsi"/>
                <w:sz w:val="22"/>
                <w:szCs w:val="22"/>
              </w:rPr>
            </w:pPr>
            <w:r w:rsidRPr="00607FE6">
              <w:rPr>
                <w:rFonts w:asciiTheme="minorHAnsi" w:hAnsiTheme="minorHAnsi" w:cstheme="minorHAnsi"/>
                <w:sz w:val="22"/>
                <w:szCs w:val="22"/>
              </w:rPr>
              <w:t>doc. Ing. Bc. Petr Suchánek, Ph.D.</w:t>
            </w:r>
          </w:p>
        </w:tc>
        <w:tc>
          <w:tcPr>
            <w:tcW w:w="4888" w:type="dxa"/>
          </w:tcPr>
          <w:p w14:paraId="7AABB77B" w14:textId="3161EE85" w:rsidR="00607FE6" w:rsidRPr="00607FE6" w:rsidRDefault="00607FE6" w:rsidP="00607FE6">
            <w:pPr>
              <w:rPr>
                <w:rFonts w:asciiTheme="minorHAnsi" w:hAnsiTheme="minorHAnsi" w:cstheme="minorHAnsi"/>
                <w:sz w:val="22"/>
                <w:szCs w:val="22"/>
              </w:rPr>
            </w:pPr>
            <w:r>
              <w:rPr>
                <w:rFonts w:asciiTheme="minorHAnsi" w:hAnsiTheme="minorHAnsi" w:cstheme="minorHAnsi"/>
                <w:sz w:val="22"/>
                <w:szCs w:val="22"/>
              </w:rPr>
              <w:t>Host</w:t>
            </w:r>
          </w:p>
        </w:tc>
      </w:tr>
    </w:tbl>
    <w:p w14:paraId="686DB126" w14:textId="4C212996" w:rsidR="001B27B4" w:rsidRDefault="001B27B4" w:rsidP="00D15261">
      <w:pPr>
        <w:pBdr>
          <w:bottom w:val="single" w:sz="6" w:space="1" w:color="auto"/>
        </w:pBdr>
        <w:tabs>
          <w:tab w:val="left" w:leader="dot" w:pos="0"/>
          <w:tab w:val="left" w:pos="8931"/>
        </w:tabs>
        <w:spacing w:beforeLines="40" w:before="96" w:afterLines="40" w:after="96" w:line="240" w:lineRule="auto"/>
        <w:rPr>
          <w:rFonts w:cstheme="minorHAnsi"/>
        </w:rPr>
      </w:pPr>
    </w:p>
    <w:p w14:paraId="2F454CD0" w14:textId="10A0A1EE"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7D70DD2E" w14:textId="6DE236FA"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1A640C09" w14:textId="0B2E6873"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0E69B994" w14:textId="09012648"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0C263E86" w14:textId="32394E28"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5B782634" w14:textId="2B5E7248"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61530261" w14:textId="488F355B"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38FEB009" w14:textId="1DB42A27"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23C1EEB0" w14:textId="24CCDA08"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61D52E1C" w14:textId="4A56D3C5"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0007001E" w14:textId="77777777" w:rsidR="000039F9" w:rsidRDefault="000039F9" w:rsidP="00D15261">
      <w:pPr>
        <w:pBdr>
          <w:bottom w:val="single" w:sz="6" w:space="1" w:color="auto"/>
        </w:pBdr>
        <w:tabs>
          <w:tab w:val="left" w:leader="dot" w:pos="0"/>
          <w:tab w:val="left" w:pos="8931"/>
        </w:tabs>
        <w:spacing w:beforeLines="40" w:before="96" w:afterLines="40" w:after="96" w:line="240" w:lineRule="auto"/>
        <w:rPr>
          <w:rFonts w:cstheme="minorHAnsi"/>
        </w:rPr>
      </w:pPr>
    </w:p>
    <w:p w14:paraId="122C1A0E" w14:textId="3627BFEA" w:rsidR="0020745C" w:rsidRPr="0089611B" w:rsidRDefault="008F1136" w:rsidP="00D15261">
      <w:pPr>
        <w:pStyle w:val="Odstavecseseznamem"/>
        <w:numPr>
          <w:ilvl w:val="0"/>
          <w:numId w:val="27"/>
        </w:numPr>
        <w:spacing w:beforeLines="40" w:before="96" w:afterLines="40" w:after="96" w:line="240" w:lineRule="auto"/>
        <w:rPr>
          <w:rFonts w:cstheme="minorHAnsi"/>
          <w:i/>
          <w:iCs/>
        </w:rPr>
      </w:pPr>
      <w:r w:rsidRPr="0089611B">
        <w:rPr>
          <w:rFonts w:cstheme="minorHAnsi"/>
          <w:i/>
          <w:iCs/>
        </w:rPr>
        <w:lastRenderedPageBreak/>
        <w:t xml:space="preserve">Popište </w:t>
      </w:r>
      <w:r w:rsidR="003965D2" w:rsidRPr="0089611B">
        <w:rPr>
          <w:rFonts w:cstheme="minorHAnsi"/>
          <w:i/>
          <w:iCs/>
        </w:rPr>
        <w:t xml:space="preserve">podstatné a nepodstatné </w:t>
      </w:r>
      <w:r w:rsidRPr="0089611B">
        <w:rPr>
          <w:rFonts w:cstheme="minorHAnsi"/>
          <w:i/>
          <w:iCs/>
        </w:rPr>
        <w:t>změny, ke kterým došl</w:t>
      </w:r>
      <w:r w:rsidR="005578DB" w:rsidRPr="0089611B">
        <w:rPr>
          <w:rFonts w:cstheme="minorHAnsi"/>
          <w:i/>
          <w:iCs/>
        </w:rPr>
        <w:t>o v rámci studijního programu</w:t>
      </w:r>
      <w:r w:rsidR="003965D2" w:rsidRPr="0089611B">
        <w:rPr>
          <w:rFonts w:cstheme="minorHAnsi"/>
          <w:i/>
          <w:iCs/>
        </w:rPr>
        <w:t xml:space="preserve"> za poslední hodno</w:t>
      </w:r>
      <w:r w:rsidR="002838BC" w:rsidRPr="0089611B">
        <w:rPr>
          <w:rFonts w:cstheme="minorHAnsi"/>
          <w:i/>
          <w:iCs/>
        </w:rPr>
        <w:t xml:space="preserve">cené </w:t>
      </w:r>
      <w:r w:rsidR="006C333F" w:rsidRPr="0089611B">
        <w:rPr>
          <w:rFonts w:cstheme="minorHAnsi"/>
          <w:i/>
          <w:iCs/>
        </w:rPr>
        <w:t>období.</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89611B" w14:paraId="49AF5DAF" w14:textId="77777777" w:rsidTr="0090266D">
        <w:trPr>
          <w:trHeight w:val="2258"/>
        </w:trPr>
        <w:tc>
          <w:tcPr>
            <w:tcW w:w="9209" w:type="dxa"/>
          </w:tcPr>
          <w:p w14:paraId="1045A41A" w14:textId="77777777" w:rsidR="00600A20" w:rsidRPr="0089611B" w:rsidRDefault="0020745C" w:rsidP="00D15261">
            <w:pPr>
              <w:spacing w:beforeLines="40" w:before="96" w:afterLines="40" w:after="96" w:line="240" w:lineRule="auto"/>
              <w:rPr>
                <w:rFonts w:cstheme="minorHAnsi"/>
                <w:iCs/>
              </w:rPr>
            </w:pPr>
            <w:r w:rsidRPr="0089611B">
              <w:rPr>
                <w:rFonts w:cstheme="minorHAnsi"/>
                <w:i/>
                <w:iCs/>
              </w:rPr>
              <w:t>Komentář</w:t>
            </w:r>
            <w:r w:rsidRPr="0089611B">
              <w:rPr>
                <w:rFonts w:cstheme="minorHAnsi"/>
                <w:iCs/>
              </w:rPr>
              <w:t>:</w:t>
            </w:r>
            <w:r w:rsidR="00755F2E" w:rsidRPr="0089611B">
              <w:rPr>
                <w:rFonts w:cstheme="minorHAnsi"/>
                <w:iCs/>
              </w:rPr>
              <w:t xml:space="preserve"> </w:t>
            </w:r>
          </w:p>
          <w:p w14:paraId="3DFFD60F" w14:textId="45F20AB0" w:rsidR="002946A7" w:rsidRDefault="00607FE6" w:rsidP="00B01A2B">
            <w:pPr>
              <w:spacing w:beforeLines="40" w:before="96" w:afterLines="40" w:after="96" w:line="240" w:lineRule="auto"/>
              <w:rPr>
                <w:rFonts w:cstheme="minorHAnsi"/>
              </w:rPr>
            </w:pPr>
            <w:r>
              <w:rPr>
                <w:rFonts w:cstheme="minorHAnsi"/>
              </w:rPr>
              <w:t>N</w:t>
            </w:r>
            <w:r w:rsidR="004663DE" w:rsidRPr="004663DE">
              <w:rPr>
                <w:rFonts w:cstheme="minorHAnsi"/>
              </w:rPr>
              <w:t>epodstatn</w:t>
            </w:r>
            <w:r>
              <w:rPr>
                <w:rFonts w:cstheme="minorHAnsi"/>
              </w:rPr>
              <w:t>í</w:t>
            </w:r>
            <w:r w:rsidR="004663DE" w:rsidRPr="004663DE">
              <w:rPr>
                <w:rFonts w:cstheme="minorHAnsi"/>
              </w:rPr>
              <w:t xml:space="preserve"> změn</w:t>
            </w:r>
            <w:r>
              <w:rPr>
                <w:rFonts w:cstheme="minorHAnsi"/>
              </w:rPr>
              <w:t>y</w:t>
            </w:r>
            <w:r w:rsidR="004663DE" w:rsidRPr="004663DE">
              <w:rPr>
                <w:rFonts w:cstheme="minorHAnsi"/>
              </w:rPr>
              <w:t xml:space="preserve"> </w:t>
            </w:r>
            <w:r>
              <w:rPr>
                <w:rFonts w:cstheme="minorHAnsi"/>
              </w:rPr>
              <w:t xml:space="preserve">ve </w:t>
            </w:r>
            <w:r w:rsidR="004663DE" w:rsidRPr="004663DE">
              <w:rPr>
                <w:rFonts w:cstheme="minorHAnsi"/>
              </w:rPr>
              <w:t xml:space="preserve">Studijního plánu od </w:t>
            </w:r>
            <w:proofErr w:type="spellStart"/>
            <w:r w:rsidR="004663DE" w:rsidRPr="004663DE">
              <w:rPr>
                <w:rFonts w:cstheme="minorHAnsi"/>
              </w:rPr>
              <w:t>šk</w:t>
            </w:r>
            <w:proofErr w:type="spellEnd"/>
            <w:r w:rsidR="004663DE" w:rsidRPr="004663DE">
              <w:rPr>
                <w:rFonts w:cstheme="minorHAnsi"/>
              </w:rPr>
              <w:t xml:space="preserve">. roku 2021/22 </w:t>
            </w:r>
          </w:p>
          <w:p w14:paraId="5B6EEE0D" w14:textId="73E7B1D7" w:rsidR="004663DE" w:rsidRPr="004663DE" w:rsidRDefault="004663DE" w:rsidP="00B01A2B">
            <w:pPr>
              <w:spacing w:beforeLines="40" w:before="96" w:afterLines="40" w:after="96" w:line="240" w:lineRule="auto"/>
              <w:rPr>
                <w:rFonts w:cstheme="minorHAnsi"/>
              </w:rPr>
            </w:pPr>
            <w:r>
              <w:rPr>
                <w:rFonts w:cstheme="minorHAnsi"/>
              </w:rPr>
              <w:t>Programová rada souhlasila s</w:t>
            </w:r>
            <w:r w:rsidR="00E83E2C">
              <w:rPr>
                <w:rFonts w:cstheme="minorHAnsi"/>
              </w:rPr>
              <w:t>e</w:t>
            </w:r>
            <w:r>
              <w:rPr>
                <w:rFonts w:cstheme="minorHAnsi"/>
              </w:rPr>
              <w:t xml:space="preserve"> snížením přímé </w:t>
            </w:r>
            <w:r w:rsidR="00607FE6">
              <w:rPr>
                <w:rFonts w:cstheme="minorHAnsi"/>
              </w:rPr>
              <w:t>výuky – přednášek</w:t>
            </w:r>
            <w:r w:rsidRPr="004663DE">
              <w:rPr>
                <w:rFonts w:cstheme="minorHAnsi"/>
              </w:rPr>
              <w:t xml:space="preserve"> v předmětu Podnikov</w:t>
            </w:r>
            <w:r>
              <w:rPr>
                <w:rFonts w:cstheme="minorHAnsi"/>
              </w:rPr>
              <w:t>á</w:t>
            </w:r>
            <w:r w:rsidRPr="004663DE">
              <w:rPr>
                <w:rFonts w:cstheme="minorHAnsi"/>
              </w:rPr>
              <w:t xml:space="preserve"> informatika (PINF) - z 4/3 na 3/3. Osvědčila se totiž koncepce přednášek dvou exper</w:t>
            </w:r>
            <w:r>
              <w:rPr>
                <w:rFonts w:cstheme="minorHAnsi"/>
              </w:rPr>
              <w:t>tů</w:t>
            </w:r>
            <w:r w:rsidRPr="004663DE">
              <w:rPr>
                <w:rFonts w:cstheme="minorHAnsi"/>
              </w:rPr>
              <w:t xml:space="preserve"> z praxe a následné společné diskuse</w:t>
            </w:r>
            <w:r>
              <w:rPr>
                <w:rFonts w:cstheme="minorHAnsi"/>
              </w:rPr>
              <w:t xml:space="preserve"> (tj.  1+1+1 hodina)</w:t>
            </w:r>
            <w:r w:rsidRPr="004663DE">
              <w:rPr>
                <w:rFonts w:cstheme="minorHAnsi"/>
              </w:rPr>
              <w:t xml:space="preserve">. Rozsah 4 hod </w:t>
            </w:r>
            <w:r>
              <w:rPr>
                <w:rFonts w:cstheme="minorHAnsi"/>
              </w:rPr>
              <w:t>byl</w:t>
            </w:r>
            <w:r w:rsidRPr="004663DE">
              <w:rPr>
                <w:rFonts w:cstheme="minorHAnsi"/>
              </w:rPr>
              <w:t xml:space="preserve"> pro posluchače náročný a prostor 3 vyučovacích hodin je optimální.</w:t>
            </w:r>
            <w:r>
              <w:rPr>
                <w:rFonts w:cstheme="minorHAnsi"/>
              </w:rPr>
              <w:t xml:space="preserve"> Změna nemá vliv na celkovou studijní </w:t>
            </w:r>
            <w:proofErr w:type="spellStart"/>
            <w:r>
              <w:rPr>
                <w:rFonts w:cstheme="minorHAnsi"/>
              </w:rPr>
              <w:t>studijní</w:t>
            </w:r>
            <w:proofErr w:type="spellEnd"/>
            <w:r>
              <w:rPr>
                <w:rFonts w:cstheme="minorHAnsi"/>
              </w:rPr>
              <w:t xml:space="preserve"> zátěž a proto zůstává 8 kreditů.</w:t>
            </w:r>
          </w:p>
        </w:tc>
      </w:tr>
    </w:tbl>
    <w:p w14:paraId="02C4BA28" w14:textId="77777777" w:rsidR="001B27B4" w:rsidRPr="0089611B" w:rsidRDefault="001B27B4" w:rsidP="00D15261">
      <w:pPr>
        <w:spacing w:beforeLines="40" w:before="96" w:afterLines="40" w:after="96" w:line="240" w:lineRule="auto"/>
        <w:rPr>
          <w:rFonts w:cstheme="minorHAnsi"/>
          <w:i/>
          <w:iCs/>
        </w:rPr>
      </w:pPr>
    </w:p>
    <w:p w14:paraId="793371D0" w14:textId="7BE024D3" w:rsidR="003D4415" w:rsidRPr="0089611B" w:rsidRDefault="0090266D" w:rsidP="00D15261">
      <w:pPr>
        <w:pStyle w:val="Nadpis3"/>
        <w:numPr>
          <w:ilvl w:val="0"/>
          <w:numId w:val="27"/>
        </w:numPr>
        <w:spacing w:beforeLines="40" w:before="96" w:afterLines="40" w:after="96" w:line="240" w:lineRule="auto"/>
        <w:rPr>
          <w:rFonts w:cstheme="minorHAnsi"/>
        </w:rPr>
      </w:pPr>
      <w:r w:rsidRPr="0089611B">
        <w:rPr>
          <w:rFonts w:cstheme="minorHAnsi"/>
        </w:rPr>
        <w:t xml:space="preserve">Popište, do jaké míry se podařilo naplnit stanovené cíle, a zhodnoťte plán rozvoje, který jste vypracovali během posledního hodnocení. </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89611B" w14:paraId="00BCF3E1" w14:textId="77777777" w:rsidTr="00DA4891">
        <w:trPr>
          <w:trHeight w:val="1124"/>
        </w:trPr>
        <w:tc>
          <w:tcPr>
            <w:tcW w:w="9209" w:type="dxa"/>
          </w:tcPr>
          <w:p w14:paraId="45A221FD" w14:textId="77777777" w:rsidR="00D64AAD" w:rsidRPr="0089611B" w:rsidRDefault="00D64AAD" w:rsidP="00D15261">
            <w:pPr>
              <w:spacing w:beforeLines="40" w:before="96" w:afterLines="40" w:after="96" w:line="240" w:lineRule="auto"/>
              <w:rPr>
                <w:rFonts w:cstheme="minorHAnsi"/>
                <w:i/>
                <w:iCs/>
              </w:rPr>
            </w:pPr>
            <w:r w:rsidRPr="0089611B">
              <w:rPr>
                <w:rFonts w:cstheme="minorHAnsi"/>
                <w:i/>
                <w:iCs/>
              </w:rPr>
              <w:t>Komentář:</w:t>
            </w:r>
          </w:p>
          <w:p w14:paraId="6AA2AC80" w14:textId="6004AB98" w:rsidR="004663DE" w:rsidRPr="004663DE" w:rsidRDefault="004663DE" w:rsidP="004663DE">
            <w:pPr>
              <w:spacing w:beforeLines="40" w:before="96" w:afterLines="40" w:after="96" w:line="240" w:lineRule="auto"/>
              <w:rPr>
                <w:rFonts w:cstheme="minorHAnsi"/>
                <w:b/>
                <w:bCs/>
              </w:rPr>
            </w:pPr>
            <w:r w:rsidRPr="004663DE">
              <w:rPr>
                <w:rFonts w:cstheme="minorHAnsi"/>
                <w:b/>
                <w:bCs/>
              </w:rPr>
              <w:t>Cíl 1: Aktualizace témat v předmětu Podnikové informační systémy 2</w:t>
            </w:r>
          </w:p>
          <w:p w14:paraId="6E56D875" w14:textId="36037DAF" w:rsidR="004663DE" w:rsidRPr="004663DE" w:rsidRDefault="004663DE" w:rsidP="004663DE">
            <w:pPr>
              <w:spacing w:beforeLines="40" w:before="96" w:afterLines="40" w:after="96" w:line="240" w:lineRule="auto"/>
              <w:rPr>
                <w:rFonts w:cstheme="minorHAnsi"/>
                <w:i/>
                <w:iCs/>
              </w:rPr>
            </w:pPr>
            <w:r w:rsidRPr="004663DE">
              <w:rPr>
                <w:rFonts w:cstheme="minorHAnsi"/>
                <w:i/>
                <w:iCs/>
              </w:rPr>
              <w:t xml:space="preserve">Do výuky zahrnout tato témata: Cash </w:t>
            </w:r>
            <w:proofErr w:type="spellStart"/>
            <w:r w:rsidRPr="004663DE">
              <w:rPr>
                <w:rFonts w:cstheme="minorHAnsi"/>
                <w:i/>
                <w:iCs/>
              </w:rPr>
              <w:t>Flow</w:t>
            </w:r>
            <w:proofErr w:type="spellEnd"/>
            <w:r w:rsidRPr="004663DE">
              <w:rPr>
                <w:rFonts w:cstheme="minorHAnsi"/>
                <w:i/>
                <w:iCs/>
              </w:rPr>
              <w:t xml:space="preserve">, Konstrukce grafů, Řízení projektů, </w:t>
            </w:r>
            <w:proofErr w:type="spellStart"/>
            <w:r w:rsidRPr="004663DE">
              <w:rPr>
                <w:rFonts w:cstheme="minorHAnsi"/>
                <w:i/>
                <w:iCs/>
              </w:rPr>
              <w:t>Cost</w:t>
            </w:r>
            <w:proofErr w:type="spellEnd"/>
            <w:r w:rsidRPr="004663DE">
              <w:rPr>
                <w:rFonts w:cstheme="minorHAnsi"/>
                <w:i/>
                <w:iCs/>
              </w:rPr>
              <w:t xml:space="preserve"> </w:t>
            </w:r>
            <w:proofErr w:type="spellStart"/>
            <w:r w:rsidRPr="004663DE">
              <w:rPr>
                <w:rFonts w:cstheme="minorHAnsi"/>
                <w:i/>
                <w:iCs/>
              </w:rPr>
              <w:t>Accounting</w:t>
            </w:r>
            <w:proofErr w:type="spellEnd"/>
            <w:r w:rsidRPr="004663DE">
              <w:rPr>
                <w:rFonts w:cstheme="minorHAnsi"/>
                <w:i/>
                <w:iCs/>
              </w:rPr>
              <w:t xml:space="preserve">, ukázka Business </w:t>
            </w:r>
            <w:proofErr w:type="spellStart"/>
            <w:r w:rsidRPr="004663DE">
              <w:rPr>
                <w:rFonts w:cstheme="minorHAnsi"/>
                <w:i/>
                <w:iCs/>
              </w:rPr>
              <w:t>Central</w:t>
            </w:r>
            <w:proofErr w:type="spellEnd"/>
            <w:r w:rsidRPr="004663DE">
              <w:rPr>
                <w:rFonts w:cstheme="minorHAnsi"/>
                <w:i/>
                <w:iCs/>
              </w:rPr>
              <w:t xml:space="preserve"> (grafická </w:t>
            </w:r>
            <w:proofErr w:type="spellStart"/>
            <w:r w:rsidRPr="004663DE">
              <w:rPr>
                <w:rFonts w:cstheme="minorHAnsi"/>
                <w:i/>
                <w:iCs/>
              </w:rPr>
              <w:t>repezentace</w:t>
            </w:r>
            <w:proofErr w:type="spellEnd"/>
            <w:r w:rsidRPr="004663DE">
              <w:rPr>
                <w:rFonts w:cstheme="minorHAnsi"/>
                <w:i/>
                <w:iCs/>
              </w:rPr>
              <w:t xml:space="preserve"> CF, využití Cortana </w:t>
            </w:r>
            <w:proofErr w:type="spellStart"/>
            <w:r w:rsidRPr="004663DE">
              <w:rPr>
                <w:rFonts w:cstheme="minorHAnsi"/>
                <w:i/>
                <w:iCs/>
              </w:rPr>
              <w:t>Intelligence</w:t>
            </w:r>
            <w:proofErr w:type="spellEnd"/>
            <w:r w:rsidRPr="004663DE">
              <w:rPr>
                <w:rFonts w:cstheme="minorHAnsi"/>
                <w:i/>
                <w:iCs/>
              </w:rPr>
              <w:t>). Termín: Podzim 2020</w:t>
            </w:r>
          </w:p>
          <w:p w14:paraId="3EF96F60" w14:textId="1A9E70A1" w:rsidR="004663DE" w:rsidRDefault="004663DE" w:rsidP="004663DE">
            <w:pPr>
              <w:spacing w:beforeLines="40" w:before="96" w:afterLines="40" w:after="96" w:line="240" w:lineRule="auto"/>
              <w:rPr>
                <w:rFonts w:cstheme="minorHAnsi"/>
              </w:rPr>
            </w:pPr>
            <w:r w:rsidRPr="00607FE6">
              <w:rPr>
                <w:rFonts w:cstheme="minorHAnsi"/>
                <w:b/>
                <w:bCs/>
              </w:rPr>
              <w:t>Splněno</w:t>
            </w:r>
            <w:r>
              <w:rPr>
                <w:rFonts w:cstheme="minorHAnsi"/>
              </w:rPr>
              <w:t xml:space="preserve">. </w:t>
            </w:r>
          </w:p>
          <w:p w14:paraId="009C9CB4" w14:textId="77777777" w:rsidR="004663DE" w:rsidRDefault="004663DE" w:rsidP="00D15261">
            <w:pPr>
              <w:spacing w:beforeLines="40" w:before="96" w:afterLines="40" w:after="96" w:line="240" w:lineRule="auto"/>
              <w:rPr>
                <w:rFonts w:cstheme="minorHAnsi"/>
              </w:rPr>
            </w:pPr>
          </w:p>
          <w:p w14:paraId="39955AD3" w14:textId="77777777" w:rsidR="004663DE" w:rsidRPr="004663DE" w:rsidRDefault="004663DE" w:rsidP="00D15261">
            <w:pPr>
              <w:spacing w:beforeLines="40" w:before="96" w:afterLines="40" w:after="96" w:line="240" w:lineRule="auto"/>
              <w:rPr>
                <w:rFonts w:cstheme="minorHAnsi"/>
                <w:b/>
                <w:bCs/>
              </w:rPr>
            </w:pPr>
            <w:r w:rsidRPr="004663DE">
              <w:rPr>
                <w:rFonts w:cstheme="minorHAnsi"/>
                <w:b/>
                <w:bCs/>
              </w:rPr>
              <w:t>Cíl 2: Podpora studentů pro tvorbu pro tvorbu studijních a profesních portfolií v předmětu USPI</w:t>
            </w:r>
          </w:p>
          <w:p w14:paraId="57D80A20" w14:textId="7B8A3C14" w:rsidR="004663DE" w:rsidRPr="004663DE" w:rsidRDefault="004663DE" w:rsidP="00D15261">
            <w:pPr>
              <w:spacing w:beforeLines="40" w:before="96" w:afterLines="40" w:after="96" w:line="240" w:lineRule="auto"/>
              <w:rPr>
                <w:rFonts w:cstheme="minorHAnsi"/>
                <w:i/>
                <w:iCs/>
              </w:rPr>
            </w:pPr>
            <w:r w:rsidRPr="004663DE">
              <w:rPr>
                <w:rFonts w:cstheme="minorHAnsi"/>
                <w:i/>
                <w:iCs/>
              </w:rPr>
              <w:t>Zahrnutí problematiky portfolií jako tématu do předmětu a požadavkem pro ukončení kurzu bude takové portfolio si založit. Termín: Konec podzimního semestru 2020</w:t>
            </w:r>
          </w:p>
          <w:p w14:paraId="1FDD2085" w14:textId="2712B4E2" w:rsidR="004663DE" w:rsidRPr="00607FE6" w:rsidRDefault="00607FE6" w:rsidP="004663DE">
            <w:pPr>
              <w:spacing w:beforeLines="40" w:before="96" w:afterLines="40" w:after="96" w:line="240" w:lineRule="auto"/>
              <w:rPr>
                <w:rFonts w:cstheme="minorHAnsi"/>
                <w:b/>
                <w:bCs/>
              </w:rPr>
            </w:pPr>
            <w:r w:rsidRPr="00607FE6">
              <w:rPr>
                <w:rFonts w:cstheme="minorHAnsi"/>
                <w:b/>
                <w:bCs/>
              </w:rPr>
              <w:t xml:space="preserve">Bude integrováno do výuky od </w:t>
            </w:r>
            <w:proofErr w:type="spellStart"/>
            <w:r w:rsidRPr="00607FE6">
              <w:rPr>
                <w:rFonts w:cstheme="minorHAnsi"/>
                <w:b/>
                <w:bCs/>
              </w:rPr>
              <w:t>šk</w:t>
            </w:r>
            <w:proofErr w:type="spellEnd"/>
            <w:r w:rsidRPr="00607FE6">
              <w:rPr>
                <w:rFonts w:cstheme="minorHAnsi"/>
                <w:b/>
                <w:bCs/>
              </w:rPr>
              <w:t xml:space="preserve"> roku 2021/22</w:t>
            </w:r>
          </w:p>
          <w:p w14:paraId="7F3C4873" w14:textId="6B1D51A5" w:rsidR="004663DE" w:rsidRDefault="004663DE" w:rsidP="00D15261">
            <w:pPr>
              <w:spacing w:beforeLines="40" w:before="96" w:afterLines="40" w:after="96" w:line="240" w:lineRule="auto"/>
              <w:rPr>
                <w:rFonts w:cstheme="minorHAnsi"/>
              </w:rPr>
            </w:pPr>
          </w:p>
          <w:p w14:paraId="3F9D2292" w14:textId="77777777" w:rsidR="004663DE" w:rsidRPr="00E83E2C" w:rsidRDefault="004663DE" w:rsidP="00D15261">
            <w:pPr>
              <w:spacing w:beforeLines="40" w:before="96" w:afterLines="40" w:after="96" w:line="240" w:lineRule="auto"/>
              <w:rPr>
                <w:rFonts w:cstheme="minorHAnsi"/>
                <w:b/>
                <w:bCs/>
              </w:rPr>
            </w:pPr>
            <w:r w:rsidRPr="00E83E2C">
              <w:rPr>
                <w:rFonts w:cstheme="minorHAnsi"/>
                <w:b/>
                <w:bCs/>
              </w:rPr>
              <w:t xml:space="preserve">Cíl 3: Intenzivnější komunikace se studenty a absolventy pomocí </w:t>
            </w:r>
            <w:proofErr w:type="spellStart"/>
            <w:r w:rsidRPr="00E83E2C">
              <w:rPr>
                <w:rFonts w:cstheme="minorHAnsi"/>
                <w:b/>
                <w:bCs/>
              </w:rPr>
              <w:t>Linkedin</w:t>
            </w:r>
            <w:proofErr w:type="spellEnd"/>
          </w:p>
          <w:p w14:paraId="5ED224E5" w14:textId="256ED416" w:rsidR="004663DE" w:rsidRPr="00E83E2C" w:rsidRDefault="004663DE" w:rsidP="00D15261">
            <w:pPr>
              <w:spacing w:beforeLines="40" w:before="96" w:afterLines="40" w:after="96" w:line="240" w:lineRule="auto"/>
              <w:rPr>
                <w:rFonts w:cstheme="minorHAnsi"/>
                <w:i/>
                <w:iCs/>
              </w:rPr>
            </w:pPr>
            <w:r w:rsidRPr="00E83E2C">
              <w:rPr>
                <w:rFonts w:cstheme="minorHAnsi"/>
                <w:i/>
                <w:iCs/>
              </w:rPr>
              <w:t xml:space="preserve">Zřízení </w:t>
            </w:r>
            <w:proofErr w:type="spellStart"/>
            <w:r w:rsidRPr="00E83E2C">
              <w:rPr>
                <w:rFonts w:cstheme="minorHAnsi"/>
                <w:i/>
                <w:iCs/>
              </w:rPr>
              <w:t>linkedin</w:t>
            </w:r>
            <w:proofErr w:type="spellEnd"/>
            <w:r w:rsidRPr="00E83E2C">
              <w:rPr>
                <w:rFonts w:cstheme="minorHAnsi"/>
                <w:i/>
                <w:iCs/>
              </w:rPr>
              <w:t xml:space="preserve"> skupiny a pravidelná komunikace a zveřejňování příspěvky jak od vyučujících</w:t>
            </w:r>
            <w:r w:rsidR="00E83E2C" w:rsidRPr="00E83E2C">
              <w:rPr>
                <w:rFonts w:cstheme="minorHAnsi"/>
                <w:i/>
                <w:iCs/>
              </w:rPr>
              <w:t>,</w:t>
            </w:r>
            <w:r w:rsidRPr="00E83E2C">
              <w:rPr>
                <w:rFonts w:cstheme="minorHAnsi"/>
                <w:i/>
                <w:iCs/>
              </w:rPr>
              <w:t xml:space="preserve"> tak studentů</w:t>
            </w:r>
            <w:r w:rsidR="00E83E2C" w:rsidRPr="00E83E2C">
              <w:rPr>
                <w:rFonts w:cstheme="minorHAnsi"/>
                <w:i/>
                <w:iCs/>
              </w:rPr>
              <w:t xml:space="preserve">. Termín: </w:t>
            </w:r>
            <w:r w:rsidRPr="00E83E2C">
              <w:rPr>
                <w:rFonts w:cstheme="minorHAnsi"/>
                <w:i/>
                <w:iCs/>
              </w:rPr>
              <w:t>Jaro 2020</w:t>
            </w:r>
          </w:p>
          <w:p w14:paraId="77FEB043" w14:textId="0D1991A4" w:rsidR="004663DE" w:rsidRPr="00607FE6" w:rsidRDefault="00E83E2C" w:rsidP="00D15261">
            <w:pPr>
              <w:spacing w:beforeLines="40" w:before="96" w:afterLines="40" w:after="96" w:line="240" w:lineRule="auto"/>
              <w:rPr>
                <w:rFonts w:cstheme="minorHAnsi"/>
                <w:b/>
                <w:bCs/>
              </w:rPr>
            </w:pPr>
            <w:r w:rsidRPr="00607FE6">
              <w:rPr>
                <w:rFonts w:cstheme="minorHAnsi"/>
                <w:b/>
                <w:bCs/>
              </w:rPr>
              <w:t>V průběhu zpracování.</w:t>
            </w:r>
          </w:p>
        </w:tc>
      </w:tr>
    </w:tbl>
    <w:p w14:paraId="7063CD61" w14:textId="77777777" w:rsidR="00245CF6" w:rsidRPr="0089611B" w:rsidRDefault="00245CF6" w:rsidP="00D15261">
      <w:pPr>
        <w:pStyle w:val="Odstavecseseznamem"/>
        <w:spacing w:beforeLines="40" w:before="96" w:afterLines="40" w:after="96" w:line="240" w:lineRule="auto"/>
        <w:rPr>
          <w:rFonts w:cstheme="minorHAnsi"/>
          <w:i/>
          <w:iCs/>
        </w:rPr>
      </w:pPr>
    </w:p>
    <w:p w14:paraId="468647C3" w14:textId="23939910" w:rsidR="003965D2" w:rsidRPr="0089611B" w:rsidRDefault="0090266D" w:rsidP="00D15261">
      <w:pPr>
        <w:pStyle w:val="Odstavecseseznamem"/>
        <w:numPr>
          <w:ilvl w:val="0"/>
          <w:numId w:val="27"/>
        </w:numPr>
        <w:spacing w:beforeLines="40" w:before="96" w:afterLines="40" w:after="96" w:line="240" w:lineRule="auto"/>
        <w:rPr>
          <w:rFonts w:cstheme="minorHAnsi"/>
          <w:i/>
          <w:iCs/>
        </w:rPr>
      </w:pPr>
      <w:r w:rsidRPr="0089611B">
        <w:rPr>
          <w:rFonts w:cstheme="minorHAnsi"/>
          <w:i/>
          <w:iCs/>
        </w:rPr>
        <w:t>Popište aktuální témata, problémy a výzvy, kterým čelí studijní program</w:t>
      </w:r>
      <w:r w:rsidR="0056564F" w:rsidRPr="0089611B">
        <w:rPr>
          <w:rFonts w:cstheme="minorHAnsi"/>
          <w:i/>
          <w:iCs/>
        </w:rPr>
        <w: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89611B" w14:paraId="7A8D671C" w14:textId="77777777" w:rsidTr="00DA4891">
        <w:trPr>
          <w:trHeight w:val="1548"/>
        </w:trPr>
        <w:tc>
          <w:tcPr>
            <w:tcW w:w="9209" w:type="dxa"/>
          </w:tcPr>
          <w:p w14:paraId="1CB333D4" w14:textId="77777777" w:rsidR="0020745C" w:rsidRPr="0089611B" w:rsidRDefault="0020745C" w:rsidP="00D15261">
            <w:pPr>
              <w:spacing w:beforeLines="40" w:before="96" w:afterLines="40" w:after="96" w:line="240" w:lineRule="auto"/>
              <w:rPr>
                <w:rFonts w:cstheme="minorHAnsi"/>
                <w:i/>
                <w:iCs/>
              </w:rPr>
            </w:pPr>
            <w:r w:rsidRPr="0089611B">
              <w:rPr>
                <w:rFonts w:cstheme="minorHAnsi"/>
                <w:i/>
                <w:iCs/>
              </w:rPr>
              <w:t>Komentář:</w:t>
            </w:r>
          </w:p>
          <w:p w14:paraId="16ECD812" w14:textId="65A95683" w:rsidR="00702D47" w:rsidRDefault="00E83E2C" w:rsidP="002963ED">
            <w:pPr>
              <w:spacing w:beforeLines="40" w:before="96" w:afterLines="40" w:after="96" w:line="240" w:lineRule="auto"/>
              <w:rPr>
                <w:rFonts w:cstheme="minorHAnsi"/>
                <w:iCs/>
              </w:rPr>
            </w:pPr>
            <w:r>
              <w:rPr>
                <w:rFonts w:cstheme="minorHAnsi"/>
                <w:iCs/>
              </w:rPr>
              <w:t xml:space="preserve">Hlavním tématem jednání </w:t>
            </w:r>
            <w:r w:rsidR="00607FE6">
              <w:rPr>
                <w:rFonts w:cstheme="minorHAnsi"/>
                <w:iCs/>
              </w:rPr>
              <w:t>bylo</w:t>
            </w:r>
            <w:r>
              <w:rPr>
                <w:rFonts w:cstheme="minorHAnsi"/>
                <w:iCs/>
              </w:rPr>
              <w:t xml:space="preserve"> vyhodnocení online výuky za pozdím 2020 a diskuse možností prvků online výuky do budoucna. </w:t>
            </w:r>
          </w:p>
          <w:p w14:paraId="21D81AEB" w14:textId="4209CB5E" w:rsidR="00E83E2C" w:rsidRPr="0089611B" w:rsidRDefault="00E83E2C" w:rsidP="002963ED">
            <w:pPr>
              <w:spacing w:beforeLines="40" w:before="96" w:afterLines="40" w:after="96" w:line="240" w:lineRule="auto"/>
              <w:rPr>
                <w:rFonts w:cstheme="minorHAnsi"/>
                <w:iCs/>
              </w:rPr>
            </w:pPr>
            <w:r>
              <w:rPr>
                <w:rFonts w:cstheme="minorHAnsi"/>
                <w:iCs/>
              </w:rPr>
              <w:t>Dle dostupných údajů (oficiální studentská anketa v </w:t>
            </w:r>
            <w:proofErr w:type="spellStart"/>
            <w:r>
              <w:rPr>
                <w:rFonts w:cstheme="minorHAnsi"/>
                <w:iCs/>
              </w:rPr>
              <w:t>ISu</w:t>
            </w:r>
            <w:proofErr w:type="spellEnd"/>
            <w:r>
              <w:rPr>
                <w:rFonts w:cstheme="minorHAnsi"/>
                <w:iCs/>
              </w:rPr>
              <w:t xml:space="preserve">, </w:t>
            </w:r>
            <w:r w:rsidR="00607FE6">
              <w:rPr>
                <w:rFonts w:cstheme="minorHAnsi"/>
                <w:iCs/>
              </w:rPr>
              <w:t>p</w:t>
            </w:r>
            <w:r>
              <w:rPr>
                <w:rFonts w:cstheme="minorHAnsi"/>
                <w:iCs/>
              </w:rPr>
              <w:t>růzkum vedoucího katedry, průzkum garanta programu</w:t>
            </w:r>
            <w:r w:rsidR="00607FE6">
              <w:rPr>
                <w:rFonts w:cstheme="minorHAnsi"/>
                <w:iCs/>
              </w:rPr>
              <w:t xml:space="preserve"> – viz příloha</w:t>
            </w:r>
            <w:r>
              <w:rPr>
                <w:rFonts w:cstheme="minorHAnsi"/>
                <w:iCs/>
              </w:rPr>
              <w:t>)</w:t>
            </w:r>
            <w:r w:rsidR="00607FE6">
              <w:rPr>
                <w:rFonts w:cstheme="minorHAnsi"/>
                <w:iCs/>
              </w:rPr>
              <w:t xml:space="preserve"> se p</w:t>
            </w:r>
            <w:r>
              <w:rPr>
                <w:rFonts w:cstheme="minorHAnsi"/>
                <w:iCs/>
              </w:rPr>
              <w:t>odařilo výuky zvládnou velmi dobře až výborně. Detailnější rozbor a postřehy samotných studentů jsou uvedeny v příloze 1.</w:t>
            </w:r>
          </w:p>
        </w:tc>
      </w:tr>
    </w:tbl>
    <w:p w14:paraId="1DB990CA" w14:textId="279C2051" w:rsidR="0022526B" w:rsidRDefault="0022526B" w:rsidP="00D15261">
      <w:pPr>
        <w:spacing w:beforeLines="40" w:before="96" w:afterLines="40" w:after="96" w:line="240" w:lineRule="auto"/>
        <w:rPr>
          <w:rFonts w:cstheme="minorHAnsi"/>
        </w:rPr>
      </w:pPr>
    </w:p>
    <w:p w14:paraId="2B909DB8" w14:textId="65FF583C" w:rsidR="000039F9" w:rsidRDefault="000039F9" w:rsidP="00D15261">
      <w:pPr>
        <w:spacing w:beforeLines="40" w:before="96" w:afterLines="40" w:after="96" w:line="240" w:lineRule="auto"/>
        <w:rPr>
          <w:rFonts w:cstheme="minorHAnsi"/>
        </w:rPr>
      </w:pPr>
    </w:p>
    <w:p w14:paraId="0FE8DF13" w14:textId="77777777" w:rsidR="000039F9" w:rsidRPr="0089611B" w:rsidRDefault="000039F9" w:rsidP="00D15261">
      <w:pPr>
        <w:spacing w:beforeLines="40" w:before="96" w:afterLines="40" w:after="96" w:line="240" w:lineRule="auto"/>
        <w:rPr>
          <w:rFonts w:cstheme="minorHAnsi"/>
        </w:rPr>
      </w:pPr>
    </w:p>
    <w:p w14:paraId="70E3FD5C" w14:textId="493BBC57" w:rsidR="003965D2" w:rsidRPr="0089611B" w:rsidRDefault="003965D2" w:rsidP="00D15261">
      <w:pPr>
        <w:pStyle w:val="Odstavecseseznamem"/>
        <w:numPr>
          <w:ilvl w:val="0"/>
          <w:numId w:val="27"/>
        </w:numPr>
        <w:spacing w:beforeLines="40" w:before="96" w:afterLines="40" w:after="96" w:line="240" w:lineRule="auto"/>
        <w:rPr>
          <w:rFonts w:cstheme="minorHAnsi"/>
        </w:rPr>
      </w:pPr>
      <w:r w:rsidRPr="0089611B">
        <w:rPr>
          <w:rFonts w:cstheme="minorHAnsi"/>
          <w:i/>
          <w:iCs/>
        </w:rPr>
        <w:lastRenderedPageBreak/>
        <w:t>Formulujte další doporučení pro budoucí rozvoj studijního programu</w:t>
      </w:r>
      <w:r w:rsidR="001B27B4" w:rsidRPr="0089611B">
        <w:rPr>
          <w:rFonts w:cstheme="minorHAnsi"/>
          <w:i/>
          <w:iCs/>
        </w:rPr>
        <w:t xml:space="preserve"> (v bodech či shrnujícím slovním komentářem)</w:t>
      </w:r>
      <w:r w:rsidRPr="0089611B">
        <w:rPr>
          <w:rFonts w:cstheme="minorHAnsi"/>
          <w:i/>
          <w:iCs/>
        </w:rPr>
        <w:t>.</w:t>
      </w:r>
    </w:p>
    <w:tbl>
      <w:tblPr>
        <w:tblStyle w:val="GridTable31"/>
        <w:tblW w:w="9209" w:type="dxa"/>
        <w:tblLook w:val="04A0" w:firstRow="1" w:lastRow="0" w:firstColumn="1" w:lastColumn="0" w:noHBand="0" w:noVBand="1"/>
      </w:tblPr>
      <w:tblGrid>
        <w:gridCol w:w="3397"/>
        <w:gridCol w:w="3402"/>
        <w:gridCol w:w="2410"/>
      </w:tblGrid>
      <w:tr w:rsidR="003965D2" w:rsidRPr="0089611B" w14:paraId="15799843" w14:textId="77777777" w:rsidTr="006C33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2274E623" w14:textId="77777777" w:rsidR="003965D2" w:rsidRPr="0089611B" w:rsidRDefault="003965D2" w:rsidP="00D15261">
            <w:pPr>
              <w:spacing w:beforeLines="40" w:before="96" w:afterLines="40" w:after="96"/>
              <w:jc w:val="left"/>
              <w:textAlignment w:val="center"/>
              <w:rPr>
                <w:rFonts w:asciiTheme="minorHAnsi" w:eastAsia="Times New Roman" w:hAnsiTheme="minorHAnsi" w:cstheme="minorHAnsi"/>
              </w:rPr>
            </w:pPr>
            <w:r w:rsidRPr="0089611B">
              <w:rPr>
                <w:rFonts w:asciiTheme="minorHAnsi" w:eastAsia="Times New Roman" w:hAnsiTheme="minorHAnsi" w:cstheme="minorHAnsi"/>
              </w:rPr>
              <w:t>Cíl rozvoje studijního programu</w:t>
            </w:r>
          </w:p>
        </w:tc>
        <w:tc>
          <w:tcPr>
            <w:tcW w:w="3402" w:type="dxa"/>
            <w:tcBorders>
              <w:top w:val="single" w:sz="4" w:space="0" w:color="auto"/>
              <w:left w:val="single" w:sz="4" w:space="0" w:color="auto"/>
              <w:bottom w:val="single" w:sz="4" w:space="0" w:color="auto"/>
              <w:right w:val="single" w:sz="4" w:space="0" w:color="auto"/>
            </w:tcBorders>
          </w:tcPr>
          <w:p w14:paraId="79AD9BC3" w14:textId="77777777" w:rsidR="003965D2" w:rsidRPr="0089611B" w:rsidRDefault="003965D2" w:rsidP="00D15261">
            <w:pPr>
              <w:spacing w:beforeLines="40" w:before="96" w:afterLines="40" w:after="96"/>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r w:rsidRPr="0089611B">
              <w:rPr>
                <w:rFonts w:asciiTheme="minorHAnsi" w:eastAsia="Times New Roman" w:hAnsiTheme="minorHAnsi" w:cstheme="minorHAnsi"/>
                <w:i/>
                <w:iCs/>
              </w:rPr>
              <w:t>Opatření vedoucí k cíli</w:t>
            </w:r>
          </w:p>
        </w:tc>
        <w:tc>
          <w:tcPr>
            <w:tcW w:w="2410" w:type="dxa"/>
            <w:tcBorders>
              <w:top w:val="single" w:sz="4" w:space="0" w:color="auto"/>
              <w:left w:val="single" w:sz="4" w:space="0" w:color="auto"/>
              <w:bottom w:val="single" w:sz="4" w:space="0" w:color="auto"/>
              <w:right w:val="single" w:sz="4" w:space="0" w:color="auto"/>
            </w:tcBorders>
          </w:tcPr>
          <w:p w14:paraId="143D79E2" w14:textId="24EEF484" w:rsidR="003965D2" w:rsidRPr="0089611B" w:rsidRDefault="001B27B4" w:rsidP="00D15261">
            <w:pPr>
              <w:spacing w:beforeLines="40" w:before="96" w:afterLines="40" w:after="96"/>
              <w:textAlignment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rPr>
            </w:pPr>
            <w:r w:rsidRPr="0089611B">
              <w:rPr>
                <w:rFonts w:asciiTheme="minorHAnsi" w:eastAsia="Times New Roman" w:hAnsiTheme="minorHAnsi" w:cstheme="minorHAnsi"/>
                <w:i/>
                <w:iCs/>
              </w:rPr>
              <w:t>Implementace opatření</w:t>
            </w:r>
            <w:r w:rsidR="003965D2" w:rsidRPr="0089611B">
              <w:rPr>
                <w:rFonts w:asciiTheme="minorHAnsi" w:eastAsia="Times New Roman" w:hAnsiTheme="minorHAnsi" w:cstheme="minorHAnsi"/>
                <w:i/>
                <w:iCs/>
              </w:rPr>
              <w:t xml:space="preserve"> </w:t>
            </w:r>
            <w:r w:rsidRPr="0089611B">
              <w:rPr>
                <w:rFonts w:asciiTheme="minorHAnsi" w:eastAsia="Times New Roman" w:hAnsiTheme="minorHAnsi" w:cstheme="minorHAnsi"/>
                <w:i/>
                <w:iCs/>
              </w:rPr>
              <w:t>(rok </w:t>
            </w:r>
            <w:r w:rsidR="003965D2" w:rsidRPr="0089611B">
              <w:rPr>
                <w:rFonts w:asciiTheme="minorHAnsi" w:eastAsia="Times New Roman" w:hAnsiTheme="minorHAnsi" w:cstheme="minorHAnsi"/>
                <w:i/>
                <w:iCs/>
              </w:rPr>
              <w:t>nebo cyklus</w:t>
            </w:r>
            <w:r w:rsidRPr="0089611B">
              <w:rPr>
                <w:rFonts w:asciiTheme="minorHAnsi" w:eastAsia="Times New Roman" w:hAnsiTheme="minorHAnsi" w:cstheme="minorHAnsi"/>
                <w:i/>
                <w:iCs/>
              </w:rPr>
              <w:t>)</w:t>
            </w:r>
          </w:p>
        </w:tc>
      </w:tr>
      <w:tr w:rsidR="006140C2" w:rsidRPr="0089611B" w14:paraId="6C4BECA2" w14:textId="77777777" w:rsidTr="00713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auto"/>
              <w:left w:val="single" w:sz="4" w:space="0" w:color="auto"/>
              <w:bottom w:val="single" w:sz="4" w:space="0" w:color="auto"/>
              <w:right w:val="single" w:sz="4" w:space="0" w:color="auto"/>
            </w:tcBorders>
          </w:tcPr>
          <w:p w14:paraId="73A24D2E" w14:textId="77777777" w:rsidR="006140C2" w:rsidRDefault="006140C2" w:rsidP="006140C2">
            <w:pPr>
              <w:spacing w:beforeLines="40" w:before="96" w:afterLines="40" w:after="96"/>
              <w:jc w:val="center"/>
              <w:textAlignment w:val="center"/>
              <w:rPr>
                <w:rFonts w:eastAsia="Times New Roman" w:cstheme="minorHAnsi"/>
                <w:i w:val="0"/>
                <w:iCs w:val="0"/>
              </w:rPr>
            </w:pPr>
            <w:r w:rsidRPr="0089611B">
              <w:rPr>
                <w:rFonts w:eastAsia="Times New Roman" w:cstheme="minorHAnsi"/>
              </w:rPr>
              <w:t xml:space="preserve">Cíle pro </w:t>
            </w:r>
            <w:r w:rsidR="00E83E2C" w:rsidRPr="00E83E2C">
              <w:rPr>
                <w:rFonts w:eastAsia="Times New Roman" w:cstheme="minorHAnsi"/>
                <w:highlight w:val="yellow"/>
              </w:rPr>
              <w:t xml:space="preserve">zbytek </w:t>
            </w:r>
            <w:proofErr w:type="spellStart"/>
            <w:r w:rsidR="00E83E2C" w:rsidRPr="00E83E2C">
              <w:rPr>
                <w:rFonts w:eastAsia="Times New Roman" w:cstheme="minorHAnsi"/>
                <w:highlight w:val="yellow"/>
              </w:rPr>
              <w:t>šk</w:t>
            </w:r>
            <w:proofErr w:type="spellEnd"/>
            <w:r w:rsidR="00E83E2C" w:rsidRPr="00E83E2C">
              <w:rPr>
                <w:rFonts w:eastAsia="Times New Roman" w:cstheme="minorHAnsi"/>
                <w:highlight w:val="yellow"/>
              </w:rPr>
              <w:t xml:space="preserve">. </w:t>
            </w:r>
            <w:r w:rsidRPr="00E83E2C">
              <w:rPr>
                <w:rFonts w:eastAsia="Times New Roman" w:cstheme="minorHAnsi"/>
                <w:highlight w:val="yellow"/>
              </w:rPr>
              <w:t>rok</w:t>
            </w:r>
            <w:r w:rsidR="00E83E2C" w:rsidRPr="00E83E2C">
              <w:rPr>
                <w:rFonts w:eastAsia="Times New Roman" w:cstheme="minorHAnsi"/>
                <w:highlight w:val="yellow"/>
              </w:rPr>
              <w:t>u</w:t>
            </w:r>
            <w:r w:rsidRPr="0089611B">
              <w:rPr>
                <w:rFonts w:eastAsia="Times New Roman" w:cstheme="minorHAnsi"/>
              </w:rPr>
              <w:t xml:space="preserve"> 2020/2021</w:t>
            </w:r>
          </w:p>
          <w:p w14:paraId="1CA12DC1" w14:textId="156DC476" w:rsidR="00E83E2C" w:rsidRPr="00E83E2C" w:rsidRDefault="00E83E2C" w:rsidP="00E83E2C">
            <w:pPr>
              <w:pStyle w:val="Odstavecseseznamem"/>
              <w:numPr>
                <w:ilvl w:val="0"/>
                <w:numId w:val="34"/>
              </w:numPr>
              <w:spacing w:beforeLines="40" w:before="96" w:afterLines="40" w:after="96"/>
              <w:jc w:val="left"/>
              <w:textAlignment w:val="center"/>
              <w:rPr>
                <w:rFonts w:eastAsia="Times New Roman" w:cstheme="minorHAnsi"/>
                <w:i w:val="0"/>
                <w:iCs w:val="0"/>
              </w:rPr>
            </w:pPr>
            <w:r w:rsidRPr="00E83E2C">
              <w:rPr>
                <w:rFonts w:eastAsia="Times New Roman" w:cstheme="minorHAnsi"/>
                <w:i w:val="0"/>
                <w:iCs w:val="0"/>
              </w:rPr>
              <w:t xml:space="preserve">Dokončení cíle </w:t>
            </w:r>
            <w:r w:rsidR="00607FE6">
              <w:rPr>
                <w:rFonts w:eastAsia="Times New Roman" w:cstheme="minorHAnsi"/>
                <w:i w:val="0"/>
                <w:iCs w:val="0"/>
              </w:rPr>
              <w:t xml:space="preserve">2 a </w:t>
            </w:r>
            <w:r w:rsidRPr="00E83E2C">
              <w:rPr>
                <w:rFonts w:eastAsia="Times New Roman" w:cstheme="minorHAnsi"/>
                <w:i w:val="0"/>
                <w:iCs w:val="0"/>
              </w:rPr>
              <w:t>3 (viz výše)</w:t>
            </w:r>
          </w:p>
          <w:p w14:paraId="3409854F" w14:textId="425FFDC2" w:rsidR="00E83E2C" w:rsidRPr="00607FE6" w:rsidRDefault="00E83E2C" w:rsidP="00607FE6">
            <w:pPr>
              <w:pStyle w:val="Odstavecseseznamem"/>
              <w:numPr>
                <w:ilvl w:val="0"/>
                <w:numId w:val="34"/>
              </w:numPr>
              <w:spacing w:beforeLines="40" w:before="96" w:afterLines="40" w:after="96"/>
              <w:jc w:val="left"/>
              <w:textAlignment w:val="center"/>
              <w:rPr>
                <w:rFonts w:eastAsia="Times New Roman" w:cstheme="minorHAnsi"/>
              </w:rPr>
            </w:pPr>
            <w:r w:rsidRPr="00E83E2C">
              <w:rPr>
                <w:rFonts w:eastAsia="Times New Roman" w:cstheme="minorHAnsi"/>
                <w:i w:val="0"/>
                <w:iCs w:val="0"/>
              </w:rPr>
              <w:t>Vzhledem k dobré zkušenosti a spokojenosti studentů s předmětem PIS, navrhujeme předmět PIS2 v podzimním semestru realizovat v online formě i v případně kontaktní výuky</w:t>
            </w:r>
            <w:r>
              <w:rPr>
                <w:rFonts w:eastAsia="Times New Roman" w:cstheme="minorHAnsi"/>
              </w:rPr>
              <w:t xml:space="preserve">. </w:t>
            </w:r>
            <w:r w:rsidR="00607FE6">
              <w:rPr>
                <w:rFonts w:eastAsia="Times New Roman" w:cstheme="minorHAnsi"/>
              </w:rPr>
              <w:t xml:space="preserve"> </w:t>
            </w:r>
            <w:r w:rsidR="00607FE6" w:rsidRPr="00607FE6">
              <w:rPr>
                <w:rFonts w:eastAsia="Times New Roman" w:cstheme="minorHAnsi"/>
                <w:i w:val="0"/>
                <w:iCs w:val="0"/>
              </w:rPr>
              <w:t>Velmi dobrou zkušenost s online podobou kurzu</w:t>
            </w:r>
            <w:r w:rsidR="00607FE6">
              <w:rPr>
                <w:rFonts w:eastAsia="Times New Roman" w:cstheme="minorHAnsi"/>
              </w:rPr>
              <w:t xml:space="preserve"> </w:t>
            </w:r>
            <w:r w:rsidR="00607FE6">
              <w:rPr>
                <w:rFonts w:eastAsia="Times New Roman" w:cstheme="minorHAnsi"/>
                <w:i w:val="0"/>
                <w:iCs w:val="0"/>
              </w:rPr>
              <w:t>vyjádřil jak vyučující, tak studenti.</w:t>
            </w:r>
          </w:p>
        </w:tc>
      </w:tr>
    </w:tbl>
    <w:p w14:paraId="0B1609CB" w14:textId="0EF87FA5" w:rsidR="003965D2" w:rsidRPr="0089611B" w:rsidRDefault="003965D2" w:rsidP="00D15261">
      <w:pPr>
        <w:pStyle w:val="Odstavecseseznamem"/>
        <w:spacing w:beforeLines="40" w:before="96" w:afterLines="40" w:after="96" w:line="240" w:lineRule="auto"/>
        <w:rPr>
          <w:rFonts w:cstheme="minorHAnsi"/>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89611B" w14:paraId="537CDD96" w14:textId="77777777" w:rsidTr="00C81CCA">
        <w:trPr>
          <w:trHeight w:val="1260"/>
        </w:trPr>
        <w:tc>
          <w:tcPr>
            <w:tcW w:w="9209" w:type="dxa"/>
            <w:tcBorders>
              <w:bottom w:val="single" w:sz="4" w:space="0" w:color="auto"/>
            </w:tcBorders>
          </w:tcPr>
          <w:p w14:paraId="777281F1" w14:textId="77777777" w:rsidR="001B27B4" w:rsidRPr="0089611B" w:rsidRDefault="001B27B4" w:rsidP="00D15261">
            <w:pPr>
              <w:spacing w:beforeLines="40" w:before="96" w:afterLines="40" w:after="96" w:line="240" w:lineRule="auto"/>
              <w:rPr>
                <w:rFonts w:cstheme="minorHAnsi"/>
                <w:i/>
                <w:iCs/>
              </w:rPr>
            </w:pPr>
            <w:r w:rsidRPr="0089611B">
              <w:rPr>
                <w:rFonts w:cstheme="minorHAnsi"/>
                <w:i/>
                <w:iCs/>
              </w:rPr>
              <w:t>Komentář:</w:t>
            </w:r>
          </w:p>
          <w:p w14:paraId="7EEFE04D" w14:textId="6790DCA1" w:rsidR="00244C15" w:rsidRPr="0089611B" w:rsidRDefault="00BD57C2" w:rsidP="00C81CCA">
            <w:pPr>
              <w:spacing w:beforeLines="40" w:before="96" w:afterLines="40" w:after="96" w:line="240" w:lineRule="auto"/>
              <w:rPr>
                <w:rFonts w:cstheme="minorHAnsi"/>
                <w:iCs/>
              </w:rPr>
            </w:pPr>
            <w:r w:rsidRPr="0089611B">
              <w:rPr>
                <w:rFonts w:cstheme="minorHAnsi"/>
                <w:iCs/>
              </w:rPr>
              <w:t>Od doby schválení akreditačního materiálu nenastaly žádn</w:t>
            </w:r>
            <w:r w:rsidR="00610C68" w:rsidRPr="0089611B">
              <w:rPr>
                <w:rFonts w:cstheme="minorHAnsi"/>
                <w:iCs/>
              </w:rPr>
              <w:t>é podstatné změny, které by vyvolaly nutnost v tento moment upravovat studijní program</w:t>
            </w:r>
            <w:r w:rsidR="00B01A2B" w:rsidRPr="0089611B">
              <w:rPr>
                <w:rFonts w:cstheme="minorHAnsi"/>
                <w:iCs/>
              </w:rPr>
              <w:t>.</w:t>
            </w:r>
            <w:r w:rsidRPr="0089611B">
              <w:rPr>
                <w:rFonts w:cstheme="minorHAnsi"/>
                <w:iCs/>
              </w:rPr>
              <w:t xml:space="preserve"> </w:t>
            </w:r>
          </w:p>
        </w:tc>
      </w:tr>
    </w:tbl>
    <w:p w14:paraId="155B7043" w14:textId="116F0EF7" w:rsidR="003965D2" w:rsidRPr="0089611B" w:rsidRDefault="003965D2" w:rsidP="00D15261">
      <w:pPr>
        <w:pStyle w:val="Odstavecseseznamem"/>
        <w:spacing w:beforeLines="40" w:before="96" w:afterLines="40" w:after="96" w:line="240" w:lineRule="auto"/>
        <w:rPr>
          <w:rFonts w:cstheme="minorHAnsi"/>
        </w:rPr>
      </w:pPr>
    </w:p>
    <w:p w14:paraId="655889E9" w14:textId="77777777" w:rsidR="00EF10D6" w:rsidRPr="0089611B" w:rsidRDefault="00EF10D6" w:rsidP="00D15261">
      <w:pPr>
        <w:pStyle w:val="Odstavecseseznamem"/>
        <w:spacing w:beforeLines="40" w:before="96" w:afterLines="40" w:after="96" w:line="240" w:lineRule="auto"/>
        <w:rPr>
          <w:rFonts w:cstheme="minorHAnsi"/>
        </w:rPr>
      </w:pPr>
    </w:p>
    <w:p w14:paraId="6A3DD216" w14:textId="26505D0E" w:rsidR="003965D2" w:rsidRPr="0089611B" w:rsidRDefault="003965D2" w:rsidP="00D15261">
      <w:pPr>
        <w:pStyle w:val="Odstavecseseznamem"/>
        <w:numPr>
          <w:ilvl w:val="0"/>
          <w:numId w:val="27"/>
        </w:numPr>
        <w:spacing w:beforeLines="40" w:before="96" w:afterLines="40" w:after="96" w:line="240" w:lineRule="auto"/>
        <w:rPr>
          <w:rFonts w:cstheme="minorHAnsi"/>
          <w:i/>
        </w:rPr>
      </w:pPr>
      <w:r w:rsidRPr="0089611B">
        <w:rPr>
          <w:rFonts w:cstheme="minorHAnsi"/>
          <w:i/>
        </w:rPr>
        <w:t>Prostor pro komentář</w:t>
      </w:r>
      <w:r w:rsidR="0056564F" w:rsidRPr="0089611B">
        <w:rPr>
          <w:rFonts w:cstheme="minorHAnsi"/>
          <w:i/>
        </w:rPr>
        <w:t>e</w:t>
      </w:r>
      <w:r w:rsidRPr="0089611B">
        <w:rPr>
          <w:rFonts w:cstheme="minorHAnsi"/>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89611B" w14:paraId="306442D6" w14:textId="77777777" w:rsidTr="0056564F">
        <w:trPr>
          <w:trHeight w:val="2820"/>
        </w:trPr>
        <w:tc>
          <w:tcPr>
            <w:tcW w:w="9209" w:type="dxa"/>
          </w:tcPr>
          <w:p w14:paraId="42993A77" w14:textId="15EB7467" w:rsidR="003965D2" w:rsidRPr="0089611B" w:rsidRDefault="003965D2" w:rsidP="00D15261">
            <w:pPr>
              <w:spacing w:beforeLines="40" w:before="96" w:afterLines="40" w:after="96" w:line="240" w:lineRule="auto"/>
              <w:rPr>
                <w:rFonts w:cstheme="minorHAnsi"/>
                <w:i/>
                <w:iCs/>
              </w:rPr>
            </w:pPr>
            <w:r w:rsidRPr="0089611B">
              <w:rPr>
                <w:rFonts w:cstheme="minorHAnsi"/>
                <w:i/>
                <w:iCs/>
              </w:rPr>
              <w:t>Komentář:</w:t>
            </w:r>
          </w:p>
          <w:p w14:paraId="31AA3921" w14:textId="1AF25F65" w:rsidR="00E83E2C" w:rsidRPr="0089611B" w:rsidRDefault="00E83E2C" w:rsidP="00E83E2C">
            <w:pPr>
              <w:spacing w:beforeLines="40" w:before="96" w:afterLines="40" w:after="96" w:line="240" w:lineRule="auto"/>
              <w:rPr>
                <w:rFonts w:cstheme="minorHAnsi"/>
              </w:rPr>
            </w:pPr>
          </w:p>
          <w:p w14:paraId="0B64AD97" w14:textId="5AB03D2D" w:rsidR="005B63A0" w:rsidRPr="0089611B" w:rsidRDefault="00607FE6" w:rsidP="005D681D">
            <w:pPr>
              <w:spacing w:beforeLines="40" w:before="96" w:afterLines="40" w:after="96" w:line="240" w:lineRule="auto"/>
              <w:rPr>
                <w:rFonts w:cstheme="minorHAnsi"/>
              </w:rPr>
            </w:pPr>
            <w:r>
              <w:rPr>
                <w:rFonts w:cstheme="minorHAnsi"/>
              </w:rPr>
              <w:t>Další komentáře nezazněly.</w:t>
            </w:r>
          </w:p>
        </w:tc>
      </w:tr>
    </w:tbl>
    <w:p w14:paraId="1BD52E1E" w14:textId="03B71E77" w:rsidR="00EB3A10" w:rsidRPr="0089611B" w:rsidRDefault="00EB3A10" w:rsidP="00D15261">
      <w:pPr>
        <w:spacing w:beforeLines="40" w:before="96" w:afterLines="40" w:after="96" w:line="240" w:lineRule="auto"/>
        <w:rPr>
          <w:rFonts w:cstheme="minorHAnsi"/>
          <w:i/>
        </w:rPr>
      </w:pPr>
      <w:r w:rsidRPr="0089611B">
        <w:rPr>
          <w:rFonts w:cstheme="minorHAnsi"/>
          <w:i/>
        </w:rPr>
        <w:br w:type="page"/>
      </w:r>
    </w:p>
    <w:p w14:paraId="7098DFBD" w14:textId="2B90DAAC" w:rsidR="002963ED" w:rsidRDefault="002963ED" w:rsidP="00D15261">
      <w:pPr>
        <w:spacing w:beforeLines="40" w:before="96" w:afterLines="40" w:after="96" w:line="240" w:lineRule="auto"/>
        <w:rPr>
          <w:rFonts w:cstheme="minorHAnsi"/>
          <w:b/>
          <w:bCs/>
          <w:iCs/>
        </w:rPr>
      </w:pPr>
      <w:r w:rsidRPr="0089611B">
        <w:rPr>
          <w:rFonts w:cstheme="minorHAnsi"/>
          <w:b/>
          <w:bCs/>
          <w:iCs/>
        </w:rPr>
        <w:lastRenderedPageBreak/>
        <w:t xml:space="preserve">Příloha 1. </w:t>
      </w:r>
    </w:p>
    <w:p w14:paraId="6F21BE8A" w14:textId="7C97ADF6" w:rsidR="0040316C" w:rsidRDefault="0040316C" w:rsidP="00D15261">
      <w:pPr>
        <w:spacing w:beforeLines="40" w:before="96" w:afterLines="40" w:after="96" w:line="240" w:lineRule="auto"/>
        <w:rPr>
          <w:rFonts w:cstheme="minorHAnsi"/>
          <w:b/>
          <w:bCs/>
          <w:iCs/>
        </w:rPr>
      </w:pPr>
    </w:p>
    <w:p w14:paraId="514506C7" w14:textId="77777777" w:rsidR="0040316C" w:rsidRPr="0030207B" w:rsidRDefault="0040316C" w:rsidP="0040316C">
      <w:pPr>
        <w:rPr>
          <w:rFonts w:cstheme="minorHAnsi"/>
        </w:rPr>
      </w:pPr>
      <w:r w:rsidRPr="0030207B">
        <w:rPr>
          <w:rFonts w:cstheme="minorHAnsi"/>
        </w:rPr>
        <w:t xml:space="preserve">Spokojenost studentů </w:t>
      </w:r>
      <w:proofErr w:type="spellStart"/>
      <w:r w:rsidRPr="0030207B">
        <w:rPr>
          <w:rFonts w:cstheme="minorHAnsi"/>
        </w:rPr>
        <w:t>POINu</w:t>
      </w:r>
      <w:proofErr w:type="spellEnd"/>
      <w:r w:rsidRPr="0030207B">
        <w:rPr>
          <w:rFonts w:cstheme="minorHAnsi"/>
        </w:rPr>
        <w:t xml:space="preserve"> – jaro a podzim 2020 (průzkum Dr. Procházky mezi studenty katedry):</w:t>
      </w:r>
    </w:p>
    <w:p w14:paraId="6021D556" w14:textId="77777777" w:rsidR="0040316C" w:rsidRPr="0030207B" w:rsidRDefault="0040316C" w:rsidP="0040316C">
      <w:pPr>
        <w:jc w:val="center"/>
        <w:rPr>
          <w:rFonts w:cstheme="minorHAnsi"/>
        </w:rPr>
      </w:pPr>
      <w:r w:rsidRPr="0030207B">
        <w:rPr>
          <w:rFonts w:cstheme="minorHAnsi"/>
          <w:noProof/>
        </w:rPr>
        <w:drawing>
          <wp:inline distT="0" distB="0" distL="0" distR="0" wp14:anchorId="5BC29577" wp14:editId="52ECED84">
            <wp:extent cx="4286250" cy="1695450"/>
            <wp:effectExtent l="0" t="0" r="0" b="0"/>
            <wp:docPr id="1" name="Graf 1">
              <a:extLst xmlns:a="http://schemas.openxmlformats.org/drawingml/2006/main">
                <a:ext uri="{FF2B5EF4-FFF2-40B4-BE49-F238E27FC236}">
                  <a16:creationId xmlns:a16="http://schemas.microsoft.com/office/drawing/2014/main" id="{B70B6557-2C4E-4C81-ABDD-1566D4BDFE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02244E" w14:textId="77777777" w:rsidR="0040316C" w:rsidRPr="0030207B" w:rsidRDefault="0040316C" w:rsidP="0040316C">
      <w:pPr>
        <w:rPr>
          <w:rFonts w:cstheme="minorHAnsi"/>
        </w:rPr>
      </w:pPr>
      <w:r w:rsidRPr="0030207B">
        <w:rPr>
          <w:rFonts w:cstheme="minorHAnsi"/>
        </w:rPr>
        <w:t>Na otázku, kterého vyučujícího chtějí studenti nejvíce vyzdvihnout (např. na základě jeho/jejího přístupu, odbornosti, zvládnutí online výuky apod na prvním a „druhém“ místě zaznělo z 25 případů zaznělo 9x Dr. Michal Krčál a 5x Dr. Skorkovský.</w:t>
      </w:r>
    </w:p>
    <w:p w14:paraId="26377292" w14:textId="77777777" w:rsidR="0040316C" w:rsidRPr="0030207B" w:rsidRDefault="0040316C" w:rsidP="0040316C">
      <w:pPr>
        <w:rPr>
          <w:rFonts w:cstheme="minorHAnsi"/>
        </w:rPr>
      </w:pPr>
      <w:r w:rsidRPr="0030207B">
        <w:rPr>
          <w:rFonts w:cstheme="minorHAnsi"/>
        </w:rPr>
        <w:t xml:space="preserve">Vlastní průzkum mezi studenty </w:t>
      </w:r>
      <w:proofErr w:type="spellStart"/>
      <w:r w:rsidRPr="0030207B">
        <w:rPr>
          <w:rFonts w:cstheme="minorHAnsi"/>
        </w:rPr>
        <w:t>POINu</w:t>
      </w:r>
      <w:proofErr w:type="spellEnd"/>
      <w:r w:rsidRPr="0030207B">
        <w:rPr>
          <w:rFonts w:cstheme="minorHAnsi"/>
        </w:rPr>
        <w:t xml:space="preserve"> za podzim 2020:</w:t>
      </w:r>
    </w:p>
    <w:p w14:paraId="3833014A" w14:textId="77777777" w:rsidR="0040316C" w:rsidRPr="0030207B" w:rsidRDefault="0040316C" w:rsidP="0040316C">
      <w:pPr>
        <w:jc w:val="center"/>
        <w:rPr>
          <w:rFonts w:cstheme="minorHAnsi"/>
        </w:rPr>
      </w:pPr>
      <w:r w:rsidRPr="0030207B">
        <w:rPr>
          <w:rFonts w:cstheme="minorHAnsi"/>
          <w:noProof/>
        </w:rPr>
        <w:drawing>
          <wp:inline distT="0" distB="0" distL="0" distR="0" wp14:anchorId="6660C162" wp14:editId="28E7C40A">
            <wp:extent cx="4572000" cy="2743200"/>
            <wp:effectExtent l="0" t="0" r="0" b="0"/>
            <wp:docPr id="2" name="Graf 2">
              <a:extLst xmlns:a="http://schemas.openxmlformats.org/drawingml/2006/main">
                <a:ext uri="{FF2B5EF4-FFF2-40B4-BE49-F238E27FC236}">
                  <a16:creationId xmlns:a16="http://schemas.microsoft.com/office/drawing/2014/main" id="{1C293116-1BDE-43C5-91F0-E5301C624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C53AD8" w14:textId="77777777" w:rsidR="0040316C" w:rsidRPr="0030207B" w:rsidRDefault="0040316C" w:rsidP="0040316C">
      <w:pPr>
        <w:rPr>
          <w:rFonts w:cstheme="minorHAnsi"/>
        </w:rPr>
      </w:pPr>
      <w:r w:rsidRPr="0030207B">
        <w:rPr>
          <w:rFonts w:cstheme="minorHAnsi"/>
        </w:rPr>
        <w:t>Otevřené otázky</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4733"/>
      </w:tblGrid>
      <w:tr w:rsidR="0040316C" w:rsidRPr="0030207B" w14:paraId="6E1C551D" w14:textId="77777777" w:rsidTr="001813AD">
        <w:trPr>
          <w:trHeight w:val="255"/>
        </w:trPr>
        <w:tc>
          <w:tcPr>
            <w:tcW w:w="4673" w:type="dxa"/>
            <w:shd w:val="clear" w:color="auto" w:fill="D9D9D9" w:themeFill="background1" w:themeFillShade="D9"/>
            <w:noWrap/>
            <w:vAlign w:val="bottom"/>
            <w:hideMark/>
          </w:tcPr>
          <w:p w14:paraId="046F2479" w14:textId="77777777" w:rsidR="0040316C" w:rsidRPr="0030207B" w:rsidRDefault="0040316C" w:rsidP="00854F17">
            <w:pPr>
              <w:spacing w:after="0" w:line="240" w:lineRule="auto"/>
              <w:rPr>
                <w:rFonts w:eastAsia="Times New Roman" w:cstheme="minorHAnsi"/>
                <w:b/>
                <w:bCs/>
                <w:sz w:val="20"/>
                <w:szCs w:val="20"/>
                <w:lang w:eastAsia="cs-CZ"/>
              </w:rPr>
            </w:pPr>
            <w:r w:rsidRPr="0030207B">
              <w:rPr>
                <w:rFonts w:eastAsia="Times New Roman" w:cstheme="minorHAnsi"/>
                <w:b/>
                <w:bCs/>
                <w:sz w:val="20"/>
                <w:szCs w:val="20"/>
                <w:lang w:eastAsia="cs-CZ"/>
              </w:rPr>
              <w:t xml:space="preserve">Co se vám líbilo na výuce předmětů </w:t>
            </w:r>
            <w:proofErr w:type="spellStart"/>
            <w:r w:rsidRPr="001813AD">
              <w:rPr>
                <w:rFonts w:eastAsia="Times New Roman" w:cstheme="minorHAnsi"/>
                <w:b/>
                <w:bCs/>
                <w:sz w:val="20"/>
                <w:szCs w:val="20"/>
                <w:highlight w:val="yellow"/>
                <w:lang w:eastAsia="cs-CZ"/>
              </w:rPr>
              <w:t>POINu</w:t>
            </w:r>
            <w:proofErr w:type="spellEnd"/>
            <w:r w:rsidRPr="001813AD">
              <w:rPr>
                <w:rFonts w:eastAsia="Times New Roman" w:cstheme="minorHAnsi"/>
                <w:b/>
                <w:bCs/>
                <w:sz w:val="20"/>
                <w:szCs w:val="20"/>
                <w:highlight w:val="yellow"/>
                <w:lang w:eastAsia="cs-CZ"/>
              </w:rPr>
              <w:t xml:space="preserve"> (předměty ESF MU pro podnikovou </w:t>
            </w:r>
            <w:proofErr w:type="gramStart"/>
            <w:r w:rsidRPr="001813AD">
              <w:rPr>
                <w:rFonts w:eastAsia="Times New Roman" w:cstheme="minorHAnsi"/>
                <w:b/>
                <w:bCs/>
                <w:sz w:val="20"/>
                <w:szCs w:val="20"/>
                <w:highlight w:val="yellow"/>
                <w:lang w:eastAsia="cs-CZ"/>
              </w:rPr>
              <w:t>informatiku</w:t>
            </w:r>
            <w:r w:rsidRPr="0030207B">
              <w:rPr>
                <w:rFonts w:eastAsia="Times New Roman" w:cstheme="minorHAnsi"/>
                <w:b/>
                <w:bCs/>
                <w:sz w:val="20"/>
                <w:szCs w:val="20"/>
                <w:lang w:eastAsia="cs-CZ"/>
              </w:rPr>
              <w:t xml:space="preserve"> - viz</w:t>
            </w:r>
            <w:proofErr w:type="gramEnd"/>
            <w:r w:rsidRPr="0030207B">
              <w:rPr>
                <w:rFonts w:eastAsia="Times New Roman" w:cstheme="minorHAnsi"/>
                <w:b/>
                <w:bCs/>
                <w:sz w:val="20"/>
                <w:szCs w:val="20"/>
                <w:lang w:eastAsia="cs-CZ"/>
              </w:rPr>
              <w:t xml:space="preserve"> seznam výše)? Čím konkrétnější postřehy napíšete (konkrétní přístupy, řešení, v konkrétních </w:t>
            </w:r>
            <w:proofErr w:type="gramStart"/>
            <w:r w:rsidRPr="0030207B">
              <w:rPr>
                <w:rFonts w:eastAsia="Times New Roman" w:cstheme="minorHAnsi"/>
                <w:b/>
                <w:bCs/>
                <w:sz w:val="20"/>
                <w:szCs w:val="20"/>
                <w:lang w:eastAsia="cs-CZ"/>
              </w:rPr>
              <w:t>předmětech..</w:t>
            </w:r>
            <w:proofErr w:type="gramEnd"/>
            <w:r w:rsidRPr="0030207B">
              <w:rPr>
                <w:rFonts w:eastAsia="Times New Roman" w:cstheme="minorHAnsi"/>
                <w:b/>
                <w:bCs/>
                <w:sz w:val="20"/>
                <w:szCs w:val="20"/>
                <w:lang w:eastAsia="cs-CZ"/>
              </w:rPr>
              <w:t>) tím lépe.</w:t>
            </w:r>
          </w:p>
        </w:tc>
        <w:tc>
          <w:tcPr>
            <w:tcW w:w="4733" w:type="dxa"/>
            <w:shd w:val="clear" w:color="auto" w:fill="D9D9D9" w:themeFill="background1" w:themeFillShade="D9"/>
            <w:noWrap/>
            <w:vAlign w:val="bottom"/>
            <w:hideMark/>
          </w:tcPr>
          <w:p w14:paraId="36D6EBAE" w14:textId="77777777" w:rsidR="0040316C" w:rsidRPr="0030207B" w:rsidRDefault="0040316C" w:rsidP="00854F17">
            <w:pPr>
              <w:spacing w:after="0" w:line="240" w:lineRule="auto"/>
              <w:rPr>
                <w:rFonts w:eastAsia="Times New Roman" w:cstheme="minorHAnsi"/>
                <w:b/>
                <w:bCs/>
                <w:sz w:val="20"/>
                <w:szCs w:val="20"/>
                <w:lang w:eastAsia="cs-CZ"/>
              </w:rPr>
            </w:pPr>
            <w:r w:rsidRPr="0030207B">
              <w:rPr>
                <w:rFonts w:eastAsia="Times New Roman" w:cstheme="minorHAnsi"/>
                <w:b/>
                <w:bCs/>
                <w:sz w:val="20"/>
                <w:szCs w:val="20"/>
                <w:lang w:eastAsia="cs-CZ"/>
              </w:rPr>
              <w:t xml:space="preserve">Co se vám na výuce předmětů </w:t>
            </w:r>
            <w:proofErr w:type="spellStart"/>
            <w:r w:rsidRPr="001813AD">
              <w:rPr>
                <w:rFonts w:eastAsia="Times New Roman" w:cstheme="minorHAnsi"/>
                <w:b/>
                <w:bCs/>
                <w:sz w:val="20"/>
                <w:szCs w:val="20"/>
                <w:highlight w:val="yellow"/>
                <w:lang w:eastAsia="cs-CZ"/>
              </w:rPr>
              <w:t>POINu</w:t>
            </w:r>
            <w:proofErr w:type="spellEnd"/>
            <w:r w:rsidRPr="0030207B">
              <w:rPr>
                <w:rFonts w:eastAsia="Times New Roman" w:cstheme="minorHAnsi"/>
                <w:b/>
                <w:bCs/>
                <w:sz w:val="20"/>
                <w:szCs w:val="20"/>
                <w:lang w:eastAsia="cs-CZ"/>
              </w:rPr>
              <w:t xml:space="preserve"> (viz seznam výše) nelíbilo? Co by se mělo zlepšit?</w:t>
            </w:r>
          </w:p>
        </w:tc>
      </w:tr>
      <w:tr w:rsidR="0040316C" w:rsidRPr="0030207B" w14:paraId="71F0A842" w14:textId="77777777" w:rsidTr="00854F17">
        <w:trPr>
          <w:trHeight w:val="255"/>
        </w:trPr>
        <w:tc>
          <w:tcPr>
            <w:tcW w:w="4673" w:type="dxa"/>
            <w:shd w:val="clear" w:color="auto" w:fill="auto"/>
            <w:noWrap/>
            <w:vAlign w:val="center"/>
            <w:hideMark/>
          </w:tcPr>
          <w:p w14:paraId="4FFA30BF"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Zajímavá náplň, nestandartní přístup k výuce, volnost</w:t>
            </w:r>
          </w:p>
        </w:tc>
        <w:tc>
          <w:tcPr>
            <w:tcW w:w="4733" w:type="dxa"/>
            <w:shd w:val="clear" w:color="auto" w:fill="auto"/>
            <w:noWrap/>
            <w:vAlign w:val="center"/>
            <w:hideMark/>
          </w:tcPr>
          <w:p w14:paraId="4C2CE8ED"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Velká časová náročnost</w:t>
            </w:r>
          </w:p>
        </w:tc>
      </w:tr>
      <w:tr w:rsidR="0040316C" w:rsidRPr="0030207B" w14:paraId="7C948F71" w14:textId="77777777" w:rsidTr="00854F17">
        <w:trPr>
          <w:trHeight w:val="255"/>
        </w:trPr>
        <w:tc>
          <w:tcPr>
            <w:tcW w:w="4673" w:type="dxa"/>
            <w:shd w:val="clear" w:color="auto" w:fill="auto"/>
            <w:noWrap/>
            <w:vAlign w:val="center"/>
            <w:hideMark/>
          </w:tcPr>
          <w:p w14:paraId="3873D5DA"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BPH_PINF: líbil se mi poměrně volný způsob ukončení, tím myslím že body bylo možné nasbírat mnoha způsoby což dalo šanci vynechat to, co který konkrétní student považuje za zbytečné a nebaví ho (pro mě například reflektivní deník nebo některá témata příprav) a zároveň se více soustředit na to zajímavější</w:t>
            </w:r>
          </w:p>
        </w:tc>
        <w:tc>
          <w:tcPr>
            <w:tcW w:w="4733" w:type="dxa"/>
            <w:shd w:val="clear" w:color="auto" w:fill="auto"/>
            <w:noWrap/>
            <w:vAlign w:val="center"/>
            <w:hideMark/>
          </w:tcPr>
          <w:p w14:paraId="4EDFD8FF"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PIS2: výuka by klidně mohla být náročnější a zaměřit se více na </w:t>
            </w:r>
            <w:proofErr w:type="gramStart"/>
            <w:r w:rsidRPr="0030207B">
              <w:rPr>
                <w:rFonts w:eastAsia="Times New Roman" w:cstheme="minorHAnsi"/>
                <w:sz w:val="20"/>
                <w:szCs w:val="20"/>
                <w:lang w:eastAsia="cs-CZ"/>
              </w:rPr>
              <w:t>to</w:t>
            </w:r>
            <w:proofErr w:type="gramEnd"/>
            <w:r w:rsidRPr="0030207B">
              <w:rPr>
                <w:rFonts w:eastAsia="Times New Roman" w:cstheme="minorHAnsi"/>
                <w:sz w:val="20"/>
                <w:szCs w:val="20"/>
                <w:lang w:eastAsia="cs-CZ"/>
              </w:rPr>
              <w:t xml:space="preserve"> jak ten systém skutečně funguje v reálném podniku upravený pro různé uživatele</w:t>
            </w:r>
          </w:p>
        </w:tc>
      </w:tr>
      <w:tr w:rsidR="0040316C" w:rsidRPr="0030207B" w14:paraId="36FD38B6" w14:textId="77777777" w:rsidTr="00854F17">
        <w:trPr>
          <w:trHeight w:val="255"/>
        </w:trPr>
        <w:tc>
          <w:tcPr>
            <w:tcW w:w="4673" w:type="dxa"/>
            <w:shd w:val="clear" w:color="auto" w:fill="auto"/>
            <w:noWrap/>
            <w:vAlign w:val="center"/>
            <w:hideMark/>
          </w:tcPr>
          <w:p w14:paraId="6A4FD5F6"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lastRenderedPageBreak/>
              <w:t>Předmět podniková informatika byl dle mého jeden z nejpřínosnějších za celé studium. Předmět byl strukturován natolik zábavně, že to nebyla ani "práce". Nemám mu příliš co vytknout.</w:t>
            </w:r>
          </w:p>
        </w:tc>
        <w:tc>
          <w:tcPr>
            <w:tcW w:w="4733" w:type="dxa"/>
            <w:shd w:val="clear" w:color="auto" w:fill="auto"/>
            <w:noWrap/>
            <w:vAlign w:val="center"/>
            <w:hideMark/>
          </w:tcPr>
          <w:p w14:paraId="13D03E93"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Bohužel předmět PIS2 mi přišel velmi nevydařený, ani ne tak vedením výuky (i když i zde bych nějaké výtky našel, neboť čtyřhodinový tutoriál klikání v programu byl poněkud unavující), jako spíš obsahem. Narozdíl od PIS1, který naplňoval alespoň malé procento z cílů předmětu uvedených v katalogu s </w:t>
            </w:r>
            <w:proofErr w:type="spellStart"/>
            <w:r w:rsidRPr="0030207B">
              <w:rPr>
                <w:rFonts w:eastAsia="Times New Roman" w:cstheme="minorHAnsi"/>
                <w:sz w:val="20"/>
                <w:szCs w:val="20"/>
                <w:lang w:eastAsia="cs-CZ"/>
              </w:rPr>
              <w:t>vyjímkou</w:t>
            </w:r>
            <w:proofErr w:type="spellEnd"/>
            <w:r w:rsidRPr="0030207B">
              <w:rPr>
                <w:rFonts w:eastAsia="Times New Roman" w:cstheme="minorHAnsi"/>
                <w:sz w:val="20"/>
                <w:szCs w:val="20"/>
                <w:lang w:eastAsia="cs-CZ"/>
              </w:rPr>
              <w:t xml:space="preserve"> práce v Microsoft Dynamics/NAV byl předmět PIS2 zaměřen už čistě jen na práci s jmenovaným ERP systémem. Za celý semestr jsem si neodnesl z předmětu nic kromě samotné práce s jedním konkrétním systémem. Vlastně </w:t>
            </w:r>
            <w:proofErr w:type="gramStart"/>
            <w:r w:rsidRPr="0030207B">
              <w:rPr>
                <w:rFonts w:eastAsia="Times New Roman" w:cstheme="minorHAnsi"/>
                <w:sz w:val="20"/>
                <w:szCs w:val="20"/>
                <w:lang w:eastAsia="cs-CZ"/>
              </w:rPr>
              <w:t>nevím</w:t>
            </w:r>
            <w:proofErr w:type="gramEnd"/>
            <w:r w:rsidRPr="0030207B">
              <w:rPr>
                <w:rFonts w:eastAsia="Times New Roman" w:cstheme="minorHAnsi"/>
                <w:sz w:val="20"/>
                <w:szCs w:val="20"/>
                <w:lang w:eastAsia="cs-CZ"/>
              </w:rPr>
              <w:t xml:space="preserve"> jaký je účel předmětu, v případě, že jeho účelem je právě naučit se pracovat se zmíněným systémem, tak moje argumenty neplatí a předmět plní svůj cíl poměrně standardním způsobem, jestliže se však máme naučit něco o ERP systémech jako takových, tak už to tak slavné není. Bude-li si tuto zpětnou vazbu opravdu někdo číst, zvážil bych silně co od daného předmětu vlastně očekáváme. Tedy jestli je to samotná praxe v práci s NAV tak potom dle mého názoru chybí v osnově povinný předmět zaměřený na ERP z teoretického hlediska a jestli má plnit předmět funkci předmětu praktického, tak bych doporučil aktualizovat popisy v katalogu předmětů tak, aby naplňovaly skutečnost.</w:t>
            </w:r>
          </w:p>
        </w:tc>
      </w:tr>
      <w:tr w:rsidR="0040316C" w:rsidRPr="0030207B" w14:paraId="54768473" w14:textId="77777777" w:rsidTr="00854F17">
        <w:trPr>
          <w:trHeight w:val="255"/>
        </w:trPr>
        <w:tc>
          <w:tcPr>
            <w:tcW w:w="9406" w:type="dxa"/>
            <w:gridSpan w:val="2"/>
            <w:shd w:val="clear" w:color="auto" w:fill="auto"/>
            <w:noWrap/>
            <w:vAlign w:val="center"/>
            <w:hideMark/>
          </w:tcPr>
          <w:p w14:paraId="2B757782"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MPH_CCRM a </w:t>
            </w:r>
            <w:proofErr w:type="gramStart"/>
            <w:r w:rsidRPr="0030207B">
              <w:rPr>
                <w:rFonts w:eastAsia="Times New Roman" w:cstheme="minorHAnsi"/>
                <w:sz w:val="20"/>
                <w:szCs w:val="20"/>
                <w:lang w:eastAsia="cs-CZ"/>
              </w:rPr>
              <w:t>PIS2 - praktické</w:t>
            </w:r>
            <w:proofErr w:type="gram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zaujímavé</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predmety</w:t>
            </w:r>
            <w:proofErr w:type="spellEnd"/>
            <w:r w:rsidRPr="0030207B">
              <w:rPr>
                <w:rFonts w:eastAsia="Times New Roman" w:cstheme="minorHAnsi"/>
                <w:sz w:val="20"/>
                <w:szCs w:val="20"/>
                <w:lang w:eastAsia="cs-CZ"/>
              </w:rPr>
              <w:t xml:space="preserve">, pracuje </w:t>
            </w:r>
            <w:proofErr w:type="spellStart"/>
            <w:r w:rsidRPr="0030207B">
              <w:rPr>
                <w:rFonts w:eastAsia="Times New Roman" w:cstheme="minorHAnsi"/>
                <w:sz w:val="20"/>
                <w:szCs w:val="20"/>
                <w:lang w:eastAsia="cs-CZ"/>
              </w:rPr>
              <w:t>sa</w:t>
            </w:r>
            <w:proofErr w:type="spellEnd"/>
            <w:r w:rsidRPr="0030207B">
              <w:rPr>
                <w:rFonts w:eastAsia="Times New Roman" w:cstheme="minorHAnsi"/>
                <w:sz w:val="20"/>
                <w:szCs w:val="20"/>
                <w:lang w:eastAsia="cs-CZ"/>
              </w:rPr>
              <w:t xml:space="preserve"> v </w:t>
            </w:r>
            <w:proofErr w:type="spellStart"/>
            <w:r w:rsidRPr="0030207B">
              <w:rPr>
                <w:rFonts w:eastAsia="Times New Roman" w:cstheme="minorHAnsi"/>
                <w:sz w:val="20"/>
                <w:szCs w:val="20"/>
                <w:lang w:eastAsia="cs-CZ"/>
              </w:rPr>
              <w:t>reálne</w:t>
            </w:r>
            <w:proofErr w:type="spellEnd"/>
            <w:r w:rsidRPr="0030207B">
              <w:rPr>
                <w:rFonts w:eastAsia="Times New Roman" w:cstheme="minorHAnsi"/>
                <w:sz w:val="20"/>
                <w:szCs w:val="20"/>
                <w:lang w:eastAsia="cs-CZ"/>
              </w:rPr>
              <w:t xml:space="preserve"> používaných </w:t>
            </w:r>
            <w:proofErr w:type="spellStart"/>
            <w:r w:rsidRPr="0030207B">
              <w:rPr>
                <w:rFonts w:eastAsia="Times New Roman" w:cstheme="minorHAnsi"/>
                <w:sz w:val="20"/>
                <w:szCs w:val="20"/>
                <w:lang w:eastAsia="cs-CZ"/>
              </w:rPr>
              <w:t>aplikáciách</w:t>
            </w:r>
            <w:proofErr w:type="spellEnd"/>
            <w:r w:rsidRPr="0030207B">
              <w:rPr>
                <w:rFonts w:eastAsia="Times New Roman" w:cstheme="minorHAnsi"/>
                <w:sz w:val="20"/>
                <w:szCs w:val="20"/>
                <w:lang w:eastAsia="cs-CZ"/>
              </w:rPr>
              <w:t>.</w:t>
            </w:r>
            <w:r w:rsidRPr="0030207B">
              <w:rPr>
                <w:rFonts w:eastAsia="Times New Roman" w:cstheme="minorHAnsi"/>
                <w:sz w:val="20"/>
                <w:szCs w:val="20"/>
                <w:lang w:eastAsia="cs-CZ"/>
              </w:rPr>
              <w:br/>
              <w:t xml:space="preserve">MPH_CCRM - </w:t>
            </w:r>
            <w:proofErr w:type="spellStart"/>
            <w:r w:rsidRPr="0030207B">
              <w:rPr>
                <w:rFonts w:eastAsia="Times New Roman" w:cstheme="minorHAnsi"/>
                <w:sz w:val="20"/>
                <w:szCs w:val="20"/>
                <w:lang w:eastAsia="cs-CZ"/>
              </w:rPr>
              <w:t>Prednášky</w:t>
            </w:r>
            <w:proofErr w:type="spellEnd"/>
            <w:r w:rsidRPr="0030207B">
              <w:rPr>
                <w:rFonts w:eastAsia="Times New Roman" w:cstheme="minorHAnsi"/>
                <w:sz w:val="20"/>
                <w:szCs w:val="20"/>
                <w:lang w:eastAsia="cs-CZ"/>
              </w:rPr>
              <w:t xml:space="preserve"> od </w:t>
            </w:r>
            <w:proofErr w:type="spellStart"/>
            <w:r w:rsidRPr="0030207B">
              <w:rPr>
                <w:rFonts w:eastAsia="Times New Roman" w:cstheme="minorHAnsi"/>
                <w:sz w:val="20"/>
                <w:szCs w:val="20"/>
                <w:lang w:eastAsia="cs-CZ"/>
              </w:rPr>
              <w:t>externistov</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boli</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veľmi</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zaujímavé</w:t>
            </w:r>
            <w:proofErr w:type="spellEnd"/>
          </w:p>
        </w:tc>
      </w:tr>
      <w:tr w:rsidR="0040316C" w:rsidRPr="0030207B" w14:paraId="27D9C481" w14:textId="77777777" w:rsidTr="00854F17">
        <w:trPr>
          <w:trHeight w:val="255"/>
        </w:trPr>
        <w:tc>
          <w:tcPr>
            <w:tcW w:w="4673" w:type="dxa"/>
            <w:shd w:val="clear" w:color="auto" w:fill="auto"/>
            <w:noWrap/>
            <w:vAlign w:val="center"/>
            <w:hideMark/>
          </w:tcPr>
          <w:p w14:paraId="61C421E4"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Líbil se mi hlavně přístup </w:t>
            </w:r>
            <w:proofErr w:type="gramStart"/>
            <w:r w:rsidRPr="0030207B">
              <w:rPr>
                <w:rFonts w:eastAsia="Times New Roman" w:cstheme="minorHAnsi"/>
                <w:sz w:val="20"/>
                <w:szCs w:val="20"/>
                <w:lang w:eastAsia="cs-CZ"/>
              </w:rPr>
              <w:t>učitelům</w:t>
            </w:r>
            <w:proofErr w:type="gramEnd"/>
            <w:r w:rsidRPr="0030207B">
              <w:rPr>
                <w:rFonts w:eastAsia="Times New Roman" w:cstheme="minorHAnsi"/>
                <w:sz w:val="20"/>
                <w:szCs w:val="20"/>
                <w:lang w:eastAsia="cs-CZ"/>
              </w:rPr>
              <w:t xml:space="preserve"> u nichž bylo vidět, že se nám snaží předat nějaké znalosti a schopnosti. Také se mi líbilo, že předměty byly zaměřeny na využití v praxi a průběžnou práci (víc než konečnou zkoušku).</w:t>
            </w:r>
          </w:p>
        </w:tc>
        <w:tc>
          <w:tcPr>
            <w:tcW w:w="4733" w:type="dxa"/>
            <w:shd w:val="clear" w:color="auto" w:fill="auto"/>
            <w:noWrap/>
            <w:vAlign w:val="center"/>
            <w:hideMark/>
          </w:tcPr>
          <w:p w14:paraId="3C551A2B"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V Podnikových informačních systémech by se mohlo víc zaměřit na nějaké souvislosti či ukázku ve více programech. Celou dobu to bylo víceméně pouze školení, kam kliknout.</w:t>
            </w:r>
          </w:p>
        </w:tc>
      </w:tr>
      <w:tr w:rsidR="0040316C" w:rsidRPr="0030207B" w14:paraId="1FB991F8" w14:textId="77777777" w:rsidTr="00854F17">
        <w:trPr>
          <w:trHeight w:val="255"/>
        </w:trPr>
        <w:tc>
          <w:tcPr>
            <w:tcW w:w="4673" w:type="dxa"/>
            <w:shd w:val="clear" w:color="auto" w:fill="auto"/>
            <w:noWrap/>
            <w:vAlign w:val="center"/>
            <w:hideMark/>
          </w:tcPr>
          <w:p w14:paraId="68545D61"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-podnikové </w:t>
            </w:r>
            <w:proofErr w:type="spellStart"/>
            <w:r w:rsidRPr="0030207B">
              <w:rPr>
                <w:rFonts w:eastAsia="Times New Roman" w:cstheme="minorHAnsi"/>
                <w:sz w:val="20"/>
                <w:szCs w:val="20"/>
                <w:lang w:eastAsia="cs-CZ"/>
              </w:rPr>
              <w:t>inf</w:t>
            </w:r>
            <w:proofErr w:type="spellEnd"/>
            <w:r w:rsidRPr="0030207B">
              <w:rPr>
                <w:rFonts w:eastAsia="Times New Roman" w:cstheme="minorHAnsi"/>
                <w:sz w:val="20"/>
                <w:szCs w:val="20"/>
                <w:lang w:eastAsia="cs-CZ"/>
              </w:rPr>
              <w:t xml:space="preserve">. systémy byly zajímavé, protože to je nějaké </w:t>
            </w:r>
            <w:proofErr w:type="spellStart"/>
            <w:r w:rsidRPr="0030207B">
              <w:rPr>
                <w:rFonts w:eastAsia="Times New Roman" w:cstheme="minorHAnsi"/>
                <w:sz w:val="20"/>
                <w:szCs w:val="20"/>
                <w:lang w:eastAsia="cs-CZ"/>
              </w:rPr>
              <w:t>realné</w:t>
            </w:r>
            <w:proofErr w:type="spellEnd"/>
            <w:r w:rsidRPr="0030207B">
              <w:rPr>
                <w:rFonts w:eastAsia="Times New Roman" w:cstheme="minorHAnsi"/>
                <w:sz w:val="20"/>
                <w:szCs w:val="20"/>
                <w:lang w:eastAsia="cs-CZ"/>
              </w:rPr>
              <w:t xml:space="preserve"> prostředí a ukázka toho, jak takový </w:t>
            </w:r>
            <w:proofErr w:type="spellStart"/>
            <w:r w:rsidRPr="0030207B">
              <w:rPr>
                <w:rFonts w:eastAsia="Times New Roman" w:cstheme="minorHAnsi"/>
                <w:sz w:val="20"/>
                <w:szCs w:val="20"/>
                <w:lang w:eastAsia="cs-CZ"/>
              </w:rPr>
              <w:t>is</w:t>
            </w:r>
            <w:proofErr w:type="spellEnd"/>
            <w:r w:rsidRPr="0030207B">
              <w:rPr>
                <w:rFonts w:eastAsia="Times New Roman" w:cstheme="minorHAnsi"/>
                <w:sz w:val="20"/>
                <w:szCs w:val="20"/>
                <w:lang w:eastAsia="cs-CZ"/>
              </w:rPr>
              <w:t xml:space="preserve"> </w:t>
            </w:r>
            <w:proofErr w:type="gramStart"/>
            <w:r w:rsidRPr="0030207B">
              <w:rPr>
                <w:rFonts w:eastAsia="Times New Roman" w:cstheme="minorHAnsi"/>
                <w:sz w:val="20"/>
                <w:szCs w:val="20"/>
                <w:lang w:eastAsia="cs-CZ"/>
              </w:rPr>
              <w:t>funguje - materiály</w:t>
            </w:r>
            <w:proofErr w:type="gramEnd"/>
            <w:r w:rsidRPr="0030207B">
              <w:rPr>
                <w:rFonts w:eastAsia="Times New Roman" w:cstheme="minorHAnsi"/>
                <w:sz w:val="20"/>
                <w:szCs w:val="20"/>
                <w:lang w:eastAsia="cs-CZ"/>
              </w:rPr>
              <w:t xml:space="preserve"> jsou velmi pěkně zpracované.</w:t>
            </w:r>
            <w:r w:rsidRPr="0030207B">
              <w:rPr>
                <w:rFonts w:eastAsia="Times New Roman" w:cstheme="minorHAnsi"/>
                <w:sz w:val="20"/>
                <w:szCs w:val="20"/>
                <w:lang w:eastAsia="cs-CZ"/>
              </w:rPr>
              <w:br/>
              <w:t>-PINF bylo fajn v tom, že se člověk nemusel nějak zabývat tématy, které ho opravdu nebavily, ale zároveň o nich aspoň vědět. Taky se mi líbí, že je to zaměřené na osobní rozvoj psaní, které mi moc nejde.</w:t>
            </w:r>
            <w:r w:rsidRPr="0030207B">
              <w:rPr>
                <w:rFonts w:eastAsia="Times New Roman" w:cstheme="minorHAnsi"/>
                <w:sz w:val="20"/>
                <w:szCs w:val="20"/>
                <w:lang w:eastAsia="cs-CZ"/>
              </w:rPr>
              <w:br/>
              <w:t>=&gt; Celkově mají tyto předměty dobré materiály, podmínky jasně stanoveny DOPŘEDU včetně hodnocení</w:t>
            </w:r>
          </w:p>
        </w:tc>
        <w:tc>
          <w:tcPr>
            <w:tcW w:w="4733" w:type="dxa"/>
            <w:shd w:val="clear" w:color="auto" w:fill="auto"/>
            <w:noWrap/>
            <w:vAlign w:val="center"/>
            <w:hideMark/>
          </w:tcPr>
          <w:p w14:paraId="078F4E40"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Úvod do studia </w:t>
            </w:r>
            <w:proofErr w:type="spellStart"/>
            <w:r w:rsidRPr="0030207B">
              <w:rPr>
                <w:rFonts w:eastAsia="Times New Roman" w:cstheme="minorHAnsi"/>
                <w:sz w:val="20"/>
                <w:szCs w:val="20"/>
                <w:lang w:eastAsia="cs-CZ"/>
              </w:rPr>
              <w:t>poinu</w:t>
            </w:r>
            <w:proofErr w:type="spellEnd"/>
            <w:r w:rsidRPr="0030207B">
              <w:rPr>
                <w:rFonts w:eastAsia="Times New Roman" w:cstheme="minorHAnsi"/>
                <w:sz w:val="20"/>
                <w:szCs w:val="20"/>
                <w:lang w:eastAsia="cs-CZ"/>
              </w:rPr>
              <w:t xml:space="preserve"> mi přišlo ne moc zajímavé ani přínosné, protože se mluví o věcech, kterým jsem nerozuměl v prvním semestru a popravdě mě to trochu odradilo od pokračování ve studiu. Tento problém vyřešila podniková informatika ve třetím semestru.</w:t>
            </w:r>
          </w:p>
        </w:tc>
      </w:tr>
      <w:tr w:rsidR="0040316C" w:rsidRPr="0030207B" w14:paraId="21F2F74A" w14:textId="77777777" w:rsidTr="00854F17">
        <w:trPr>
          <w:trHeight w:val="255"/>
        </w:trPr>
        <w:tc>
          <w:tcPr>
            <w:tcW w:w="4673" w:type="dxa"/>
            <w:shd w:val="clear" w:color="auto" w:fill="auto"/>
            <w:noWrap/>
            <w:vAlign w:val="center"/>
            <w:hideMark/>
          </w:tcPr>
          <w:p w14:paraId="2D218AB9" w14:textId="77777777" w:rsidR="0040316C" w:rsidRPr="0030207B" w:rsidRDefault="0040316C" w:rsidP="00854F17">
            <w:pPr>
              <w:spacing w:after="0" w:line="240" w:lineRule="auto"/>
              <w:rPr>
                <w:rFonts w:eastAsia="Times New Roman" w:cstheme="minorHAnsi"/>
                <w:sz w:val="20"/>
                <w:szCs w:val="20"/>
                <w:lang w:eastAsia="cs-CZ"/>
              </w:rPr>
            </w:pPr>
            <w:proofErr w:type="spellStart"/>
            <w:r w:rsidRPr="0030207B">
              <w:rPr>
                <w:rFonts w:eastAsia="Times New Roman" w:cstheme="minorHAnsi"/>
                <w:sz w:val="20"/>
                <w:szCs w:val="20"/>
                <w:lang w:eastAsia="cs-CZ"/>
              </w:rPr>
              <w:t>Zatiaľ</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som</w:t>
            </w:r>
            <w:proofErr w:type="spellEnd"/>
            <w:r w:rsidRPr="0030207B">
              <w:rPr>
                <w:rFonts w:eastAsia="Times New Roman" w:cstheme="minorHAnsi"/>
                <w:sz w:val="20"/>
                <w:szCs w:val="20"/>
                <w:lang w:eastAsia="cs-CZ"/>
              </w:rPr>
              <w:t xml:space="preserve"> absolvovala len </w:t>
            </w:r>
            <w:proofErr w:type="spellStart"/>
            <w:r w:rsidRPr="0030207B">
              <w:rPr>
                <w:rFonts w:eastAsia="Times New Roman" w:cstheme="minorHAnsi"/>
                <w:sz w:val="20"/>
                <w:szCs w:val="20"/>
                <w:lang w:eastAsia="cs-CZ"/>
              </w:rPr>
              <w:t>predmet</w:t>
            </w:r>
            <w:proofErr w:type="spellEnd"/>
            <w:r w:rsidRPr="0030207B">
              <w:rPr>
                <w:rFonts w:eastAsia="Times New Roman" w:cstheme="minorHAnsi"/>
                <w:sz w:val="20"/>
                <w:szCs w:val="20"/>
                <w:lang w:eastAsia="cs-CZ"/>
              </w:rPr>
              <w:t xml:space="preserve"> USPI, </w:t>
            </w:r>
            <w:proofErr w:type="spellStart"/>
            <w:r w:rsidRPr="0030207B">
              <w:rPr>
                <w:rFonts w:eastAsia="Times New Roman" w:cstheme="minorHAnsi"/>
                <w:sz w:val="20"/>
                <w:szCs w:val="20"/>
                <w:lang w:eastAsia="cs-CZ"/>
              </w:rPr>
              <w:t>ktorý</w:t>
            </w:r>
            <w:proofErr w:type="spellEnd"/>
            <w:r w:rsidRPr="0030207B">
              <w:rPr>
                <w:rFonts w:eastAsia="Times New Roman" w:cstheme="minorHAnsi"/>
                <w:sz w:val="20"/>
                <w:szCs w:val="20"/>
                <w:lang w:eastAsia="cs-CZ"/>
              </w:rPr>
              <w:t xml:space="preserve"> bol </w:t>
            </w:r>
            <w:proofErr w:type="spellStart"/>
            <w:r w:rsidRPr="0030207B">
              <w:rPr>
                <w:rFonts w:eastAsia="Times New Roman" w:cstheme="minorHAnsi"/>
                <w:sz w:val="20"/>
                <w:szCs w:val="20"/>
                <w:lang w:eastAsia="cs-CZ"/>
              </w:rPr>
              <w:t>ako</w:t>
            </w:r>
            <w:proofErr w:type="spellEnd"/>
            <w:r w:rsidRPr="0030207B">
              <w:rPr>
                <w:rFonts w:eastAsia="Times New Roman" w:cstheme="minorHAnsi"/>
                <w:sz w:val="20"/>
                <w:szCs w:val="20"/>
                <w:lang w:eastAsia="cs-CZ"/>
              </w:rPr>
              <w:t xml:space="preserve"> taký </w:t>
            </w:r>
            <w:proofErr w:type="spellStart"/>
            <w:r w:rsidRPr="0030207B">
              <w:rPr>
                <w:rFonts w:eastAsia="Times New Roman" w:cstheme="minorHAnsi"/>
                <w:sz w:val="20"/>
                <w:szCs w:val="20"/>
                <w:lang w:eastAsia="cs-CZ"/>
              </w:rPr>
              <w:t>úvodný</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sprievodca</w:t>
            </w:r>
            <w:proofErr w:type="spellEnd"/>
            <w:r w:rsidRPr="0030207B">
              <w:rPr>
                <w:rFonts w:eastAsia="Times New Roman" w:cstheme="minorHAnsi"/>
                <w:sz w:val="20"/>
                <w:szCs w:val="20"/>
                <w:lang w:eastAsia="cs-CZ"/>
              </w:rPr>
              <w:t xml:space="preserve"> do </w:t>
            </w:r>
            <w:proofErr w:type="spellStart"/>
            <w:r w:rsidRPr="0030207B">
              <w:rPr>
                <w:rFonts w:eastAsia="Times New Roman" w:cstheme="minorHAnsi"/>
                <w:sz w:val="20"/>
                <w:szCs w:val="20"/>
                <w:lang w:eastAsia="cs-CZ"/>
              </w:rPr>
              <w:t>štúdia</w:t>
            </w:r>
            <w:proofErr w:type="spellEnd"/>
            <w:r w:rsidRPr="0030207B">
              <w:rPr>
                <w:rFonts w:eastAsia="Times New Roman" w:cstheme="minorHAnsi"/>
                <w:sz w:val="20"/>
                <w:szCs w:val="20"/>
                <w:lang w:eastAsia="cs-CZ"/>
              </w:rPr>
              <w:t>.</w:t>
            </w:r>
          </w:p>
        </w:tc>
        <w:tc>
          <w:tcPr>
            <w:tcW w:w="4733" w:type="dxa"/>
            <w:shd w:val="clear" w:color="auto" w:fill="auto"/>
            <w:noWrap/>
            <w:vAlign w:val="center"/>
            <w:hideMark/>
          </w:tcPr>
          <w:p w14:paraId="7AD39473" w14:textId="77777777" w:rsidR="0040316C" w:rsidRPr="0030207B" w:rsidRDefault="0040316C" w:rsidP="00854F17">
            <w:pPr>
              <w:spacing w:after="0" w:line="240" w:lineRule="auto"/>
              <w:rPr>
                <w:rFonts w:eastAsia="Times New Roman" w:cstheme="minorHAnsi"/>
                <w:sz w:val="20"/>
                <w:szCs w:val="20"/>
                <w:lang w:eastAsia="cs-CZ"/>
              </w:rPr>
            </w:pPr>
            <w:proofErr w:type="spellStart"/>
            <w:r w:rsidRPr="0030207B">
              <w:rPr>
                <w:rFonts w:eastAsia="Times New Roman" w:cstheme="minorHAnsi"/>
                <w:sz w:val="20"/>
                <w:szCs w:val="20"/>
                <w:lang w:eastAsia="cs-CZ"/>
              </w:rPr>
              <w:t>Vzhľadom</w:t>
            </w:r>
            <w:proofErr w:type="spellEnd"/>
            <w:r w:rsidRPr="0030207B">
              <w:rPr>
                <w:rFonts w:eastAsia="Times New Roman" w:cstheme="minorHAnsi"/>
                <w:sz w:val="20"/>
                <w:szCs w:val="20"/>
                <w:lang w:eastAsia="cs-CZ"/>
              </w:rPr>
              <w:t xml:space="preserve"> na online formu </w:t>
            </w:r>
            <w:proofErr w:type="spellStart"/>
            <w:r w:rsidRPr="0030207B">
              <w:rPr>
                <w:rFonts w:eastAsia="Times New Roman" w:cstheme="minorHAnsi"/>
                <w:sz w:val="20"/>
                <w:szCs w:val="20"/>
                <w:lang w:eastAsia="cs-CZ"/>
              </w:rPr>
              <w:t>boli</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niektoré</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prednášky</w:t>
            </w:r>
            <w:proofErr w:type="spellEnd"/>
            <w:r w:rsidRPr="0030207B">
              <w:rPr>
                <w:rFonts w:eastAsia="Times New Roman" w:cstheme="minorHAnsi"/>
                <w:sz w:val="20"/>
                <w:szCs w:val="20"/>
                <w:lang w:eastAsia="cs-CZ"/>
              </w:rPr>
              <w:t xml:space="preserve"> až </w:t>
            </w:r>
            <w:proofErr w:type="spellStart"/>
            <w:r w:rsidRPr="0030207B">
              <w:rPr>
                <w:rFonts w:eastAsia="Times New Roman" w:cstheme="minorHAnsi"/>
                <w:sz w:val="20"/>
                <w:szCs w:val="20"/>
                <w:lang w:eastAsia="cs-CZ"/>
              </w:rPr>
              <w:t>príliš</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dlhé</w:t>
            </w:r>
            <w:proofErr w:type="spellEnd"/>
            <w:r w:rsidRPr="0030207B">
              <w:rPr>
                <w:rFonts w:eastAsia="Times New Roman" w:cstheme="minorHAnsi"/>
                <w:sz w:val="20"/>
                <w:szCs w:val="20"/>
                <w:lang w:eastAsia="cs-CZ"/>
              </w:rPr>
              <w:t xml:space="preserve"> a </w:t>
            </w:r>
            <w:proofErr w:type="spellStart"/>
            <w:r w:rsidRPr="0030207B">
              <w:rPr>
                <w:rFonts w:eastAsia="Times New Roman" w:cstheme="minorHAnsi"/>
                <w:sz w:val="20"/>
                <w:szCs w:val="20"/>
                <w:lang w:eastAsia="cs-CZ"/>
              </w:rPr>
              <w:t>prekračovali</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predom</w:t>
            </w:r>
            <w:proofErr w:type="spellEnd"/>
            <w:r w:rsidRPr="0030207B">
              <w:rPr>
                <w:rFonts w:eastAsia="Times New Roman" w:cstheme="minorHAnsi"/>
                <w:sz w:val="20"/>
                <w:szCs w:val="20"/>
                <w:lang w:eastAsia="cs-CZ"/>
              </w:rPr>
              <w:t xml:space="preserve"> stanovený čas </w:t>
            </w:r>
            <w:proofErr w:type="spellStart"/>
            <w:r w:rsidRPr="0030207B">
              <w:rPr>
                <w:rFonts w:eastAsia="Times New Roman" w:cstheme="minorHAnsi"/>
                <w:sz w:val="20"/>
                <w:szCs w:val="20"/>
                <w:lang w:eastAsia="cs-CZ"/>
              </w:rPr>
              <w:t>vyučovacej</w:t>
            </w:r>
            <w:proofErr w:type="spellEnd"/>
            <w:r w:rsidRPr="0030207B">
              <w:rPr>
                <w:rFonts w:eastAsia="Times New Roman" w:cstheme="minorHAnsi"/>
                <w:sz w:val="20"/>
                <w:szCs w:val="20"/>
                <w:lang w:eastAsia="cs-CZ"/>
              </w:rPr>
              <w:t xml:space="preserve"> hodiny, problémy s </w:t>
            </w:r>
            <w:proofErr w:type="spellStart"/>
            <w:r w:rsidRPr="0030207B">
              <w:rPr>
                <w:rFonts w:eastAsia="Times New Roman" w:cstheme="minorHAnsi"/>
                <w:sz w:val="20"/>
                <w:szCs w:val="20"/>
                <w:lang w:eastAsia="cs-CZ"/>
              </w:rPr>
              <w:t>pripojením</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prednášajúcich</w:t>
            </w:r>
            <w:proofErr w:type="spellEnd"/>
            <w:r w:rsidRPr="0030207B">
              <w:rPr>
                <w:rFonts w:eastAsia="Times New Roman" w:cstheme="minorHAnsi"/>
                <w:sz w:val="20"/>
                <w:szCs w:val="20"/>
                <w:lang w:eastAsia="cs-CZ"/>
              </w:rPr>
              <w:t>.</w:t>
            </w:r>
          </w:p>
        </w:tc>
      </w:tr>
      <w:tr w:rsidR="0040316C" w:rsidRPr="0030207B" w14:paraId="4FFBBC80" w14:textId="77777777" w:rsidTr="00854F17">
        <w:trPr>
          <w:trHeight w:val="255"/>
        </w:trPr>
        <w:tc>
          <w:tcPr>
            <w:tcW w:w="9406" w:type="dxa"/>
            <w:gridSpan w:val="2"/>
            <w:shd w:val="clear" w:color="auto" w:fill="auto"/>
            <w:noWrap/>
            <w:vAlign w:val="center"/>
            <w:hideMark/>
          </w:tcPr>
          <w:p w14:paraId="0105A0F0"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BPH_PINF Podniková informatika líbilo se mi, že jsme se v předmětu setkali s lidmi z praxe a že se </w:t>
            </w:r>
            <w:proofErr w:type="gramStart"/>
            <w:r w:rsidRPr="0030207B">
              <w:rPr>
                <w:rFonts w:eastAsia="Times New Roman" w:cstheme="minorHAnsi"/>
                <w:sz w:val="20"/>
                <w:szCs w:val="20"/>
                <w:lang w:eastAsia="cs-CZ"/>
              </w:rPr>
              <w:t>nehodnotilo</w:t>
            </w:r>
            <w:proofErr w:type="gramEnd"/>
            <w:r w:rsidRPr="0030207B">
              <w:rPr>
                <w:rFonts w:eastAsia="Times New Roman" w:cstheme="minorHAnsi"/>
                <w:sz w:val="20"/>
                <w:szCs w:val="20"/>
                <w:lang w:eastAsia="cs-CZ"/>
              </w:rPr>
              <w:t xml:space="preserve"> jak dobře si něco zapamatuji, ale spíše to, jak se dokážu nad daným problémem zamyslet. </w:t>
            </w:r>
            <w:r w:rsidRPr="0030207B">
              <w:rPr>
                <w:rFonts w:eastAsia="Times New Roman" w:cstheme="minorHAnsi"/>
                <w:sz w:val="20"/>
                <w:szCs w:val="20"/>
                <w:lang w:eastAsia="cs-CZ"/>
              </w:rPr>
              <w:br/>
              <w:t>PIS2 Podnikové informační systémy 2 nejpřínosnější pro mě bylo prezentování příkladu před studenty. Přišlo mi to jako dobrý způsob zapojení se při jinak docela pasivní online výuce.</w:t>
            </w:r>
          </w:p>
        </w:tc>
      </w:tr>
      <w:tr w:rsidR="0040316C" w:rsidRPr="0030207B" w14:paraId="30EB96D0" w14:textId="77777777" w:rsidTr="00854F17">
        <w:trPr>
          <w:trHeight w:val="255"/>
        </w:trPr>
        <w:tc>
          <w:tcPr>
            <w:tcW w:w="4673" w:type="dxa"/>
            <w:shd w:val="clear" w:color="auto" w:fill="auto"/>
            <w:noWrap/>
            <w:vAlign w:val="center"/>
            <w:hideMark/>
          </w:tcPr>
          <w:p w14:paraId="077B65E1"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Studoval jsem PIS2. Podle organizace výuky to bylo perfektní.</w:t>
            </w:r>
          </w:p>
        </w:tc>
        <w:tc>
          <w:tcPr>
            <w:tcW w:w="4733" w:type="dxa"/>
            <w:shd w:val="clear" w:color="auto" w:fill="auto"/>
            <w:noWrap/>
            <w:vAlign w:val="center"/>
            <w:hideMark/>
          </w:tcPr>
          <w:p w14:paraId="24000C7B"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Ten kurz si mi nelíbil tím, že je "</w:t>
            </w:r>
            <w:proofErr w:type="spellStart"/>
            <w:r w:rsidRPr="0030207B">
              <w:rPr>
                <w:rFonts w:eastAsia="Times New Roman" w:cstheme="minorHAnsi"/>
                <w:sz w:val="20"/>
                <w:szCs w:val="20"/>
                <w:lang w:eastAsia="cs-CZ"/>
              </w:rPr>
              <w:t>přílíš</w:t>
            </w:r>
            <w:proofErr w:type="spellEnd"/>
            <w:proofErr w:type="gramStart"/>
            <w:r w:rsidRPr="0030207B">
              <w:rPr>
                <w:rFonts w:eastAsia="Times New Roman" w:cstheme="minorHAnsi"/>
                <w:sz w:val="20"/>
                <w:szCs w:val="20"/>
                <w:lang w:eastAsia="cs-CZ"/>
              </w:rPr>
              <w:t>"  praktickým</w:t>
            </w:r>
            <w:proofErr w:type="gramEnd"/>
            <w:r w:rsidRPr="0030207B">
              <w:rPr>
                <w:rFonts w:eastAsia="Times New Roman" w:cstheme="minorHAnsi"/>
                <w:sz w:val="20"/>
                <w:szCs w:val="20"/>
                <w:lang w:eastAsia="cs-CZ"/>
              </w:rPr>
              <w:t xml:space="preserve">. A probírá jen fungování </w:t>
            </w:r>
            <w:proofErr w:type="spellStart"/>
            <w:r w:rsidRPr="0030207B">
              <w:rPr>
                <w:rFonts w:eastAsia="Times New Roman" w:cstheme="minorHAnsi"/>
                <w:sz w:val="20"/>
                <w:szCs w:val="20"/>
                <w:lang w:eastAsia="cs-CZ"/>
              </w:rPr>
              <w:t>prográmu</w:t>
            </w:r>
            <w:proofErr w:type="spellEnd"/>
            <w:r w:rsidRPr="0030207B">
              <w:rPr>
                <w:rFonts w:eastAsia="Times New Roman" w:cstheme="minorHAnsi"/>
                <w:sz w:val="20"/>
                <w:szCs w:val="20"/>
                <w:lang w:eastAsia="cs-CZ"/>
              </w:rPr>
              <w:t xml:space="preserve"> MS Dynamics. Kurz PIS1 byl pro mě vice zajímavým, protože </w:t>
            </w:r>
            <w:proofErr w:type="gramStart"/>
            <w:r w:rsidRPr="0030207B">
              <w:rPr>
                <w:rFonts w:eastAsia="Times New Roman" w:cstheme="minorHAnsi"/>
                <w:sz w:val="20"/>
                <w:szCs w:val="20"/>
                <w:lang w:eastAsia="cs-CZ"/>
              </w:rPr>
              <w:t>měl  zajímavou</w:t>
            </w:r>
            <w:proofErr w:type="gramEnd"/>
            <w:r w:rsidRPr="0030207B">
              <w:rPr>
                <w:rFonts w:eastAsia="Times New Roman" w:cstheme="minorHAnsi"/>
                <w:sz w:val="20"/>
                <w:szCs w:val="20"/>
                <w:lang w:eastAsia="cs-CZ"/>
              </w:rPr>
              <w:t xml:space="preserve"> teorii jako Teorie omezení. je to podle </w:t>
            </w:r>
            <w:proofErr w:type="spellStart"/>
            <w:r w:rsidRPr="0030207B">
              <w:rPr>
                <w:rFonts w:eastAsia="Times New Roman" w:cstheme="minorHAnsi"/>
                <w:sz w:val="20"/>
                <w:szCs w:val="20"/>
                <w:lang w:eastAsia="cs-CZ"/>
              </w:rPr>
              <w:t>meho</w:t>
            </w:r>
            <w:proofErr w:type="spellEnd"/>
            <w:r w:rsidRPr="0030207B">
              <w:rPr>
                <w:rFonts w:eastAsia="Times New Roman" w:cstheme="minorHAnsi"/>
                <w:sz w:val="20"/>
                <w:szCs w:val="20"/>
                <w:lang w:eastAsia="cs-CZ"/>
              </w:rPr>
              <w:t xml:space="preserve"> pohledu.</w:t>
            </w:r>
          </w:p>
        </w:tc>
      </w:tr>
      <w:tr w:rsidR="0040316C" w:rsidRPr="0030207B" w14:paraId="6A34CD1C" w14:textId="77777777" w:rsidTr="00854F17">
        <w:trPr>
          <w:trHeight w:val="255"/>
        </w:trPr>
        <w:tc>
          <w:tcPr>
            <w:tcW w:w="4673" w:type="dxa"/>
            <w:shd w:val="clear" w:color="auto" w:fill="auto"/>
            <w:noWrap/>
            <w:vAlign w:val="center"/>
            <w:hideMark/>
          </w:tcPr>
          <w:p w14:paraId="59057204"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Podniková informatika</w:t>
            </w:r>
            <w:r w:rsidRPr="0030207B">
              <w:rPr>
                <w:rFonts w:eastAsia="Times New Roman" w:cstheme="minorHAnsi"/>
                <w:sz w:val="20"/>
                <w:szCs w:val="20"/>
                <w:lang w:eastAsia="cs-CZ"/>
              </w:rPr>
              <w:br/>
              <w:t>Přednášky byli často zajímavé a myslím, že každý se alespoň do nějaké z nich zažral. Semináře byli zábavné, výměna ne vždy shodných názorů a případná argumentace. Přípravy byli otravné, ale na druhou stranu jsem se díky nim mnoho naučil.</w:t>
            </w:r>
            <w:r w:rsidRPr="0030207B">
              <w:rPr>
                <w:rFonts w:eastAsia="Times New Roman" w:cstheme="minorHAnsi"/>
                <w:sz w:val="20"/>
                <w:szCs w:val="20"/>
                <w:lang w:eastAsia="cs-CZ"/>
              </w:rPr>
              <w:br/>
            </w:r>
            <w:r w:rsidRPr="0030207B">
              <w:rPr>
                <w:rFonts w:eastAsia="Times New Roman" w:cstheme="minorHAnsi"/>
                <w:sz w:val="20"/>
                <w:szCs w:val="20"/>
                <w:lang w:eastAsia="cs-CZ"/>
              </w:rPr>
              <w:lastRenderedPageBreak/>
              <w:br/>
              <w:t>Podnikové informační systémy 2</w:t>
            </w:r>
            <w:r w:rsidRPr="0030207B">
              <w:rPr>
                <w:rFonts w:eastAsia="Times New Roman" w:cstheme="minorHAnsi"/>
                <w:sz w:val="20"/>
                <w:szCs w:val="20"/>
                <w:lang w:eastAsia="cs-CZ"/>
              </w:rPr>
              <w:br/>
              <w:t>Online výuka tomuto předmětu prospívá, průběh byl super.</w:t>
            </w:r>
          </w:p>
        </w:tc>
        <w:tc>
          <w:tcPr>
            <w:tcW w:w="4733" w:type="dxa"/>
            <w:shd w:val="clear" w:color="auto" w:fill="auto"/>
            <w:noWrap/>
            <w:vAlign w:val="center"/>
            <w:hideMark/>
          </w:tcPr>
          <w:p w14:paraId="40F3F618"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lastRenderedPageBreak/>
              <w:t xml:space="preserve">Podniková </w:t>
            </w:r>
            <w:proofErr w:type="gramStart"/>
            <w:r w:rsidRPr="0030207B">
              <w:rPr>
                <w:rFonts w:eastAsia="Times New Roman" w:cstheme="minorHAnsi"/>
                <w:sz w:val="20"/>
                <w:szCs w:val="20"/>
                <w:lang w:eastAsia="cs-CZ"/>
              </w:rPr>
              <w:t>informatika - nic</w:t>
            </w:r>
            <w:proofErr w:type="gramEnd"/>
            <w:r w:rsidRPr="0030207B">
              <w:rPr>
                <w:rFonts w:eastAsia="Times New Roman" w:cstheme="minorHAnsi"/>
                <w:sz w:val="20"/>
                <w:szCs w:val="20"/>
                <w:lang w:eastAsia="cs-CZ"/>
              </w:rPr>
              <w:t xml:space="preserve"> bych neměnil</w:t>
            </w:r>
            <w:r w:rsidRPr="0030207B">
              <w:rPr>
                <w:rFonts w:eastAsia="Times New Roman" w:cstheme="minorHAnsi"/>
                <w:sz w:val="20"/>
                <w:szCs w:val="20"/>
                <w:lang w:eastAsia="cs-CZ"/>
              </w:rPr>
              <w:br/>
              <w:t>Podnikové informační systémy 2 - Možná bych přidal více domácích úloh, člověk si při nich nejlépe vyzkouší, jestli je schopen pracovat samostatně.</w:t>
            </w:r>
          </w:p>
        </w:tc>
      </w:tr>
      <w:tr w:rsidR="0040316C" w:rsidRPr="0030207B" w14:paraId="2E4B9D11" w14:textId="77777777" w:rsidTr="00854F17">
        <w:trPr>
          <w:trHeight w:val="255"/>
        </w:trPr>
        <w:tc>
          <w:tcPr>
            <w:tcW w:w="4673" w:type="dxa"/>
            <w:shd w:val="clear" w:color="auto" w:fill="auto"/>
            <w:noWrap/>
            <w:vAlign w:val="center"/>
            <w:hideMark/>
          </w:tcPr>
          <w:p w14:paraId="06AD9593"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PINF byl velice zajímavý předmět, přednášky odborníku pro mě měli velký přínos a uvítal bych podobné přednášky i v jiných předmětech.</w:t>
            </w:r>
          </w:p>
        </w:tc>
        <w:tc>
          <w:tcPr>
            <w:tcW w:w="4733" w:type="dxa"/>
            <w:shd w:val="clear" w:color="auto" w:fill="auto"/>
            <w:noWrap/>
            <w:vAlign w:val="center"/>
            <w:hideMark/>
          </w:tcPr>
          <w:p w14:paraId="4C4FD92E"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PIS 1/2 se mi zdá poněkud zbytečně natažený na dva semestry. Způsob výuky pana Skorkovského je nudný a ubíjející.</w:t>
            </w:r>
          </w:p>
        </w:tc>
      </w:tr>
      <w:tr w:rsidR="0040316C" w:rsidRPr="0030207B" w14:paraId="25000F1B" w14:textId="77777777" w:rsidTr="00854F17">
        <w:trPr>
          <w:trHeight w:val="255"/>
        </w:trPr>
        <w:tc>
          <w:tcPr>
            <w:tcW w:w="4673" w:type="dxa"/>
            <w:shd w:val="clear" w:color="auto" w:fill="auto"/>
            <w:noWrap/>
            <w:vAlign w:val="center"/>
            <w:hideMark/>
          </w:tcPr>
          <w:p w14:paraId="25D56979"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Projekt, </w:t>
            </w:r>
            <w:proofErr w:type="spellStart"/>
            <w:r w:rsidRPr="0030207B">
              <w:rPr>
                <w:rFonts w:eastAsia="Times New Roman" w:cstheme="minorHAnsi"/>
                <w:sz w:val="20"/>
                <w:szCs w:val="20"/>
                <w:lang w:eastAsia="cs-CZ"/>
              </w:rPr>
              <w:t>přednašky</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felxibilita</w:t>
            </w:r>
            <w:proofErr w:type="spellEnd"/>
            <w:r w:rsidRPr="0030207B">
              <w:rPr>
                <w:rFonts w:eastAsia="Times New Roman" w:cstheme="minorHAnsi"/>
                <w:sz w:val="20"/>
                <w:szCs w:val="20"/>
                <w:lang w:eastAsia="cs-CZ"/>
              </w:rPr>
              <w:t xml:space="preserve">, možnost </w:t>
            </w:r>
            <w:proofErr w:type="spellStart"/>
            <w:r w:rsidRPr="0030207B">
              <w:rPr>
                <w:rFonts w:eastAsia="Times New Roman" w:cstheme="minorHAnsi"/>
                <w:sz w:val="20"/>
                <w:szCs w:val="20"/>
                <w:lang w:eastAsia="cs-CZ"/>
              </w:rPr>
              <w:t>získát</w:t>
            </w:r>
            <w:proofErr w:type="spellEnd"/>
            <w:r w:rsidRPr="0030207B">
              <w:rPr>
                <w:rFonts w:eastAsia="Times New Roman" w:cstheme="minorHAnsi"/>
                <w:sz w:val="20"/>
                <w:szCs w:val="20"/>
                <w:lang w:eastAsia="cs-CZ"/>
              </w:rPr>
              <w:t xml:space="preserve"> body za </w:t>
            </w:r>
            <w:proofErr w:type="spellStart"/>
            <w:r w:rsidRPr="0030207B">
              <w:rPr>
                <w:rFonts w:eastAsia="Times New Roman" w:cstheme="minorHAnsi"/>
                <w:sz w:val="20"/>
                <w:szCs w:val="20"/>
                <w:lang w:eastAsia="cs-CZ"/>
              </w:rPr>
              <w:t>různe</w:t>
            </w:r>
            <w:proofErr w:type="spellEnd"/>
            <w:r w:rsidRPr="0030207B">
              <w:rPr>
                <w:rFonts w:eastAsia="Times New Roman" w:cstheme="minorHAnsi"/>
                <w:sz w:val="20"/>
                <w:szCs w:val="20"/>
                <w:lang w:eastAsia="cs-CZ"/>
              </w:rPr>
              <w:t xml:space="preserve"> aktivity.</w:t>
            </w:r>
          </w:p>
        </w:tc>
        <w:tc>
          <w:tcPr>
            <w:tcW w:w="4733" w:type="dxa"/>
            <w:shd w:val="clear" w:color="auto" w:fill="auto"/>
            <w:noWrap/>
            <w:vAlign w:val="center"/>
            <w:hideMark/>
          </w:tcPr>
          <w:p w14:paraId="073C07B3"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Někdy poněkud povrchní úvod do témat.</w:t>
            </w:r>
          </w:p>
        </w:tc>
      </w:tr>
      <w:tr w:rsidR="0040316C" w:rsidRPr="0030207B" w14:paraId="3B404BA9" w14:textId="77777777" w:rsidTr="00854F17">
        <w:trPr>
          <w:trHeight w:val="255"/>
        </w:trPr>
        <w:tc>
          <w:tcPr>
            <w:tcW w:w="9406" w:type="dxa"/>
            <w:gridSpan w:val="2"/>
            <w:shd w:val="clear" w:color="auto" w:fill="auto"/>
            <w:noWrap/>
            <w:vAlign w:val="center"/>
            <w:hideMark/>
          </w:tcPr>
          <w:p w14:paraId="0E5057AD" w14:textId="77777777" w:rsidR="0040316C" w:rsidRPr="0030207B" w:rsidRDefault="0040316C" w:rsidP="00854F17">
            <w:pPr>
              <w:spacing w:after="0" w:line="240" w:lineRule="auto"/>
              <w:rPr>
                <w:rFonts w:eastAsia="Times New Roman" w:cstheme="minorHAnsi"/>
                <w:sz w:val="20"/>
                <w:szCs w:val="20"/>
                <w:lang w:eastAsia="cs-CZ"/>
              </w:rPr>
            </w:pPr>
            <w:proofErr w:type="spellStart"/>
            <w:proofErr w:type="gramStart"/>
            <w:r w:rsidRPr="0030207B">
              <w:rPr>
                <w:rFonts w:eastAsia="Times New Roman" w:cstheme="minorHAnsi"/>
                <w:sz w:val="20"/>
                <w:szCs w:val="20"/>
                <w:lang w:eastAsia="cs-CZ"/>
              </w:rPr>
              <w:t>Sebareflexia</w:t>
            </w:r>
            <w:proofErr w:type="spellEnd"/>
            <w:r w:rsidRPr="0030207B">
              <w:rPr>
                <w:rFonts w:eastAsia="Times New Roman" w:cstheme="minorHAnsi"/>
                <w:sz w:val="20"/>
                <w:szCs w:val="20"/>
                <w:lang w:eastAsia="cs-CZ"/>
              </w:rPr>
              <w:t xml:space="preserve"> - výborná</w:t>
            </w:r>
            <w:proofErr w:type="gram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vec</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ktorá</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ma</w:t>
            </w:r>
            <w:proofErr w:type="spellEnd"/>
            <w:r w:rsidRPr="0030207B">
              <w:rPr>
                <w:rFonts w:eastAsia="Times New Roman" w:cstheme="minorHAnsi"/>
                <w:sz w:val="20"/>
                <w:szCs w:val="20"/>
                <w:lang w:eastAsia="cs-CZ"/>
              </w:rPr>
              <w:t xml:space="preserve"> naučila </w:t>
            </w:r>
            <w:proofErr w:type="spellStart"/>
            <w:r w:rsidRPr="0030207B">
              <w:rPr>
                <w:rFonts w:eastAsia="Times New Roman" w:cstheme="minorHAnsi"/>
                <w:sz w:val="20"/>
                <w:szCs w:val="20"/>
                <w:lang w:eastAsia="cs-CZ"/>
              </w:rPr>
              <w:t>sa</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spätne</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zamýšľať</w:t>
            </w:r>
            <w:proofErr w:type="spellEnd"/>
            <w:r w:rsidRPr="0030207B">
              <w:rPr>
                <w:rFonts w:eastAsia="Times New Roman" w:cstheme="minorHAnsi"/>
                <w:sz w:val="20"/>
                <w:szCs w:val="20"/>
                <w:lang w:eastAsia="cs-CZ"/>
              </w:rPr>
              <w:t xml:space="preserve"> nad sebou a </w:t>
            </w:r>
            <w:proofErr w:type="spellStart"/>
            <w:r w:rsidRPr="0030207B">
              <w:rPr>
                <w:rFonts w:eastAsia="Times New Roman" w:cstheme="minorHAnsi"/>
                <w:sz w:val="20"/>
                <w:szCs w:val="20"/>
                <w:lang w:eastAsia="cs-CZ"/>
              </w:rPr>
              <w:t>premýšľať</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ako</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sa</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zlepšovať</w:t>
            </w:r>
            <w:proofErr w:type="spellEnd"/>
            <w:r w:rsidRPr="0030207B">
              <w:rPr>
                <w:rFonts w:eastAsia="Times New Roman" w:cstheme="minorHAnsi"/>
                <w:sz w:val="20"/>
                <w:szCs w:val="20"/>
                <w:lang w:eastAsia="cs-CZ"/>
              </w:rPr>
              <w:t>.</w:t>
            </w:r>
          </w:p>
        </w:tc>
      </w:tr>
      <w:tr w:rsidR="0040316C" w:rsidRPr="0030207B" w14:paraId="452C886D" w14:textId="77777777" w:rsidTr="00854F17">
        <w:trPr>
          <w:trHeight w:val="255"/>
        </w:trPr>
        <w:tc>
          <w:tcPr>
            <w:tcW w:w="4673" w:type="dxa"/>
            <w:shd w:val="clear" w:color="auto" w:fill="auto"/>
            <w:noWrap/>
            <w:vAlign w:val="center"/>
            <w:hideMark/>
          </w:tcPr>
          <w:p w14:paraId="2CA354A2"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Předmět Podniková Informatika mi konečně dal lepší představu, co vlastně </w:t>
            </w:r>
            <w:proofErr w:type="gramStart"/>
            <w:r w:rsidRPr="0030207B">
              <w:rPr>
                <w:rFonts w:eastAsia="Times New Roman" w:cstheme="minorHAnsi"/>
                <w:sz w:val="20"/>
                <w:szCs w:val="20"/>
                <w:lang w:eastAsia="cs-CZ"/>
              </w:rPr>
              <w:t>studuju</w:t>
            </w:r>
            <w:proofErr w:type="gramEnd"/>
            <w:r w:rsidRPr="0030207B">
              <w:rPr>
                <w:rFonts w:eastAsia="Times New Roman" w:cstheme="minorHAnsi"/>
                <w:sz w:val="20"/>
                <w:szCs w:val="20"/>
                <w:lang w:eastAsia="cs-CZ"/>
              </w:rPr>
              <w:t xml:space="preserve"> a co ze mě může být, až dostuduju.</w:t>
            </w:r>
          </w:p>
        </w:tc>
        <w:tc>
          <w:tcPr>
            <w:tcW w:w="4733" w:type="dxa"/>
            <w:shd w:val="clear" w:color="auto" w:fill="auto"/>
            <w:noWrap/>
            <w:vAlign w:val="center"/>
            <w:hideMark/>
          </w:tcPr>
          <w:p w14:paraId="10F29436"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Pis 2 by se měl upravit, aby se pracovalo nejenom v </w:t>
            </w:r>
            <w:proofErr w:type="spellStart"/>
            <w:r w:rsidRPr="0030207B">
              <w:rPr>
                <w:rFonts w:eastAsia="Times New Roman" w:cstheme="minorHAnsi"/>
                <w:sz w:val="20"/>
                <w:szCs w:val="20"/>
                <w:lang w:eastAsia="cs-CZ"/>
              </w:rPr>
              <w:t>Navisionu</w:t>
            </w:r>
            <w:proofErr w:type="spellEnd"/>
            <w:r w:rsidRPr="0030207B">
              <w:rPr>
                <w:rFonts w:eastAsia="Times New Roman" w:cstheme="minorHAnsi"/>
                <w:sz w:val="20"/>
                <w:szCs w:val="20"/>
                <w:lang w:eastAsia="cs-CZ"/>
              </w:rPr>
              <w:t>, ale i v jiných systémech, ale chápu, že je to složité zařídit</w:t>
            </w:r>
          </w:p>
        </w:tc>
      </w:tr>
      <w:tr w:rsidR="0040316C" w:rsidRPr="0030207B" w14:paraId="6B16E505" w14:textId="77777777" w:rsidTr="00854F17">
        <w:trPr>
          <w:trHeight w:val="255"/>
        </w:trPr>
        <w:tc>
          <w:tcPr>
            <w:tcW w:w="4673" w:type="dxa"/>
            <w:shd w:val="clear" w:color="auto" w:fill="auto"/>
            <w:noWrap/>
            <w:vAlign w:val="center"/>
            <w:hideMark/>
          </w:tcPr>
          <w:p w14:paraId="587A88E6" w14:textId="77777777" w:rsidR="0040316C" w:rsidRPr="0030207B" w:rsidRDefault="0040316C" w:rsidP="00854F17">
            <w:pPr>
              <w:spacing w:after="0" w:line="240" w:lineRule="auto"/>
              <w:rPr>
                <w:rFonts w:eastAsia="Times New Roman" w:cstheme="minorHAnsi"/>
                <w:sz w:val="20"/>
                <w:szCs w:val="20"/>
                <w:lang w:eastAsia="cs-CZ"/>
              </w:rPr>
            </w:pPr>
            <w:proofErr w:type="spellStart"/>
            <w:r w:rsidRPr="0030207B">
              <w:rPr>
                <w:rFonts w:eastAsia="Times New Roman" w:cstheme="minorHAnsi"/>
                <w:sz w:val="20"/>
                <w:szCs w:val="20"/>
                <w:lang w:eastAsia="cs-CZ"/>
              </w:rPr>
              <w:t>ľudia</w:t>
            </w:r>
            <w:proofErr w:type="spellEnd"/>
            <w:r w:rsidRPr="0030207B">
              <w:rPr>
                <w:rFonts w:eastAsia="Times New Roman" w:cstheme="minorHAnsi"/>
                <w:sz w:val="20"/>
                <w:szCs w:val="20"/>
                <w:lang w:eastAsia="cs-CZ"/>
              </w:rPr>
              <w:t xml:space="preserve"> z praxe </w:t>
            </w:r>
            <w:proofErr w:type="spellStart"/>
            <w:r w:rsidRPr="0030207B">
              <w:rPr>
                <w:rFonts w:eastAsia="Times New Roman" w:cstheme="minorHAnsi"/>
                <w:sz w:val="20"/>
                <w:szCs w:val="20"/>
                <w:lang w:eastAsia="cs-CZ"/>
              </w:rPr>
              <w:t>boli</w:t>
            </w:r>
            <w:proofErr w:type="spellEnd"/>
            <w:r w:rsidRPr="0030207B">
              <w:rPr>
                <w:rFonts w:eastAsia="Times New Roman" w:cstheme="minorHAnsi"/>
                <w:sz w:val="20"/>
                <w:szCs w:val="20"/>
                <w:lang w:eastAsia="cs-CZ"/>
              </w:rPr>
              <w:t xml:space="preserve"> super</w:t>
            </w:r>
          </w:p>
        </w:tc>
        <w:tc>
          <w:tcPr>
            <w:tcW w:w="4733" w:type="dxa"/>
            <w:shd w:val="clear" w:color="auto" w:fill="auto"/>
            <w:noWrap/>
            <w:vAlign w:val="center"/>
            <w:hideMark/>
          </w:tcPr>
          <w:p w14:paraId="6FE2CE72" w14:textId="77777777" w:rsidR="0040316C" w:rsidRPr="0030207B" w:rsidRDefault="0040316C" w:rsidP="00854F17">
            <w:pPr>
              <w:spacing w:after="0" w:line="240" w:lineRule="auto"/>
              <w:rPr>
                <w:rFonts w:eastAsia="Times New Roman" w:cstheme="minorHAnsi"/>
                <w:sz w:val="20"/>
                <w:szCs w:val="20"/>
                <w:lang w:eastAsia="cs-CZ"/>
              </w:rPr>
            </w:pPr>
            <w:proofErr w:type="spellStart"/>
            <w:proofErr w:type="gramStart"/>
            <w:r w:rsidRPr="0030207B">
              <w:rPr>
                <w:rFonts w:eastAsia="Times New Roman" w:cstheme="minorHAnsi"/>
                <w:sz w:val="20"/>
                <w:szCs w:val="20"/>
                <w:lang w:eastAsia="cs-CZ"/>
              </w:rPr>
              <w:t>pis</w:t>
            </w:r>
            <w:proofErr w:type="spellEnd"/>
            <w:r w:rsidRPr="0030207B">
              <w:rPr>
                <w:rFonts w:eastAsia="Times New Roman" w:cstheme="minorHAnsi"/>
                <w:sz w:val="20"/>
                <w:szCs w:val="20"/>
                <w:lang w:eastAsia="cs-CZ"/>
              </w:rPr>
              <w:t>- bolo</w:t>
            </w:r>
            <w:proofErr w:type="gramEnd"/>
            <w:r w:rsidRPr="0030207B">
              <w:rPr>
                <w:rFonts w:eastAsia="Times New Roman" w:cstheme="minorHAnsi"/>
                <w:sz w:val="20"/>
                <w:szCs w:val="20"/>
                <w:lang w:eastAsia="cs-CZ"/>
              </w:rPr>
              <w:t xml:space="preserve"> by vhodné </w:t>
            </w:r>
            <w:proofErr w:type="spellStart"/>
            <w:r w:rsidRPr="0030207B">
              <w:rPr>
                <w:rFonts w:eastAsia="Times New Roman" w:cstheme="minorHAnsi"/>
                <w:sz w:val="20"/>
                <w:szCs w:val="20"/>
                <w:lang w:eastAsia="cs-CZ"/>
              </w:rPr>
              <w:t>ukázať</w:t>
            </w:r>
            <w:proofErr w:type="spellEnd"/>
            <w:r w:rsidRPr="0030207B">
              <w:rPr>
                <w:rFonts w:eastAsia="Times New Roman" w:cstheme="minorHAnsi"/>
                <w:sz w:val="20"/>
                <w:szCs w:val="20"/>
                <w:lang w:eastAsia="cs-CZ"/>
              </w:rPr>
              <w:t xml:space="preserve"> aj </w:t>
            </w:r>
            <w:proofErr w:type="spellStart"/>
            <w:r w:rsidRPr="0030207B">
              <w:rPr>
                <w:rFonts w:eastAsia="Times New Roman" w:cstheme="minorHAnsi"/>
                <w:sz w:val="20"/>
                <w:szCs w:val="20"/>
                <w:lang w:eastAsia="cs-CZ"/>
              </w:rPr>
              <w:t>iné</w:t>
            </w:r>
            <w:proofErr w:type="spellEnd"/>
            <w:r w:rsidRPr="0030207B">
              <w:rPr>
                <w:rFonts w:eastAsia="Times New Roman" w:cstheme="minorHAnsi"/>
                <w:sz w:val="20"/>
                <w:szCs w:val="20"/>
                <w:lang w:eastAsia="cs-CZ"/>
              </w:rPr>
              <w:t xml:space="preserve"> systémy</w:t>
            </w:r>
          </w:p>
        </w:tc>
      </w:tr>
    </w:tbl>
    <w:p w14:paraId="685CE986" w14:textId="77777777" w:rsidR="0040316C" w:rsidRPr="0030207B" w:rsidRDefault="0040316C" w:rsidP="0040316C">
      <w:pPr>
        <w:rPr>
          <w:rFonts w:cstheme="minorHAnsi"/>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5442"/>
      </w:tblGrid>
      <w:tr w:rsidR="0040316C" w:rsidRPr="0030207B" w14:paraId="55D4351F" w14:textId="77777777" w:rsidTr="001813AD">
        <w:trPr>
          <w:trHeight w:val="255"/>
        </w:trPr>
        <w:tc>
          <w:tcPr>
            <w:tcW w:w="3964" w:type="dxa"/>
            <w:shd w:val="clear" w:color="auto" w:fill="D9D9D9" w:themeFill="background1" w:themeFillShade="D9"/>
            <w:noWrap/>
            <w:vAlign w:val="bottom"/>
            <w:hideMark/>
          </w:tcPr>
          <w:p w14:paraId="7600F6E2" w14:textId="77777777" w:rsidR="0040316C" w:rsidRPr="0030207B" w:rsidRDefault="0040316C" w:rsidP="00854F17">
            <w:pPr>
              <w:spacing w:after="0" w:line="240" w:lineRule="auto"/>
              <w:rPr>
                <w:rFonts w:eastAsia="Times New Roman" w:cstheme="minorHAnsi"/>
                <w:b/>
                <w:bCs/>
                <w:sz w:val="20"/>
                <w:szCs w:val="20"/>
                <w:lang w:eastAsia="cs-CZ"/>
              </w:rPr>
            </w:pPr>
            <w:r w:rsidRPr="0030207B">
              <w:rPr>
                <w:rFonts w:eastAsia="Times New Roman" w:cstheme="minorHAnsi"/>
                <w:b/>
                <w:bCs/>
                <w:sz w:val="20"/>
                <w:szCs w:val="20"/>
                <w:lang w:eastAsia="cs-CZ"/>
              </w:rPr>
              <w:t xml:space="preserve">Co se vám na výuce předmětů na </w:t>
            </w:r>
            <w:r w:rsidRPr="001813AD">
              <w:rPr>
                <w:rFonts w:eastAsia="Times New Roman" w:cstheme="minorHAnsi"/>
                <w:b/>
                <w:bCs/>
                <w:sz w:val="20"/>
                <w:szCs w:val="20"/>
                <w:highlight w:val="yellow"/>
                <w:lang w:eastAsia="cs-CZ"/>
              </w:rPr>
              <w:t>Fakultě informatiky MU</w:t>
            </w:r>
            <w:r w:rsidRPr="0030207B">
              <w:rPr>
                <w:rFonts w:eastAsia="Times New Roman" w:cstheme="minorHAnsi"/>
                <w:b/>
                <w:bCs/>
                <w:sz w:val="20"/>
                <w:szCs w:val="20"/>
                <w:lang w:eastAsia="cs-CZ"/>
              </w:rPr>
              <w:t xml:space="preserve"> líbilo? Čím konkrétnější postřehy napíšete, tím lépe.</w:t>
            </w:r>
          </w:p>
        </w:tc>
        <w:tc>
          <w:tcPr>
            <w:tcW w:w="5442" w:type="dxa"/>
            <w:shd w:val="clear" w:color="auto" w:fill="D9D9D9" w:themeFill="background1" w:themeFillShade="D9"/>
            <w:noWrap/>
            <w:vAlign w:val="bottom"/>
            <w:hideMark/>
          </w:tcPr>
          <w:p w14:paraId="1E0C382F" w14:textId="77777777" w:rsidR="0040316C" w:rsidRPr="0030207B" w:rsidRDefault="0040316C" w:rsidP="00854F17">
            <w:pPr>
              <w:spacing w:after="0" w:line="240" w:lineRule="auto"/>
              <w:rPr>
                <w:rFonts w:eastAsia="Times New Roman" w:cstheme="minorHAnsi"/>
                <w:b/>
                <w:bCs/>
                <w:sz w:val="20"/>
                <w:szCs w:val="20"/>
                <w:lang w:eastAsia="cs-CZ"/>
              </w:rPr>
            </w:pPr>
            <w:r w:rsidRPr="0030207B">
              <w:rPr>
                <w:rFonts w:eastAsia="Times New Roman" w:cstheme="minorHAnsi"/>
                <w:b/>
                <w:bCs/>
                <w:sz w:val="20"/>
                <w:szCs w:val="20"/>
                <w:lang w:eastAsia="cs-CZ"/>
              </w:rPr>
              <w:t xml:space="preserve">Co se vám na výuce předmětů na </w:t>
            </w:r>
            <w:r w:rsidRPr="001813AD">
              <w:rPr>
                <w:rFonts w:eastAsia="Times New Roman" w:cstheme="minorHAnsi"/>
                <w:b/>
                <w:bCs/>
                <w:sz w:val="20"/>
                <w:szCs w:val="20"/>
                <w:highlight w:val="yellow"/>
                <w:lang w:eastAsia="cs-CZ"/>
              </w:rPr>
              <w:t>Fakultě informatiky MU</w:t>
            </w:r>
            <w:r w:rsidRPr="0030207B">
              <w:rPr>
                <w:rFonts w:eastAsia="Times New Roman" w:cstheme="minorHAnsi"/>
                <w:b/>
                <w:bCs/>
                <w:sz w:val="20"/>
                <w:szCs w:val="20"/>
                <w:lang w:eastAsia="cs-CZ"/>
              </w:rPr>
              <w:t xml:space="preserve"> nelíbilo? Co by se mělo zlepšit?</w:t>
            </w:r>
          </w:p>
        </w:tc>
      </w:tr>
      <w:tr w:rsidR="0040316C" w:rsidRPr="0030207B" w14:paraId="28C6A716" w14:textId="77777777" w:rsidTr="00854F17">
        <w:trPr>
          <w:trHeight w:val="255"/>
        </w:trPr>
        <w:tc>
          <w:tcPr>
            <w:tcW w:w="3964" w:type="dxa"/>
            <w:shd w:val="clear" w:color="auto" w:fill="auto"/>
            <w:noWrap/>
            <w:vAlign w:val="center"/>
            <w:hideMark/>
          </w:tcPr>
          <w:p w14:paraId="4906BC21"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Zajímavé učivo</w:t>
            </w:r>
          </w:p>
        </w:tc>
        <w:tc>
          <w:tcPr>
            <w:tcW w:w="5442" w:type="dxa"/>
            <w:shd w:val="clear" w:color="auto" w:fill="auto"/>
            <w:noWrap/>
            <w:vAlign w:val="center"/>
            <w:hideMark/>
          </w:tcPr>
          <w:p w14:paraId="226C1DF9"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Přístup některých vyučujících k výuce, vysoká obtížnost testů a malé kreditové ohodnocení v porovnání s ESF</w:t>
            </w:r>
          </w:p>
        </w:tc>
      </w:tr>
      <w:tr w:rsidR="0040316C" w:rsidRPr="0030207B" w14:paraId="1C2F0B09" w14:textId="77777777" w:rsidTr="00854F17">
        <w:trPr>
          <w:trHeight w:val="255"/>
        </w:trPr>
        <w:tc>
          <w:tcPr>
            <w:tcW w:w="3964" w:type="dxa"/>
            <w:shd w:val="clear" w:color="auto" w:fill="auto"/>
            <w:noWrap/>
            <w:vAlign w:val="center"/>
            <w:hideMark/>
          </w:tcPr>
          <w:p w14:paraId="6804B15C" w14:textId="77777777" w:rsidR="0040316C" w:rsidRPr="0030207B" w:rsidRDefault="0040316C" w:rsidP="00854F17">
            <w:pPr>
              <w:spacing w:after="0" w:line="240" w:lineRule="auto"/>
              <w:rPr>
                <w:rFonts w:eastAsia="Times New Roman" w:cstheme="minorHAnsi"/>
                <w:sz w:val="20"/>
                <w:szCs w:val="20"/>
                <w:lang w:eastAsia="cs-CZ"/>
              </w:rPr>
            </w:pPr>
            <w:proofErr w:type="gramStart"/>
            <w:r w:rsidRPr="0030207B">
              <w:rPr>
                <w:rFonts w:eastAsia="Times New Roman" w:cstheme="minorHAnsi"/>
                <w:sz w:val="20"/>
                <w:szCs w:val="20"/>
                <w:lang w:eastAsia="cs-CZ"/>
              </w:rPr>
              <w:t>Hádám</w:t>
            </w:r>
            <w:proofErr w:type="gramEnd"/>
            <w:r w:rsidRPr="0030207B">
              <w:rPr>
                <w:rFonts w:eastAsia="Times New Roman" w:cstheme="minorHAnsi"/>
                <w:sz w:val="20"/>
                <w:szCs w:val="20"/>
                <w:lang w:eastAsia="cs-CZ"/>
              </w:rPr>
              <w:t xml:space="preserve"> že cílem je ukázat jiné způsoby přemýšlení nad problémem, což je občas zajímavé ale nevidím v tom praktický přínos – propojení s naším oborem</w:t>
            </w:r>
          </w:p>
        </w:tc>
        <w:tc>
          <w:tcPr>
            <w:tcW w:w="5442" w:type="dxa"/>
            <w:shd w:val="clear" w:color="auto" w:fill="auto"/>
            <w:noWrap/>
            <w:vAlign w:val="center"/>
            <w:hideMark/>
          </w:tcPr>
          <w:p w14:paraId="1715035F"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Některé zkoušky (PB168, PB152) alespoň v této </w:t>
            </w:r>
            <w:proofErr w:type="spellStart"/>
            <w:r w:rsidRPr="0030207B">
              <w:rPr>
                <w:rFonts w:eastAsia="Times New Roman" w:cstheme="minorHAnsi"/>
                <w:sz w:val="20"/>
                <w:szCs w:val="20"/>
                <w:lang w:eastAsia="cs-CZ"/>
              </w:rPr>
              <w:t>koronavirové</w:t>
            </w:r>
            <w:proofErr w:type="spellEnd"/>
            <w:r w:rsidRPr="0030207B">
              <w:rPr>
                <w:rFonts w:eastAsia="Times New Roman" w:cstheme="minorHAnsi"/>
                <w:sz w:val="20"/>
                <w:szCs w:val="20"/>
                <w:lang w:eastAsia="cs-CZ"/>
              </w:rPr>
              <w:t xml:space="preserve"> variantě podle mě netestují pochopení </w:t>
            </w:r>
            <w:proofErr w:type="gramStart"/>
            <w:r w:rsidRPr="0030207B">
              <w:rPr>
                <w:rFonts w:eastAsia="Times New Roman" w:cstheme="minorHAnsi"/>
                <w:sz w:val="20"/>
                <w:szCs w:val="20"/>
                <w:lang w:eastAsia="cs-CZ"/>
              </w:rPr>
              <w:t>tématu</w:t>
            </w:r>
            <w:proofErr w:type="gramEnd"/>
            <w:r w:rsidRPr="0030207B">
              <w:rPr>
                <w:rFonts w:eastAsia="Times New Roman" w:cstheme="minorHAnsi"/>
                <w:sz w:val="20"/>
                <w:szCs w:val="20"/>
                <w:lang w:eastAsia="cs-CZ"/>
              </w:rPr>
              <w:t xml:space="preserve"> ale to jestli skutečně dopodrobna známe všechny materiály nazpaměť. To je podle mě naprosto zbytečné, zkoušky jsou o slovíčkaření ve velmi omezeném čase, nemůžeme si prohlédnout výsledky, takže se nemůžeme </w:t>
            </w:r>
            <w:proofErr w:type="gramStart"/>
            <w:r w:rsidRPr="0030207B">
              <w:rPr>
                <w:rFonts w:eastAsia="Times New Roman" w:cstheme="minorHAnsi"/>
                <w:sz w:val="20"/>
                <w:szCs w:val="20"/>
                <w:lang w:eastAsia="cs-CZ"/>
              </w:rPr>
              <w:t>bránit</w:t>
            </w:r>
            <w:proofErr w:type="gramEnd"/>
            <w:r w:rsidRPr="0030207B">
              <w:rPr>
                <w:rFonts w:eastAsia="Times New Roman" w:cstheme="minorHAnsi"/>
                <w:sz w:val="20"/>
                <w:szCs w:val="20"/>
                <w:lang w:eastAsia="cs-CZ"/>
              </w:rPr>
              <w:t xml:space="preserve"> pokud jsou některé otázky zmateně zadané a nemáme ani žádné zkušební testy v průběhu semestru. Navíc jsou studijní materiály v angličtině ale zkoušky v </w:t>
            </w:r>
            <w:proofErr w:type="gramStart"/>
            <w:r w:rsidRPr="0030207B">
              <w:rPr>
                <w:rFonts w:eastAsia="Times New Roman" w:cstheme="minorHAnsi"/>
                <w:sz w:val="20"/>
                <w:szCs w:val="20"/>
                <w:lang w:eastAsia="cs-CZ"/>
              </w:rPr>
              <w:t>češtině</w:t>
            </w:r>
            <w:proofErr w:type="gramEnd"/>
            <w:r w:rsidRPr="0030207B">
              <w:rPr>
                <w:rFonts w:eastAsia="Times New Roman" w:cstheme="minorHAnsi"/>
                <w:sz w:val="20"/>
                <w:szCs w:val="20"/>
                <w:lang w:eastAsia="cs-CZ"/>
              </w:rPr>
              <w:t xml:space="preserve"> takže si občas nejsem jist jak je ve zkoušce daný pojem přeložen.</w:t>
            </w:r>
            <w:r w:rsidRPr="0030207B">
              <w:rPr>
                <w:rFonts w:eastAsia="Times New Roman" w:cstheme="minorHAnsi"/>
                <w:sz w:val="20"/>
                <w:szCs w:val="20"/>
                <w:lang w:eastAsia="cs-CZ"/>
              </w:rPr>
              <w:br/>
              <w:t>Další věc jsou programovací předměty, kdy v 1. semestru jsme měli velmi jednoduchý IB113 nicméně potom si musíme vybrat Java/C++ kde se ale předpokládá že jsme už absolvovali náročnější základy (IB111 pokud se nepletu) a vůbec IT celou dobu studujeme. Takový skok je velmi náročný a jednodušší předmět v 1. semestru pak nedává vůbec smysl, pouze nás ještě více znevýhodňuje oproti studentům IT fakulty.</w:t>
            </w:r>
            <w:r w:rsidRPr="0030207B">
              <w:rPr>
                <w:rFonts w:eastAsia="Times New Roman" w:cstheme="minorHAnsi"/>
                <w:sz w:val="20"/>
                <w:szCs w:val="20"/>
                <w:lang w:eastAsia="cs-CZ"/>
              </w:rPr>
              <w:br/>
              <w:t xml:space="preserve">Poslední věcí je, že nevidím propojení v podstatě žádného těchto předmětů s naším oborem. Předměty jako IB000, IB110, PB162, PB150, PB152 mi vůbec nadávají praktický smysl a místo nich by bylo vhodné se zaměřit na výuku více podnikových IS </w:t>
            </w:r>
            <w:proofErr w:type="gramStart"/>
            <w:r w:rsidRPr="0030207B">
              <w:rPr>
                <w:rFonts w:eastAsia="Times New Roman" w:cstheme="minorHAnsi"/>
                <w:sz w:val="20"/>
                <w:szCs w:val="20"/>
                <w:lang w:eastAsia="cs-CZ"/>
              </w:rPr>
              <w:t>a nebo</w:t>
            </w:r>
            <w:proofErr w:type="gramEnd"/>
            <w:r w:rsidRPr="0030207B">
              <w:rPr>
                <w:rFonts w:eastAsia="Times New Roman" w:cstheme="minorHAnsi"/>
                <w:sz w:val="20"/>
                <w:szCs w:val="20"/>
                <w:lang w:eastAsia="cs-CZ"/>
              </w:rPr>
              <w:t xml:space="preserve"> nám užitečnost těchto předmětů nějak ozřejmit a debatovat o tom.</w:t>
            </w:r>
          </w:p>
        </w:tc>
      </w:tr>
      <w:tr w:rsidR="0040316C" w:rsidRPr="0030207B" w14:paraId="712DF17D" w14:textId="77777777" w:rsidTr="00854F17">
        <w:trPr>
          <w:trHeight w:val="255"/>
        </w:trPr>
        <w:tc>
          <w:tcPr>
            <w:tcW w:w="3964" w:type="dxa"/>
            <w:shd w:val="clear" w:color="auto" w:fill="auto"/>
            <w:noWrap/>
            <w:vAlign w:val="center"/>
            <w:hideMark/>
          </w:tcPr>
          <w:p w14:paraId="53C72299"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PB007, zajímavý předmět, který ačkoliv nemusí působit důležitě je ještě víc na místě pro studenty POIN, neboť pomůže získat nadhled nad technickými problémy implementace systémů</w:t>
            </w:r>
          </w:p>
        </w:tc>
        <w:tc>
          <w:tcPr>
            <w:tcW w:w="5442" w:type="dxa"/>
            <w:shd w:val="clear" w:color="auto" w:fill="auto"/>
            <w:noWrap/>
            <w:vAlign w:val="center"/>
            <w:hideMark/>
          </w:tcPr>
          <w:p w14:paraId="1987289E" w14:textId="77777777" w:rsidR="0040316C" w:rsidRPr="0030207B" w:rsidRDefault="0040316C" w:rsidP="00854F17">
            <w:pPr>
              <w:spacing w:after="0" w:line="240" w:lineRule="auto"/>
              <w:rPr>
                <w:rFonts w:eastAsia="Times New Roman" w:cstheme="minorHAnsi"/>
                <w:sz w:val="20"/>
                <w:szCs w:val="20"/>
                <w:lang w:eastAsia="cs-CZ"/>
              </w:rPr>
            </w:pPr>
            <w:proofErr w:type="gramStart"/>
            <w:r w:rsidRPr="0030207B">
              <w:rPr>
                <w:rFonts w:eastAsia="Times New Roman" w:cstheme="minorHAnsi"/>
                <w:sz w:val="20"/>
                <w:szCs w:val="20"/>
                <w:lang w:eastAsia="cs-CZ"/>
              </w:rPr>
              <w:t>PB168 - Absurdně</w:t>
            </w:r>
            <w:proofErr w:type="gramEnd"/>
            <w:r w:rsidRPr="0030207B">
              <w:rPr>
                <w:rFonts w:eastAsia="Times New Roman" w:cstheme="minorHAnsi"/>
                <w:sz w:val="20"/>
                <w:szCs w:val="20"/>
                <w:lang w:eastAsia="cs-CZ"/>
              </w:rPr>
              <w:t xml:space="preserve"> vedený předmět. Vyučující se často nedostavili bez varování na </w:t>
            </w:r>
            <w:proofErr w:type="gramStart"/>
            <w:r w:rsidRPr="0030207B">
              <w:rPr>
                <w:rFonts w:eastAsia="Times New Roman" w:cstheme="minorHAnsi"/>
                <w:sz w:val="20"/>
                <w:szCs w:val="20"/>
                <w:lang w:eastAsia="cs-CZ"/>
              </w:rPr>
              <w:t>výuku</w:t>
            </w:r>
            <w:proofErr w:type="gramEnd"/>
            <w:r w:rsidRPr="0030207B">
              <w:rPr>
                <w:rFonts w:eastAsia="Times New Roman" w:cstheme="minorHAnsi"/>
                <w:sz w:val="20"/>
                <w:szCs w:val="20"/>
                <w:lang w:eastAsia="cs-CZ"/>
              </w:rPr>
              <w:t xml:space="preserve"> a dokonce jednou i na jím avizované konzultační hodiny. Obsah předmětu se skládal z poměrně triviálních věcí čehož důkazem je průběžný projekt, načež zkouška byla dle mého odhadu obsahově téměř shodná s předmětem PB154, jehož materiály zpravidla slouží jako materiály právě k tomuto předmětu. V průběhu předmětu stačilo jen pár velmi jednoduchých SQL dotazů, které studenti vypracovávali sami doma, přičemž na zkoušce bylo nutné vybrat výsledek složitějšího SQL dotazu v otázce, na kterou průměrně připadalo 45 vteřin. Zkouška naštěstí byla navržená tak, aby ji na třetí pokus zvládl téměř každý právě kvůli tomu, že se otázky opakovaly, ale nejsem si </w:t>
            </w:r>
            <w:proofErr w:type="gramStart"/>
            <w:r w:rsidRPr="0030207B">
              <w:rPr>
                <w:rFonts w:eastAsia="Times New Roman" w:cstheme="minorHAnsi"/>
                <w:sz w:val="20"/>
                <w:szCs w:val="20"/>
                <w:lang w:eastAsia="cs-CZ"/>
              </w:rPr>
              <w:t>jist</w:t>
            </w:r>
            <w:proofErr w:type="gramEnd"/>
            <w:r w:rsidRPr="0030207B">
              <w:rPr>
                <w:rFonts w:eastAsia="Times New Roman" w:cstheme="minorHAnsi"/>
                <w:sz w:val="20"/>
                <w:szCs w:val="20"/>
                <w:lang w:eastAsia="cs-CZ"/>
              </w:rPr>
              <w:t xml:space="preserve"> do jaké míry její splnění vypovídá o celkových znalostech problematiky jako spíše o kumulativně </w:t>
            </w:r>
            <w:r w:rsidRPr="0030207B">
              <w:rPr>
                <w:rFonts w:eastAsia="Times New Roman" w:cstheme="minorHAnsi"/>
                <w:sz w:val="20"/>
                <w:szCs w:val="20"/>
                <w:lang w:eastAsia="cs-CZ"/>
              </w:rPr>
              <w:lastRenderedPageBreak/>
              <w:t xml:space="preserve">získané znalosti </w:t>
            </w:r>
            <w:proofErr w:type="spellStart"/>
            <w:r w:rsidRPr="0030207B">
              <w:rPr>
                <w:rFonts w:eastAsia="Times New Roman" w:cstheme="minorHAnsi"/>
                <w:sz w:val="20"/>
                <w:szCs w:val="20"/>
                <w:lang w:eastAsia="cs-CZ"/>
              </w:rPr>
              <w:t>testbanku</w:t>
            </w:r>
            <w:proofErr w:type="spellEnd"/>
            <w:r w:rsidRPr="0030207B">
              <w:rPr>
                <w:rFonts w:eastAsia="Times New Roman" w:cstheme="minorHAnsi"/>
                <w:sz w:val="20"/>
                <w:szCs w:val="20"/>
                <w:lang w:eastAsia="cs-CZ"/>
              </w:rPr>
              <w:t>. Konkrétně s předmět problém nemám, protože je poměrně lehce zvládnutelný, ale nemyslím si, že je přínosný.</w:t>
            </w:r>
          </w:p>
        </w:tc>
      </w:tr>
      <w:tr w:rsidR="0040316C" w:rsidRPr="0030207B" w14:paraId="55ECAF2A" w14:textId="77777777" w:rsidTr="00854F17">
        <w:trPr>
          <w:trHeight w:val="255"/>
        </w:trPr>
        <w:tc>
          <w:tcPr>
            <w:tcW w:w="3964" w:type="dxa"/>
            <w:shd w:val="clear" w:color="auto" w:fill="auto"/>
            <w:noWrap/>
            <w:vAlign w:val="center"/>
            <w:hideMark/>
          </w:tcPr>
          <w:p w14:paraId="0A963C2E"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lastRenderedPageBreak/>
              <w:t xml:space="preserve">PB007 Softvérové </w:t>
            </w:r>
            <w:proofErr w:type="gramStart"/>
            <w:r w:rsidRPr="0030207B">
              <w:rPr>
                <w:rFonts w:eastAsia="Times New Roman" w:cstheme="minorHAnsi"/>
                <w:sz w:val="20"/>
                <w:szCs w:val="20"/>
                <w:lang w:eastAsia="cs-CZ"/>
              </w:rPr>
              <w:t>inženýrství - dobrý</w:t>
            </w:r>
            <w:proofErr w:type="gram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vyučujúci</w:t>
            </w:r>
            <w:proofErr w:type="spellEnd"/>
            <w:r w:rsidRPr="0030207B">
              <w:rPr>
                <w:rFonts w:eastAsia="Times New Roman" w:cstheme="minorHAnsi"/>
                <w:sz w:val="20"/>
                <w:szCs w:val="20"/>
                <w:lang w:eastAsia="cs-CZ"/>
              </w:rPr>
              <w:t xml:space="preserve"> so </w:t>
            </w:r>
            <w:proofErr w:type="spellStart"/>
            <w:r w:rsidRPr="0030207B">
              <w:rPr>
                <w:rFonts w:eastAsia="Times New Roman" w:cstheme="minorHAnsi"/>
                <w:sz w:val="20"/>
                <w:szCs w:val="20"/>
                <w:lang w:eastAsia="cs-CZ"/>
              </w:rPr>
              <w:t>zaujímavými</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prednáškami</w:t>
            </w:r>
            <w:proofErr w:type="spellEnd"/>
          </w:p>
        </w:tc>
        <w:tc>
          <w:tcPr>
            <w:tcW w:w="5442" w:type="dxa"/>
            <w:shd w:val="clear" w:color="auto" w:fill="auto"/>
            <w:noWrap/>
            <w:vAlign w:val="center"/>
            <w:hideMark/>
          </w:tcPr>
          <w:p w14:paraId="408F5640"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PB168 Základy databázových a informačních </w:t>
            </w:r>
            <w:proofErr w:type="gramStart"/>
            <w:r w:rsidRPr="0030207B">
              <w:rPr>
                <w:rFonts w:eastAsia="Times New Roman" w:cstheme="minorHAnsi"/>
                <w:sz w:val="20"/>
                <w:szCs w:val="20"/>
                <w:lang w:eastAsia="cs-CZ"/>
              </w:rPr>
              <w:t xml:space="preserve">systémů - </w:t>
            </w:r>
            <w:proofErr w:type="spellStart"/>
            <w:r w:rsidRPr="0030207B">
              <w:rPr>
                <w:rFonts w:eastAsia="Times New Roman" w:cstheme="minorHAnsi"/>
                <w:sz w:val="20"/>
                <w:szCs w:val="20"/>
                <w:lang w:eastAsia="cs-CZ"/>
              </w:rPr>
              <w:t>spôsob</w:t>
            </w:r>
            <w:proofErr w:type="spellEnd"/>
            <w:proofErr w:type="gram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záverečnej</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skúšky</w:t>
            </w:r>
            <w:proofErr w:type="spellEnd"/>
            <w:r w:rsidRPr="0030207B">
              <w:rPr>
                <w:rFonts w:eastAsia="Times New Roman" w:cstheme="minorHAnsi"/>
                <w:sz w:val="20"/>
                <w:szCs w:val="20"/>
                <w:lang w:eastAsia="cs-CZ"/>
              </w:rPr>
              <w:t xml:space="preserve"> - 30 </w:t>
            </w:r>
            <w:proofErr w:type="spellStart"/>
            <w:r w:rsidRPr="0030207B">
              <w:rPr>
                <w:rFonts w:eastAsia="Times New Roman" w:cstheme="minorHAnsi"/>
                <w:sz w:val="20"/>
                <w:szCs w:val="20"/>
                <w:lang w:eastAsia="cs-CZ"/>
              </w:rPr>
              <w:t>minút</w:t>
            </w:r>
            <w:proofErr w:type="spellEnd"/>
            <w:r w:rsidRPr="0030207B">
              <w:rPr>
                <w:rFonts w:eastAsia="Times New Roman" w:cstheme="minorHAnsi"/>
                <w:sz w:val="20"/>
                <w:szCs w:val="20"/>
                <w:lang w:eastAsia="cs-CZ"/>
              </w:rPr>
              <w:t xml:space="preserve"> na 45 </w:t>
            </w:r>
            <w:proofErr w:type="spellStart"/>
            <w:r w:rsidRPr="0030207B">
              <w:rPr>
                <w:rFonts w:eastAsia="Times New Roman" w:cstheme="minorHAnsi"/>
                <w:sz w:val="20"/>
                <w:szCs w:val="20"/>
                <w:lang w:eastAsia="cs-CZ"/>
              </w:rPr>
              <w:t>otázok</w:t>
            </w:r>
            <w:proofErr w:type="spellEnd"/>
            <w:r w:rsidRPr="0030207B">
              <w:rPr>
                <w:rFonts w:eastAsia="Times New Roman" w:cstheme="minorHAnsi"/>
                <w:sz w:val="20"/>
                <w:szCs w:val="20"/>
                <w:lang w:eastAsia="cs-CZ"/>
              </w:rPr>
              <w:t xml:space="preserve"> s </w:t>
            </w:r>
            <w:proofErr w:type="spellStart"/>
            <w:r w:rsidRPr="0030207B">
              <w:rPr>
                <w:rFonts w:eastAsia="Times New Roman" w:cstheme="minorHAnsi"/>
                <w:sz w:val="20"/>
                <w:szCs w:val="20"/>
                <w:lang w:eastAsia="cs-CZ"/>
              </w:rPr>
              <w:t>možnosťou</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viacerých</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správnych</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odpovedí</w:t>
            </w:r>
            <w:proofErr w:type="spellEnd"/>
            <w:r w:rsidRPr="0030207B">
              <w:rPr>
                <w:rFonts w:eastAsia="Times New Roman" w:cstheme="minorHAnsi"/>
                <w:sz w:val="20"/>
                <w:szCs w:val="20"/>
                <w:lang w:eastAsia="cs-CZ"/>
              </w:rPr>
              <w:br/>
              <w:t xml:space="preserve">PB007 Softvérové inženýrství - </w:t>
            </w:r>
            <w:proofErr w:type="spellStart"/>
            <w:r w:rsidRPr="0030207B">
              <w:rPr>
                <w:rFonts w:eastAsia="Times New Roman" w:cstheme="minorHAnsi"/>
                <w:sz w:val="20"/>
                <w:szCs w:val="20"/>
                <w:lang w:eastAsia="cs-CZ"/>
              </w:rPr>
              <w:t>používanie</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aplikácie</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Visual</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Paradigm</w:t>
            </w:r>
            <w:proofErr w:type="spellEnd"/>
            <w:r w:rsidRPr="0030207B">
              <w:rPr>
                <w:rFonts w:eastAsia="Times New Roman" w:cstheme="minorHAnsi"/>
                <w:sz w:val="20"/>
                <w:szCs w:val="20"/>
                <w:lang w:eastAsia="cs-CZ"/>
              </w:rPr>
              <w:t xml:space="preserve"> na </w:t>
            </w:r>
            <w:proofErr w:type="spellStart"/>
            <w:r w:rsidRPr="0030207B">
              <w:rPr>
                <w:rFonts w:eastAsia="Times New Roman" w:cstheme="minorHAnsi"/>
                <w:sz w:val="20"/>
                <w:szCs w:val="20"/>
                <w:lang w:eastAsia="cs-CZ"/>
              </w:rPr>
              <w:t>vytváranie</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diagramov</w:t>
            </w:r>
            <w:proofErr w:type="spellEnd"/>
            <w:r w:rsidRPr="0030207B">
              <w:rPr>
                <w:rFonts w:eastAsia="Times New Roman" w:cstheme="minorHAnsi"/>
                <w:sz w:val="20"/>
                <w:szCs w:val="20"/>
                <w:lang w:eastAsia="cs-CZ"/>
              </w:rPr>
              <w:t xml:space="preserve">, hrozné </w:t>
            </w:r>
            <w:proofErr w:type="spellStart"/>
            <w:r w:rsidRPr="0030207B">
              <w:rPr>
                <w:rFonts w:eastAsia="Times New Roman" w:cstheme="minorHAnsi"/>
                <w:sz w:val="20"/>
                <w:szCs w:val="20"/>
                <w:lang w:eastAsia="cs-CZ"/>
              </w:rPr>
              <w:t>ovládanie</w:t>
            </w:r>
            <w:proofErr w:type="spellEnd"/>
          </w:p>
        </w:tc>
      </w:tr>
      <w:tr w:rsidR="0040316C" w:rsidRPr="0030207B" w14:paraId="53D7EF67" w14:textId="77777777" w:rsidTr="00854F17">
        <w:trPr>
          <w:trHeight w:val="255"/>
        </w:trPr>
        <w:tc>
          <w:tcPr>
            <w:tcW w:w="3964" w:type="dxa"/>
            <w:shd w:val="clear" w:color="auto" w:fill="auto"/>
            <w:noWrap/>
            <w:vAlign w:val="center"/>
            <w:hideMark/>
          </w:tcPr>
          <w:p w14:paraId="7408B6E5"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Někteří učitelé si opravdu vyhráli s nahráváním přednášek, rozdělili je do menších celků a dobře se z toho učilo. Nebyla to jen teorie, což bylo také dobré.</w:t>
            </w:r>
          </w:p>
        </w:tc>
        <w:tc>
          <w:tcPr>
            <w:tcW w:w="5442" w:type="dxa"/>
            <w:shd w:val="clear" w:color="auto" w:fill="auto"/>
            <w:noWrap/>
            <w:vAlign w:val="center"/>
            <w:hideMark/>
          </w:tcPr>
          <w:p w14:paraId="0D5D6AD4"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Přístup některých učitelů ke studentům se někdy lidskosti moc neblíží. Většina učitelů má také dost nereálné časové nároky na zkoušku (tuším, že si nedovedou vůbec představit, jak dlouho trvá přečíst jednu otázku).</w:t>
            </w:r>
          </w:p>
        </w:tc>
      </w:tr>
      <w:tr w:rsidR="0040316C" w:rsidRPr="0030207B" w14:paraId="2AD3320E" w14:textId="77777777" w:rsidTr="00854F17">
        <w:trPr>
          <w:trHeight w:val="255"/>
        </w:trPr>
        <w:tc>
          <w:tcPr>
            <w:tcW w:w="3964" w:type="dxa"/>
            <w:shd w:val="clear" w:color="auto" w:fill="auto"/>
            <w:noWrap/>
            <w:vAlign w:val="center"/>
            <w:hideMark/>
          </w:tcPr>
          <w:p w14:paraId="1E081897"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asi snad jen větší časová flexibilita</w:t>
            </w:r>
          </w:p>
        </w:tc>
        <w:tc>
          <w:tcPr>
            <w:tcW w:w="5442" w:type="dxa"/>
            <w:shd w:val="clear" w:color="auto" w:fill="auto"/>
            <w:noWrap/>
            <w:vAlign w:val="center"/>
            <w:hideMark/>
          </w:tcPr>
          <w:p w14:paraId="37A407FC"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U matematických základů informatiky se několikrát stalo, že podmínky byly změněny během semestru a prakticky díky svému postavení (děkan) dělal co se mu chce. Nemyslím si, že to je vhodné.</w:t>
            </w:r>
          </w:p>
        </w:tc>
      </w:tr>
      <w:tr w:rsidR="0040316C" w:rsidRPr="0030207B" w14:paraId="7CC8B57F" w14:textId="77777777" w:rsidTr="00854F17">
        <w:trPr>
          <w:trHeight w:val="255"/>
        </w:trPr>
        <w:tc>
          <w:tcPr>
            <w:tcW w:w="9406" w:type="dxa"/>
            <w:gridSpan w:val="2"/>
            <w:shd w:val="clear" w:color="auto" w:fill="auto"/>
            <w:noWrap/>
            <w:vAlign w:val="center"/>
            <w:hideMark/>
          </w:tcPr>
          <w:p w14:paraId="0333FEF5" w14:textId="77777777" w:rsidR="0040316C" w:rsidRPr="0030207B" w:rsidRDefault="0040316C" w:rsidP="00854F17">
            <w:pPr>
              <w:spacing w:after="0" w:line="240" w:lineRule="auto"/>
              <w:rPr>
                <w:rFonts w:eastAsia="Times New Roman" w:cstheme="minorHAnsi"/>
                <w:sz w:val="20"/>
                <w:szCs w:val="20"/>
                <w:lang w:eastAsia="cs-CZ"/>
              </w:rPr>
            </w:pPr>
            <w:proofErr w:type="spellStart"/>
            <w:r w:rsidRPr="0030207B">
              <w:rPr>
                <w:rFonts w:eastAsia="Times New Roman" w:cstheme="minorHAnsi"/>
                <w:sz w:val="20"/>
                <w:szCs w:val="20"/>
                <w:lang w:eastAsia="cs-CZ"/>
              </w:rPr>
              <w:t>Osobný</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prístup</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vyučujúcich</w:t>
            </w:r>
            <w:proofErr w:type="spellEnd"/>
            <w:r w:rsidRPr="0030207B">
              <w:rPr>
                <w:rFonts w:eastAsia="Times New Roman" w:cstheme="minorHAnsi"/>
                <w:sz w:val="20"/>
                <w:szCs w:val="20"/>
                <w:lang w:eastAsia="cs-CZ"/>
              </w:rPr>
              <w:t xml:space="preserve">, ochota </w:t>
            </w:r>
            <w:proofErr w:type="spellStart"/>
            <w:r w:rsidRPr="0030207B">
              <w:rPr>
                <w:rFonts w:eastAsia="Times New Roman" w:cstheme="minorHAnsi"/>
                <w:sz w:val="20"/>
                <w:szCs w:val="20"/>
                <w:lang w:eastAsia="cs-CZ"/>
              </w:rPr>
              <w:t>pomôcť</w:t>
            </w:r>
            <w:proofErr w:type="spellEnd"/>
            <w:r w:rsidRPr="0030207B">
              <w:rPr>
                <w:rFonts w:eastAsia="Times New Roman" w:cstheme="minorHAnsi"/>
                <w:sz w:val="20"/>
                <w:szCs w:val="20"/>
                <w:lang w:eastAsia="cs-CZ"/>
              </w:rPr>
              <w:t>.</w:t>
            </w:r>
          </w:p>
        </w:tc>
      </w:tr>
      <w:tr w:rsidR="0040316C" w:rsidRPr="0030207B" w14:paraId="68E4BA20" w14:textId="77777777" w:rsidTr="00854F17">
        <w:trPr>
          <w:trHeight w:val="255"/>
        </w:trPr>
        <w:tc>
          <w:tcPr>
            <w:tcW w:w="9406" w:type="dxa"/>
            <w:gridSpan w:val="2"/>
            <w:shd w:val="clear" w:color="auto" w:fill="auto"/>
            <w:noWrap/>
            <w:vAlign w:val="center"/>
            <w:hideMark/>
          </w:tcPr>
          <w:p w14:paraId="3AE7C7B2"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Líbilo se mi využívání různých platforem a nástrojů (</w:t>
            </w:r>
            <w:proofErr w:type="spellStart"/>
            <w:r w:rsidRPr="0030207B">
              <w:rPr>
                <w:rFonts w:eastAsia="Times New Roman" w:cstheme="minorHAnsi"/>
                <w:sz w:val="20"/>
                <w:szCs w:val="20"/>
                <w:lang w:eastAsia="cs-CZ"/>
              </w:rPr>
              <w:t>discord</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kahoot</w:t>
            </w:r>
            <w:proofErr w:type="spellEnd"/>
            <w:r w:rsidRPr="0030207B">
              <w:rPr>
                <w:rFonts w:eastAsia="Times New Roman" w:cstheme="minorHAnsi"/>
                <w:sz w:val="20"/>
                <w:szCs w:val="20"/>
                <w:lang w:eastAsia="cs-CZ"/>
              </w:rPr>
              <w:t xml:space="preserve">, atd). Hodně to oživilo online výuku. Přišlo mi to lepší než mít 2 hodiny přednášky a potom 2 hodiny cvičení třeba na MS </w:t>
            </w:r>
            <w:proofErr w:type="spellStart"/>
            <w:r w:rsidRPr="0030207B">
              <w:rPr>
                <w:rFonts w:eastAsia="Times New Roman" w:cstheme="minorHAnsi"/>
                <w:sz w:val="20"/>
                <w:szCs w:val="20"/>
                <w:lang w:eastAsia="cs-CZ"/>
              </w:rPr>
              <w:t>Teams</w:t>
            </w:r>
            <w:proofErr w:type="spellEnd"/>
            <w:r w:rsidRPr="0030207B">
              <w:rPr>
                <w:rFonts w:eastAsia="Times New Roman" w:cstheme="minorHAnsi"/>
                <w:sz w:val="20"/>
                <w:szCs w:val="20"/>
                <w:lang w:eastAsia="cs-CZ"/>
              </w:rPr>
              <w:t>, kde se jen poslouchalo a občas se někdo přihlásil s dotazem.</w:t>
            </w:r>
          </w:p>
        </w:tc>
      </w:tr>
      <w:tr w:rsidR="0040316C" w:rsidRPr="0030207B" w14:paraId="5AA35BDB" w14:textId="77777777" w:rsidTr="00854F17">
        <w:trPr>
          <w:trHeight w:val="255"/>
        </w:trPr>
        <w:tc>
          <w:tcPr>
            <w:tcW w:w="3964" w:type="dxa"/>
            <w:shd w:val="clear" w:color="auto" w:fill="auto"/>
            <w:noWrap/>
            <w:vAlign w:val="center"/>
            <w:hideMark/>
          </w:tcPr>
          <w:p w14:paraId="29C53BE3"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studoval jsem například PB007 a PB168. v obou </w:t>
            </w:r>
            <w:proofErr w:type="spellStart"/>
            <w:proofErr w:type="gramStart"/>
            <w:r w:rsidRPr="0030207B">
              <w:rPr>
                <w:rFonts w:eastAsia="Times New Roman" w:cstheme="minorHAnsi"/>
                <w:sz w:val="20"/>
                <w:szCs w:val="20"/>
                <w:lang w:eastAsia="cs-CZ"/>
              </w:rPr>
              <w:t>předmetech</w:t>
            </w:r>
            <w:proofErr w:type="spellEnd"/>
            <w:r w:rsidRPr="0030207B">
              <w:rPr>
                <w:rFonts w:eastAsia="Times New Roman" w:cstheme="minorHAnsi"/>
                <w:sz w:val="20"/>
                <w:szCs w:val="20"/>
                <w:lang w:eastAsia="cs-CZ"/>
              </w:rPr>
              <w:t xml:space="preserve">  výuka</w:t>
            </w:r>
            <w:proofErr w:type="gramEnd"/>
            <w:r w:rsidRPr="0030207B">
              <w:rPr>
                <w:rFonts w:eastAsia="Times New Roman" w:cstheme="minorHAnsi"/>
                <w:sz w:val="20"/>
                <w:szCs w:val="20"/>
                <w:lang w:eastAsia="cs-CZ"/>
              </w:rPr>
              <w:t xml:space="preserve"> se mi líbila. bylo </w:t>
            </w:r>
            <w:proofErr w:type="spellStart"/>
            <w:r w:rsidRPr="0030207B">
              <w:rPr>
                <w:rFonts w:eastAsia="Times New Roman" w:cstheme="minorHAnsi"/>
                <w:sz w:val="20"/>
                <w:szCs w:val="20"/>
                <w:lang w:eastAsia="cs-CZ"/>
              </w:rPr>
              <w:t>videt</w:t>
            </w:r>
            <w:proofErr w:type="spellEnd"/>
            <w:r w:rsidRPr="0030207B">
              <w:rPr>
                <w:rFonts w:eastAsia="Times New Roman" w:cstheme="minorHAnsi"/>
                <w:sz w:val="20"/>
                <w:szCs w:val="20"/>
                <w:lang w:eastAsia="cs-CZ"/>
              </w:rPr>
              <w:t xml:space="preserve">, že učitele </w:t>
            </w:r>
            <w:proofErr w:type="spellStart"/>
            <w:r w:rsidRPr="0030207B">
              <w:rPr>
                <w:rFonts w:eastAsia="Times New Roman" w:cstheme="minorHAnsi"/>
                <w:sz w:val="20"/>
                <w:szCs w:val="20"/>
                <w:lang w:eastAsia="cs-CZ"/>
              </w:rPr>
              <w:t>radi</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přednaší</w:t>
            </w:r>
            <w:proofErr w:type="spellEnd"/>
            <w:r w:rsidRPr="0030207B">
              <w:rPr>
                <w:rFonts w:eastAsia="Times New Roman" w:cstheme="minorHAnsi"/>
                <w:sz w:val="20"/>
                <w:szCs w:val="20"/>
                <w:lang w:eastAsia="cs-CZ"/>
              </w:rPr>
              <w:t xml:space="preserve"> svoje </w:t>
            </w:r>
            <w:proofErr w:type="spellStart"/>
            <w:r w:rsidRPr="0030207B">
              <w:rPr>
                <w:rFonts w:eastAsia="Times New Roman" w:cstheme="minorHAnsi"/>
                <w:sz w:val="20"/>
                <w:szCs w:val="20"/>
                <w:lang w:eastAsia="cs-CZ"/>
              </w:rPr>
              <w:t>předmety</w:t>
            </w:r>
            <w:proofErr w:type="spellEnd"/>
            <w:r w:rsidRPr="0030207B">
              <w:rPr>
                <w:rFonts w:eastAsia="Times New Roman" w:cstheme="minorHAnsi"/>
                <w:sz w:val="20"/>
                <w:szCs w:val="20"/>
                <w:lang w:eastAsia="cs-CZ"/>
              </w:rPr>
              <w:t xml:space="preserve"> a navzdory </w:t>
            </w:r>
            <w:proofErr w:type="spellStart"/>
            <w:r w:rsidRPr="0030207B">
              <w:rPr>
                <w:rFonts w:eastAsia="Times New Roman" w:cstheme="minorHAnsi"/>
                <w:sz w:val="20"/>
                <w:szCs w:val="20"/>
                <w:lang w:eastAsia="cs-CZ"/>
              </w:rPr>
              <w:t>nepřijemným</w:t>
            </w:r>
            <w:proofErr w:type="spellEnd"/>
            <w:r w:rsidRPr="0030207B">
              <w:rPr>
                <w:rFonts w:eastAsia="Times New Roman" w:cstheme="minorHAnsi"/>
                <w:sz w:val="20"/>
                <w:szCs w:val="20"/>
                <w:lang w:eastAsia="cs-CZ"/>
              </w:rPr>
              <w:t xml:space="preserve"> </w:t>
            </w:r>
            <w:proofErr w:type="spellStart"/>
            <w:r w:rsidRPr="0030207B">
              <w:rPr>
                <w:rFonts w:eastAsia="Times New Roman" w:cstheme="minorHAnsi"/>
                <w:sz w:val="20"/>
                <w:szCs w:val="20"/>
                <w:lang w:eastAsia="cs-CZ"/>
              </w:rPr>
              <w:t>podminkam</w:t>
            </w:r>
            <w:proofErr w:type="spellEnd"/>
            <w:r w:rsidRPr="0030207B">
              <w:rPr>
                <w:rFonts w:eastAsia="Times New Roman" w:cstheme="minorHAnsi"/>
                <w:sz w:val="20"/>
                <w:szCs w:val="20"/>
                <w:lang w:eastAsia="cs-CZ"/>
              </w:rPr>
              <w:t>.</w:t>
            </w:r>
          </w:p>
        </w:tc>
        <w:tc>
          <w:tcPr>
            <w:tcW w:w="5442" w:type="dxa"/>
            <w:shd w:val="clear" w:color="auto" w:fill="auto"/>
            <w:noWrap/>
            <w:vAlign w:val="center"/>
            <w:hideMark/>
          </w:tcPr>
          <w:p w14:paraId="0E973A47"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nemám nějaké nápady </w:t>
            </w:r>
            <w:proofErr w:type="gramStart"/>
            <w:r w:rsidRPr="0030207B">
              <w:rPr>
                <w:rFonts w:eastAsia="Times New Roman" w:cstheme="minorHAnsi"/>
                <w:sz w:val="20"/>
                <w:szCs w:val="20"/>
                <w:lang w:eastAsia="cs-CZ"/>
              </w:rPr>
              <w:t>k</w:t>
            </w:r>
            <w:proofErr w:type="gramEnd"/>
            <w:r w:rsidRPr="0030207B">
              <w:rPr>
                <w:rFonts w:eastAsia="Times New Roman" w:cstheme="minorHAnsi"/>
                <w:sz w:val="20"/>
                <w:szCs w:val="20"/>
                <w:lang w:eastAsia="cs-CZ"/>
              </w:rPr>
              <w:t xml:space="preserve"> zlepšení. pro mě výuka bylo </w:t>
            </w:r>
            <w:proofErr w:type="spellStart"/>
            <w:r w:rsidRPr="0030207B">
              <w:rPr>
                <w:rFonts w:eastAsia="Times New Roman" w:cstheme="minorHAnsi"/>
                <w:sz w:val="20"/>
                <w:szCs w:val="20"/>
                <w:lang w:eastAsia="cs-CZ"/>
              </w:rPr>
              <w:t>organizovana</w:t>
            </w:r>
            <w:proofErr w:type="spellEnd"/>
            <w:r w:rsidRPr="0030207B">
              <w:rPr>
                <w:rFonts w:eastAsia="Times New Roman" w:cstheme="minorHAnsi"/>
                <w:sz w:val="20"/>
                <w:szCs w:val="20"/>
                <w:lang w:eastAsia="cs-CZ"/>
              </w:rPr>
              <w:t xml:space="preserve"> velmi kvalitně.</w:t>
            </w:r>
          </w:p>
        </w:tc>
      </w:tr>
      <w:tr w:rsidR="0040316C" w:rsidRPr="0030207B" w14:paraId="771F1DA6" w14:textId="77777777" w:rsidTr="00854F17">
        <w:trPr>
          <w:trHeight w:val="255"/>
        </w:trPr>
        <w:tc>
          <w:tcPr>
            <w:tcW w:w="3964" w:type="dxa"/>
            <w:shd w:val="clear" w:color="auto" w:fill="auto"/>
            <w:noWrap/>
            <w:vAlign w:val="center"/>
            <w:hideMark/>
          </w:tcPr>
          <w:p w14:paraId="4807C4E3"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V podstatě jsem měl jen Architektury výpočetních systému, ke kterým doc. Brandejs přistupuje v období korona krize skvěle, myslím že projekt je mnohem zajímavější než písemný test.</w:t>
            </w:r>
          </w:p>
        </w:tc>
        <w:tc>
          <w:tcPr>
            <w:tcW w:w="5442" w:type="dxa"/>
            <w:shd w:val="clear" w:color="auto" w:fill="auto"/>
            <w:noWrap/>
            <w:vAlign w:val="center"/>
            <w:hideMark/>
          </w:tcPr>
          <w:p w14:paraId="6D191A9E"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U matematických základech informatiky bych cvičícím doporučil zadávat více úkolů na důkazy, jinak nemám žádné výtky.</w:t>
            </w:r>
          </w:p>
        </w:tc>
      </w:tr>
      <w:tr w:rsidR="0040316C" w:rsidRPr="0030207B" w14:paraId="56F04E2C" w14:textId="77777777" w:rsidTr="00854F17">
        <w:trPr>
          <w:trHeight w:val="255"/>
        </w:trPr>
        <w:tc>
          <w:tcPr>
            <w:tcW w:w="3964" w:type="dxa"/>
            <w:shd w:val="clear" w:color="auto" w:fill="auto"/>
            <w:noWrap/>
            <w:vAlign w:val="center"/>
            <w:hideMark/>
          </w:tcPr>
          <w:p w14:paraId="7FC16C0D"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Užitečné v praxi předměty.</w:t>
            </w:r>
          </w:p>
        </w:tc>
        <w:tc>
          <w:tcPr>
            <w:tcW w:w="5442" w:type="dxa"/>
            <w:shd w:val="clear" w:color="auto" w:fill="auto"/>
            <w:noWrap/>
            <w:vAlign w:val="center"/>
            <w:hideMark/>
          </w:tcPr>
          <w:p w14:paraId="3A5B2D94"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Náročné předměty. Často velmi přísné a nepružné metody hodnocení.</w:t>
            </w:r>
          </w:p>
        </w:tc>
      </w:tr>
      <w:tr w:rsidR="0040316C" w:rsidRPr="0030207B" w14:paraId="0CC424C0" w14:textId="77777777" w:rsidTr="00854F17">
        <w:trPr>
          <w:trHeight w:val="255"/>
        </w:trPr>
        <w:tc>
          <w:tcPr>
            <w:tcW w:w="3964" w:type="dxa"/>
            <w:shd w:val="clear" w:color="auto" w:fill="auto"/>
            <w:noWrap/>
            <w:vAlign w:val="center"/>
            <w:hideMark/>
          </w:tcPr>
          <w:p w14:paraId="5BF3CBCB"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Mile mě překvapil přístup některých lidí na FI.</w:t>
            </w:r>
          </w:p>
        </w:tc>
        <w:tc>
          <w:tcPr>
            <w:tcW w:w="5442" w:type="dxa"/>
            <w:shd w:val="clear" w:color="auto" w:fill="auto"/>
            <w:noWrap/>
            <w:vAlign w:val="center"/>
            <w:hideMark/>
          </w:tcPr>
          <w:p w14:paraId="32DE1479" w14:textId="77777777" w:rsidR="0040316C" w:rsidRPr="0030207B" w:rsidRDefault="0040316C" w:rsidP="00854F17">
            <w:pPr>
              <w:spacing w:after="0" w:line="240" w:lineRule="auto"/>
              <w:rPr>
                <w:rFonts w:eastAsia="Times New Roman" w:cstheme="minorHAnsi"/>
                <w:sz w:val="20"/>
                <w:szCs w:val="20"/>
                <w:lang w:eastAsia="cs-CZ"/>
              </w:rPr>
            </w:pPr>
            <w:r w:rsidRPr="0030207B">
              <w:rPr>
                <w:rFonts w:eastAsia="Times New Roman" w:cstheme="minorHAnsi"/>
                <w:sz w:val="20"/>
                <w:szCs w:val="20"/>
                <w:lang w:eastAsia="cs-CZ"/>
              </w:rPr>
              <w:t xml:space="preserve">profesor Hliněný dokáže znechutit celý </w:t>
            </w:r>
            <w:proofErr w:type="spellStart"/>
            <w:r w:rsidRPr="0030207B">
              <w:rPr>
                <w:rFonts w:eastAsia="Times New Roman" w:cstheme="minorHAnsi"/>
                <w:sz w:val="20"/>
                <w:szCs w:val="20"/>
                <w:lang w:eastAsia="cs-CZ"/>
              </w:rPr>
              <w:t>semester</w:t>
            </w:r>
            <w:proofErr w:type="spellEnd"/>
            <w:r w:rsidRPr="0030207B">
              <w:rPr>
                <w:rFonts w:eastAsia="Times New Roman" w:cstheme="minorHAnsi"/>
                <w:sz w:val="20"/>
                <w:szCs w:val="20"/>
                <w:lang w:eastAsia="cs-CZ"/>
              </w:rPr>
              <w:t>.</w:t>
            </w:r>
          </w:p>
        </w:tc>
      </w:tr>
    </w:tbl>
    <w:p w14:paraId="61F9C40E" w14:textId="09051253" w:rsidR="0040316C" w:rsidRDefault="0040316C" w:rsidP="00D15261">
      <w:pPr>
        <w:spacing w:beforeLines="40" w:before="96" w:afterLines="40" w:after="96" w:line="240" w:lineRule="auto"/>
        <w:rPr>
          <w:rFonts w:cstheme="minorHAnsi"/>
          <w:b/>
          <w:bCs/>
          <w:iCs/>
        </w:rPr>
      </w:pPr>
    </w:p>
    <w:p w14:paraId="25614CB1" w14:textId="77777777" w:rsidR="001813AD" w:rsidRPr="0030207B" w:rsidRDefault="001813AD" w:rsidP="001813AD">
      <w:pPr>
        <w:rPr>
          <w:rFonts w:cstheme="minorHAnsi"/>
        </w:rPr>
      </w:pPr>
      <w:r w:rsidRPr="00530B1A">
        <w:rPr>
          <w:rFonts w:cstheme="minorHAnsi"/>
        </w:rPr>
        <w:t>Pokuste se vyjádřit svůj celkový pocit z podzimního semestru</w:t>
      </w:r>
      <w:r>
        <w:rPr>
          <w:rFonts w:cstheme="minorHAnsi"/>
        </w:rPr>
        <w:t>:</w:t>
      </w:r>
      <w:r>
        <w:rPr>
          <w:rFonts w:cstheme="minorHAnsi"/>
          <w:noProof/>
        </w:rPr>
        <w:drawing>
          <wp:inline distT="0" distB="0" distL="0" distR="0" wp14:anchorId="20C7EC7B" wp14:editId="30C7FDC8">
            <wp:extent cx="5864372" cy="2409825"/>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4503" t="26899" r="5795" b="18354"/>
                    <a:stretch/>
                  </pic:blipFill>
                  <pic:spPr bwMode="auto">
                    <a:xfrm>
                      <a:off x="0" y="0"/>
                      <a:ext cx="5873849" cy="2413719"/>
                    </a:xfrm>
                    <a:prstGeom prst="rect">
                      <a:avLst/>
                    </a:prstGeom>
                    <a:noFill/>
                    <a:ln>
                      <a:noFill/>
                    </a:ln>
                    <a:extLst>
                      <a:ext uri="{53640926-AAD7-44D8-BBD7-CCE9431645EC}">
                        <a14:shadowObscured xmlns:a14="http://schemas.microsoft.com/office/drawing/2010/main"/>
                      </a:ext>
                    </a:extLst>
                  </pic:spPr>
                </pic:pic>
              </a:graphicData>
            </a:graphic>
          </wp:inline>
        </w:drawing>
      </w:r>
    </w:p>
    <w:p w14:paraId="229CA84F" w14:textId="77777777" w:rsidR="001813AD" w:rsidRPr="0089611B" w:rsidRDefault="001813AD" w:rsidP="00D15261">
      <w:pPr>
        <w:spacing w:beforeLines="40" w:before="96" w:afterLines="40" w:after="96" w:line="240" w:lineRule="auto"/>
        <w:rPr>
          <w:rFonts w:cstheme="minorHAnsi"/>
          <w:b/>
          <w:bCs/>
          <w:iCs/>
        </w:rPr>
      </w:pPr>
    </w:p>
    <w:sectPr w:rsidR="001813AD" w:rsidRPr="0089611B" w:rsidSect="001F37B1">
      <w:headerReference w:type="default" r:id="rId14"/>
      <w:footerReference w:type="default" r:id="rId15"/>
      <w:headerReference w:type="first" r:id="rId16"/>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334A" w14:textId="77777777" w:rsidR="00663511" w:rsidRDefault="00663511" w:rsidP="00DB638F">
      <w:pPr>
        <w:spacing w:after="0" w:line="240" w:lineRule="auto"/>
      </w:pPr>
      <w:r>
        <w:separator/>
      </w:r>
    </w:p>
  </w:endnote>
  <w:endnote w:type="continuationSeparator" w:id="0">
    <w:p w14:paraId="37870835" w14:textId="77777777" w:rsidR="00663511" w:rsidRDefault="00663511"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uni Medium">
    <w:altName w:val="Calibri"/>
    <w:charset w:val="EE"/>
    <w:family w:val="auto"/>
    <w:pitch w:val="variable"/>
    <w:sig w:usb0="00000007" w:usb1="00000001"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5445F" w14:textId="342E6C85" w:rsidR="54BF0E47" w:rsidRDefault="54BF0E47" w:rsidP="54BF0E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A7819" w14:textId="77777777" w:rsidR="00663511" w:rsidRDefault="00663511" w:rsidP="00DB638F">
      <w:pPr>
        <w:spacing w:after="0" w:line="240" w:lineRule="auto"/>
      </w:pPr>
      <w:r>
        <w:separator/>
      </w:r>
    </w:p>
  </w:footnote>
  <w:footnote w:type="continuationSeparator" w:id="0">
    <w:p w14:paraId="20B71461" w14:textId="77777777" w:rsidR="00663511" w:rsidRDefault="00663511" w:rsidP="00DB6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DF8A" w14:textId="78D2D8B7" w:rsidR="00322C18" w:rsidRDefault="001B27B4" w:rsidP="001B27B4">
    <w:pPr>
      <w:pStyle w:val="Zhlav"/>
      <w:ind w:left="-426"/>
    </w:pPr>
    <w:r>
      <w:rPr>
        <w:noProof/>
        <w:lang w:eastAsia="cs-CZ"/>
      </w:rPr>
      <w:drawing>
        <wp:inline distT="0" distB="0" distL="0" distR="0" wp14:anchorId="4BD0CA3C" wp14:editId="23EB2D0D">
          <wp:extent cx="2212340" cy="1043940"/>
          <wp:effectExtent l="0" t="0" r="0" b="0"/>
          <wp:docPr id="10" name="Obrázek 10"/>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340" cy="1043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0.5pt;height:10.5pt" o:bullet="t">
        <v:imagedata r:id="rId1" o:title="j0115836"/>
      </v:shape>
    </w:pict>
  </w:numPicBullet>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4D52686"/>
    <w:multiLevelType w:val="hybridMultilevel"/>
    <w:tmpl w:val="04208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2A24CA"/>
    <w:multiLevelType w:val="hybridMultilevel"/>
    <w:tmpl w:val="1A2E9F40"/>
    <w:lvl w:ilvl="0" w:tplc="B4468112">
      <w:start w:val="1"/>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4"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E936BD"/>
    <w:multiLevelType w:val="hybridMultilevel"/>
    <w:tmpl w:val="171878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B7A07"/>
    <w:multiLevelType w:val="hybridMultilevel"/>
    <w:tmpl w:val="59988F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5" w15:restartNumberingAfterBreak="0">
    <w:nsid w:val="7DD071C0"/>
    <w:multiLevelType w:val="hybridMultilevel"/>
    <w:tmpl w:val="1F8225CC"/>
    <w:lvl w:ilvl="0" w:tplc="C9A65B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14"/>
  </w:num>
  <w:num w:numId="5">
    <w:abstractNumId w:val="10"/>
  </w:num>
  <w:num w:numId="6">
    <w:abstractNumId w:val="6"/>
  </w:num>
  <w:num w:numId="7">
    <w:abstractNumId w:val="1"/>
    <w:lvlOverride w:ilvl="0">
      <w:startOverride w:val="1"/>
    </w:lvlOverride>
  </w:num>
  <w:num w:numId="8">
    <w:abstractNumId w:val="7"/>
  </w:num>
  <w:num w:numId="9">
    <w:abstractNumId w:val="4"/>
  </w:num>
  <w:num w:numId="10">
    <w:abstractNumId w:val="4"/>
    <w:lvlOverride w:ilvl="0">
      <w:startOverride w:val="1"/>
    </w:lvlOverride>
  </w:num>
  <w:num w:numId="11">
    <w:abstractNumId w:val="4"/>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11"/>
  </w:num>
  <w:num w:numId="22">
    <w:abstractNumId w:val="4"/>
    <w:lvlOverride w:ilvl="0">
      <w:startOverride w:val="1"/>
    </w:lvlOverride>
  </w:num>
  <w:num w:numId="23">
    <w:abstractNumId w:val="4"/>
  </w:num>
  <w:num w:numId="24">
    <w:abstractNumId w:val="4"/>
    <w:lvlOverride w:ilvl="0">
      <w:startOverride w:val="1"/>
    </w:lvlOverride>
  </w:num>
  <w:num w:numId="25">
    <w:abstractNumId w:val="4"/>
    <w:lvlOverride w:ilvl="0">
      <w:startOverride w:val="1"/>
    </w:lvlOverride>
  </w:num>
  <w:num w:numId="26">
    <w:abstractNumId w:val="16"/>
  </w:num>
  <w:num w:numId="27">
    <w:abstractNumId w:val="0"/>
  </w:num>
  <w:num w:numId="28">
    <w:abstractNumId w:val="13"/>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992"/>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xswQSlpZmZkbGpko6SsGpxcWZ+XkgBUamtQCv64NRLQAAAA=="/>
  </w:docVars>
  <w:rsids>
    <w:rsidRoot w:val="00ED3FC0"/>
    <w:rsid w:val="00002FE3"/>
    <w:rsid w:val="000039F9"/>
    <w:rsid w:val="00012BD6"/>
    <w:rsid w:val="00013AFC"/>
    <w:rsid w:val="0002697D"/>
    <w:rsid w:val="00036F99"/>
    <w:rsid w:val="00041999"/>
    <w:rsid w:val="00042C32"/>
    <w:rsid w:val="000452F0"/>
    <w:rsid w:val="00063E69"/>
    <w:rsid w:val="00081E74"/>
    <w:rsid w:val="00094277"/>
    <w:rsid w:val="00096E7F"/>
    <w:rsid w:val="000C2E73"/>
    <w:rsid w:val="000D0FA8"/>
    <w:rsid w:val="000E202A"/>
    <w:rsid w:val="000E253C"/>
    <w:rsid w:val="000E5C36"/>
    <w:rsid w:val="000E7934"/>
    <w:rsid w:val="000F224A"/>
    <w:rsid w:val="000F4C81"/>
    <w:rsid w:val="000F4F71"/>
    <w:rsid w:val="000F75D6"/>
    <w:rsid w:val="001003F1"/>
    <w:rsid w:val="00101E6D"/>
    <w:rsid w:val="00104FF4"/>
    <w:rsid w:val="001065AE"/>
    <w:rsid w:val="0012396B"/>
    <w:rsid w:val="00130503"/>
    <w:rsid w:val="001333FB"/>
    <w:rsid w:val="00145A44"/>
    <w:rsid w:val="00147BA7"/>
    <w:rsid w:val="00152EB6"/>
    <w:rsid w:val="00154E31"/>
    <w:rsid w:val="001813AD"/>
    <w:rsid w:val="001A0386"/>
    <w:rsid w:val="001A3BE0"/>
    <w:rsid w:val="001A73B1"/>
    <w:rsid w:val="001A7D7C"/>
    <w:rsid w:val="001B27B4"/>
    <w:rsid w:val="001D3B05"/>
    <w:rsid w:val="001E14EE"/>
    <w:rsid w:val="001F37B1"/>
    <w:rsid w:val="00201608"/>
    <w:rsid w:val="00202903"/>
    <w:rsid w:val="0020745C"/>
    <w:rsid w:val="00210D6D"/>
    <w:rsid w:val="0021337F"/>
    <w:rsid w:val="00220CE1"/>
    <w:rsid w:val="0022526B"/>
    <w:rsid w:val="00235447"/>
    <w:rsid w:val="00244C15"/>
    <w:rsid w:val="00244E4F"/>
    <w:rsid w:val="00245650"/>
    <w:rsid w:val="00245CF6"/>
    <w:rsid w:val="00254DC6"/>
    <w:rsid w:val="0025795E"/>
    <w:rsid w:val="00264C95"/>
    <w:rsid w:val="00275502"/>
    <w:rsid w:val="0028245D"/>
    <w:rsid w:val="002838BC"/>
    <w:rsid w:val="002946A7"/>
    <w:rsid w:val="002963ED"/>
    <w:rsid w:val="002B0C90"/>
    <w:rsid w:val="002C0841"/>
    <w:rsid w:val="002C2419"/>
    <w:rsid w:val="002D21BE"/>
    <w:rsid w:val="002D55E6"/>
    <w:rsid w:val="002E1E02"/>
    <w:rsid w:val="002E251F"/>
    <w:rsid w:val="00311871"/>
    <w:rsid w:val="00311FB6"/>
    <w:rsid w:val="00322C18"/>
    <w:rsid w:val="003258CB"/>
    <w:rsid w:val="00330095"/>
    <w:rsid w:val="00347B12"/>
    <w:rsid w:val="00363A11"/>
    <w:rsid w:val="00363A58"/>
    <w:rsid w:val="003658B9"/>
    <w:rsid w:val="003703CB"/>
    <w:rsid w:val="00384BCC"/>
    <w:rsid w:val="003965D2"/>
    <w:rsid w:val="003A426C"/>
    <w:rsid w:val="003B25C5"/>
    <w:rsid w:val="003C3AB5"/>
    <w:rsid w:val="003C6E96"/>
    <w:rsid w:val="003D2F70"/>
    <w:rsid w:val="003D4415"/>
    <w:rsid w:val="003D517F"/>
    <w:rsid w:val="003E28A6"/>
    <w:rsid w:val="003E37CE"/>
    <w:rsid w:val="003E4FDF"/>
    <w:rsid w:val="003F24F4"/>
    <w:rsid w:val="003F27B1"/>
    <w:rsid w:val="003F4097"/>
    <w:rsid w:val="004007CE"/>
    <w:rsid w:val="0040316C"/>
    <w:rsid w:val="00405303"/>
    <w:rsid w:val="00405A9F"/>
    <w:rsid w:val="00424E0D"/>
    <w:rsid w:val="00430450"/>
    <w:rsid w:val="004544AA"/>
    <w:rsid w:val="00464A59"/>
    <w:rsid w:val="004663DE"/>
    <w:rsid w:val="004707D8"/>
    <w:rsid w:val="004935DA"/>
    <w:rsid w:val="004B3D6D"/>
    <w:rsid w:val="004B5B60"/>
    <w:rsid w:val="004C33FC"/>
    <w:rsid w:val="004F219D"/>
    <w:rsid w:val="004F25A7"/>
    <w:rsid w:val="004F4979"/>
    <w:rsid w:val="00504F2C"/>
    <w:rsid w:val="00507E36"/>
    <w:rsid w:val="005248F6"/>
    <w:rsid w:val="005264FE"/>
    <w:rsid w:val="005578DB"/>
    <w:rsid w:val="00561C88"/>
    <w:rsid w:val="00564605"/>
    <w:rsid w:val="0056564F"/>
    <w:rsid w:val="0057213A"/>
    <w:rsid w:val="00575546"/>
    <w:rsid w:val="00580B3A"/>
    <w:rsid w:val="00581FA1"/>
    <w:rsid w:val="00593D94"/>
    <w:rsid w:val="0059713A"/>
    <w:rsid w:val="005A763C"/>
    <w:rsid w:val="005B63A0"/>
    <w:rsid w:val="005C11D7"/>
    <w:rsid w:val="005C1EFD"/>
    <w:rsid w:val="005D287D"/>
    <w:rsid w:val="005D681D"/>
    <w:rsid w:val="005F0D06"/>
    <w:rsid w:val="00600A20"/>
    <w:rsid w:val="00607FE6"/>
    <w:rsid w:val="00610C68"/>
    <w:rsid w:val="00614036"/>
    <w:rsid w:val="006140C2"/>
    <w:rsid w:val="00615E6D"/>
    <w:rsid w:val="006201F6"/>
    <w:rsid w:val="00632B48"/>
    <w:rsid w:val="00663511"/>
    <w:rsid w:val="00664EC1"/>
    <w:rsid w:val="00665BD8"/>
    <w:rsid w:val="006876C0"/>
    <w:rsid w:val="00692962"/>
    <w:rsid w:val="006A3079"/>
    <w:rsid w:val="006A4959"/>
    <w:rsid w:val="006C1431"/>
    <w:rsid w:val="006C333F"/>
    <w:rsid w:val="006C4B38"/>
    <w:rsid w:val="006D01DC"/>
    <w:rsid w:val="006D42ED"/>
    <w:rsid w:val="00701BB0"/>
    <w:rsid w:val="00702D47"/>
    <w:rsid w:val="0070358D"/>
    <w:rsid w:val="007039A7"/>
    <w:rsid w:val="0071108F"/>
    <w:rsid w:val="0071384D"/>
    <w:rsid w:val="007254B4"/>
    <w:rsid w:val="0074442F"/>
    <w:rsid w:val="00754E17"/>
    <w:rsid w:val="00755F2E"/>
    <w:rsid w:val="00767F18"/>
    <w:rsid w:val="00786B7F"/>
    <w:rsid w:val="007A5A32"/>
    <w:rsid w:val="007B519E"/>
    <w:rsid w:val="007B57D2"/>
    <w:rsid w:val="007B732E"/>
    <w:rsid w:val="007C2AAA"/>
    <w:rsid w:val="007D11A3"/>
    <w:rsid w:val="007D23DF"/>
    <w:rsid w:val="007D4335"/>
    <w:rsid w:val="007D4B24"/>
    <w:rsid w:val="007D6782"/>
    <w:rsid w:val="007E3BA6"/>
    <w:rsid w:val="007E7559"/>
    <w:rsid w:val="007F22A1"/>
    <w:rsid w:val="007F650D"/>
    <w:rsid w:val="007F6C24"/>
    <w:rsid w:val="008026C2"/>
    <w:rsid w:val="00806FAB"/>
    <w:rsid w:val="0080701F"/>
    <w:rsid w:val="008139C0"/>
    <w:rsid w:val="00824DD7"/>
    <w:rsid w:val="008252B3"/>
    <w:rsid w:val="0082730F"/>
    <w:rsid w:val="008348B5"/>
    <w:rsid w:val="00836334"/>
    <w:rsid w:val="008418EA"/>
    <w:rsid w:val="00841FD0"/>
    <w:rsid w:val="00842439"/>
    <w:rsid w:val="00844A67"/>
    <w:rsid w:val="00852D58"/>
    <w:rsid w:val="0085756A"/>
    <w:rsid w:val="008660F3"/>
    <w:rsid w:val="00886A6D"/>
    <w:rsid w:val="008921FD"/>
    <w:rsid w:val="00895AD2"/>
    <w:rsid w:val="0089611B"/>
    <w:rsid w:val="008A2D9C"/>
    <w:rsid w:val="008A67EB"/>
    <w:rsid w:val="008B0180"/>
    <w:rsid w:val="008C6F40"/>
    <w:rsid w:val="008D35E7"/>
    <w:rsid w:val="008D521E"/>
    <w:rsid w:val="008F1136"/>
    <w:rsid w:val="0090266D"/>
    <w:rsid w:val="00905F50"/>
    <w:rsid w:val="009178FA"/>
    <w:rsid w:val="00924A0B"/>
    <w:rsid w:val="0093429C"/>
    <w:rsid w:val="00936D74"/>
    <w:rsid w:val="0094005C"/>
    <w:rsid w:val="00951C2B"/>
    <w:rsid w:val="00957A03"/>
    <w:rsid w:val="00963631"/>
    <w:rsid w:val="00964AC1"/>
    <w:rsid w:val="00971676"/>
    <w:rsid w:val="00983D73"/>
    <w:rsid w:val="0099397F"/>
    <w:rsid w:val="0099638A"/>
    <w:rsid w:val="009B75B3"/>
    <w:rsid w:val="009B7D8C"/>
    <w:rsid w:val="009C48FC"/>
    <w:rsid w:val="009C4ABC"/>
    <w:rsid w:val="009C5ACC"/>
    <w:rsid w:val="009C79C8"/>
    <w:rsid w:val="009D05C4"/>
    <w:rsid w:val="009D40F4"/>
    <w:rsid w:val="009E3077"/>
    <w:rsid w:val="009F12A5"/>
    <w:rsid w:val="009F2CE2"/>
    <w:rsid w:val="009F4F06"/>
    <w:rsid w:val="009F7AA0"/>
    <w:rsid w:val="00A04E24"/>
    <w:rsid w:val="00A050AF"/>
    <w:rsid w:val="00A11CE3"/>
    <w:rsid w:val="00A21B52"/>
    <w:rsid w:val="00A366AA"/>
    <w:rsid w:val="00A409F9"/>
    <w:rsid w:val="00A502AD"/>
    <w:rsid w:val="00A61285"/>
    <w:rsid w:val="00A77A8C"/>
    <w:rsid w:val="00A87D05"/>
    <w:rsid w:val="00A9774D"/>
    <w:rsid w:val="00AA179D"/>
    <w:rsid w:val="00AA323F"/>
    <w:rsid w:val="00AA4958"/>
    <w:rsid w:val="00AB22A9"/>
    <w:rsid w:val="00AD2B6C"/>
    <w:rsid w:val="00AD56E9"/>
    <w:rsid w:val="00AD7767"/>
    <w:rsid w:val="00B01A2B"/>
    <w:rsid w:val="00B24051"/>
    <w:rsid w:val="00B255DF"/>
    <w:rsid w:val="00B34CEA"/>
    <w:rsid w:val="00B37EC0"/>
    <w:rsid w:val="00B4309C"/>
    <w:rsid w:val="00B4495A"/>
    <w:rsid w:val="00B50A59"/>
    <w:rsid w:val="00B524B2"/>
    <w:rsid w:val="00B54F96"/>
    <w:rsid w:val="00B640CD"/>
    <w:rsid w:val="00B646E9"/>
    <w:rsid w:val="00B76FE7"/>
    <w:rsid w:val="00B87B38"/>
    <w:rsid w:val="00BA036C"/>
    <w:rsid w:val="00BB6FFE"/>
    <w:rsid w:val="00BD5797"/>
    <w:rsid w:val="00BD57C2"/>
    <w:rsid w:val="00C17F1B"/>
    <w:rsid w:val="00C24621"/>
    <w:rsid w:val="00C24A92"/>
    <w:rsid w:val="00C31976"/>
    <w:rsid w:val="00C33058"/>
    <w:rsid w:val="00C47CC8"/>
    <w:rsid w:val="00C55DF2"/>
    <w:rsid w:val="00C60A53"/>
    <w:rsid w:val="00C72A62"/>
    <w:rsid w:val="00C750B3"/>
    <w:rsid w:val="00C75C4E"/>
    <w:rsid w:val="00C81CCA"/>
    <w:rsid w:val="00C854CD"/>
    <w:rsid w:val="00C855B4"/>
    <w:rsid w:val="00C93356"/>
    <w:rsid w:val="00CA3560"/>
    <w:rsid w:val="00CB0D1A"/>
    <w:rsid w:val="00CB5B1B"/>
    <w:rsid w:val="00CC3171"/>
    <w:rsid w:val="00CD104D"/>
    <w:rsid w:val="00CD16BD"/>
    <w:rsid w:val="00CD482A"/>
    <w:rsid w:val="00CE032D"/>
    <w:rsid w:val="00CE3528"/>
    <w:rsid w:val="00CF5A32"/>
    <w:rsid w:val="00CF649B"/>
    <w:rsid w:val="00CF7F8E"/>
    <w:rsid w:val="00CF7FCE"/>
    <w:rsid w:val="00D13B9C"/>
    <w:rsid w:val="00D15261"/>
    <w:rsid w:val="00D25C56"/>
    <w:rsid w:val="00D26EF2"/>
    <w:rsid w:val="00D27B0B"/>
    <w:rsid w:val="00D5274D"/>
    <w:rsid w:val="00D55BEA"/>
    <w:rsid w:val="00D64559"/>
    <w:rsid w:val="00D64AAD"/>
    <w:rsid w:val="00D66349"/>
    <w:rsid w:val="00D72629"/>
    <w:rsid w:val="00D77E5A"/>
    <w:rsid w:val="00D9161A"/>
    <w:rsid w:val="00D9753D"/>
    <w:rsid w:val="00D975C4"/>
    <w:rsid w:val="00DA1215"/>
    <w:rsid w:val="00DA4891"/>
    <w:rsid w:val="00DA514A"/>
    <w:rsid w:val="00DB400B"/>
    <w:rsid w:val="00DB4D30"/>
    <w:rsid w:val="00DB638F"/>
    <w:rsid w:val="00DC47A4"/>
    <w:rsid w:val="00DC6EB4"/>
    <w:rsid w:val="00DE09EB"/>
    <w:rsid w:val="00DF30CB"/>
    <w:rsid w:val="00DF5EBB"/>
    <w:rsid w:val="00E03324"/>
    <w:rsid w:val="00E042EF"/>
    <w:rsid w:val="00E14F1A"/>
    <w:rsid w:val="00E15682"/>
    <w:rsid w:val="00E309CD"/>
    <w:rsid w:val="00E30B34"/>
    <w:rsid w:val="00E35733"/>
    <w:rsid w:val="00E35A49"/>
    <w:rsid w:val="00E41EA2"/>
    <w:rsid w:val="00E72ACF"/>
    <w:rsid w:val="00E8170A"/>
    <w:rsid w:val="00E83E2C"/>
    <w:rsid w:val="00E84FA3"/>
    <w:rsid w:val="00E95C60"/>
    <w:rsid w:val="00EA635E"/>
    <w:rsid w:val="00EB2D47"/>
    <w:rsid w:val="00EB3A10"/>
    <w:rsid w:val="00EC64B6"/>
    <w:rsid w:val="00ED0DC3"/>
    <w:rsid w:val="00ED3FC0"/>
    <w:rsid w:val="00ED4FA3"/>
    <w:rsid w:val="00ED5626"/>
    <w:rsid w:val="00EF10D6"/>
    <w:rsid w:val="00EF6DCE"/>
    <w:rsid w:val="00F07FF5"/>
    <w:rsid w:val="00F278F6"/>
    <w:rsid w:val="00F4441A"/>
    <w:rsid w:val="00F4443B"/>
    <w:rsid w:val="00F610DF"/>
    <w:rsid w:val="00F6767A"/>
    <w:rsid w:val="00F87D35"/>
    <w:rsid w:val="00F90069"/>
    <w:rsid w:val="00F921E7"/>
    <w:rsid w:val="00FA27B7"/>
    <w:rsid w:val="00FA73BA"/>
    <w:rsid w:val="00FB11B7"/>
    <w:rsid w:val="00FB3AC1"/>
    <w:rsid w:val="00FC1893"/>
    <w:rsid w:val="00FC1AAF"/>
    <w:rsid w:val="00FC3176"/>
    <w:rsid w:val="00FC364C"/>
    <w:rsid w:val="00FD100D"/>
    <w:rsid w:val="00FD63D5"/>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B9B1"/>
  <w15:docId w15:val="{89FDB27B-86AD-438F-BD71-5A1B538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rosttext">
    <w:name w:val="Plain Text"/>
    <w:basedOn w:val="Normln"/>
    <w:link w:val="ProsttextChar"/>
    <w:uiPriority w:val="99"/>
    <w:unhideWhenUsed/>
    <w:rsid w:val="00245650"/>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24565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63771">
      <w:bodyDiv w:val="1"/>
      <w:marLeft w:val="0"/>
      <w:marRight w:val="0"/>
      <w:marTop w:val="0"/>
      <w:marBottom w:val="0"/>
      <w:divBdr>
        <w:top w:val="none" w:sz="0" w:space="0" w:color="auto"/>
        <w:left w:val="none" w:sz="0" w:space="0" w:color="auto"/>
        <w:bottom w:val="none" w:sz="0" w:space="0" w:color="auto"/>
        <w:right w:val="none" w:sz="0" w:space="0" w:color="auto"/>
      </w:divBdr>
    </w:div>
    <w:div w:id="336810889">
      <w:bodyDiv w:val="1"/>
      <w:marLeft w:val="0"/>
      <w:marRight w:val="0"/>
      <w:marTop w:val="0"/>
      <w:marBottom w:val="0"/>
      <w:divBdr>
        <w:top w:val="none" w:sz="0" w:space="0" w:color="auto"/>
        <w:left w:val="none" w:sz="0" w:space="0" w:color="auto"/>
        <w:bottom w:val="none" w:sz="0" w:space="0" w:color="auto"/>
        <w:right w:val="none" w:sz="0" w:space="0" w:color="auto"/>
      </w:divBdr>
    </w:div>
    <w:div w:id="15532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adoslav\AppData\Local\Temp\Pr&#367;zkum%20POI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doslav\OneDrive\Skola_19_2020_21\Administrativa\POIN\Anketa%20POIN%20oline%20podzim%20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a:t>Jsem celkově spokojený/á se svým studiem na katedře podnikového hospodářství ESF MU (n = 17)</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'Form Responses 1'!$E$27</c:f>
              <c:strCache>
                <c:ptCount val="1"/>
                <c:pt idx="0">
                  <c:v>Jsem celkově spokojený/á se svým studiem na katedře podnikového hospodářství ESF MU (n = 17)</c:v>
                </c:pt>
              </c:strCache>
            </c:strRef>
          </c:tx>
          <c:spPr>
            <a:solidFill>
              <a:schemeClr val="accent1"/>
            </a:solidFill>
            <a:ln>
              <a:noFill/>
            </a:ln>
            <a:effectLst/>
          </c:spPr>
          <c:invertIfNegative val="0"/>
          <c:cat>
            <c:numRef>
              <c:f>'Form Responses 1'!$D$28:$D$34</c:f>
              <c:numCache>
                <c:formatCode>General</c:formatCode>
                <c:ptCount val="7"/>
                <c:pt idx="0">
                  <c:v>1</c:v>
                </c:pt>
                <c:pt idx="1">
                  <c:v>2</c:v>
                </c:pt>
                <c:pt idx="2">
                  <c:v>3</c:v>
                </c:pt>
                <c:pt idx="3">
                  <c:v>4</c:v>
                </c:pt>
                <c:pt idx="4">
                  <c:v>5</c:v>
                </c:pt>
                <c:pt idx="5">
                  <c:v>6</c:v>
                </c:pt>
                <c:pt idx="6">
                  <c:v>7</c:v>
                </c:pt>
              </c:numCache>
            </c:numRef>
          </c:cat>
          <c:val>
            <c:numRef>
              <c:f>'Form Responses 1'!$E$28:$E$34</c:f>
              <c:numCache>
                <c:formatCode>General</c:formatCode>
                <c:ptCount val="7"/>
                <c:pt idx="0">
                  <c:v>0</c:v>
                </c:pt>
                <c:pt idx="1">
                  <c:v>1</c:v>
                </c:pt>
                <c:pt idx="2">
                  <c:v>0</c:v>
                </c:pt>
                <c:pt idx="3">
                  <c:v>1</c:v>
                </c:pt>
                <c:pt idx="4">
                  <c:v>3</c:v>
                </c:pt>
                <c:pt idx="5">
                  <c:v>7</c:v>
                </c:pt>
                <c:pt idx="6">
                  <c:v>5</c:v>
                </c:pt>
              </c:numCache>
            </c:numRef>
          </c:val>
          <c:extLst>
            <c:ext xmlns:c16="http://schemas.microsoft.com/office/drawing/2014/chart" uri="{C3380CC4-5D6E-409C-BE32-E72D297353CC}">
              <c16:uniqueId val="{00000000-8E40-471A-8AD5-721CFD850057}"/>
            </c:ext>
          </c:extLst>
        </c:ser>
        <c:dLbls>
          <c:showLegendKey val="0"/>
          <c:showVal val="0"/>
          <c:showCatName val="0"/>
          <c:showSerName val="0"/>
          <c:showPercent val="0"/>
          <c:showBubbleSize val="0"/>
        </c:dLbls>
        <c:gapWidth val="219"/>
        <c:overlap val="-27"/>
        <c:axId val="2002294623"/>
        <c:axId val="2002292959"/>
      </c:barChart>
      <c:catAx>
        <c:axId val="200229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02292959"/>
        <c:crosses val="autoZero"/>
        <c:auto val="1"/>
        <c:lblAlgn val="ctr"/>
        <c:lblOffset val="100"/>
        <c:noMultiLvlLbl val="0"/>
      </c:catAx>
      <c:valAx>
        <c:axId val="2002292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02294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Spokojenost s výukou bc+NMgr (n = 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List1!$E$20</c:f>
              <c:strCache>
                <c:ptCount val="1"/>
                <c:pt idx="0">
                  <c:v>Předmety POIN (ESF)</c:v>
                </c:pt>
              </c:strCache>
            </c:strRef>
          </c:tx>
          <c:spPr>
            <a:solidFill>
              <a:schemeClr val="accent1"/>
            </a:solidFill>
            <a:ln>
              <a:noFill/>
            </a:ln>
            <a:effectLst/>
          </c:spPr>
          <c:invertIfNegative val="0"/>
          <c:cat>
            <c:numRef>
              <c:f>List1!$D$21:$D$27</c:f>
              <c:numCache>
                <c:formatCode>General</c:formatCode>
                <c:ptCount val="7"/>
                <c:pt idx="0">
                  <c:v>1</c:v>
                </c:pt>
                <c:pt idx="1">
                  <c:v>2</c:v>
                </c:pt>
                <c:pt idx="2">
                  <c:v>3</c:v>
                </c:pt>
                <c:pt idx="3">
                  <c:v>4</c:v>
                </c:pt>
                <c:pt idx="4">
                  <c:v>5</c:v>
                </c:pt>
                <c:pt idx="5">
                  <c:v>6</c:v>
                </c:pt>
                <c:pt idx="6">
                  <c:v>7</c:v>
                </c:pt>
              </c:numCache>
            </c:numRef>
          </c:cat>
          <c:val>
            <c:numRef>
              <c:f>List1!$E$21:$E$27</c:f>
              <c:numCache>
                <c:formatCode>General</c:formatCode>
                <c:ptCount val="7"/>
                <c:pt idx="0">
                  <c:v>0</c:v>
                </c:pt>
                <c:pt idx="1">
                  <c:v>2</c:v>
                </c:pt>
                <c:pt idx="2">
                  <c:v>2</c:v>
                </c:pt>
                <c:pt idx="3">
                  <c:v>1</c:v>
                </c:pt>
                <c:pt idx="4">
                  <c:v>5</c:v>
                </c:pt>
                <c:pt idx="5">
                  <c:v>8</c:v>
                </c:pt>
                <c:pt idx="6">
                  <c:v>7</c:v>
                </c:pt>
              </c:numCache>
            </c:numRef>
          </c:val>
          <c:extLst>
            <c:ext xmlns:c16="http://schemas.microsoft.com/office/drawing/2014/chart" uri="{C3380CC4-5D6E-409C-BE32-E72D297353CC}">
              <c16:uniqueId val="{00000000-600F-42FD-95A8-9B91747F8760}"/>
            </c:ext>
          </c:extLst>
        </c:ser>
        <c:ser>
          <c:idx val="1"/>
          <c:order val="1"/>
          <c:tx>
            <c:strRef>
              <c:f>List1!$F$20</c:f>
              <c:strCache>
                <c:ptCount val="1"/>
                <c:pt idx="0">
                  <c:v>Předměty FI</c:v>
                </c:pt>
              </c:strCache>
            </c:strRef>
          </c:tx>
          <c:spPr>
            <a:solidFill>
              <a:schemeClr val="accent2"/>
            </a:solidFill>
            <a:ln>
              <a:noFill/>
            </a:ln>
            <a:effectLst/>
          </c:spPr>
          <c:invertIfNegative val="0"/>
          <c:cat>
            <c:numRef>
              <c:f>List1!$D$21:$D$27</c:f>
              <c:numCache>
                <c:formatCode>General</c:formatCode>
                <c:ptCount val="7"/>
                <c:pt idx="0">
                  <c:v>1</c:v>
                </c:pt>
                <c:pt idx="1">
                  <c:v>2</c:v>
                </c:pt>
                <c:pt idx="2">
                  <c:v>3</c:v>
                </c:pt>
                <c:pt idx="3">
                  <c:v>4</c:v>
                </c:pt>
                <c:pt idx="4">
                  <c:v>5</c:v>
                </c:pt>
                <c:pt idx="5">
                  <c:v>6</c:v>
                </c:pt>
                <c:pt idx="6">
                  <c:v>7</c:v>
                </c:pt>
              </c:numCache>
            </c:numRef>
          </c:cat>
          <c:val>
            <c:numRef>
              <c:f>List1!$F$21:$F$27</c:f>
              <c:numCache>
                <c:formatCode>General</c:formatCode>
                <c:ptCount val="7"/>
                <c:pt idx="0">
                  <c:v>1</c:v>
                </c:pt>
                <c:pt idx="1">
                  <c:v>1</c:v>
                </c:pt>
                <c:pt idx="2">
                  <c:v>3</c:v>
                </c:pt>
                <c:pt idx="3">
                  <c:v>5</c:v>
                </c:pt>
                <c:pt idx="4">
                  <c:v>4</c:v>
                </c:pt>
                <c:pt idx="5">
                  <c:v>6</c:v>
                </c:pt>
                <c:pt idx="6">
                  <c:v>5</c:v>
                </c:pt>
              </c:numCache>
            </c:numRef>
          </c:val>
          <c:extLst>
            <c:ext xmlns:c16="http://schemas.microsoft.com/office/drawing/2014/chart" uri="{C3380CC4-5D6E-409C-BE32-E72D297353CC}">
              <c16:uniqueId val="{00000001-600F-42FD-95A8-9B91747F8760}"/>
            </c:ext>
          </c:extLst>
        </c:ser>
        <c:dLbls>
          <c:showLegendKey val="0"/>
          <c:showVal val="0"/>
          <c:showCatName val="0"/>
          <c:showSerName val="0"/>
          <c:showPercent val="0"/>
          <c:showBubbleSize val="0"/>
        </c:dLbls>
        <c:gapWidth val="219"/>
        <c:overlap val="-27"/>
        <c:axId val="520899535"/>
        <c:axId val="520898287"/>
      </c:barChart>
      <c:catAx>
        <c:axId val="520899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0898287"/>
        <c:crosses val="autoZero"/>
        <c:auto val="1"/>
        <c:lblAlgn val="ctr"/>
        <c:lblOffset val="100"/>
        <c:noMultiLvlLbl val="0"/>
      </c:catAx>
      <c:valAx>
        <c:axId val="520898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089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8b9900c66aa1f1ff751d96eb8dd0c17f">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e13439f09399a29c6915af0a077d440d"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2.xml><?xml version="1.0" encoding="utf-8"?>
<ds:datastoreItem xmlns:ds="http://schemas.openxmlformats.org/officeDocument/2006/customXml" ds:itemID="{F381179A-BA8B-470C-A50E-590A61A79B48}">
  <ds:schemaRefs>
    <ds:schemaRef ds:uri="http://schemas.openxmlformats.org/officeDocument/2006/bibliography"/>
  </ds:schemaRefs>
</ds:datastoreItem>
</file>

<file path=customXml/itemProps3.xml><?xml version="1.0" encoding="utf-8"?>
<ds:datastoreItem xmlns:ds="http://schemas.openxmlformats.org/officeDocument/2006/customXml" ds:itemID="{035CF6A7-51D4-43D4-940D-8BD724C46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2C691-A6E1-46CF-8986-A1E73C0CE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2133</Words>
  <Characters>12591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Radoslav Škapa</cp:lastModifiedBy>
  <cp:revision>8</cp:revision>
  <cp:lastPrinted>2017-09-22T09:42:00Z</cp:lastPrinted>
  <dcterms:created xsi:type="dcterms:W3CDTF">2021-03-24T14:14:00Z</dcterms:created>
  <dcterms:modified xsi:type="dcterms:W3CDTF">2021-03-31T18:15:00Z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