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4F6D58BF" w:rsidR="00D173C1" w:rsidRPr="00C63FE9" w:rsidRDefault="00291644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C92A3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46B29C09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C92A37">
        <w:rPr>
          <w:rFonts w:ascii="Times New Roman" w:hAnsi="Times New Roman" w:cs="Times New Roman"/>
        </w:rPr>
        <w:t>Podnikový management</w:t>
      </w:r>
    </w:p>
    <w:p w14:paraId="2C023B12" w14:textId="694B53EC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CD23B2">
            <w:rPr>
              <w:rFonts w:ascii="Times New Roman" w:hAnsi="Times New Roman" w:cs="Times New Roman"/>
            </w:rPr>
            <w:t>Bakalářský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7D838522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C92A37">
        <w:rPr>
          <w:rFonts w:ascii="Times New Roman" w:hAnsi="Times New Roman" w:cs="Times New Roman"/>
        </w:rPr>
        <w:t>doc. Ing. Ondřej Částek, Ph</w:t>
      </w:r>
      <w:r w:rsidR="007D436B">
        <w:rPr>
          <w:rFonts w:ascii="Times New Roman" w:hAnsi="Times New Roman" w:cs="Times New Roman"/>
        </w:rPr>
        <w:t>.</w:t>
      </w:r>
      <w:r w:rsidR="00C92A37">
        <w:rPr>
          <w:rFonts w:ascii="Times New Roman" w:hAnsi="Times New Roman" w:cs="Times New Roman"/>
        </w:rPr>
        <w:t>D</w:t>
      </w:r>
      <w:r w:rsidR="006A0B13">
        <w:rPr>
          <w:rFonts w:ascii="Times New Roman" w:hAnsi="Times New Roman" w:cs="Times New Roman"/>
        </w:rPr>
        <w:t>.</w:t>
      </w:r>
    </w:p>
    <w:p w14:paraId="78734BA6" w14:textId="1FC6143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E73C4" w:rsidRPr="00C92A37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22C141A9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C92A37">
        <w:rPr>
          <w:rFonts w:ascii="Times New Roman" w:hAnsi="Times New Roman" w:cs="Times New Roman"/>
          <w:b/>
        </w:rPr>
        <w:t xml:space="preserve"> </w:t>
      </w:r>
      <w:r w:rsidR="00C92A37" w:rsidRPr="00C92A37">
        <w:rPr>
          <w:rFonts w:ascii="Times New Roman" w:hAnsi="Times New Roman" w:cs="Times New Roman"/>
          <w:bCs/>
        </w:rPr>
        <w:t>8. 9. 2022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561152A9" w:rsidR="002838BC" w:rsidRPr="00C92A37" w:rsidRDefault="00C92A37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92A37">
              <w:rPr>
                <w:rFonts w:ascii="Times New Roman" w:hAnsi="Times New Roman" w:cs="Times New Roman"/>
                <w:iCs/>
                <w:sz w:val="22"/>
                <w:szCs w:val="22"/>
              </w:rPr>
              <w:t>Ondřej Částek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4FBD396F" w:rsidR="002838BC" w:rsidRPr="00C92A37" w:rsidRDefault="00C92A37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92A37">
              <w:rPr>
                <w:rFonts w:ascii="Times New Roman" w:hAnsi="Times New Roman" w:cs="Times New Roman"/>
                <w:iCs/>
                <w:sz w:val="22"/>
                <w:szCs w:val="22"/>
              </w:rPr>
              <w:t>Eva Švandová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7B0D4B3F" w:rsidR="002838BC" w:rsidRPr="00C92A37" w:rsidRDefault="00C92A37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92A37">
              <w:rPr>
                <w:rFonts w:ascii="Times New Roman" w:hAnsi="Times New Roman" w:cs="Times New Roman"/>
                <w:iCs/>
                <w:sz w:val="22"/>
                <w:szCs w:val="22"/>
              </w:rPr>
              <w:t>Renata Čuhlová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254A0915" w:rsidR="002838BC" w:rsidRPr="00C92A37" w:rsidRDefault="00C92A37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92A37">
              <w:rPr>
                <w:rFonts w:ascii="Times New Roman" w:hAnsi="Times New Roman" w:cs="Times New Roman"/>
                <w:iCs/>
                <w:sz w:val="22"/>
                <w:szCs w:val="22"/>
              </w:rPr>
              <w:t>Jan Šplíchal</w:t>
            </w:r>
          </w:p>
        </w:tc>
        <w:tc>
          <w:tcPr>
            <w:tcW w:w="4418" w:type="dxa"/>
          </w:tcPr>
          <w:p w14:paraId="7CC2E889" w14:textId="3997539A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4EDC6096" w:rsidR="002838BC" w:rsidRPr="00C92A37" w:rsidRDefault="00C92A37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92A37">
              <w:rPr>
                <w:rFonts w:ascii="Times New Roman" w:hAnsi="Times New Roman" w:cs="Times New Roman"/>
                <w:iCs/>
                <w:sz w:val="22"/>
                <w:szCs w:val="22"/>
              </w:rPr>
              <w:t>Matěj Látal</w:t>
            </w: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77777777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8" w:type="dxa"/>
          </w:tcPr>
          <w:p w14:paraId="29740267" w14:textId="4A086201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Další osoby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B6EEE0D" w14:textId="05654EF1" w:rsidR="0020745C" w:rsidRPr="000D5C84" w:rsidRDefault="000D5C84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Studijní program Podnikový management byl zatím vyučován pouze prvním rokem. Jedinou změnou, </w:t>
            </w:r>
            <w:r w:rsidR="00843FA6">
              <w:rPr>
                <w:rFonts w:ascii="Times New Roman" w:hAnsi="Times New Roman" w:cs="Times New Roman"/>
              </w:rPr>
              <w:t xml:space="preserve">a tu </w:t>
            </w:r>
            <w:r>
              <w:rPr>
                <w:rFonts w:ascii="Times New Roman" w:hAnsi="Times New Roman" w:cs="Times New Roman"/>
              </w:rPr>
              <w:t>klasifikujeme jako nepodstatnou, byl</w:t>
            </w:r>
            <w:r w:rsidR="00374DC2">
              <w:rPr>
                <w:rFonts w:ascii="Times New Roman" w:hAnsi="Times New Roman" w:cs="Times New Roman"/>
              </w:rPr>
              <w:t xml:space="preserve">o nahrazení doc. Vodákové dr. Valouchem v garanci předmětu </w:t>
            </w:r>
            <w:r w:rsidR="00374DC2" w:rsidRPr="00374DC2">
              <w:rPr>
                <w:rFonts w:ascii="Times New Roman" w:hAnsi="Times New Roman" w:cs="Times New Roman"/>
              </w:rPr>
              <w:t>BKF_FIC1 Finanční účetnictví 1</w:t>
            </w:r>
            <w:r w:rsidR="00374DC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7FEB043" w14:textId="0EDD871B" w:rsidR="00D64AAD" w:rsidRPr="00C5632F" w:rsidRDefault="00C5632F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Jedná se o první hodnocení, proto nejsou cíle a plán rozvoje z posledního hodnocení.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45C8E0E" w14:textId="77777777" w:rsidR="0020745C" w:rsidRDefault="00546605" w:rsidP="003D0F63">
            <w:pPr>
              <w:rPr>
                <w:rFonts w:ascii="Times New Roman" w:hAnsi="Times New Roman" w:cs="Times New Roman"/>
              </w:rPr>
            </w:pPr>
            <w:r w:rsidRPr="00546605">
              <w:rPr>
                <w:rFonts w:ascii="Times New Roman" w:hAnsi="Times New Roman" w:cs="Times New Roman"/>
              </w:rPr>
              <w:t>Studijní program se daří zavádět bez</w:t>
            </w:r>
            <w:r>
              <w:rPr>
                <w:rFonts w:ascii="Times New Roman" w:hAnsi="Times New Roman" w:cs="Times New Roman"/>
              </w:rPr>
              <w:t xml:space="preserve"> organizačních </w:t>
            </w:r>
            <w:r w:rsidR="00F278DF">
              <w:rPr>
                <w:rFonts w:ascii="Times New Roman" w:hAnsi="Times New Roman" w:cs="Times New Roman"/>
              </w:rPr>
              <w:t xml:space="preserve">problémů. </w:t>
            </w:r>
            <w:r w:rsidR="00435726">
              <w:rPr>
                <w:rFonts w:ascii="Times New Roman" w:hAnsi="Times New Roman" w:cs="Times New Roman"/>
              </w:rPr>
              <w:t>Ve struktuře programu zatím dojde jen k jedné drobné změně</w:t>
            </w:r>
            <w:r w:rsidR="00EF0A71">
              <w:rPr>
                <w:rFonts w:ascii="Times New Roman" w:hAnsi="Times New Roman" w:cs="Times New Roman"/>
              </w:rPr>
              <w:t>, kreditová dotace předmětu</w:t>
            </w:r>
            <w:r w:rsidR="00435726">
              <w:rPr>
                <w:rFonts w:ascii="Times New Roman" w:hAnsi="Times New Roman" w:cs="Times New Roman"/>
              </w:rPr>
              <w:t xml:space="preserve"> </w:t>
            </w:r>
            <w:r w:rsidR="00EF0A71" w:rsidRPr="00EF0A71">
              <w:rPr>
                <w:rFonts w:ascii="Times New Roman" w:hAnsi="Times New Roman" w:cs="Times New Roman"/>
              </w:rPr>
              <w:t>BKE_AAOP</w:t>
            </w:r>
            <w:r w:rsidR="00EF0A71">
              <w:rPr>
                <w:rFonts w:ascii="Times New Roman" w:hAnsi="Times New Roman" w:cs="Times New Roman"/>
              </w:rPr>
              <w:t xml:space="preserve"> </w:t>
            </w:r>
            <w:r w:rsidR="00EF0A71" w:rsidRPr="00EF0A71">
              <w:rPr>
                <w:rFonts w:ascii="Times New Roman" w:hAnsi="Times New Roman" w:cs="Times New Roman"/>
              </w:rPr>
              <w:t>Akademické a odborné psaní</w:t>
            </w:r>
            <w:r w:rsidR="00EF0A71">
              <w:rPr>
                <w:rFonts w:ascii="Times New Roman" w:hAnsi="Times New Roman" w:cs="Times New Roman"/>
              </w:rPr>
              <w:t xml:space="preserve"> se změní z jednoho kreditu na dva, aby lépe odpovídala skutečné zátěži pro studenty. </w:t>
            </w:r>
          </w:p>
          <w:p w14:paraId="21D81AEB" w14:textId="09B736EC" w:rsidR="00867BD2" w:rsidRPr="00546605" w:rsidRDefault="00032F5E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Během prvního roku však vyvstal závažný problém, vysoká studijní neúspěšnost.</w:t>
            </w:r>
            <w:r w:rsidR="00126B13">
              <w:rPr>
                <w:rFonts w:ascii="Times New Roman" w:hAnsi="Times New Roman" w:cs="Times New Roman"/>
              </w:rPr>
              <w:t xml:space="preserve"> V prvním přijímacím řízení bylo přijato</w:t>
            </w:r>
            <w:r w:rsidR="006B71D9">
              <w:rPr>
                <w:rFonts w:ascii="Times New Roman" w:hAnsi="Times New Roman" w:cs="Times New Roman"/>
              </w:rPr>
              <w:t xml:space="preserve"> </w:t>
            </w:r>
            <w:r w:rsidR="00AF6D74">
              <w:rPr>
                <w:rFonts w:ascii="Times New Roman" w:hAnsi="Times New Roman" w:cs="Times New Roman"/>
              </w:rPr>
              <w:t>47</w:t>
            </w:r>
            <w:r w:rsidR="00126B13">
              <w:rPr>
                <w:rFonts w:ascii="Times New Roman" w:hAnsi="Times New Roman" w:cs="Times New Roman"/>
              </w:rPr>
              <w:t xml:space="preserve"> </w:t>
            </w:r>
            <w:r w:rsidR="00D73992">
              <w:rPr>
                <w:rFonts w:ascii="Times New Roman" w:hAnsi="Times New Roman" w:cs="Times New Roman"/>
              </w:rPr>
              <w:t>ze 138 uchazečů</w:t>
            </w:r>
            <w:r w:rsidR="006B71D9">
              <w:rPr>
                <w:rFonts w:ascii="Times New Roman" w:hAnsi="Times New Roman" w:cs="Times New Roman"/>
              </w:rPr>
              <w:t>, a to včetně 12 studentů přecházejících z CŽV pro dm drogerii. D</w:t>
            </w:r>
            <w:r w:rsidR="00126B13">
              <w:rPr>
                <w:rFonts w:ascii="Times New Roman" w:hAnsi="Times New Roman" w:cs="Times New Roman"/>
              </w:rPr>
              <w:t xml:space="preserve">o studia se zapsalo </w:t>
            </w:r>
            <w:r w:rsidR="006B71D9">
              <w:rPr>
                <w:rFonts w:ascii="Times New Roman" w:hAnsi="Times New Roman" w:cs="Times New Roman"/>
              </w:rPr>
              <w:t>2</w:t>
            </w:r>
            <w:r w:rsidR="009F76C6">
              <w:rPr>
                <w:rFonts w:ascii="Times New Roman" w:hAnsi="Times New Roman" w:cs="Times New Roman"/>
              </w:rPr>
              <w:t>7</w:t>
            </w:r>
            <w:r w:rsidR="006B71D9">
              <w:rPr>
                <w:rFonts w:ascii="Times New Roman" w:hAnsi="Times New Roman" w:cs="Times New Roman"/>
              </w:rPr>
              <w:t xml:space="preserve"> studentů</w:t>
            </w:r>
            <w:r w:rsidR="00126B13">
              <w:rPr>
                <w:rFonts w:ascii="Times New Roman" w:hAnsi="Times New Roman" w:cs="Times New Roman"/>
              </w:rPr>
              <w:t>.</w:t>
            </w:r>
            <w:r w:rsidR="0084013B">
              <w:rPr>
                <w:rFonts w:ascii="Times New Roman" w:hAnsi="Times New Roman" w:cs="Times New Roman"/>
              </w:rPr>
              <w:t xml:space="preserve"> Po konci prvního roku </w:t>
            </w:r>
            <w:r w:rsidR="007E183C">
              <w:rPr>
                <w:rFonts w:ascii="Times New Roman" w:hAnsi="Times New Roman" w:cs="Times New Roman"/>
              </w:rPr>
              <w:t>pokračuje osm studentů, dva jsou ve stavu přerušení</w:t>
            </w:r>
            <w:r w:rsidR="000F555E">
              <w:rPr>
                <w:rFonts w:ascii="Times New Roman" w:hAnsi="Times New Roman" w:cs="Times New Roman"/>
              </w:rPr>
              <w:t xml:space="preserve">. </w:t>
            </w:r>
            <w:r w:rsidR="007E183C">
              <w:rPr>
                <w:rFonts w:ascii="Times New Roman" w:hAnsi="Times New Roman" w:cs="Times New Roman"/>
              </w:rPr>
              <w:t>Další dva studenti nesložili SZZ (tři studenti ano). Vzhledem k možnosti opakovat SZZ nejsou tito zatím počítáni do neúspěšných studií.</w:t>
            </w:r>
            <w:r w:rsidR="007E183C">
              <w:rPr>
                <w:rFonts w:ascii="Times New Roman" w:hAnsi="Times New Roman" w:cs="Times New Roman"/>
              </w:rPr>
              <w:t xml:space="preserve"> </w:t>
            </w:r>
            <w:r w:rsidR="000F555E">
              <w:rPr>
                <w:rFonts w:ascii="Times New Roman" w:hAnsi="Times New Roman" w:cs="Times New Roman"/>
              </w:rPr>
              <w:t xml:space="preserve">V druhém semestru </w:t>
            </w:r>
            <w:r w:rsidR="0084013B">
              <w:rPr>
                <w:rFonts w:ascii="Times New Roman" w:hAnsi="Times New Roman" w:cs="Times New Roman"/>
              </w:rPr>
              <w:t>došlo jen k jednomu</w:t>
            </w:r>
            <w:r w:rsidR="00F137A2">
              <w:rPr>
                <w:rFonts w:ascii="Times New Roman" w:hAnsi="Times New Roman" w:cs="Times New Roman"/>
              </w:rPr>
              <w:t> neúspěšnému ukončení studia</w:t>
            </w:r>
            <w:r w:rsidR="00167BA9">
              <w:rPr>
                <w:rFonts w:ascii="Times New Roman" w:hAnsi="Times New Roman" w:cs="Times New Roman"/>
              </w:rPr>
              <w:t xml:space="preserve">. </w:t>
            </w:r>
            <w:r w:rsidR="007B5E16">
              <w:rPr>
                <w:rFonts w:ascii="Times New Roman" w:hAnsi="Times New Roman" w:cs="Times New Roman"/>
              </w:rPr>
              <w:t xml:space="preserve">Neúspěšnost studia po prvním roce je tak </w:t>
            </w:r>
            <w:r w:rsidR="00AC4072">
              <w:rPr>
                <w:rFonts w:ascii="Times New Roman" w:hAnsi="Times New Roman" w:cs="Times New Roman"/>
              </w:rPr>
              <w:t xml:space="preserve">cca 45 %. </w:t>
            </w:r>
            <w:r w:rsidR="007B5E16">
              <w:rPr>
                <w:rFonts w:ascii="Times New Roman" w:hAnsi="Times New Roman" w:cs="Times New Roman"/>
              </w:rPr>
              <w:t xml:space="preserve"> </w:t>
            </w:r>
            <w:r w:rsidR="005153B5">
              <w:rPr>
                <w:rFonts w:ascii="Times New Roman" w:hAnsi="Times New Roman" w:cs="Times New Roman"/>
              </w:rPr>
              <w:t>K </w:t>
            </w:r>
            <w:r w:rsidR="00F47F31">
              <w:rPr>
                <w:rFonts w:ascii="Times New Roman" w:hAnsi="Times New Roman" w:cs="Times New Roman"/>
              </w:rPr>
              <w:t>12</w:t>
            </w:r>
            <w:r w:rsidR="005153B5">
              <w:rPr>
                <w:rFonts w:ascii="Times New Roman" w:hAnsi="Times New Roman" w:cs="Times New Roman"/>
              </w:rPr>
              <w:t xml:space="preserve">. </w:t>
            </w:r>
            <w:r w:rsidR="00F47F31">
              <w:rPr>
                <w:rFonts w:ascii="Times New Roman" w:hAnsi="Times New Roman" w:cs="Times New Roman"/>
              </w:rPr>
              <w:t>9</w:t>
            </w:r>
            <w:r w:rsidR="005153B5">
              <w:rPr>
                <w:rFonts w:ascii="Times New Roman" w:hAnsi="Times New Roman" w:cs="Times New Roman"/>
              </w:rPr>
              <w:t xml:space="preserve">. 2022 </w:t>
            </w:r>
            <w:r w:rsidR="001F1B13">
              <w:rPr>
                <w:rFonts w:ascii="Times New Roman" w:hAnsi="Times New Roman" w:cs="Times New Roman"/>
              </w:rPr>
              <w:t xml:space="preserve">bylo možno v informačním systému dohledat zdůvodnění ukončení studia od třinácti studentů. </w:t>
            </w:r>
            <w:r w:rsidR="00EA5EFD">
              <w:rPr>
                <w:rFonts w:ascii="Times New Roman" w:hAnsi="Times New Roman" w:cs="Times New Roman"/>
              </w:rPr>
              <w:t xml:space="preserve">Zde </w:t>
            </w:r>
            <w:r w:rsidR="00284F62">
              <w:rPr>
                <w:rFonts w:ascii="Times New Roman" w:hAnsi="Times New Roman" w:cs="Times New Roman"/>
              </w:rPr>
              <w:t>kromě důvodů, které byly unikátní, d</w:t>
            </w:r>
            <w:r w:rsidR="00EA5EFD">
              <w:rPr>
                <w:rFonts w:ascii="Times New Roman" w:hAnsi="Times New Roman" w:cs="Times New Roman"/>
              </w:rPr>
              <w:t>vakrát zaznělo, že obsah studia neodpoví</w:t>
            </w:r>
            <w:r w:rsidR="00AF2ABB">
              <w:rPr>
                <w:rFonts w:ascii="Times New Roman" w:hAnsi="Times New Roman" w:cs="Times New Roman"/>
              </w:rPr>
              <w:t xml:space="preserve">dá představám, které o něm studenti měli. </w:t>
            </w:r>
            <w:r w:rsidR="00941BEA">
              <w:rPr>
                <w:rFonts w:ascii="Times New Roman" w:hAnsi="Times New Roman" w:cs="Times New Roman"/>
              </w:rPr>
              <w:t xml:space="preserve">V naprosté většině případů pak byl důvodem „nedostatek času“ nebo „přílišná časová náročnost studia“. </w:t>
            </w:r>
            <w:r w:rsidR="006162C1">
              <w:rPr>
                <w:rFonts w:ascii="Times New Roman" w:hAnsi="Times New Roman" w:cs="Times New Roman"/>
              </w:rPr>
              <w:t xml:space="preserve">Z diskuze na setkání Programové rady shrnuji v následující tabulce </w:t>
            </w:r>
            <w:r w:rsidR="005879AD">
              <w:rPr>
                <w:rFonts w:ascii="Times New Roman" w:hAnsi="Times New Roman" w:cs="Times New Roman"/>
              </w:rPr>
              <w:t>opatření k implementaci.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 w:rsidP="00843FA6">
      <w:pPr>
        <w:pStyle w:val="Odstavecseseznamem"/>
        <w:keepNext/>
        <w:numPr>
          <w:ilvl w:val="0"/>
          <w:numId w:val="27"/>
        </w:numPr>
        <w:ind w:left="714" w:hanging="357"/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1555"/>
        <w:gridCol w:w="5811"/>
        <w:gridCol w:w="1843"/>
      </w:tblGrid>
      <w:tr w:rsidR="00147F6B" w:rsidRPr="00F57F43" w14:paraId="15799843" w14:textId="77777777" w:rsidTr="00E17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D64710" w:rsidRPr="00C53A30" w14:paraId="267A247B" w14:textId="77777777" w:rsidTr="00E1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73B1C239" w:rsidR="003965D2" w:rsidRPr="000D7E84" w:rsidRDefault="005879AD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0D7E84">
              <w:rPr>
                <w:rFonts w:ascii="Times New Roman" w:eastAsia="Times New Roman" w:hAnsi="Times New Roman"/>
                <w:i w:val="0"/>
                <w:iCs w:val="0"/>
              </w:rPr>
              <w:t>Snížit studijní neúspěšnost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95444" w14:textId="77777777" w:rsidR="003965D2" w:rsidRDefault="000D7E84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Informovat studenty o náročnosti, kterou mohou očekávat</w:t>
            </w:r>
            <w:r w:rsidR="006C13F4">
              <w:rPr>
                <w:rFonts w:ascii="Times New Roman" w:eastAsia="Times New Roman" w:hAnsi="Times New Roman"/>
              </w:rPr>
              <w:t xml:space="preserve"> (80 hodin přímé výuky za semestr; 750-900 hodin zátěže za semestr) a důvodech, které k tomu vedou (akreditační podmínky, kvalita studia)</w:t>
            </w:r>
            <w:r w:rsidR="0027792E">
              <w:rPr>
                <w:rFonts w:ascii="Times New Roman" w:eastAsia="Times New Roman" w:hAnsi="Times New Roman"/>
              </w:rPr>
              <w:t>:</w:t>
            </w:r>
          </w:p>
          <w:p w14:paraId="06053A3C" w14:textId="77777777" w:rsidR="0027792E" w:rsidRDefault="00D64710" w:rsidP="0027792E">
            <w:pPr>
              <w:pStyle w:val="Odstavecseseznamem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 rámci informačního balíčku v</w:t>
            </w:r>
            <w:r w:rsidR="00147F6B">
              <w:rPr>
                <w:rFonts w:ascii="Times New Roman" w:eastAsia="Times New Roman" w:hAnsi="Times New Roman"/>
              </w:rPr>
              <w:t> orientačním týdnu</w:t>
            </w:r>
          </w:p>
          <w:p w14:paraId="2C602092" w14:textId="77777777" w:rsidR="006D19F2" w:rsidRDefault="006D19F2" w:rsidP="0027792E">
            <w:pPr>
              <w:pStyle w:val="Odstavecseseznamem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 rámci neformálního setkání se studenty v orientačním týdnu</w:t>
            </w:r>
          </w:p>
          <w:p w14:paraId="5FF01946" w14:textId="58E5089A" w:rsidR="006D19F2" w:rsidRPr="0027792E" w:rsidRDefault="006D19F2" w:rsidP="0027792E">
            <w:pPr>
              <w:pStyle w:val="Odstavecseseznamem"/>
              <w:numPr>
                <w:ilvl w:val="0"/>
                <w:numId w:val="29"/>
              </w:num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e-mailem na začátku studia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40537669" w:rsidR="003965D2" w:rsidRPr="000C5325" w:rsidRDefault="000C532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0C5325">
              <w:rPr>
                <w:rFonts w:ascii="Times New Roman" w:eastAsia="Times New Roman" w:hAnsi="Times New Roman"/>
              </w:rPr>
              <w:t>Vždy s nástupem nové kohorty studentů.</w:t>
            </w:r>
          </w:p>
        </w:tc>
      </w:tr>
      <w:tr w:rsidR="00E17E9D" w14:paraId="6C8362B2" w14:textId="77777777" w:rsidTr="00E17E9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0F94407D" w:rsidR="003965D2" w:rsidRPr="003965D2" w:rsidRDefault="006D19F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 možné, že první semestr je příliš těžký</w:t>
            </w:r>
            <w:r w:rsidR="00964149">
              <w:rPr>
                <w:rFonts w:ascii="Times New Roman" w:eastAsia="Times New Roman" w:hAnsi="Times New Roman"/>
              </w:rPr>
              <w:t>. Proto zjistit počet, charakter, obsah a cíl seminárních prací a podobných úkolů</w:t>
            </w:r>
            <w:r w:rsidR="00461297">
              <w:rPr>
                <w:rFonts w:ascii="Times New Roman" w:eastAsia="Times New Roman" w:hAnsi="Times New Roman"/>
              </w:rPr>
              <w:t xml:space="preserve"> plněných studenty mimo přímou výuku. </w:t>
            </w:r>
            <w:r w:rsidR="00C2776F">
              <w:rPr>
                <w:rFonts w:ascii="Times New Roman" w:eastAsia="Times New Roman" w:hAnsi="Times New Roman"/>
              </w:rPr>
              <w:t>Na základě zjištění případně konzultovat s jednotlivými vyučujícími úpravu.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7CC27A98" w:rsidR="003965D2" w:rsidRPr="003965D2" w:rsidRDefault="00461297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Září 2022</w:t>
            </w:r>
          </w:p>
        </w:tc>
      </w:tr>
      <w:tr w:rsidR="00D64710" w14:paraId="243F2D36" w14:textId="77777777" w:rsidTr="00E17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18CA9C7" w:rsidR="003965D2" w:rsidRPr="003965D2" w:rsidRDefault="00BF5B9C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Je možné, že první semestr je příliš těžký. </w:t>
            </w:r>
            <w:r w:rsidR="002B0724">
              <w:rPr>
                <w:rFonts w:ascii="Times New Roman" w:eastAsia="Times New Roman" w:hAnsi="Times New Roman"/>
              </w:rPr>
              <w:t>Prodiskutovat s</w:t>
            </w:r>
            <w:r w:rsidR="009745C3">
              <w:rPr>
                <w:rFonts w:ascii="Times New Roman" w:eastAsia="Times New Roman" w:hAnsi="Times New Roman"/>
              </w:rPr>
              <w:t> </w:t>
            </w:r>
            <w:r w:rsidR="00A9755D">
              <w:rPr>
                <w:rFonts w:ascii="Times New Roman" w:eastAsia="Times New Roman" w:hAnsi="Times New Roman"/>
              </w:rPr>
              <w:t>vyučujícími</w:t>
            </w:r>
            <w:r w:rsidR="009745C3">
              <w:rPr>
                <w:rFonts w:ascii="Times New Roman" w:eastAsia="Times New Roman" w:hAnsi="Times New Roman"/>
              </w:rPr>
              <w:t>, aby</w:t>
            </w:r>
            <w:r w:rsidR="00A9755D">
              <w:rPr>
                <w:rFonts w:ascii="Times New Roman" w:eastAsia="Times New Roman" w:hAnsi="Times New Roman"/>
              </w:rPr>
              <w:t xml:space="preserve"> nezadáva</w:t>
            </w:r>
            <w:r w:rsidR="00315FD7">
              <w:rPr>
                <w:rFonts w:ascii="Times New Roman" w:eastAsia="Times New Roman" w:hAnsi="Times New Roman"/>
              </w:rPr>
              <w:t>li</w:t>
            </w:r>
            <w:r w:rsidR="00A9755D">
              <w:rPr>
                <w:rFonts w:ascii="Times New Roman" w:eastAsia="Times New Roman" w:hAnsi="Times New Roman"/>
              </w:rPr>
              <w:t xml:space="preserve"> seminární práce formou eseje, protože studenti ještě nemají absolvovaný předmět Akademické psaní.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1485E968" w:rsidR="003965D2" w:rsidRPr="003965D2" w:rsidRDefault="00A9755D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Září 2022</w:t>
            </w:r>
          </w:p>
        </w:tc>
      </w:tr>
      <w:tr w:rsidR="00E17E9D" w14:paraId="0F66AC13" w14:textId="77777777" w:rsidTr="00E17E9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1C4B56C5" w:rsidR="003965D2" w:rsidRPr="003965D2" w:rsidRDefault="0087025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Pokusit se získat přesnější data o neúspěšných studentech (věk, profese) pro lepší adresování jejich potřeb.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68ACDCD4" w:rsidR="003965D2" w:rsidRPr="003965D2" w:rsidRDefault="0087025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Září 2022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BC1C" w14:textId="77777777" w:rsidR="00291644" w:rsidRDefault="00291644" w:rsidP="00DB638F">
      <w:pPr>
        <w:spacing w:after="0" w:line="240" w:lineRule="auto"/>
      </w:pPr>
      <w:r>
        <w:separator/>
      </w:r>
    </w:p>
  </w:endnote>
  <w:endnote w:type="continuationSeparator" w:id="0">
    <w:p w14:paraId="1042E4C9" w14:textId="77777777" w:rsidR="00291644" w:rsidRDefault="00291644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291644">
              <w:fldChar w:fldCharType="begin"/>
            </w:r>
            <w:r w:rsidR="00291644">
              <w:instrText xml:space="preserve"> NUMPAGES  </w:instrText>
            </w:r>
            <w:r w:rsidR="00291644"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29164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3F7" w14:textId="77777777" w:rsidR="00291644" w:rsidRDefault="00291644" w:rsidP="00DB638F">
      <w:pPr>
        <w:spacing w:after="0" w:line="240" w:lineRule="auto"/>
      </w:pPr>
      <w:r>
        <w:separator/>
      </w:r>
    </w:p>
  </w:footnote>
  <w:footnote w:type="continuationSeparator" w:id="0">
    <w:p w14:paraId="490711DA" w14:textId="77777777" w:rsidR="00291644" w:rsidRDefault="00291644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31B76"/>
    <w:multiLevelType w:val="hybridMultilevel"/>
    <w:tmpl w:val="5680FBFA"/>
    <w:lvl w:ilvl="0" w:tplc="7A6AC9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EAiMDCwMzC0tTAyUdpeDU4uLM/DyQAtNaADKDdMEsAAAA"/>
  </w:docVars>
  <w:rsids>
    <w:rsidRoot w:val="00ED3FC0"/>
    <w:rsid w:val="00002FE3"/>
    <w:rsid w:val="00013AFC"/>
    <w:rsid w:val="00032F5E"/>
    <w:rsid w:val="00036F99"/>
    <w:rsid w:val="00070052"/>
    <w:rsid w:val="00094277"/>
    <w:rsid w:val="000C5325"/>
    <w:rsid w:val="000D5C84"/>
    <w:rsid w:val="000D7E84"/>
    <w:rsid w:val="000E202A"/>
    <w:rsid w:val="000E253C"/>
    <w:rsid w:val="000E5C36"/>
    <w:rsid w:val="000E7934"/>
    <w:rsid w:val="000F4C81"/>
    <w:rsid w:val="000F555E"/>
    <w:rsid w:val="000F75D6"/>
    <w:rsid w:val="00104FF4"/>
    <w:rsid w:val="00126B13"/>
    <w:rsid w:val="00145A44"/>
    <w:rsid w:val="00147BA7"/>
    <w:rsid w:val="00147F6B"/>
    <w:rsid w:val="00162948"/>
    <w:rsid w:val="00167BA9"/>
    <w:rsid w:val="00181019"/>
    <w:rsid w:val="001A73B1"/>
    <w:rsid w:val="001A7955"/>
    <w:rsid w:val="001B27B4"/>
    <w:rsid w:val="001F1B13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7792E"/>
    <w:rsid w:val="00281CCB"/>
    <w:rsid w:val="0028245D"/>
    <w:rsid w:val="002838BC"/>
    <w:rsid w:val="00284F62"/>
    <w:rsid w:val="00291644"/>
    <w:rsid w:val="002B0724"/>
    <w:rsid w:val="002B0C90"/>
    <w:rsid w:val="002C0841"/>
    <w:rsid w:val="002C2419"/>
    <w:rsid w:val="002E251F"/>
    <w:rsid w:val="00311871"/>
    <w:rsid w:val="00311FB6"/>
    <w:rsid w:val="00315FD7"/>
    <w:rsid w:val="00322C18"/>
    <w:rsid w:val="00330636"/>
    <w:rsid w:val="00344E89"/>
    <w:rsid w:val="00363A11"/>
    <w:rsid w:val="003658B9"/>
    <w:rsid w:val="00374DC2"/>
    <w:rsid w:val="00384BCC"/>
    <w:rsid w:val="003965D2"/>
    <w:rsid w:val="003A426C"/>
    <w:rsid w:val="003C1ADF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35726"/>
    <w:rsid w:val="00453821"/>
    <w:rsid w:val="0045463C"/>
    <w:rsid w:val="00461297"/>
    <w:rsid w:val="00484057"/>
    <w:rsid w:val="004C33FC"/>
    <w:rsid w:val="004E1852"/>
    <w:rsid w:val="004F25A7"/>
    <w:rsid w:val="005153B5"/>
    <w:rsid w:val="00520C4B"/>
    <w:rsid w:val="005248F6"/>
    <w:rsid w:val="005264FE"/>
    <w:rsid w:val="00546605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879AD"/>
    <w:rsid w:val="0059713A"/>
    <w:rsid w:val="005C11D7"/>
    <w:rsid w:val="005C213A"/>
    <w:rsid w:val="005D7ED3"/>
    <w:rsid w:val="005F0D06"/>
    <w:rsid w:val="00614036"/>
    <w:rsid w:val="006162C1"/>
    <w:rsid w:val="00675000"/>
    <w:rsid w:val="006907C7"/>
    <w:rsid w:val="006A0B13"/>
    <w:rsid w:val="006A4959"/>
    <w:rsid w:val="006B71D9"/>
    <w:rsid w:val="006C13F4"/>
    <w:rsid w:val="006C1431"/>
    <w:rsid w:val="006D19F2"/>
    <w:rsid w:val="006D42ED"/>
    <w:rsid w:val="0071108F"/>
    <w:rsid w:val="007254B4"/>
    <w:rsid w:val="00733EFB"/>
    <w:rsid w:val="0074442F"/>
    <w:rsid w:val="00754E17"/>
    <w:rsid w:val="00767F18"/>
    <w:rsid w:val="00786B7F"/>
    <w:rsid w:val="007A386A"/>
    <w:rsid w:val="007B5E16"/>
    <w:rsid w:val="007B732E"/>
    <w:rsid w:val="007C2AAA"/>
    <w:rsid w:val="007D11A3"/>
    <w:rsid w:val="007D4335"/>
    <w:rsid w:val="007D436B"/>
    <w:rsid w:val="007D6782"/>
    <w:rsid w:val="007E183C"/>
    <w:rsid w:val="007E3BA6"/>
    <w:rsid w:val="007E7559"/>
    <w:rsid w:val="007F22A1"/>
    <w:rsid w:val="007F650D"/>
    <w:rsid w:val="00806FAB"/>
    <w:rsid w:val="0080701F"/>
    <w:rsid w:val="00824DD7"/>
    <w:rsid w:val="0084013B"/>
    <w:rsid w:val="00842439"/>
    <w:rsid w:val="00843FA6"/>
    <w:rsid w:val="00844A67"/>
    <w:rsid w:val="00852D58"/>
    <w:rsid w:val="0085756A"/>
    <w:rsid w:val="008660F3"/>
    <w:rsid w:val="00867BD2"/>
    <w:rsid w:val="00870259"/>
    <w:rsid w:val="00886488"/>
    <w:rsid w:val="008921FD"/>
    <w:rsid w:val="00895AD2"/>
    <w:rsid w:val="008A35AF"/>
    <w:rsid w:val="008A67EB"/>
    <w:rsid w:val="008B0180"/>
    <w:rsid w:val="008D35E7"/>
    <w:rsid w:val="008D521E"/>
    <w:rsid w:val="008F1136"/>
    <w:rsid w:val="0090266D"/>
    <w:rsid w:val="0093429C"/>
    <w:rsid w:val="00941BEA"/>
    <w:rsid w:val="00951C2B"/>
    <w:rsid w:val="00963631"/>
    <w:rsid w:val="00964149"/>
    <w:rsid w:val="00971676"/>
    <w:rsid w:val="009745C3"/>
    <w:rsid w:val="00976E20"/>
    <w:rsid w:val="0099638A"/>
    <w:rsid w:val="009B75B3"/>
    <w:rsid w:val="009B7D8C"/>
    <w:rsid w:val="009D05C4"/>
    <w:rsid w:val="009D40F4"/>
    <w:rsid w:val="009F76C6"/>
    <w:rsid w:val="009F7AA0"/>
    <w:rsid w:val="00A050AF"/>
    <w:rsid w:val="00A21B52"/>
    <w:rsid w:val="00A366AA"/>
    <w:rsid w:val="00A41272"/>
    <w:rsid w:val="00A63921"/>
    <w:rsid w:val="00A87D05"/>
    <w:rsid w:val="00A9755D"/>
    <w:rsid w:val="00AA179D"/>
    <w:rsid w:val="00AA323F"/>
    <w:rsid w:val="00AA4958"/>
    <w:rsid w:val="00AC03DA"/>
    <w:rsid w:val="00AC4072"/>
    <w:rsid w:val="00AF2ABB"/>
    <w:rsid w:val="00AF6D74"/>
    <w:rsid w:val="00B231F7"/>
    <w:rsid w:val="00B24051"/>
    <w:rsid w:val="00B255DF"/>
    <w:rsid w:val="00B4495A"/>
    <w:rsid w:val="00B53F8B"/>
    <w:rsid w:val="00B640CD"/>
    <w:rsid w:val="00B70367"/>
    <w:rsid w:val="00B7452D"/>
    <w:rsid w:val="00B87B38"/>
    <w:rsid w:val="00BA036C"/>
    <w:rsid w:val="00BF5B9C"/>
    <w:rsid w:val="00C17F1B"/>
    <w:rsid w:val="00C24621"/>
    <w:rsid w:val="00C24A92"/>
    <w:rsid w:val="00C2776F"/>
    <w:rsid w:val="00C31976"/>
    <w:rsid w:val="00C33058"/>
    <w:rsid w:val="00C33CFC"/>
    <w:rsid w:val="00C42223"/>
    <w:rsid w:val="00C55DF2"/>
    <w:rsid w:val="00C5632F"/>
    <w:rsid w:val="00C63FE9"/>
    <w:rsid w:val="00C72082"/>
    <w:rsid w:val="00C72A62"/>
    <w:rsid w:val="00C854CD"/>
    <w:rsid w:val="00C92A37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63591"/>
    <w:rsid w:val="00D64710"/>
    <w:rsid w:val="00D64AAD"/>
    <w:rsid w:val="00D72629"/>
    <w:rsid w:val="00D73992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D2D4D"/>
    <w:rsid w:val="00DF30CB"/>
    <w:rsid w:val="00E15682"/>
    <w:rsid w:val="00E17E9D"/>
    <w:rsid w:val="00E309CD"/>
    <w:rsid w:val="00E35733"/>
    <w:rsid w:val="00E35A49"/>
    <w:rsid w:val="00E41EA2"/>
    <w:rsid w:val="00E54155"/>
    <w:rsid w:val="00E8170A"/>
    <w:rsid w:val="00EA5EFD"/>
    <w:rsid w:val="00EA635E"/>
    <w:rsid w:val="00EB2D47"/>
    <w:rsid w:val="00EC64B6"/>
    <w:rsid w:val="00ED3FC0"/>
    <w:rsid w:val="00ED4FA3"/>
    <w:rsid w:val="00EF0A71"/>
    <w:rsid w:val="00F04638"/>
    <w:rsid w:val="00F07FF5"/>
    <w:rsid w:val="00F137A2"/>
    <w:rsid w:val="00F167AC"/>
    <w:rsid w:val="00F22A1E"/>
    <w:rsid w:val="00F278DF"/>
    <w:rsid w:val="00F278F6"/>
    <w:rsid w:val="00F4443B"/>
    <w:rsid w:val="00F47F31"/>
    <w:rsid w:val="00F921E7"/>
    <w:rsid w:val="00F957F0"/>
    <w:rsid w:val="00FA27B7"/>
    <w:rsid w:val="00FA7E71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8548B"/>
    <w:rsid w:val="003C6E03"/>
    <w:rsid w:val="0061132F"/>
    <w:rsid w:val="007D33C8"/>
    <w:rsid w:val="00A6274B"/>
    <w:rsid w:val="00AC2436"/>
    <w:rsid w:val="00C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Ondrej Castek</cp:lastModifiedBy>
  <cp:revision>62</cp:revision>
  <cp:lastPrinted>2017-09-22T09:42:00Z</cp:lastPrinted>
  <dcterms:created xsi:type="dcterms:W3CDTF">2022-09-08T11:50:00Z</dcterms:created>
  <dcterms:modified xsi:type="dcterms:W3CDTF">2022-10-07T09:37:00Z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