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4F" w:rsidRPr="00763976" w:rsidRDefault="006B694F" w:rsidP="00C86508">
      <w:pPr>
        <w:spacing w:after="0" w:line="240" w:lineRule="auto"/>
        <w:ind w:left="-142"/>
        <w:jc w:val="both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1" o:spid="_x0000_s1028" type="#_x0000_t75" style="position:absolute;left:0;text-align:left;margin-left:39.75pt;margin-top:39.75pt;width:229.05pt;height:91.85pt;z-index:-251658240;visibility:visible;mso-wrap-distance-bottom:99.25pt;mso-position-horizontal-relative:page;mso-position-vertical-relative:page">
            <v:imagedata r:id="rId7" o:title=""/>
            <w10:wrap anchorx="page" anchory="page"/>
            <w10:anchorlock/>
          </v:shape>
        </w:pict>
      </w:r>
    </w:p>
    <w:p w:rsidR="006B694F" w:rsidRPr="00696EA0" w:rsidRDefault="006B694F" w:rsidP="00AA5E87">
      <w:pPr>
        <w:pStyle w:val="Titulek1"/>
        <w:jc w:val="center"/>
        <w:rPr>
          <w:rStyle w:val="W3MUZvraznntexttun"/>
          <w:b/>
          <w:sz w:val="22"/>
          <w:szCs w:val="22"/>
        </w:rPr>
      </w:pPr>
      <w:r w:rsidRPr="00696EA0">
        <w:rPr>
          <w:rStyle w:val="W3MUZvraznntexttun"/>
          <w:b/>
          <w:sz w:val="22"/>
          <w:szCs w:val="22"/>
        </w:rPr>
        <w:t xml:space="preserve">Směrnice </w:t>
      </w:r>
      <w:r>
        <w:rPr>
          <w:rStyle w:val="W3MUZvraznntexttun"/>
          <w:b/>
          <w:sz w:val="22"/>
          <w:szCs w:val="22"/>
        </w:rPr>
        <w:t>Ekonomicko-správní fakulty MU</w:t>
      </w:r>
      <w:r w:rsidRPr="00696EA0">
        <w:rPr>
          <w:rStyle w:val="W3MUZvraznntexttun"/>
          <w:b/>
          <w:sz w:val="22"/>
          <w:szCs w:val="22"/>
        </w:rPr>
        <w:t xml:space="preserve"> č. </w:t>
      </w:r>
      <w:r>
        <w:rPr>
          <w:rStyle w:val="W3MUZvraznntexttun"/>
          <w:b/>
          <w:sz w:val="22"/>
          <w:szCs w:val="22"/>
        </w:rPr>
        <w:t>6</w:t>
      </w:r>
      <w:r w:rsidRPr="00696EA0">
        <w:rPr>
          <w:rStyle w:val="W3MUZvraznntexttun"/>
          <w:b/>
          <w:sz w:val="22"/>
          <w:szCs w:val="22"/>
        </w:rPr>
        <w:t>/2016</w:t>
      </w:r>
    </w:p>
    <w:p w:rsidR="006B694F" w:rsidRPr="00696EA0" w:rsidRDefault="006B694F" w:rsidP="00AA5E87">
      <w:pPr>
        <w:pStyle w:val="W3MUNadpis1"/>
        <w:spacing w:before="0" w:after="0"/>
        <w:jc w:val="center"/>
        <w:rPr>
          <w:i w:val="0"/>
          <w:color w:val="1F497D"/>
          <w:sz w:val="22"/>
          <w:szCs w:val="22"/>
        </w:rPr>
      </w:pPr>
    </w:p>
    <w:p w:rsidR="006B694F" w:rsidRPr="0033126B" w:rsidRDefault="006B694F" w:rsidP="00AA5E87">
      <w:pPr>
        <w:pStyle w:val="W3MUNadpis1"/>
        <w:spacing w:before="0" w:after="0"/>
        <w:jc w:val="center"/>
        <w:rPr>
          <w:i w:val="0"/>
          <w:color w:val="1F497D"/>
        </w:rPr>
      </w:pPr>
      <w:r w:rsidRPr="0033126B">
        <w:rPr>
          <w:i w:val="0"/>
          <w:color w:val="1F497D"/>
        </w:rPr>
        <w:t>Zásady ediční činnosti</w:t>
      </w:r>
    </w:p>
    <w:p w:rsidR="006B694F" w:rsidRPr="00696EA0" w:rsidRDefault="006B694F" w:rsidP="00AA5E87">
      <w:pPr>
        <w:pStyle w:val="Osloven2"/>
        <w:spacing w:before="0" w:after="0"/>
        <w:jc w:val="center"/>
        <w:rPr>
          <w:b/>
          <w:sz w:val="22"/>
          <w:szCs w:val="22"/>
        </w:rPr>
      </w:pPr>
    </w:p>
    <w:p w:rsidR="006B694F" w:rsidRPr="00D92294" w:rsidRDefault="006B694F" w:rsidP="00C86508">
      <w:pPr>
        <w:pStyle w:val="W3MUZkonParagrafNzev"/>
        <w:numPr>
          <w:ilvl w:val="0"/>
          <w:numId w:val="0"/>
        </w:numPr>
        <w:spacing w:before="0" w:after="120"/>
        <w:jc w:val="both"/>
        <w:rPr>
          <w:rStyle w:val="W3MUZvraznntextkurzva"/>
          <w:rFonts w:cs="Verdana"/>
          <w:b w:val="0"/>
          <w:i w:val="0"/>
          <w:iCs/>
          <w:color w:val="auto"/>
          <w:lang w:eastAsia="en-US"/>
        </w:rPr>
      </w:pPr>
      <w:r w:rsidRPr="00D92294">
        <w:rPr>
          <w:rStyle w:val="W3MUZvraznntextkurzva"/>
          <w:rFonts w:cs="Verdana"/>
          <w:b w:val="0"/>
          <w:i w:val="0"/>
          <w:iCs/>
          <w:color w:val="auto"/>
          <w:lang w:eastAsia="en-US"/>
        </w:rPr>
        <w:t>Podle § 28 odst. 1 zákona č. 111/1998 sb., o vysokých školách a o změně a doplnění dalších zákonů (zákon o vysokých školách), ve znění pozdějších předpisů (dále jen „zákon o vysokých školách), vydávám tuto směrnici:</w:t>
      </w:r>
    </w:p>
    <w:p w:rsidR="006B694F" w:rsidRPr="00D92294" w:rsidRDefault="006B694F" w:rsidP="00AA5E87">
      <w:pPr>
        <w:pStyle w:val="W3MUZkonParagraf"/>
        <w:spacing w:before="0" w:after="120"/>
        <w:rPr>
          <w:rFonts w:ascii="Verdana" w:hAnsi="Verdana"/>
          <w:color w:val="auto"/>
          <w:sz w:val="20"/>
        </w:rPr>
      </w:pPr>
    </w:p>
    <w:p w:rsidR="006B694F" w:rsidRPr="00D92294" w:rsidRDefault="006B694F" w:rsidP="00AA5E87">
      <w:pPr>
        <w:pStyle w:val="W3MUZkonParagraf"/>
        <w:spacing w:before="0" w:after="120"/>
        <w:rPr>
          <w:rFonts w:ascii="Verdana" w:hAnsi="Verdana"/>
          <w:color w:val="auto"/>
          <w:sz w:val="20"/>
        </w:rPr>
      </w:pPr>
      <w:r w:rsidRPr="00D92294">
        <w:rPr>
          <w:rFonts w:ascii="Verdana" w:hAnsi="Verdana"/>
          <w:color w:val="auto"/>
          <w:sz w:val="20"/>
        </w:rPr>
        <w:t>Článek 1</w:t>
      </w:r>
    </w:p>
    <w:p w:rsidR="006B694F" w:rsidRPr="00D92294" w:rsidRDefault="006B694F" w:rsidP="00AA5E87">
      <w:pPr>
        <w:pStyle w:val="W3MUZkonParagrafNzev"/>
        <w:spacing w:before="0" w:after="120"/>
        <w:rPr>
          <w:rFonts w:ascii="Verdana" w:hAnsi="Verdana"/>
          <w:color w:val="auto"/>
          <w:sz w:val="20"/>
        </w:rPr>
      </w:pPr>
      <w:r w:rsidRPr="00D92294">
        <w:rPr>
          <w:rFonts w:ascii="Verdana" w:hAnsi="Verdana"/>
          <w:color w:val="auto"/>
          <w:sz w:val="20"/>
        </w:rPr>
        <w:t>Předmět úpravy</w:t>
      </w:r>
    </w:p>
    <w:p w:rsidR="006B694F" w:rsidRPr="00D92294" w:rsidRDefault="006B694F" w:rsidP="006341C1">
      <w:pPr>
        <w:pStyle w:val="W3MUZkonOdstavec"/>
        <w:numPr>
          <w:ilvl w:val="0"/>
          <w:numId w:val="12"/>
        </w:numPr>
        <w:jc w:val="both"/>
        <w:rPr>
          <w:sz w:val="20"/>
        </w:rPr>
      </w:pPr>
      <w:r w:rsidRPr="00D92294">
        <w:rPr>
          <w:sz w:val="20"/>
        </w:rPr>
        <w:t>Ediční činnost Ekonomicko-správní fakulty MU (dále jen „ESF“) je součástí ediční činnosti Masarykovy univerzity realizované na základě vydavatelského oprávnění Ministerstva kultury ČR ze dne 4. 12. 1979, č. j. 21 514/79, s platností od 1. 1. 1980.</w:t>
      </w:r>
    </w:p>
    <w:p w:rsidR="006B694F" w:rsidRPr="00D92294" w:rsidRDefault="006B694F" w:rsidP="00716010">
      <w:pPr>
        <w:spacing w:after="0" w:line="240" w:lineRule="auto"/>
        <w:ind w:left="720"/>
        <w:jc w:val="both"/>
        <w:rPr>
          <w:rFonts w:ascii="Verdana" w:hAnsi="Verdana"/>
          <w:color w:val="FFFFFF"/>
          <w:sz w:val="20"/>
          <w:szCs w:val="20"/>
        </w:rPr>
      </w:pPr>
      <w:r w:rsidRPr="00D92294">
        <w:rPr>
          <w:rFonts w:ascii="Verdana" w:hAnsi="Verdana"/>
          <w:color w:val="FFFFFF"/>
          <w:sz w:val="20"/>
          <w:szCs w:val="20"/>
        </w:rPr>
        <w:t>1</w:t>
      </w:r>
    </w:p>
    <w:p w:rsidR="006B694F" w:rsidRPr="00D92294" w:rsidRDefault="006B694F" w:rsidP="006341C1">
      <w:pPr>
        <w:pStyle w:val="W3MUZkonOdstavec"/>
        <w:numPr>
          <w:ilvl w:val="0"/>
          <w:numId w:val="12"/>
        </w:numPr>
        <w:ind w:left="357" w:hanging="357"/>
        <w:jc w:val="both"/>
        <w:rPr>
          <w:sz w:val="20"/>
        </w:rPr>
      </w:pPr>
      <w:r w:rsidRPr="00D92294">
        <w:rPr>
          <w:sz w:val="20"/>
        </w:rPr>
        <w:t xml:space="preserve">Tato směrnice upravuje zásady řízení a výkonu ediční činnosti na ESF, zejména ve vztahu k Nakladatelství Masarykovy univerzity (dále jen „Nakladatelství MU“). Ediční činností se pro účely této směrnice rozumí portfolio aktivit zabezpečujících proces plánování, správy formálních náležitostí, zadání do výroby, financování, distribuce a prodeje tištěných i elektronických děl spojených s výzkumem a vývojem na fakultě. </w:t>
      </w:r>
    </w:p>
    <w:p w:rsidR="006B694F" w:rsidRPr="00D92294" w:rsidRDefault="006B694F" w:rsidP="00AA5E87">
      <w:pPr>
        <w:pStyle w:val="W3MUZkonParagraf"/>
        <w:spacing w:before="0" w:after="120"/>
        <w:rPr>
          <w:rFonts w:ascii="Verdana" w:hAnsi="Verdana"/>
          <w:color w:val="auto"/>
          <w:sz w:val="20"/>
        </w:rPr>
      </w:pPr>
    </w:p>
    <w:p w:rsidR="006B694F" w:rsidRPr="00D92294" w:rsidRDefault="006B694F" w:rsidP="00AA5E87">
      <w:pPr>
        <w:pStyle w:val="W3MUZkonParagraf"/>
        <w:spacing w:before="0" w:after="120"/>
        <w:rPr>
          <w:rFonts w:ascii="Verdana" w:hAnsi="Verdana"/>
          <w:color w:val="auto"/>
          <w:sz w:val="20"/>
        </w:rPr>
      </w:pPr>
      <w:r w:rsidRPr="00D92294">
        <w:rPr>
          <w:rFonts w:ascii="Verdana" w:hAnsi="Verdana"/>
          <w:color w:val="auto"/>
          <w:sz w:val="20"/>
        </w:rPr>
        <w:t>Článek 2</w:t>
      </w:r>
    </w:p>
    <w:p w:rsidR="006B694F" w:rsidRPr="00D92294" w:rsidRDefault="006B694F" w:rsidP="00AA5E87">
      <w:pPr>
        <w:pStyle w:val="W3MUZkonParagrafNzev"/>
        <w:spacing w:before="0" w:after="120"/>
        <w:rPr>
          <w:rFonts w:ascii="Verdana" w:hAnsi="Verdana"/>
          <w:color w:val="auto"/>
          <w:sz w:val="20"/>
        </w:rPr>
      </w:pPr>
      <w:r w:rsidRPr="00D92294">
        <w:rPr>
          <w:rFonts w:ascii="Verdana" w:hAnsi="Verdana"/>
          <w:color w:val="auto"/>
          <w:sz w:val="20"/>
        </w:rPr>
        <w:t>Řízení ediční činnosti</w:t>
      </w:r>
    </w:p>
    <w:p w:rsidR="006B694F" w:rsidRPr="00D92294" w:rsidRDefault="006B694F" w:rsidP="00C86508">
      <w:pPr>
        <w:pStyle w:val="W3MUZkonOdstavec"/>
        <w:numPr>
          <w:ilvl w:val="0"/>
          <w:numId w:val="40"/>
        </w:numPr>
        <w:jc w:val="both"/>
        <w:rPr>
          <w:sz w:val="20"/>
        </w:rPr>
      </w:pPr>
      <w:r w:rsidRPr="00D92294">
        <w:rPr>
          <w:sz w:val="20"/>
        </w:rPr>
        <w:t>Řídicí systém ediční činnosti fakulty tvoří:</w:t>
      </w:r>
    </w:p>
    <w:p w:rsidR="006B694F" w:rsidRPr="00D92294" w:rsidRDefault="006B694F" w:rsidP="0044512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>děkan,</w:t>
      </w:r>
    </w:p>
    <w:p w:rsidR="006B694F" w:rsidRPr="00D92294" w:rsidRDefault="006B694F" w:rsidP="0044512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>proděkan pro vědu, výzkum, kvalitu a kvalifikace,</w:t>
      </w:r>
    </w:p>
    <w:p w:rsidR="006B694F" w:rsidRPr="00D92294" w:rsidRDefault="006B694F" w:rsidP="0044512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>ediční rada fakulty,</w:t>
      </w:r>
    </w:p>
    <w:p w:rsidR="006B694F" w:rsidRPr="00D92294" w:rsidRDefault="006B694F" w:rsidP="0044512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>oddělení pro akademické záležitosti, vědu, výzkum a doktorské studium (dále jen „OAVD“),</w:t>
      </w:r>
    </w:p>
    <w:p w:rsidR="006B694F" w:rsidRPr="00D92294" w:rsidRDefault="006B694F" w:rsidP="0044512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>ekonomické oddělení,</w:t>
      </w:r>
    </w:p>
    <w:p w:rsidR="006B694F" w:rsidRPr="00D92294" w:rsidRDefault="006B694F" w:rsidP="0044512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>Nakladatelství MU.</w:t>
      </w:r>
    </w:p>
    <w:p w:rsidR="006B694F" w:rsidRPr="00D92294" w:rsidRDefault="006B694F" w:rsidP="00445124">
      <w:pPr>
        <w:spacing w:after="0" w:line="240" w:lineRule="auto"/>
        <w:ind w:left="714"/>
        <w:jc w:val="both"/>
        <w:rPr>
          <w:rFonts w:ascii="Verdana" w:hAnsi="Verdana"/>
          <w:sz w:val="20"/>
          <w:szCs w:val="20"/>
        </w:rPr>
      </w:pPr>
    </w:p>
    <w:p w:rsidR="006B694F" w:rsidRPr="00D92294" w:rsidRDefault="006B694F" w:rsidP="00C86508">
      <w:pPr>
        <w:pStyle w:val="W3MUZkonOdstavec"/>
        <w:numPr>
          <w:ilvl w:val="0"/>
          <w:numId w:val="40"/>
        </w:numPr>
        <w:jc w:val="both"/>
        <w:rPr>
          <w:sz w:val="20"/>
        </w:rPr>
      </w:pPr>
      <w:r w:rsidRPr="00D92294">
        <w:rPr>
          <w:sz w:val="20"/>
        </w:rPr>
        <w:t>Hlavním nástrojem řízení ediční činnosti na ESF je ediční plán, jehož přípravu koordinuje ediční rada fakulty (dále jen „ediční rada“).</w:t>
      </w:r>
    </w:p>
    <w:p w:rsidR="006B694F" w:rsidRPr="00D92294" w:rsidRDefault="006B694F" w:rsidP="007E54AA">
      <w:pPr>
        <w:pStyle w:val="W3MUZkonOdstavec"/>
        <w:numPr>
          <w:ilvl w:val="0"/>
          <w:numId w:val="40"/>
        </w:numPr>
        <w:jc w:val="both"/>
        <w:rPr>
          <w:sz w:val="20"/>
        </w:rPr>
      </w:pPr>
      <w:r w:rsidRPr="00D92294">
        <w:rPr>
          <w:sz w:val="20"/>
        </w:rPr>
        <w:t>Fakulta úzce spolupracuje s Nakladatelstvím MU, jehož prostřednictvím je vydávání většiny publikací edičního plánu zajištěno.</w:t>
      </w:r>
    </w:p>
    <w:p w:rsidR="006B694F" w:rsidRPr="00D92294" w:rsidRDefault="006B694F" w:rsidP="007E54AA">
      <w:pPr>
        <w:pStyle w:val="W3MUZkonParagraf"/>
        <w:rPr>
          <w:sz w:val="20"/>
        </w:rPr>
      </w:pPr>
    </w:p>
    <w:p w:rsidR="006B694F" w:rsidRPr="00D92294" w:rsidRDefault="006B694F" w:rsidP="007E54AA">
      <w:pPr>
        <w:pStyle w:val="W3MUZkonParagraf"/>
        <w:rPr>
          <w:sz w:val="20"/>
        </w:rPr>
      </w:pPr>
      <w:r w:rsidRPr="00D92294">
        <w:rPr>
          <w:rFonts w:ascii="Verdana" w:hAnsi="Verdana"/>
          <w:color w:val="auto"/>
          <w:sz w:val="20"/>
        </w:rPr>
        <w:t>Článek 3</w:t>
      </w:r>
    </w:p>
    <w:p w:rsidR="006B694F" w:rsidRPr="00D92294" w:rsidRDefault="006B694F" w:rsidP="00AA5E87">
      <w:pPr>
        <w:pStyle w:val="W3MUZkonParagrafNzev"/>
        <w:spacing w:before="0" w:after="120"/>
        <w:rPr>
          <w:rFonts w:ascii="Verdana" w:hAnsi="Verdana"/>
          <w:color w:val="auto"/>
          <w:sz w:val="20"/>
        </w:rPr>
      </w:pPr>
      <w:r w:rsidRPr="00D92294">
        <w:rPr>
          <w:rFonts w:ascii="Verdana" w:hAnsi="Verdana"/>
          <w:color w:val="auto"/>
          <w:sz w:val="20"/>
        </w:rPr>
        <w:t>Působnost a odpovědnost</w:t>
      </w:r>
    </w:p>
    <w:p w:rsidR="006B694F" w:rsidRPr="00D92294" w:rsidRDefault="006B694F" w:rsidP="00DD4CBD">
      <w:pPr>
        <w:pStyle w:val="W3MUZkonOdstavec"/>
        <w:numPr>
          <w:ilvl w:val="0"/>
          <w:numId w:val="22"/>
        </w:numPr>
        <w:jc w:val="both"/>
        <w:rPr>
          <w:sz w:val="20"/>
        </w:rPr>
      </w:pPr>
      <w:r w:rsidRPr="00D92294">
        <w:rPr>
          <w:sz w:val="20"/>
        </w:rPr>
        <w:t>Děkan:</w:t>
      </w:r>
    </w:p>
    <w:p w:rsidR="006B694F" w:rsidRPr="00D92294" w:rsidRDefault="006B694F" w:rsidP="006341C1">
      <w:pPr>
        <w:numPr>
          <w:ilvl w:val="0"/>
          <w:numId w:val="9"/>
        </w:numPr>
        <w:tabs>
          <w:tab w:val="left" w:pos="3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>Schvaluje základní dokumenty pro ediční činnost, zejména směrnice.</w:t>
      </w:r>
    </w:p>
    <w:p w:rsidR="006B694F" w:rsidRPr="00D92294" w:rsidRDefault="006B694F" w:rsidP="006341C1">
      <w:pPr>
        <w:numPr>
          <w:ilvl w:val="0"/>
          <w:numId w:val="9"/>
        </w:numPr>
        <w:tabs>
          <w:tab w:val="left" w:pos="3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>Přijímá opatření k zásadním otázkám vydavatelské činnosti.</w:t>
      </w:r>
    </w:p>
    <w:p w:rsidR="006B694F" w:rsidRPr="00D92294" w:rsidRDefault="006B694F" w:rsidP="006341C1">
      <w:pPr>
        <w:numPr>
          <w:ilvl w:val="0"/>
          <w:numId w:val="9"/>
        </w:numPr>
        <w:tabs>
          <w:tab w:val="left" w:pos="3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>Jmenuje členy ediční rady.</w:t>
      </w:r>
    </w:p>
    <w:p w:rsidR="006B694F" w:rsidRPr="00D92294" w:rsidRDefault="006B694F" w:rsidP="00B3187D">
      <w:pPr>
        <w:tabs>
          <w:tab w:val="left" w:pos="340"/>
        </w:tabs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:rsidR="006B694F" w:rsidRPr="00D92294" w:rsidRDefault="006B694F" w:rsidP="00DD4CBD">
      <w:pPr>
        <w:pStyle w:val="W3MUZkonOdstavec"/>
        <w:numPr>
          <w:ilvl w:val="0"/>
          <w:numId w:val="22"/>
        </w:numPr>
        <w:jc w:val="both"/>
        <w:rPr>
          <w:sz w:val="20"/>
        </w:rPr>
      </w:pPr>
      <w:r w:rsidRPr="00D92294">
        <w:rPr>
          <w:sz w:val="20"/>
        </w:rPr>
        <w:t>Proděkan pro vědu, výzkum, kvalitu a kvalifikace:</w:t>
      </w:r>
    </w:p>
    <w:p w:rsidR="006B694F" w:rsidRPr="00D92294" w:rsidRDefault="006B694F" w:rsidP="006341C1">
      <w:pPr>
        <w:numPr>
          <w:ilvl w:val="0"/>
          <w:numId w:val="15"/>
        </w:numPr>
        <w:tabs>
          <w:tab w:val="left" w:pos="3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>Předsedá ediční radě a svolává ji dle potřeby, nejméně však dvakrát ročně.</w:t>
      </w:r>
    </w:p>
    <w:p w:rsidR="006B694F" w:rsidRPr="00D92294" w:rsidRDefault="006B694F" w:rsidP="006341C1">
      <w:pPr>
        <w:numPr>
          <w:ilvl w:val="0"/>
          <w:numId w:val="15"/>
        </w:numPr>
        <w:tabs>
          <w:tab w:val="left" w:pos="3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>Koordinuje a koncepčně řídí činnost ediční rady.</w:t>
      </w:r>
    </w:p>
    <w:p w:rsidR="006B694F" w:rsidRPr="00D92294" w:rsidRDefault="006B694F" w:rsidP="00B3187D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:rsidR="006B694F" w:rsidRPr="00D92294" w:rsidRDefault="006B694F" w:rsidP="00DD4CBD">
      <w:pPr>
        <w:pStyle w:val="W3MUZkonOdstavec"/>
        <w:numPr>
          <w:ilvl w:val="0"/>
          <w:numId w:val="22"/>
        </w:numPr>
        <w:jc w:val="both"/>
        <w:rPr>
          <w:sz w:val="20"/>
        </w:rPr>
      </w:pPr>
      <w:r w:rsidRPr="00D92294">
        <w:rPr>
          <w:sz w:val="20"/>
        </w:rPr>
        <w:t>Ediční rada:</w:t>
      </w:r>
    </w:p>
    <w:p w:rsidR="006B694F" w:rsidRPr="00D92294" w:rsidRDefault="006B694F" w:rsidP="006341C1">
      <w:pPr>
        <w:numPr>
          <w:ilvl w:val="1"/>
          <w:numId w:val="6"/>
        </w:numPr>
        <w:tabs>
          <w:tab w:val="clear" w:pos="1080"/>
          <w:tab w:val="left" w:pos="340"/>
          <w:tab w:val="num" w:pos="720"/>
        </w:tabs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>Ediční rada je kolektivním poradním orgánem děkana. Předsedá jí proděkan pro vědu, výzkum, kvalitu a kvalifikace a je jmenována děkanem z řad akademických pracovníků fakulty.</w:t>
      </w:r>
    </w:p>
    <w:p w:rsidR="006B694F" w:rsidRPr="00D92294" w:rsidRDefault="006B694F" w:rsidP="00F44E1A">
      <w:pPr>
        <w:numPr>
          <w:ilvl w:val="1"/>
          <w:numId w:val="6"/>
        </w:numPr>
        <w:tabs>
          <w:tab w:val="clear" w:pos="1080"/>
          <w:tab w:val="left" w:pos="340"/>
          <w:tab w:val="num" w:pos="720"/>
        </w:tabs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>Posláním ediční rady je zejména stanovení koncepce a cílů ediční činnosti fakulty. Ediční rada se vyjadřuje k zásadám ediční činnosti fakulty, schvaluje ediční plán, kontroluje stav naplňování edičního plánu a předkládá děkanovi hodnocení jeho plnění.</w:t>
      </w:r>
    </w:p>
    <w:p w:rsidR="006B694F" w:rsidRPr="00D92294" w:rsidRDefault="006B694F" w:rsidP="00F44E1A">
      <w:pPr>
        <w:numPr>
          <w:ilvl w:val="1"/>
          <w:numId w:val="6"/>
        </w:numPr>
        <w:tabs>
          <w:tab w:val="clear" w:pos="1080"/>
          <w:tab w:val="left" w:pos="340"/>
          <w:tab w:val="num" w:pos="720"/>
        </w:tabs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>Ediční rada rovněž zaujímá stanovisko k odborným knihám a kapitolám v odborné knize vydaným mimo Nakladatelství MU z pohledu definice druhu výsledku uvedené v Metodice hodnocení výsledků výzkumných organizací a hodnocení výsledků ukončených programů platné pro daný rok a k jejich odvedení do Rejstříku informací o výsledcích (dále jen „RIV“).</w:t>
      </w:r>
    </w:p>
    <w:p w:rsidR="006B694F" w:rsidRPr="00D92294" w:rsidRDefault="006B694F" w:rsidP="00B3187D">
      <w:pPr>
        <w:tabs>
          <w:tab w:val="left" w:pos="340"/>
          <w:tab w:val="num" w:pos="720"/>
        </w:tabs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:rsidR="006B694F" w:rsidRPr="00D92294" w:rsidRDefault="006B694F" w:rsidP="00DD4CBD">
      <w:pPr>
        <w:pStyle w:val="W3MUZkonOdstavec"/>
        <w:numPr>
          <w:ilvl w:val="0"/>
          <w:numId w:val="22"/>
        </w:numPr>
        <w:jc w:val="both"/>
        <w:rPr>
          <w:sz w:val="20"/>
        </w:rPr>
      </w:pPr>
      <w:r w:rsidRPr="00D92294">
        <w:rPr>
          <w:sz w:val="20"/>
        </w:rPr>
        <w:t>OAVD:</w:t>
      </w:r>
    </w:p>
    <w:p w:rsidR="006B694F" w:rsidRPr="00D92294" w:rsidRDefault="006B694F" w:rsidP="006341C1">
      <w:pPr>
        <w:numPr>
          <w:ilvl w:val="0"/>
          <w:numId w:val="10"/>
        </w:numPr>
        <w:tabs>
          <w:tab w:val="left" w:pos="3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>Řídí a prakticky zajišťuje činnosti ediční rady.</w:t>
      </w:r>
    </w:p>
    <w:p w:rsidR="006B694F" w:rsidRPr="00D92294" w:rsidRDefault="006B694F" w:rsidP="006F7071">
      <w:pPr>
        <w:numPr>
          <w:ilvl w:val="0"/>
          <w:numId w:val="10"/>
        </w:numPr>
        <w:tabs>
          <w:tab w:val="left" w:pos="3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>Vede archivaci a evidenci dokumentace ve vazbě na ediční</w:t>
      </w:r>
      <w:r w:rsidRPr="00D92294">
        <w:rPr>
          <w:rFonts w:ascii="Verdana" w:hAnsi="Verdana"/>
          <w:color w:val="00B0F0"/>
          <w:sz w:val="20"/>
          <w:szCs w:val="20"/>
        </w:rPr>
        <w:t xml:space="preserve"> </w:t>
      </w:r>
      <w:r w:rsidRPr="00D92294">
        <w:rPr>
          <w:rFonts w:ascii="Verdana" w:hAnsi="Verdana"/>
          <w:sz w:val="20"/>
          <w:szCs w:val="20"/>
        </w:rPr>
        <w:t>činnost.</w:t>
      </w:r>
    </w:p>
    <w:p w:rsidR="006B694F" w:rsidRPr="00D92294" w:rsidRDefault="006B694F" w:rsidP="006341C1">
      <w:pPr>
        <w:numPr>
          <w:ilvl w:val="0"/>
          <w:numId w:val="10"/>
        </w:numPr>
        <w:tabs>
          <w:tab w:val="left" w:pos="3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>Řídí ediční činnost ve vazbě na činnost Nakladatelství MU nebo jiná vydavatelství.</w:t>
      </w:r>
    </w:p>
    <w:p w:rsidR="006B694F" w:rsidRPr="00D92294" w:rsidRDefault="006B694F" w:rsidP="00B3187D">
      <w:pPr>
        <w:tabs>
          <w:tab w:val="left" w:pos="340"/>
        </w:tabs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</w:p>
    <w:p w:rsidR="006B694F" w:rsidRPr="00D92294" w:rsidRDefault="006B694F" w:rsidP="00F875A4">
      <w:pPr>
        <w:pStyle w:val="W3MUZkonOdstavec"/>
        <w:numPr>
          <w:ilvl w:val="0"/>
          <w:numId w:val="22"/>
        </w:numPr>
        <w:jc w:val="both"/>
        <w:rPr>
          <w:sz w:val="20"/>
        </w:rPr>
      </w:pPr>
      <w:r w:rsidRPr="00D92294">
        <w:rPr>
          <w:sz w:val="20"/>
        </w:rPr>
        <w:t>Ekonomické oddělení:</w:t>
      </w:r>
    </w:p>
    <w:p w:rsidR="006B694F" w:rsidRPr="00D92294" w:rsidRDefault="006B694F" w:rsidP="00F875A4">
      <w:pPr>
        <w:numPr>
          <w:ilvl w:val="0"/>
          <w:numId w:val="11"/>
        </w:numPr>
        <w:tabs>
          <w:tab w:val="left" w:pos="3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 xml:space="preserve">Zajišťuje proplacení nákladů nakladatelství za vydání publikace. </w:t>
      </w:r>
    </w:p>
    <w:p w:rsidR="006B694F" w:rsidRPr="00D92294" w:rsidRDefault="006B694F" w:rsidP="00F875A4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>Odpovídá za řízení skladových zásob a distribuci.</w:t>
      </w:r>
    </w:p>
    <w:p w:rsidR="006B694F" w:rsidRPr="00D92294" w:rsidRDefault="006B694F" w:rsidP="00F875A4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>V součinnosti s Nakladatelstvím MU stanovuje prodejní cenu vydaných publikací.</w:t>
      </w:r>
    </w:p>
    <w:p w:rsidR="006B694F" w:rsidRPr="00D92294" w:rsidRDefault="006B694F" w:rsidP="00DD4CBD">
      <w:pPr>
        <w:tabs>
          <w:tab w:val="left" w:pos="720"/>
        </w:tabs>
        <w:spacing w:after="0" w:line="240" w:lineRule="auto"/>
        <w:ind w:left="720"/>
        <w:rPr>
          <w:rFonts w:ascii="Verdana" w:hAnsi="Verdana"/>
          <w:sz w:val="20"/>
          <w:szCs w:val="20"/>
        </w:rPr>
      </w:pPr>
    </w:p>
    <w:p w:rsidR="006B694F" w:rsidRPr="00D92294" w:rsidRDefault="006B694F" w:rsidP="00DD4CBD">
      <w:pPr>
        <w:pStyle w:val="W3MUZkonOdstavec"/>
        <w:numPr>
          <w:ilvl w:val="0"/>
          <w:numId w:val="22"/>
        </w:numPr>
        <w:jc w:val="both"/>
        <w:rPr>
          <w:sz w:val="20"/>
        </w:rPr>
      </w:pPr>
      <w:r w:rsidRPr="00D92294">
        <w:rPr>
          <w:sz w:val="20"/>
        </w:rPr>
        <w:t>Nakladatelství MU:</w:t>
      </w:r>
    </w:p>
    <w:p w:rsidR="006B694F" w:rsidRPr="00D92294" w:rsidRDefault="006B694F" w:rsidP="00DD4CBD">
      <w:pPr>
        <w:pStyle w:val="W3MUZkonOdstavec"/>
        <w:ind w:left="360"/>
        <w:jc w:val="both"/>
        <w:rPr>
          <w:sz w:val="20"/>
        </w:rPr>
      </w:pPr>
      <w:r w:rsidRPr="00D92294">
        <w:rPr>
          <w:sz w:val="20"/>
        </w:rPr>
        <w:t>Nakladatelství MU zajišťuje praktickou realizaci ediční činnosti v rámci Masarykovy univerzity. Dále odpovídá za:</w:t>
      </w:r>
    </w:p>
    <w:p w:rsidR="006B694F" w:rsidRPr="00D92294" w:rsidRDefault="006B694F" w:rsidP="006341C1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>formální kontrolu textu, přidělení ISBN, zajištění tisku díla včetně distribuce,</w:t>
      </w:r>
    </w:p>
    <w:p w:rsidR="006B694F" w:rsidRPr="00D92294" w:rsidRDefault="006B694F" w:rsidP="006341C1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>přípravu licenční smlouvy a vnitrofakturaci</w:t>
      </w:r>
      <w:r w:rsidRPr="00D92294">
        <w:rPr>
          <w:rStyle w:val="FootnoteReference"/>
          <w:rFonts w:ascii="Verdana" w:hAnsi="Verdana"/>
          <w:sz w:val="20"/>
          <w:szCs w:val="20"/>
        </w:rPr>
        <w:footnoteReference w:id="1"/>
      </w:r>
      <w:r w:rsidRPr="00D92294">
        <w:rPr>
          <w:rFonts w:ascii="Verdana" w:hAnsi="Verdana"/>
          <w:sz w:val="20"/>
          <w:szCs w:val="20"/>
        </w:rPr>
        <w:t xml:space="preserve"> ekonomické stránky díla,</w:t>
      </w:r>
    </w:p>
    <w:p w:rsidR="006B694F" w:rsidRPr="00D92294" w:rsidRDefault="006B694F" w:rsidP="006341C1">
      <w:pPr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>postoupení povinných výtisků do knihoven včetně předání digitální kopie do Střediska pro pomoc, studentům se specifickými nároky Teirésiás (dále jen „SPSSN“),</w:t>
      </w:r>
    </w:p>
    <w:p w:rsidR="006B694F" w:rsidRPr="00D92294" w:rsidRDefault="006B694F" w:rsidP="006341C1">
      <w:pPr>
        <w:numPr>
          <w:ilvl w:val="0"/>
          <w:numId w:val="7"/>
        </w:numPr>
        <w:spacing w:after="0" w:line="240" w:lineRule="auto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>nabídkovou povinnost knihovnám,</w:t>
      </w:r>
    </w:p>
    <w:p w:rsidR="006B694F" w:rsidRPr="00D92294" w:rsidRDefault="006B694F" w:rsidP="006341C1">
      <w:pPr>
        <w:numPr>
          <w:ilvl w:val="0"/>
          <w:numId w:val="7"/>
        </w:numPr>
        <w:spacing w:after="0" w:line="240" w:lineRule="auto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>distribuci publikací.</w:t>
      </w:r>
    </w:p>
    <w:p w:rsidR="006B694F" w:rsidRPr="00D92294" w:rsidRDefault="006B694F" w:rsidP="00AA5E87">
      <w:pPr>
        <w:pStyle w:val="W3MUZkonParagraf"/>
        <w:spacing w:before="0" w:after="120"/>
        <w:rPr>
          <w:rFonts w:ascii="Verdana" w:hAnsi="Verdana"/>
          <w:color w:val="auto"/>
          <w:sz w:val="20"/>
        </w:rPr>
      </w:pPr>
    </w:p>
    <w:p w:rsidR="006B694F" w:rsidRPr="00D92294" w:rsidRDefault="006B694F" w:rsidP="00AA5E87">
      <w:pPr>
        <w:pStyle w:val="W3MUZkonParagraf"/>
        <w:spacing w:before="0" w:after="120"/>
        <w:rPr>
          <w:rFonts w:ascii="Verdana" w:hAnsi="Verdana"/>
          <w:color w:val="auto"/>
          <w:sz w:val="20"/>
        </w:rPr>
      </w:pPr>
      <w:r w:rsidRPr="00D92294">
        <w:rPr>
          <w:rFonts w:ascii="Verdana" w:hAnsi="Verdana"/>
          <w:color w:val="auto"/>
          <w:sz w:val="20"/>
        </w:rPr>
        <w:t>Článek 4</w:t>
      </w:r>
    </w:p>
    <w:p w:rsidR="006B694F" w:rsidRPr="00D92294" w:rsidRDefault="006B694F" w:rsidP="00AA5E87">
      <w:pPr>
        <w:pStyle w:val="W3MUZkonParagrafNzev"/>
        <w:spacing w:before="0" w:after="120"/>
        <w:rPr>
          <w:rFonts w:ascii="Verdana" w:hAnsi="Verdana"/>
          <w:color w:val="auto"/>
          <w:sz w:val="20"/>
        </w:rPr>
      </w:pPr>
      <w:r w:rsidRPr="00D92294">
        <w:rPr>
          <w:rFonts w:ascii="Verdana" w:hAnsi="Verdana"/>
          <w:color w:val="auto"/>
          <w:sz w:val="20"/>
        </w:rPr>
        <w:t>Plánovací činnost</w:t>
      </w:r>
    </w:p>
    <w:p w:rsidR="006B694F" w:rsidRPr="00D92294" w:rsidRDefault="006B694F" w:rsidP="006341C1">
      <w:pPr>
        <w:pStyle w:val="W3MUZkonOdstavec"/>
        <w:numPr>
          <w:ilvl w:val="0"/>
          <w:numId w:val="16"/>
        </w:numPr>
        <w:jc w:val="both"/>
        <w:rPr>
          <w:sz w:val="20"/>
        </w:rPr>
      </w:pPr>
      <w:r w:rsidRPr="00D92294">
        <w:rPr>
          <w:sz w:val="20"/>
        </w:rPr>
        <w:t>Hlavním nástrojem řízení ediční činnosti je ediční plán, který na základě publikačních záměrů, resp. návrhových listů, jednotlivých autorů sestavuje s ohledem na ekonomické možnosti fakulty ediční rada. Návrhové listy jednotlivých titulů jsou předkládány ediční radě prostřednictvím referenta pro ediční činnost.</w:t>
      </w:r>
    </w:p>
    <w:p w:rsidR="006B694F" w:rsidRPr="00D92294" w:rsidRDefault="006B694F" w:rsidP="006341C1">
      <w:pPr>
        <w:pStyle w:val="W3MUZkonOdstavec"/>
        <w:numPr>
          <w:ilvl w:val="0"/>
          <w:numId w:val="16"/>
        </w:numPr>
        <w:jc w:val="both"/>
        <w:rPr>
          <w:sz w:val="20"/>
        </w:rPr>
      </w:pPr>
      <w:r w:rsidRPr="00D92294">
        <w:rPr>
          <w:sz w:val="20"/>
        </w:rPr>
        <w:t xml:space="preserve">Návrhový list obsahuje plánované údaje uvedené v Příloze č. 3 </w:t>
      </w:r>
      <w:bookmarkStart w:id="0" w:name="_GoBack"/>
      <w:bookmarkEnd w:id="0"/>
      <w:r w:rsidRPr="00D92294">
        <w:rPr>
          <w:sz w:val="20"/>
        </w:rPr>
        <w:t>této směrnice.</w:t>
      </w:r>
    </w:p>
    <w:p w:rsidR="006B694F" w:rsidRPr="00D92294" w:rsidRDefault="006B694F" w:rsidP="006341C1">
      <w:pPr>
        <w:pStyle w:val="W3MUZkonOdstavec"/>
        <w:numPr>
          <w:ilvl w:val="0"/>
          <w:numId w:val="16"/>
        </w:numPr>
        <w:jc w:val="both"/>
        <w:rPr>
          <w:sz w:val="20"/>
        </w:rPr>
      </w:pPr>
      <w:r w:rsidRPr="00D92294">
        <w:rPr>
          <w:sz w:val="20"/>
        </w:rPr>
        <w:t>Návrhový list na vydání publikace podepsaný příkazcem operace a správcem rozpočtu předkládá autor díla na OAVD do stanoveného termínu po vyjádření vedoucího katedry k publikačnímu návrhu z hlediska vědecko-výzkumného profilu a potřeb katedry.</w:t>
      </w:r>
    </w:p>
    <w:p w:rsidR="006B694F" w:rsidRPr="00D92294" w:rsidRDefault="006B694F" w:rsidP="006341C1">
      <w:pPr>
        <w:pStyle w:val="W3MUZkonOdstavec"/>
        <w:numPr>
          <w:ilvl w:val="0"/>
          <w:numId w:val="16"/>
        </w:numPr>
        <w:jc w:val="both"/>
        <w:rPr>
          <w:sz w:val="20"/>
        </w:rPr>
      </w:pPr>
      <w:r w:rsidRPr="00D92294">
        <w:rPr>
          <w:sz w:val="20"/>
        </w:rPr>
        <w:t>Předložené publikační návrhy posuzuje ediční rada, která z vybraných titulů sestavuje ediční plán. Při posuzování návrhů na zařazení do edičního plánu ediční rada zvažuje kvalitu zpracování návrhu a společenskou potřebnost titulů a přihlíží k finančnímu zajištění vydání díla. Konečnou podobu edičního plánu předkládá předseda ediční rady ke schválení děkanovi. Po schválení ho referent pro ediční činnost postoupí ředitelce Nakladatelství MU.</w:t>
      </w:r>
    </w:p>
    <w:p w:rsidR="006B694F" w:rsidRPr="00D92294" w:rsidRDefault="006B694F" w:rsidP="00B3187D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</w:p>
    <w:p w:rsidR="006B694F" w:rsidRPr="00D92294" w:rsidRDefault="006B694F" w:rsidP="00AA5E87">
      <w:pPr>
        <w:pStyle w:val="W3MUZkonParagraf"/>
        <w:spacing w:before="0" w:after="120"/>
        <w:rPr>
          <w:rFonts w:ascii="Verdana" w:hAnsi="Verdana"/>
          <w:color w:val="auto"/>
          <w:sz w:val="20"/>
        </w:rPr>
      </w:pPr>
      <w:r w:rsidRPr="00D92294">
        <w:rPr>
          <w:rFonts w:ascii="Verdana" w:hAnsi="Verdana"/>
          <w:color w:val="auto"/>
          <w:sz w:val="20"/>
        </w:rPr>
        <w:t>Článek 5</w:t>
      </w:r>
    </w:p>
    <w:p w:rsidR="006B694F" w:rsidRPr="00D92294" w:rsidRDefault="006B694F" w:rsidP="00AA5E87">
      <w:pPr>
        <w:pStyle w:val="W3MUZkonParagrafNzev"/>
        <w:spacing w:before="0" w:after="120"/>
        <w:rPr>
          <w:rFonts w:ascii="Verdana" w:hAnsi="Verdana"/>
          <w:color w:val="auto"/>
          <w:sz w:val="20"/>
        </w:rPr>
      </w:pPr>
      <w:r w:rsidRPr="00D92294">
        <w:rPr>
          <w:rFonts w:ascii="Verdana" w:hAnsi="Verdana"/>
          <w:color w:val="auto"/>
          <w:sz w:val="20"/>
        </w:rPr>
        <w:t>Zpracování předloh</w:t>
      </w:r>
    </w:p>
    <w:p w:rsidR="006B694F" w:rsidRPr="00D92294" w:rsidRDefault="006B694F" w:rsidP="006341C1">
      <w:pPr>
        <w:pStyle w:val="W3MUZkonOdstavec"/>
        <w:numPr>
          <w:ilvl w:val="0"/>
          <w:numId w:val="19"/>
        </w:numPr>
        <w:jc w:val="both"/>
        <w:rPr>
          <w:sz w:val="20"/>
        </w:rPr>
      </w:pPr>
      <w:r w:rsidRPr="00D92294">
        <w:rPr>
          <w:sz w:val="20"/>
        </w:rPr>
        <w:t xml:space="preserve">Autor zpracuje předlohu publikace v textovém editoru Word. V případě požadavku vydavatelství na dodání textu v konkrétní šabloně je autor povinen zpracovat text do šablony. </w:t>
      </w:r>
    </w:p>
    <w:p w:rsidR="006B694F" w:rsidRPr="00D92294" w:rsidRDefault="006B694F" w:rsidP="006341C1">
      <w:pPr>
        <w:pStyle w:val="W3MUZkonOdstavec"/>
        <w:numPr>
          <w:ilvl w:val="0"/>
          <w:numId w:val="19"/>
        </w:numPr>
        <w:jc w:val="both"/>
        <w:rPr>
          <w:sz w:val="20"/>
        </w:rPr>
      </w:pPr>
      <w:r w:rsidRPr="00D92294">
        <w:rPr>
          <w:sz w:val="20"/>
        </w:rPr>
        <w:t>V případě odborné knihy referent pro ediční činnost zkontroluje předlohu textu po stránce formálních náležitostí a seznámí autora s případnými požadavky na úpravu textu.</w:t>
      </w:r>
    </w:p>
    <w:p w:rsidR="006B694F" w:rsidRPr="00D92294" w:rsidRDefault="006B694F" w:rsidP="006341C1">
      <w:pPr>
        <w:pStyle w:val="W3MUZkonOdstavec"/>
        <w:numPr>
          <w:ilvl w:val="0"/>
          <w:numId w:val="19"/>
        </w:numPr>
        <w:jc w:val="both"/>
        <w:rPr>
          <w:sz w:val="20"/>
        </w:rPr>
      </w:pPr>
      <w:r w:rsidRPr="00D92294">
        <w:rPr>
          <w:sz w:val="20"/>
        </w:rPr>
        <w:t>Autor publikace odevzdá finální verzi rukopisu referentovi pro ediční činnost na OAVD.</w:t>
      </w:r>
    </w:p>
    <w:p w:rsidR="006B694F" w:rsidRPr="00D92294" w:rsidRDefault="006B694F" w:rsidP="00AA5E87">
      <w:pPr>
        <w:pStyle w:val="W3MUZkonParagraf"/>
        <w:spacing w:before="0" w:after="120"/>
        <w:rPr>
          <w:rFonts w:ascii="Verdana" w:hAnsi="Verdana"/>
          <w:color w:val="auto"/>
          <w:sz w:val="20"/>
        </w:rPr>
      </w:pPr>
    </w:p>
    <w:p w:rsidR="006B694F" w:rsidRPr="00D92294" w:rsidRDefault="006B694F" w:rsidP="00AA5E87">
      <w:pPr>
        <w:pStyle w:val="W3MUZkonParagraf"/>
        <w:spacing w:before="0" w:after="120"/>
        <w:rPr>
          <w:rFonts w:ascii="Verdana" w:hAnsi="Verdana"/>
          <w:color w:val="auto"/>
          <w:sz w:val="20"/>
        </w:rPr>
      </w:pPr>
      <w:r w:rsidRPr="00D92294">
        <w:rPr>
          <w:rFonts w:ascii="Verdana" w:hAnsi="Verdana"/>
          <w:color w:val="auto"/>
          <w:sz w:val="20"/>
        </w:rPr>
        <w:t>Článek 6</w:t>
      </w:r>
    </w:p>
    <w:p w:rsidR="006B694F" w:rsidRPr="00D92294" w:rsidRDefault="006B694F" w:rsidP="00AA5E87">
      <w:pPr>
        <w:pStyle w:val="W3MUZkonParagrafNzev"/>
        <w:spacing w:before="0" w:after="120"/>
        <w:rPr>
          <w:rFonts w:ascii="Verdana" w:hAnsi="Verdana"/>
          <w:color w:val="auto"/>
          <w:sz w:val="20"/>
        </w:rPr>
      </w:pPr>
      <w:r w:rsidRPr="00D92294">
        <w:rPr>
          <w:rFonts w:ascii="Verdana" w:hAnsi="Verdana"/>
          <w:color w:val="auto"/>
          <w:sz w:val="20"/>
        </w:rPr>
        <w:t>Recenzování textů předloh</w:t>
      </w:r>
    </w:p>
    <w:p w:rsidR="006B694F" w:rsidRPr="00D92294" w:rsidRDefault="006B694F" w:rsidP="006341C1">
      <w:pPr>
        <w:pStyle w:val="W3MUZkonOdstavec"/>
        <w:numPr>
          <w:ilvl w:val="0"/>
          <w:numId w:val="18"/>
        </w:numPr>
        <w:jc w:val="both"/>
        <w:rPr>
          <w:sz w:val="20"/>
        </w:rPr>
      </w:pPr>
      <w:r w:rsidRPr="00D92294">
        <w:rPr>
          <w:sz w:val="20"/>
        </w:rPr>
        <w:t>Předseda ediční rady stanoví recenzenty (zpravidla dva) na základě návrhů uvedených v návrhovém listu. Recenzenti musí mít minimálně titul Ph.D. nebo CSc., nesmí být zaměstnanci ESF a minimálně jeden z recenzentů musí být nositelem vědecké hodnosti doc. či prof.</w:t>
      </w:r>
    </w:p>
    <w:p w:rsidR="006B694F" w:rsidRPr="00D92294" w:rsidRDefault="006B694F" w:rsidP="006341C1">
      <w:pPr>
        <w:pStyle w:val="W3MUZkonOdstavec"/>
        <w:numPr>
          <w:ilvl w:val="0"/>
          <w:numId w:val="18"/>
        </w:numPr>
        <w:jc w:val="both"/>
        <w:rPr>
          <w:sz w:val="20"/>
        </w:rPr>
      </w:pPr>
      <w:r w:rsidRPr="00D92294">
        <w:rPr>
          <w:sz w:val="20"/>
        </w:rPr>
        <w:t>Referent pro ediční činnost zajistí vypracování recenzních posudků. Vypracované posudky archivuje na OAVD a kopie postoupí autorovi.</w:t>
      </w:r>
    </w:p>
    <w:p w:rsidR="006B694F" w:rsidRPr="00D92294" w:rsidRDefault="006B694F" w:rsidP="006341C1">
      <w:pPr>
        <w:pStyle w:val="W3MUZkonOdstavec"/>
        <w:numPr>
          <w:ilvl w:val="0"/>
          <w:numId w:val="18"/>
        </w:numPr>
        <w:jc w:val="both"/>
        <w:rPr>
          <w:sz w:val="20"/>
        </w:rPr>
      </w:pPr>
      <w:r w:rsidRPr="00D92294">
        <w:rPr>
          <w:sz w:val="20"/>
        </w:rPr>
        <w:t>Pokud recenzenti doporučí dílčí úpravy textu, autor je do textu doplní a odevzdá referentovi pro ediční činnost finální upravený text a zvlášť přehled provedených úprav.</w:t>
      </w:r>
    </w:p>
    <w:p w:rsidR="006B694F" w:rsidRPr="00D92294" w:rsidRDefault="006B694F" w:rsidP="00403D1E">
      <w:pPr>
        <w:pStyle w:val="W3MUZkonOdstavec"/>
        <w:numPr>
          <w:ilvl w:val="0"/>
          <w:numId w:val="18"/>
        </w:numPr>
        <w:jc w:val="both"/>
        <w:rPr>
          <w:sz w:val="20"/>
        </w:rPr>
      </w:pPr>
      <w:r w:rsidRPr="00D92294">
        <w:rPr>
          <w:sz w:val="20"/>
        </w:rPr>
        <w:t>Referent pro ediční činnost zašle rukopis díla s kopiemi recenzních posudků nakladatelství, které bude knihu vydávat.</w:t>
      </w:r>
    </w:p>
    <w:p w:rsidR="006B694F" w:rsidRPr="00D92294" w:rsidRDefault="006B694F" w:rsidP="006341C1">
      <w:pPr>
        <w:pStyle w:val="W3MUZkonOdstavec"/>
        <w:numPr>
          <w:ilvl w:val="0"/>
          <w:numId w:val="18"/>
        </w:numPr>
        <w:jc w:val="both"/>
        <w:rPr>
          <w:sz w:val="20"/>
        </w:rPr>
      </w:pPr>
      <w:r w:rsidRPr="00D92294">
        <w:rPr>
          <w:sz w:val="20"/>
        </w:rPr>
        <w:t>Pokud alespoň jeden recenzent nedoporučí vydání díla, rozhodne o dalším postupu děkan na návrh ediční rady.</w:t>
      </w:r>
    </w:p>
    <w:p w:rsidR="006B694F" w:rsidRPr="00D92294" w:rsidRDefault="006B694F" w:rsidP="00AA5E87">
      <w:pPr>
        <w:pStyle w:val="W3MUZkonParagraf"/>
        <w:spacing w:before="0" w:after="120"/>
        <w:rPr>
          <w:rFonts w:ascii="Verdana" w:hAnsi="Verdana"/>
          <w:color w:val="auto"/>
          <w:sz w:val="20"/>
        </w:rPr>
      </w:pPr>
    </w:p>
    <w:p w:rsidR="006B694F" w:rsidRPr="00D92294" w:rsidRDefault="006B694F" w:rsidP="00AA5E87">
      <w:pPr>
        <w:pStyle w:val="W3MUZkonParagraf"/>
        <w:spacing w:before="0" w:after="120"/>
        <w:rPr>
          <w:rFonts w:ascii="Verdana" w:hAnsi="Verdana"/>
          <w:color w:val="auto"/>
          <w:sz w:val="20"/>
        </w:rPr>
      </w:pPr>
      <w:r w:rsidRPr="00D92294">
        <w:rPr>
          <w:rFonts w:ascii="Verdana" w:hAnsi="Verdana"/>
          <w:color w:val="auto"/>
          <w:sz w:val="20"/>
        </w:rPr>
        <w:t>Článek 7</w:t>
      </w:r>
    </w:p>
    <w:p w:rsidR="006B694F" w:rsidRPr="00D92294" w:rsidRDefault="006B694F" w:rsidP="00AA5E87">
      <w:pPr>
        <w:pStyle w:val="W3MUZkonParagrafNzev"/>
        <w:spacing w:before="0" w:after="120"/>
        <w:rPr>
          <w:rFonts w:ascii="Verdana" w:hAnsi="Verdana"/>
          <w:color w:val="auto"/>
          <w:sz w:val="20"/>
        </w:rPr>
      </w:pPr>
      <w:r w:rsidRPr="00D92294">
        <w:rPr>
          <w:rFonts w:ascii="Verdana" w:hAnsi="Verdana"/>
          <w:color w:val="auto"/>
          <w:sz w:val="20"/>
        </w:rPr>
        <w:t>Výroba a distribuce v Nakladatelství MU</w:t>
      </w:r>
    </w:p>
    <w:p w:rsidR="006B694F" w:rsidRPr="00D92294" w:rsidRDefault="006B694F" w:rsidP="00F90773">
      <w:pPr>
        <w:pStyle w:val="W3MUZkonOdstavec"/>
        <w:numPr>
          <w:ilvl w:val="0"/>
          <w:numId w:val="17"/>
        </w:numPr>
        <w:jc w:val="both"/>
        <w:rPr>
          <w:sz w:val="20"/>
        </w:rPr>
      </w:pPr>
      <w:r w:rsidRPr="00D92294">
        <w:rPr>
          <w:sz w:val="20"/>
        </w:rPr>
        <w:t>U publikací zahrnutých v edičním plánu, které jsou zaměstnaneckým dílem, zajišťuje Nakladatelství MU na základě smluvního vztahu s ESF jejich komplexní vydání, včetně redakčního zpracování, zajištění fakturace externích dodavatelů a vnitrofakturace v rámci ESF.</w:t>
      </w:r>
    </w:p>
    <w:p w:rsidR="006B694F" w:rsidRPr="00D92294" w:rsidRDefault="006B694F" w:rsidP="006341C1">
      <w:pPr>
        <w:pStyle w:val="W3MUZkonOdstavec"/>
        <w:numPr>
          <w:ilvl w:val="0"/>
          <w:numId w:val="17"/>
        </w:numPr>
        <w:jc w:val="both"/>
        <w:rPr>
          <w:sz w:val="20"/>
        </w:rPr>
      </w:pPr>
      <w:r w:rsidRPr="00D92294">
        <w:rPr>
          <w:sz w:val="20"/>
        </w:rPr>
        <w:t>V případě, že publikace vydávaná v rámci edičního plánu není zaměstnaneckým dílem, uzavře autor díla s ESF licenční smlouvu nakladatelskou za účelem zpřístupnění díla veřejnosti. Podmínky licenční smlouvy stanovuje tajemník ESF v součinnosti s autorem díla a Nakladatelstvím MU, její podepsání zajistí referent pro ediční činnost.</w:t>
      </w:r>
    </w:p>
    <w:p w:rsidR="006B694F" w:rsidRPr="00D92294" w:rsidRDefault="006B694F" w:rsidP="006341C1">
      <w:pPr>
        <w:pStyle w:val="W3MUZkonOdstavec"/>
        <w:numPr>
          <w:ilvl w:val="0"/>
          <w:numId w:val="17"/>
        </w:numPr>
        <w:jc w:val="both"/>
        <w:rPr>
          <w:sz w:val="20"/>
        </w:rPr>
      </w:pPr>
      <w:r w:rsidRPr="00D92294">
        <w:rPr>
          <w:sz w:val="20"/>
        </w:rPr>
        <w:t xml:space="preserve">Ekonomické oddělení dojedná výši prodejní ceny publikace s Nakladatelstvím MU. </w:t>
      </w:r>
    </w:p>
    <w:p w:rsidR="006B694F" w:rsidRPr="00D92294" w:rsidRDefault="006B694F" w:rsidP="008858ED">
      <w:pPr>
        <w:pStyle w:val="W3MUZkonOdstavec"/>
        <w:numPr>
          <w:ilvl w:val="0"/>
          <w:numId w:val="17"/>
        </w:numPr>
        <w:jc w:val="both"/>
        <w:rPr>
          <w:sz w:val="20"/>
        </w:rPr>
      </w:pPr>
      <w:r w:rsidRPr="00D92294">
        <w:rPr>
          <w:sz w:val="20"/>
        </w:rPr>
        <w:t xml:space="preserve">Referent pro ediční činnost dojedná počet kusů výtisků pro předání do knihovny ESF a zajistí předání autorských výtisků autorovi. </w:t>
      </w:r>
    </w:p>
    <w:p w:rsidR="006B694F" w:rsidRPr="00D92294" w:rsidRDefault="006B694F" w:rsidP="006341C1">
      <w:pPr>
        <w:pStyle w:val="W3MUZkonOdstavec"/>
        <w:numPr>
          <w:ilvl w:val="0"/>
          <w:numId w:val="17"/>
        </w:numPr>
        <w:jc w:val="both"/>
        <w:rPr>
          <w:sz w:val="20"/>
        </w:rPr>
      </w:pPr>
      <w:r w:rsidRPr="00D92294">
        <w:rPr>
          <w:sz w:val="20"/>
        </w:rPr>
        <w:t xml:space="preserve">Nakladatelství MU převezme vydanou publikaci do distribuce. Zároveň učiní nabídkovou povinnost knihovnám a zajistí rozeslání povinných výtisků publikace, vložení textu publikací do Repozitáře MU a předání digitální kopie publikace do databáze SPSSN. </w:t>
      </w:r>
    </w:p>
    <w:p w:rsidR="006B694F" w:rsidRPr="00D92294" w:rsidRDefault="006B694F" w:rsidP="00AA5E87">
      <w:pPr>
        <w:pStyle w:val="W3MUZkonParagraf"/>
        <w:spacing w:before="0" w:after="120"/>
        <w:rPr>
          <w:rFonts w:ascii="Verdana" w:hAnsi="Verdana"/>
          <w:color w:val="auto"/>
          <w:sz w:val="20"/>
        </w:rPr>
      </w:pPr>
    </w:p>
    <w:p w:rsidR="006B694F" w:rsidRPr="00D92294" w:rsidRDefault="006B694F" w:rsidP="00445124">
      <w:pPr>
        <w:pStyle w:val="W3MUZkonParagraf"/>
        <w:spacing w:before="0" w:after="120"/>
        <w:rPr>
          <w:rFonts w:ascii="Verdana" w:hAnsi="Verdana"/>
          <w:color w:val="auto"/>
          <w:sz w:val="20"/>
        </w:rPr>
      </w:pPr>
      <w:r w:rsidRPr="00D92294">
        <w:rPr>
          <w:rFonts w:ascii="Verdana" w:hAnsi="Verdana"/>
          <w:color w:val="auto"/>
          <w:sz w:val="20"/>
        </w:rPr>
        <w:t>Článek 8</w:t>
      </w:r>
    </w:p>
    <w:p w:rsidR="006B694F" w:rsidRPr="00D92294" w:rsidRDefault="006B694F" w:rsidP="00445124">
      <w:pPr>
        <w:pStyle w:val="W3MUZkonParagrafNzev"/>
        <w:spacing w:before="0" w:after="120"/>
        <w:rPr>
          <w:rFonts w:ascii="Verdana" w:hAnsi="Verdana"/>
          <w:color w:val="auto"/>
          <w:sz w:val="20"/>
        </w:rPr>
      </w:pPr>
      <w:r w:rsidRPr="00D92294">
        <w:rPr>
          <w:rFonts w:ascii="Verdana" w:hAnsi="Verdana"/>
          <w:color w:val="auto"/>
          <w:sz w:val="20"/>
        </w:rPr>
        <w:t>Výroba a distribuce mimo Nakladatelství MU</w:t>
      </w:r>
    </w:p>
    <w:p w:rsidR="006B694F" w:rsidRPr="00D92294" w:rsidRDefault="006B694F" w:rsidP="00BF5A42">
      <w:pPr>
        <w:pStyle w:val="W3MUZkonOdstavec"/>
        <w:numPr>
          <w:ilvl w:val="0"/>
          <w:numId w:val="42"/>
        </w:numPr>
        <w:jc w:val="both"/>
        <w:rPr>
          <w:sz w:val="20"/>
        </w:rPr>
      </w:pPr>
      <w:r w:rsidRPr="00D92294">
        <w:rPr>
          <w:sz w:val="20"/>
        </w:rPr>
        <w:t xml:space="preserve">U odborné knihy, která je zaměstnaneckým dílem a jejíž vydání plánuje autor v jiném vydavatelství, než je Nakladatelství MU (může se jednat rovněž o zahraniční vydavatelství), uzavře nejdříve ESF s vydavatelstvím licenční smlouvu nakladatelskou. Podmínky licenční smlouvy stanovuje tajemník ESF v součinnosti s autorem díla a daným vydavatelstvím. Její podepsání zajistí referent pro ediční činnost. </w:t>
      </w:r>
    </w:p>
    <w:p w:rsidR="006B694F" w:rsidRPr="00D92294" w:rsidRDefault="006B694F" w:rsidP="00D92294">
      <w:pPr>
        <w:pStyle w:val="W3MUZkonOdstavecslovan"/>
        <w:numPr>
          <w:ilvl w:val="1"/>
          <w:numId w:val="43"/>
        </w:numPr>
        <w:tabs>
          <w:tab w:val="clear" w:pos="936"/>
          <w:tab w:val="num" w:pos="284"/>
        </w:tabs>
        <w:ind w:left="426" w:hanging="426"/>
        <w:jc w:val="both"/>
        <w:rPr>
          <w:sz w:val="20"/>
        </w:rPr>
      </w:pPr>
      <w:r w:rsidRPr="00D92294">
        <w:rPr>
          <w:sz w:val="20"/>
        </w:rPr>
        <w:t xml:space="preserve">Vydavatelství na základě smluvního vztahu s ESF zajistí komplexní vydání publikace, včetně redakčního zpracování, návrhu obálky a tisku. </w:t>
      </w:r>
    </w:p>
    <w:p w:rsidR="006B694F" w:rsidRPr="00D92294" w:rsidRDefault="006B694F" w:rsidP="00D92294">
      <w:pPr>
        <w:pStyle w:val="W3MUZkonOdstavecslovan"/>
        <w:numPr>
          <w:ilvl w:val="1"/>
          <w:numId w:val="43"/>
        </w:numPr>
        <w:tabs>
          <w:tab w:val="clear" w:pos="936"/>
          <w:tab w:val="num" w:pos="284"/>
        </w:tabs>
        <w:ind w:left="426" w:hanging="426"/>
        <w:jc w:val="both"/>
        <w:rPr>
          <w:sz w:val="20"/>
        </w:rPr>
      </w:pPr>
      <w:r w:rsidRPr="00D92294">
        <w:rPr>
          <w:sz w:val="20"/>
        </w:rPr>
        <w:t>Po vydání díla zašle vydavatelství vyúčtování nákladů na ekonomické oddělení, které zajistí proplacení.</w:t>
      </w:r>
    </w:p>
    <w:p w:rsidR="006B694F" w:rsidRPr="00D92294" w:rsidRDefault="006B694F" w:rsidP="00D92294">
      <w:pPr>
        <w:pStyle w:val="W3MUZkonOdstavecslovan"/>
        <w:numPr>
          <w:ilvl w:val="1"/>
          <w:numId w:val="43"/>
        </w:numPr>
        <w:tabs>
          <w:tab w:val="clear" w:pos="936"/>
          <w:tab w:val="num" w:pos="284"/>
        </w:tabs>
        <w:ind w:left="426" w:hanging="426"/>
        <w:jc w:val="both"/>
        <w:rPr>
          <w:sz w:val="20"/>
        </w:rPr>
      </w:pPr>
      <w:r w:rsidRPr="00D92294">
        <w:rPr>
          <w:sz w:val="20"/>
        </w:rPr>
        <w:t>V případě zahraničního vydavatelství zajistí dodání povinného výtisku do Národní knihovny ČR referent pro ediční činnost.</w:t>
      </w:r>
    </w:p>
    <w:p w:rsidR="006B694F" w:rsidRPr="00D92294" w:rsidRDefault="006B694F" w:rsidP="00D92294">
      <w:pPr>
        <w:pStyle w:val="W3MUZkonOdstavecslovan"/>
        <w:numPr>
          <w:ilvl w:val="1"/>
          <w:numId w:val="43"/>
        </w:numPr>
        <w:tabs>
          <w:tab w:val="clear" w:pos="936"/>
          <w:tab w:val="num" w:pos="284"/>
        </w:tabs>
        <w:ind w:left="426" w:hanging="426"/>
        <w:jc w:val="both"/>
        <w:rPr>
          <w:sz w:val="20"/>
        </w:rPr>
      </w:pPr>
      <w:r w:rsidRPr="00D92294">
        <w:rPr>
          <w:sz w:val="20"/>
        </w:rPr>
        <w:t>Distribuci a prodej vydaného díla zajišťuje vydavatelství.</w:t>
      </w:r>
    </w:p>
    <w:p w:rsidR="006B694F" w:rsidRPr="00D92294" w:rsidRDefault="006B694F" w:rsidP="00D92294">
      <w:pPr>
        <w:pStyle w:val="W3MUZkonOdstavecslovan"/>
        <w:numPr>
          <w:ilvl w:val="1"/>
          <w:numId w:val="43"/>
        </w:numPr>
        <w:tabs>
          <w:tab w:val="clear" w:pos="936"/>
          <w:tab w:val="num" w:pos="284"/>
        </w:tabs>
        <w:ind w:left="426" w:hanging="426"/>
        <w:jc w:val="both"/>
        <w:rPr>
          <w:sz w:val="20"/>
        </w:rPr>
      </w:pPr>
      <w:r w:rsidRPr="00D92294">
        <w:rPr>
          <w:sz w:val="20"/>
        </w:rPr>
        <w:t xml:space="preserve">V případě tuzemského vydavatelství je nabídková povinnost knihovnám, včetně dodání povinných výtisků do Národní knihovny ČR, zajištěna vydavatelstvím. </w:t>
      </w:r>
    </w:p>
    <w:p w:rsidR="006B694F" w:rsidRPr="00D92294" w:rsidRDefault="006B694F" w:rsidP="00D92294">
      <w:pPr>
        <w:pStyle w:val="W3MUZkonOdstavecslovan"/>
        <w:numPr>
          <w:ilvl w:val="1"/>
          <w:numId w:val="43"/>
        </w:numPr>
        <w:tabs>
          <w:tab w:val="clear" w:pos="936"/>
          <w:tab w:val="num" w:pos="284"/>
        </w:tabs>
        <w:ind w:left="426" w:hanging="426"/>
        <w:jc w:val="both"/>
        <w:rPr>
          <w:sz w:val="20"/>
        </w:rPr>
      </w:pPr>
      <w:r w:rsidRPr="00D92294">
        <w:rPr>
          <w:sz w:val="20"/>
        </w:rPr>
        <w:t>U kapitoly v odborné knize si veškeré náležitosti týkající se vydání publikace (finanční zdroje, nezávislé recenzní řízení a licenční řízení) zajišťuje autor sám po dohodě s vedoucím pracoviště. Následně poskytne prostřednictvím Návrhového listu (Příloha č. 4 směrnice) základní informace o publikaci referentovi pro ediční činnost.</w:t>
      </w:r>
    </w:p>
    <w:p w:rsidR="006B694F" w:rsidRPr="00D92294" w:rsidRDefault="006B694F" w:rsidP="003E73FB">
      <w:pPr>
        <w:pStyle w:val="W3MUZkonParagraf"/>
        <w:spacing w:before="0" w:after="120"/>
        <w:rPr>
          <w:rFonts w:ascii="Verdana" w:hAnsi="Verdana"/>
          <w:color w:val="auto"/>
          <w:sz w:val="20"/>
        </w:rPr>
      </w:pPr>
    </w:p>
    <w:p w:rsidR="006B694F" w:rsidRPr="00D92294" w:rsidRDefault="006B694F" w:rsidP="003E73FB">
      <w:pPr>
        <w:pStyle w:val="W3MUZkonParagraf"/>
        <w:spacing w:before="0" w:after="120"/>
        <w:rPr>
          <w:rFonts w:ascii="Verdana" w:hAnsi="Verdana"/>
          <w:color w:val="auto"/>
          <w:sz w:val="20"/>
        </w:rPr>
      </w:pPr>
      <w:r w:rsidRPr="00D92294">
        <w:rPr>
          <w:rFonts w:ascii="Verdana" w:hAnsi="Verdana"/>
          <w:color w:val="auto"/>
          <w:sz w:val="20"/>
        </w:rPr>
        <w:t>Článek 9</w:t>
      </w:r>
    </w:p>
    <w:p w:rsidR="006B694F" w:rsidRPr="00D92294" w:rsidRDefault="006B694F" w:rsidP="00445124">
      <w:pPr>
        <w:pStyle w:val="W3MUZkonParagrafNzev"/>
        <w:spacing w:before="0" w:after="120"/>
        <w:rPr>
          <w:rFonts w:ascii="Verdana" w:hAnsi="Verdana"/>
          <w:color w:val="auto"/>
          <w:sz w:val="20"/>
        </w:rPr>
      </w:pPr>
      <w:r w:rsidRPr="00D92294">
        <w:rPr>
          <w:rFonts w:ascii="Verdana" w:hAnsi="Verdana"/>
          <w:color w:val="auto"/>
          <w:sz w:val="20"/>
        </w:rPr>
        <w:t>Závěrečná ustanovení</w:t>
      </w:r>
    </w:p>
    <w:p w:rsidR="006B694F" w:rsidRPr="00D92294" w:rsidRDefault="006B694F" w:rsidP="00EC3BCB">
      <w:pPr>
        <w:pStyle w:val="W3MUZkonOdstavec"/>
        <w:numPr>
          <w:ilvl w:val="0"/>
          <w:numId w:val="3"/>
        </w:numPr>
        <w:jc w:val="both"/>
        <w:rPr>
          <w:sz w:val="20"/>
        </w:rPr>
      </w:pPr>
      <w:r w:rsidRPr="00D92294">
        <w:rPr>
          <w:sz w:val="20"/>
        </w:rPr>
        <w:t>Tato směrnice zrušuje směrnici ESF MU č. 2</w:t>
      </w:r>
      <w:r>
        <w:rPr>
          <w:sz w:val="20"/>
        </w:rPr>
        <w:t>/2012</w:t>
      </w:r>
      <w:r w:rsidRPr="00D92294">
        <w:rPr>
          <w:sz w:val="20"/>
        </w:rPr>
        <w:t xml:space="preserve"> Zásady ediční činnosti.</w:t>
      </w:r>
    </w:p>
    <w:p w:rsidR="006B694F" w:rsidRPr="00D92294" w:rsidRDefault="006B694F" w:rsidP="00445124">
      <w:pPr>
        <w:pStyle w:val="W3MUZkonOdstavec"/>
        <w:numPr>
          <w:ilvl w:val="0"/>
          <w:numId w:val="3"/>
        </w:numPr>
        <w:jc w:val="both"/>
        <w:rPr>
          <w:sz w:val="20"/>
        </w:rPr>
      </w:pPr>
      <w:r w:rsidRPr="00D92294">
        <w:rPr>
          <w:sz w:val="20"/>
        </w:rPr>
        <w:t>Tato směrnice navazuje na:</w:t>
      </w:r>
    </w:p>
    <w:p w:rsidR="006B694F" w:rsidRPr="00D92294" w:rsidRDefault="006B694F" w:rsidP="00EC3BCB">
      <w:pPr>
        <w:numPr>
          <w:ilvl w:val="0"/>
          <w:numId w:val="2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>směrnici rektora č. 6/2008 Zásady ediční činnosti Masarykovy univerzity (ve znění účinném od 1. 1. 2009),</w:t>
      </w:r>
    </w:p>
    <w:p w:rsidR="006B694F" w:rsidRPr="00D92294" w:rsidRDefault="006B694F" w:rsidP="00EC3BCB">
      <w:pPr>
        <w:numPr>
          <w:ilvl w:val="0"/>
          <w:numId w:val="2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>směrnici rektora č. 10/2013 Duševní vlastnictví na Masarykově univerzitě (ve znění účinném od 1. 9. 2013),</w:t>
      </w:r>
    </w:p>
    <w:p w:rsidR="006B694F" w:rsidRPr="00D92294" w:rsidRDefault="006B694F" w:rsidP="00EC3BCB">
      <w:pPr>
        <w:numPr>
          <w:ilvl w:val="0"/>
          <w:numId w:val="2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>směrnici rektora č. 4/2013 Repozitář zaměstnaneckých děl (ve znění účinném od 1. 3. 2013),</w:t>
      </w:r>
    </w:p>
    <w:p w:rsidR="006B694F" w:rsidRPr="00D92294" w:rsidRDefault="006B694F" w:rsidP="00EC3BCB">
      <w:pPr>
        <w:numPr>
          <w:ilvl w:val="0"/>
          <w:numId w:val="2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>směrnici rektora č. 8/2014 Zajištění přístupnosti MU pro osoby se zdravotním postižením (ve znění účinném od 1. 9. 2014),</w:t>
      </w:r>
    </w:p>
    <w:p w:rsidR="006B694F" w:rsidRPr="00D92294" w:rsidRDefault="006B694F" w:rsidP="00EC3BCB">
      <w:pPr>
        <w:numPr>
          <w:ilvl w:val="0"/>
          <w:numId w:val="2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>pokyn kvestora č. 2/2014 Oceňování a evidence duševního vlastnictví na Masarykově univerzitě (ve znění účinném od 1. 1. 2014),</w:t>
      </w:r>
    </w:p>
    <w:p w:rsidR="006B694F" w:rsidRPr="00D92294" w:rsidRDefault="006B694F" w:rsidP="00EC3BCB">
      <w:pPr>
        <w:numPr>
          <w:ilvl w:val="0"/>
          <w:numId w:val="2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 xml:space="preserve">pokyn kvestora č. 9/2007 Postup při vydávání publikací Masarykovy univerzity (ve znění účinném od 1. 11. 2007), </w:t>
      </w:r>
    </w:p>
    <w:p w:rsidR="006B694F" w:rsidRPr="00D92294" w:rsidRDefault="006B694F" w:rsidP="00EC3BCB">
      <w:pPr>
        <w:numPr>
          <w:ilvl w:val="0"/>
          <w:numId w:val="2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>pokyn kvestora č. 13/2008 Postup při prodeji publikací Masarykovy univerzity (ve znění účinném od 3. 9. 2008),</w:t>
      </w:r>
    </w:p>
    <w:p w:rsidR="006B694F" w:rsidRPr="00D92294" w:rsidRDefault="006B694F" w:rsidP="00EC3BCB">
      <w:pPr>
        <w:numPr>
          <w:ilvl w:val="0"/>
          <w:numId w:val="2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>pokyn děkana č. 4/2013 Vkládaní zaměstnaneckých děl zaměstnanců ESF do Repozitáře MU (ve znění účinném od 7. května 2013).</w:t>
      </w:r>
    </w:p>
    <w:p w:rsidR="006B694F" w:rsidRPr="00D92294" w:rsidRDefault="006B694F" w:rsidP="00EC3BCB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 w:rsidRPr="00D92294">
        <w:rPr>
          <w:rFonts w:ascii="Verdana" w:hAnsi="Verdana"/>
          <w:sz w:val="20"/>
          <w:szCs w:val="20"/>
        </w:rPr>
        <w:t xml:space="preserve"> </w:t>
      </w:r>
    </w:p>
    <w:p w:rsidR="006B694F" w:rsidRPr="00D92294" w:rsidRDefault="006B694F" w:rsidP="00445124">
      <w:pPr>
        <w:pStyle w:val="W3MUZkonOdstavec"/>
        <w:numPr>
          <w:ilvl w:val="0"/>
          <w:numId w:val="3"/>
        </w:numPr>
        <w:jc w:val="both"/>
        <w:rPr>
          <w:sz w:val="20"/>
        </w:rPr>
      </w:pPr>
      <w:r w:rsidRPr="00D92294">
        <w:rPr>
          <w:sz w:val="20"/>
        </w:rPr>
        <w:t>Výkladem jednotlivých ustanovení tohoto opatření pověřuji proděkana pro vědu, výzkum, kvalitu a kvalifikace.</w:t>
      </w:r>
    </w:p>
    <w:p w:rsidR="006B694F" w:rsidRPr="00D92294" w:rsidRDefault="006B694F" w:rsidP="00445124">
      <w:pPr>
        <w:pStyle w:val="W3MUZkonOdstavec"/>
        <w:numPr>
          <w:ilvl w:val="0"/>
          <w:numId w:val="3"/>
        </w:numPr>
        <w:jc w:val="both"/>
        <w:rPr>
          <w:sz w:val="20"/>
        </w:rPr>
      </w:pPr>
      <w:r w:rsidRPr="00D92294">
        <w:rPr>
          <w:sz w:val="20"/>
        </w:rPr>
        <w:t>Toto opatření náleží do oblasti metodického řízení „Publikační a ediční činnost“.</w:t>
      </w:r>
    </w:p>
    <w:p w:rsidR="006B694F" w:rsidRPr="00D92294" w:rsidRDefault="006B694F" w:rsidP="00445124">
      <w:pPr>
        <w:pStyle w:val="W3MUZkonOdstavec"/>
        <w:numPr>
          <w:ilvl w:val="0"/>
          <w:numId w:val="3"/>
        </w:numPr>
        <w:jc w:val="both"/>
        <w:rPr>
          <w:sz w:val="20"/>
        </w:rPr>
      </w:pPr>
      <w:r w:rsidRPr="00D92294">
        <w:rPr>
          <w:sz w:val="20"/>
        </w:rPr>
        <w:t>Kontrolu dodržování tohoto opatření vykoná oddělení pro akademické záležitosti, vědu, výzkum a doktorské studium.</w:t>
      </w:r>
    </w:p>
    <w:p w:rsidR="006B694F" w:rsidRPr="00D92294" w:rsidRDefault="006B694F" w:rsidP="00445124">
      <w:pPr>
        <w:pStyle w:val="W3MUZkonOdstavec"/>
        <w:numPr>
          <w:ilvl w:val="0"/>
          <w:numId w:val="3"/>
        </w:numPr>
        <w:jc w:val="both"/>
        <w:rPr>
          <w:sz w:val="20"/>
        </w:rPr>
      </w:pPr>
      <w:r w:rsidRPr="00D92294">
        <w:rPr>
          <w:sz w:val="20"/>
        </w:rPr>
        <w:t>Tato směrnice nabývá platnosti dnem zveřejnění.</w:t>
      </w:r>
    </w:p>
    <w:p w:rsidR="006B694F" w:rsidRPr="00D92294" w:rsidRDefault="006B694F" w:rsidP="00380B7E">
      <w:pPr>
        <w:pStyle w:val="W3MUZkonOdstavec"/>
        <w:numPr>
          <w:ilvl w:val="0"/>
          <w:numId w:val="3"/>
        </w:numPr>
        <w:jc w:val="both"/>
        <w:rPr>
          <w:sz w:val="20"/>
        </w:rPr>
      </w:pPr>
      <w:r w:rsidRPr="00D92294">
        <w:rPr>
          <w:sz w:val="20"/>
        </w:rPr>
        <w:t>Tato směrnice nabývá účinnosti dnem zveřejnění.</w:t>
      </w:r>
    </w:p>
    <w:p w:rsidR="006B694F" w:rsidRDefault="006B694F" w:rsidP="00D92294">
      <w:pPr>
        <w:pStyle w:val="W3MUZkonParagraf"/>
        <w:numPr>
          <w:ilvl w:val="0"/>
          <w:numId w:val="0"/>
        </w:numPr>
        <w:jc w:val="left"/>
        <w:rPr>
          <w:rFonts w:ascii="Verdana" w:hAnsi="Verdana"/>
          <w:b/>
          <w:color w:val="auto"/>
          <w:sz w:val="22"/>
          <w:szCs w:val="22"/>
        </w:rPr>
      </w:pPr>
    </w:p>
    <w:p w:rsidR="006B694F" w:rsidRDefault="006B694F" w:rsidP="00D92294">
      <w:pPr>
        <w:pStyle w:val="W3MUZkonParagraf"/>
        <w:numPr>
          <w:ilvl w:val="0"/>
          <w:numId w:val="0"/>
        </w:numPr>
        <w:jc w:val="left"/>
        <w:rPr>
          <w:rFonts w:ascii="Verdana" w:hAnsi="Verdana"/>
          <w:b/>
          <w:color w:val="auto"/>
          <w:sz w:val="22"/>
          <w:szCs w:val="22"/>
        </w:rPr>
      </w:pPr>
    </w:p>
    <w:p w:rsidR="006B694F" w:rsidRPr="00D92294" w:rsidRDefault="006B694F" w:rsidP="00D92294">
      <w:pPr>
        <w:pStyle w:val="W3MUZkonParagrafNzev"/>
      </w:pPr>
    </w:p>
    <w:p w:rsidR="006B694F" w:rsidRPr="00C52185" w:rsidRDefault="006B694F" w:rsidP="00D92294">
      <w:pPr>
        <w:pStyle w:val="W3MUZkonParagraf"/>
        <w:numPr>
          <w:ilvl w:val="0"/>
          <w:numId w:val="0"/>
        </w:numPr>
        <w:jc w:val="left"/>
        <w:rPr>
          <w:sz w:val="22"/>
          <w:szCs w:val="22"/>
        </w:rPr>
      </w:pPr>
      <w:r w:rsidRPr="00C52185">
        <w:rPr>
          <w:rFonts w:ascii="Verdana" w:hAnsi="Verdana"/>
          <w:b/>
          <w:color w:val="auto"/>
          <w:sz w:val="22"/>
          <w:szCs w:val="22"/>
        </w:rPr>
        <w:t>Přílohy:</w:t>
      </w:r>
    </w:p>
    <w:p w:rsidR="006B694F" w:rsidRPr="006555C4" w:rsidRDefault="006B694F" w:rsidP="00D92294">
      <w:pPr>
        <w:pStyle w:val="W3MUZkonParagraf"/>
        <w:numPr>
          <w:ilvl w:val="0"/>
          <w:numId w:val="0"/>
        </w:numPr>
        <w:jc w:val="both"/>
        <w:rPr>
          <w:rStyle w:val="W3MUOdkaz"/>
          <w:color w:val="auto"/>
          <w:sz w:val="22"/>
          <w:szCs w:val="22"/>
          <w:highlight w:val="yellow"/>
        </w:rPr>
      </w:pPr>
      <w:r w:rsidRPr="00CB7FC7">
        <w:rPr>
          <w:rStyle w:val="W3MUOdkaz"/>
          <w:color w:val="auto"/>
          <w:sz w:val="22"/>
          <w:szCs w:val="22"/>
        </w:rPr>
        <w:t xml:space="preserve">č. 1 – Postup vydání odborné knihy </w:t>
      </w:r>
      <w:r>
        <w:rPr>
          <w:rStyle w:val="W3MUOdkaz"/>
          <w:color w:val="auto"/>
          <w:sz w:val="22"/>
          <w:szCs w:val="22"/>
        </w:rPr>
        <w:t xml:space="preserve">nebo kapitoly v odborné knize </w:t>
      </w:r>
      <w:r w:rsidRPr="00CB7FC7">
        <w:rPr>
          <w:rStyle w:val="W3MUOdkaz"/>
          <w:color w:val="auto"/>
          <w:sz w:val="22"/>
          <w:szCs w:val="22"/>
        </w:rPr>
        <w:t>v Nakladatelství MU</w:t>
      </w:r>
      <w:r>
        <w:rPr>
          <w:rStyle w:val="W3MUOdkaz"/>
          <w:color w:val="auto"/>
          <w:sz w:val="22"/>
          <w:szCs w:val="22"/>
        </w:rPr>
        <w:t xml:space="preserve"> v návaznosti na registraci v RIV</w:t>
      </w:r>
    </w:p>
    <w:p w:rsidR="006B694F" w:rsidRDefault="006B694F" w:rsidP="00D92294">
      <w:pPr>
        <w:pStyle w:val="W3MUZkonOdstavecslovan"/>
        <w:numPr>
          <w:ilvl w:val="0"/>
          <w:numId w:val="0"/>
        </w:numPr>
        <w:jc w:val="both"/>
        <w:rPr>
          <w:rStyle w:val="W3MUOdkaz"/>
          <w:sz w:val="22"/>
          <w:szCs w:val="22"/>
        </w:rPr>
      </w:pPr>
      <w:r w:rsidRPr="00CB7FC7">
        <w:rPr>
          <w:rStyle w:val="W3MUOdkaz"/>
          <w:sz w:val="22"/>
          <w:szCs w:val="22"/>
        </w:rPr>
        <w:t xml:space="preserve">č. 2 – Postup vydání odborné knihy </w:t>
      </w:r>
      <w:r>
        <w:rPr>
          <w:rStyle w:val="W3MUOdkaz"/>
          <w:sz w:val="22"/>
          <w:szCs w:val="22"/>
        </w:rPr>
        <w:t xml:space="preserve">nebo kapitoly v odborné knize mimo </w:t>
      </w:r>
      <w:r w:rsidRPr="00CB7FC7">
        <w:rPr>
          <w:rStyle w:val="W3MUOdkaz"/>
          <w:sz w:val="22"/>
          <w:szCs w:val="22"/>
        </w:rPr>
        <w:t>Nakladatelství MU</w:t>
      </w:r>
      <w:r>
        <w:rPr>
          <w:rStyle w:val="W3MUOdkaz"/>
          <w:sz w:val="22"/>
          <w:szCs w:val="22"/>
        </w:rPr>
        <w:t xml:space="preserve"> v návaznosti na registraci v RIV</w:t>
      </w:r>
      <w:r w:rsidRPr="00CB7FC7">
        <w:rPr>
          <w:rStyle w:val="W3MUOdkaz"/>
          <w:sz w:val="22"/>
          <w:szCs w:val="22"/>
        </w:rPr>
        <w:t xml:space="preserve"> </w:t>
      </w:r>
    </w:p>
    <w:p w:rsidR="006B694F" w:rsidRDefault="006B694F" w:rsidP="00D92294">
      <w:pPr>
        <w:pStyle w:val="W3MUZkonOdstavecslovan"/>
        <w:numPr>
          <w:ilvl w:val="0"/>
          <w:numId w:val="0"/>
        </w:numPr>
        <w:ind w:left="510" w:hanging="510"/>
        <w:jc w:val="both"/>
        <w:rPr>
          <w:rStyle w:val="W3MUOdkaz"/>
          <w:sz w:val="22"/>
          <w:szCs w:val="22"/>
        </w:rPr>
      </w:pPr>
      <w:r w:rsidRPr="00CB7FC7">
        <w:rPr>
          <w:rStyle w:val="W3MUOdkaz"/>
          <w:sz w:val="22"/>
          <w:szCs w:val="22"/>
        </w:rPr>
        <w:t xml:space="preserve">č. 3 – Návrhový list na vydání </w:t>
      </w:r>
      <w:r w:rsidRPr="000E1ABB">
        <w:rPr>
          <w:rStyle w:val="W3MUOdkaz"/>
          <w:sz w:val="22"/>
          <w:szCs w:val="22"/>
        </w:rPr>
        <w:t>odborné knihy</w:t>
      </w:r>
    </w:p>
    <w:p w:rsidR="006B694F" w:rsidRPr="00D92294" w:rsidRDefault="006B694F" w:rsidP="00D92294">
      <w:pPr>
        <w:pStyle w:val="W3MUZkonOdstavecslovan"/>
        <w:numPr>
          <w:ilvl w:val="0"/>
          <w:numId w:val="0"/>
        </w:numPr>
        <w:ind w:left="510" w:hanging="510"/>
        <w:jc w:val="both"/>
        <w:rPr>
          <w:sz w:val="22"/>
          <w:szCs w:val="22"/>
          <w:u w:val="single"/>
        </w:rPr>
      </w:pPr>
      <w:r w:rsidRPr="000E1ABB">
        <w:rPr>
          <w:rStyle w:val="W3MUOdkaz"/>
          <w:sz w:val="22"/>
          <w:szCs w:val="22"/>
        </w:rPr>
        <w:t>č. 4 - Návrhový list na vydání kapitoly v odborné knize</w:t>
      </w:r>
    </w:p>
    <w:p w:rsidR="006B694F" w:rsidRDefault="006B694F" w:rsidP="00D92294">
      <w:pPr>
        <w:pStyle w:val="W3MUZkonOdstavec"/>
        <w:ind w:left="5103" w:hanging="5103"/>
        <w:rPr>
          <w:sz w:val="22"/>
          <w:szCs w:val="22"/>
        </w:rPr>
      </w:pPr>
    </w:p>
    <w:p w:rsidR="006B694F" w:rsidRDefault="006B694F" w:rsidP="00D92294">
      <w:pPr>
        <w:pStyle w:val="W3MUZkonOdstavec"/>
        <w:ind w:left="5103" w:hanging="5103"/>
        <w:rPr>
          <w:sz w:val="22"/>
          <w:szCs w:val="22"/>
        </w:rPr>
      </w:pPr>
    </w:p>
    <w:p w:rsidR="006B694F" w:rsidRDefault="006B694F" w:rsidP="00D92294">
      <w:pPr>
        <w:pStyle w:val="W3MUZkonOdstavec"/>
        <w:ind w:left="5103" w:hanging="5103"/>
        <w:rPr>
          <w:sz w:val="22"/>
          <w:szCs w:val="22"/>
        </w:rPr>
      </w:pPr>
      <w:r w:rsidRPr="00696EA0">
        <w:rPr>
          <w:sz w:val="22"/>
          <w:szCs w:val="22"/>
        </w:rPr>
        <w:t xml:space="preserve">V Brně dne </w:t>
      </w:r>
      <w:r>
        <w:rPr>
          <w:sz w:val="22"/>
          <w:szCs w:val="22"/>
        </w:rPr>
        <w:t xml:space="preserve"> 25. 11. 2016</w:t>
      </w:r>
    </w:p>
    <w:p w:rsidR="006B694F" w:rsidRDefault="006B694F" w:rsidP="00D92294">
      <w:pPr>
        <w:pStyle w:val="W3MUZkonOdstavec"/>
        <w:ind w:left="5103" w:hanging="5103"/>
        <w:rPr>
          <w:sz w:val="22"/>
          <w:szCs w:val="22"/>
        </w:rPr>
      </w:pPr>
    </w:p>
    <w:p w:rsidR="006B694F" w:rsidRDefault="006B694F" w:rsidP="00D92294">
      <w:pPr>
        <w:pStyle w:val="W3MUZkonParagraf"/>
      </w:pPr>
    </w:p>
    <w:p w:rsidR="006B694F" w:rsidRDefault="006B694F" w:rsidP="00D92294">
      <w:pPr>
        <w:pStyle w:val="W3MUZkonParagrafNzev"/>
      </w:pPr>
    </w:p>
    <w:p w:rsidR="006B694F" w:rsidRPr="00D92294" w:rsidRDefault="006B694F" w:rsidP="00D92294">
      <w:pPr>
        <w:pStyle w:val="W3MUZkonOdstavec"/>
      </w:pPr>
    </w:p>
    <w:p w:rsidR="006B694F" w:rsidRPr="00696EA0" w:rsidRDefault="006B694F" w:rsidP="00D92294">
      <w:pPr>
        <w:pStyle w:val="W3MUZkonOdstavec"/>
        <w:ind w:left="5103" w:hanging="5103"/>
        <w:rPr>
          <w:bCs/>
        </w:rPr>
      </w:pPr>
      <w:r>
        <w:rPr>
          <w:sz w:val="22"/>
          <w:szCs w:val="22"/>
        </w:rPr>
        <w:tab/>
      </w:r>
      <w:r w:rsidRPr="00696EA0">
        <w:rPr>
          <w:sz w:val="22"/>
          <w:szCs w:val="22"/>
        </w:rPr>
        <w:t>prof. Ing. Antonín Slaný, CSc.</w:t>
      </w:r>
      <w:r>
        <w:rPr>
          <w:sz w:val="22"/>
          <w:szCs w:val="22"/>
        </w:rPr>
        <w:t>, v. r.</w:t>
      </w:r>
      <w:r>
        <w:rPr>
          <w:sz w:val="22"/>
          <w:szCs w:val="22"/>
        </w:rPr>
        <w:br/>
        <w:t xml:space="preserve">                     děkan</w:t>
      </w:r>
    </w:p>
    <w:p w:rsidR="006B694F" w:rsidRPr="00D92294" w:rsidRDefault="006B694F" w:rsidP="00380B7E">
      <w:pPr>
        <w:pStyle w:val="W3MUZkonOdstavec"/>
        <w:ind w:left="360"/>
        <w:jc w:val="both"/>
        <w:rPr>
          <w:sz w:val="20"/>
        </w:rPr>
      </w:pPr>
    </w:p>
    <w:p w:rsidR="006B694F" w:rsidRPr="00D92294" w:rsidRDefault="006B694F" w:rsidP="00AF6AB6">
      <w:pPr>
        <w:pStyle w:val="W3MUZkonParagraf"/>
        <w:jc w:val="left"/>
        <w:rPr>
          <w:sz w:val="20"/>
        </w:rPr>
      </w:pPr>
    </w:p>
    <w:p w:rsidR="006B694F" w:rsidRPr="00D92294" w:rsidRDefault="006B694F" w:rsidP="00AF6AB6">
      <w:pPr>
        <w:pStyle w:val="W3MUZkonParagraf"/>
        <w:jc w:val="left"/>
        <w:rPr>
          <w:sz w:val="20"/>
        </w:rPr>
      </w:pPr>
    </w:p>
    <w:p w:rsidR="006B694F" w:rsidRPr="00696EA0" w:rsidRDefault="006B694F" w:rsidP="00D92294">
      <w:pPr>
        <w:spacing w:after="0" w:line="240" w:lineRule="auto"/>
      </w:pPr>
    </w:p>
    <w:sectPr w:rsidR="006B694F" w:rsidRPr="00696EA0" w:rsidSect="00EA61C5">
      <w:footerReference w:type="default" r:id="rId8"/>
      <w:headerReference w:type="first" r:id="rId9"/>
      <w:footerReference w:type="first" r:id="rId10"/>
      <w:pgSz w:w="11906" w:h="16838" w:code="9"/>
      <w:pgMar w:top="992" w:right="1418" w:bottom="1418" w:left="1418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94F" w:rsidRDefault="006B694F">
      <w:pPr>
        <w:spacing w:after="0" w:line="240" w:lineRule="auto"/>
      </w:pPr>
      <w:r>
        <w:separator/>
      </w:r>
    </w:p>
  </w:endnote>
  <w:endnote w:type="continuationSeparator" w:id="0">
    <w:p w:rsidR="006B694F" w:rsidRDefault="006B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4F" w:rsidRDefault="006B694F">
    <w:pPr>
      <w:pStyle w:val="Foot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408.9pt;margin-top:781.95pt;width:47.05pt;height:47.1pt;z-index:-251658240;visibility:visible;mso-position-horizontal-relative:margin;mso-position-vertical-relative:page">
          <v:imagedata r:id="rId1" o:title=""/>
          <w10:wrap anchorx="margin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4F" w:rsidRPr="00CC2597" w:rsidRDefault="006B694F" w:rsidP="00DF13DF">
    <w:pPr>
      <w:pStyle w:val="Zpat-univerzita"/>
      <w:rPr>
        <w:rFonts w:cs="Arial"/>
        <w:szCs w:val="16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2" o:spid="_x0000_s2050" type="#_x0000_t75" style="position:absolute;margin-left:413.5pt;margin-top:769.45pt;width:44.55pt;height:44.6pt;z-index:-251659264;visibility:visible;mso-position-horizontal-relative:margin;mso-position-vertical-relative:page">
          <v:imagedata r:id="rId1" o:title=""/>
          <w10:wrap anchorx="margin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94F" w:rsidRDefault="006B694F">
      <w:pPr>
        <w:spacing w:after="0" w:line="240" w:lineRule="auto"/>
      </w:pPr>
      <w:r>
        <w:separator/>
      </w:r>
    </w:p>
  </w:footnote>
  <w:footnote w:type="continuationSeparator" w:id="0">
    <w:p w:rsidR="006B694F" w:rsidRDefault="006B694F">
      <w:pPr>
        <w:spacing w:after="0" w:line="240" w:lineRule="auto"/>
      </w:pPr>
      <w:r>
        <w:continuationSeparator/>
      </w:r>
    </w:p>
  </w:footnote>
  <w:footnote w:id="1">
    <w:p w:rsidR="006B694F" w:rsidRDefault="006B694F">
      <w:pPr>
        <w:pStyle w:val="FootnoteText"/>
      </w:pPr>
      <w:r>
        <w:rPr>
          <w:rStyle w:val="FootnoteReference"/>
        </w:rPr>
        <w:footnoteRef/>
      </w:r>
      <w:r>
        <w:t xml:space="preserve"> Přeúčtování nákladů externích dodavatelů a nezbytné vlastní služby.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4F" w:rsidRDefault="006B694F">
    <w:pPr>
      <w:pStyle w:val="Header"/>
    </w:pPr>
  </w:p>
  <w:p w:rsidR="006B694F" w:rsidRDefault="006B694F">
    <w:pPr>
      <w:pStyle w:val="Header"/>
    </w:pPr>
  </w:p>
  <w:p w:rsidR="006B694F" w:rsidRDefault="006B694F" w:rsidP="00A44CA6">
    <w:pPr>
      <w:pStyle w:val="Header"/>
    </w:pPr>
  </w:p>
  <w:p w:rsidR="006B694F" w:rsidRDefault="006B694F" w:rsidP="00A44CA6">
    <w:pPr>
      <w:pStyle w:val="Header"/>
    </w:pPr>
  </w:p>
  <w:p w:rsidR="006B694F" w:rsidRDefault="006B694F" w:rsidP="00A44CA6">
    <w:pPr>
      <w:pStyle w:val="Header"/>
    </w:pPr>
  </w:p>
  <w:p w:rsidR="006B694F" w:rsidRDefault="006B694F" w:rsidP="00A44CA6">
    <w:pPr>
      <w:pStyle w:val="Header"/>
    </w:pPr>
  </w:p>
  <w:p w:rsidR="006B694F" w:rsidRDefault="006B694F" w:rsidP="00A44C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68B"/>
    <w:multiLevelType w:val="hybridMultilevel"/>
    <w:tmpl w:val="9A2887EE"/>
    <w:lvl w:ilvl="0" w:tplc="54A22D56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AE77F20"/>
    <w:multiLevelType w:val="hybridMultilevel"/>
    <w:tmpl w:val="2DD6B6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350587"/>
    <w:multiLevelType w:val="hybridMultilevel"/>
    <w:tmpl w:val="6C5EE2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50E6967"/>
    <w:multiLevelType w:val="hybridMultilevel"/>
    <w:tmpl w:val="BDEC9D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1142FC"/>
    <w:multiLevelType w:val="hybridMultilevel"/>
    <w:tmpl w:val="612A1A6C"/>
    <w:lvl w:ilvl="0" w:tplc="3C9E0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4D2A83"/>
    <w:multiLevelType w:val="multilevel"/>
    <w:tmpl w:val="C17C53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160295"/>
    <w:multiLevelType w:val="hybridMultilevel"/>
    <w:tmpl w:val="4F969F82"/>
    <w:lvl w:ilvl="0" w:tplc="B736119C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DB8489B"/>
    <w:multiLevelType w:val="hybridMultilevel"/>
    <w:tmpl w:val="19342568"/>
    <w:lvl w:ilvl="0" w:tplc="DBBAF25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8713928"/>
    <w:multiLevelType w:val="multilevel"/>
    <w:tmpl w:val="E5B85AD0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936"/>
        </w:tabs>
        <w:ind w:left="936" w:hanging="510"/>
      </w:pPr>
      <w:rPr>
        <w:rFonts w:cs="Times New Roman"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2B7C7E8E"/>
    <w:multiLevelType w:val="hybridMultilevel"/>
    <w:tmpl w:val="BE263BD4"/>
    <w:lvl w:ilvl="0" w:tplc="DBBAF25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EEE602F"/>
    <w:multiLevelType w:val="hybridMultilevel"/>
    <w:tmpl w:val="B32E837C"/>
    <w:lvl w:ilvl="0" w:tplc="BEDC6D7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0123636"/>
    <w:multiLevelType w:val="hybridMultilevel"/>
    <w:tmpl w:val="4D3662F8"/>
    <w:lvl w:ilvl="0" w:tplc="59F6BF7E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58366ED"/>
    <w:multiLevelType w:val="hybridMultilevel"/>
    <w:tmpl w:val="14B4BD38"/>
    <w:lvl w:ilvl="0" w:tplc="BACA765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9FE60D6"/>
    <w:multiLevelType w:val="hybridMultilevel"/>
    <w:tmpl w:val="16A2B1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C7691D"/>
    <w:multiLevelType w:val="hybridMultilevel"/>
    <w:tmpl w:val="78C002B4"/>
    <w:lvl w:ilvl="0" w:tplc="09F2EDD2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DC0715A"/>
    <w:multiLevelType w:val="multilevel"/>
    <w:tmpl w:val="3F865C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F803390"/>
    <w:multiLevelType w:val="hybridMultilevel"/>
    <w:tmpl w:val="BAEA1D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663B0E"/>
    <w:multiLevelType w:val="hybridMultilevel"/>
    <w:tmpl w:val="E6A00744"/>
    <w:lvl w:ilvl="0" w:tplc="2E98C992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39C5A10"/>
    <w:multiLevelType w:val="hybridMultilevel"/>
    <w:tmpl w:val="735AD1DE"/>
    <w:lvl w:ilvl="0" w:tplc="AE42BF6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42274D7"/>
    <w:multiLevelType w:val="hybridMultilevel"/>
    <w:tmpl w:val="7D12BA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72560A8"/>
    <w:multiLevelType w:val="hybridMultilevel"/>
    <w:tmpl w:val="C06C66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DCC2727"/>
    <w:multiLevelType w:val="hybridMultilevel"/>
    <w:tmpl w:val="5E6E37DE"/>
    <w:lvl w:ilvl="0" w:tplc="B3C2AC94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20D521B"/>
    <w:multiLevelType w:val="hybridMultilevel"/>
    <w:tmpl w:val="65F879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2EC095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071256"/>
    <w:multiLevelType w:val="hybridMultilevel"/>
    <w:tmpl w:val="B77CB886"/>
    <w:lvl w:ilvl="0" w:tplc="A4003DE8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B1C5104"/>
    <w:multiLevelType w:val="hybridMultilevel"/>
    <w:tmpl w:val="7D12BA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cs="Times New Roman" w:hint="default"/>
      </w:rPr>
    </w:lvl>
  </w:abstractNum>
  <w:abstractNum w:abstractNumId="26">
    <w:nsid w:val="724633B8"/>
    <w:multiLevelType w:val="hybridMultilevel"/>
    <w:tmpl w:val="16A2B166"/>
    <w:lvl w:ilvl="0" w:tplc="04050017">
      <w:start w:val="1"/>
      <w:numFmt w:val="lowerLetter"/>
      <w:lvlText w:val="%1)"/>
      <w:lvlJc w:val="left"/>
      <w:pPr>
        <w:ind w:left="8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27">
    <w:nsid w:val="75F63F85"/>
    <w:multiLevelType w:val="hybridMultilevel"/>
    <w:tmpl w:val="A84C1FE2"/>
    <w:lvl w:ilvl="0" w:tplc="94A4C99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9074C96"/>
    <w:multiLevelType w:val="hybridMultilevel"/>
    <w:tmpl w:val="16A2B1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1B5621"/>
    <w:multiLevelType w:val="hybridMultilevel"/>
    <w:tmpl w:val="FE1C0A38"/>
    <w:lvl w:ilvl="0" w:tplc="784A33DA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5"/>
  </w:num>
  <w:num w:numId="2">
    <w:abstractNumId w:val="8"/>
  </w:num>
  <w:num w:numId="3">
    <w:abstractNumId w:val="21"/>
  </w:num>
  <w:num w:numId="4">
    <w:abstractNumId w:val="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10"/>
  </w:num>
  <w:num w:numId="9">
    <w:abstractNumId w:val="19"/>
  </w:num>
  <w:num w:numId="10">
    <w:abstractNumId w:val="20"/>
  </w:num>
  <w:num w:numId="11">
    <w:abstractNumId w:val="3"/>
  </w:num>
  <w:num w:numId="12">
    <w:abstractNumId w:val="29"/>
  </w:num>
  <w:num w:numId="13">
    <w:abstractNumId w:val="5"/>
  </w:num>
  <w:num w:numId="14">
    <w:abstractNumId w:val="12"/>
  </w:num>
  <w:num w:numId="15">
    <w:abstractNumId w:val="24"/>
  </w:num>
  <w:num w:numId="16">
    <w:abstractNumId w:val="23"/>
  </w:num>
  <w:num w:numId="17">
    <w:abstractNumId w:val="0"/>
  </w:num>
  <w:num w:numId="18">
    <w:abstractNumId w:val="17"/>
  </w:num>
  <w:num w:numId="19">
    <w:abstractNumId w:val="11"/>
  </w:num>
  <w:num w:numId="20">
    <w:abstractNumId w:val="18"/>
  </w:num>
  <w:num w:numId="21">
    <w:abstractNumId w:val="8"/>
  </w:num>
  <w:num w:numId="22">
    <w:abstractNumId w:val="6"/>
  </w:num>
  <w:num w:numId="23">
    <w:abstractNumId w:val="8"/>
  </w:num>
  <w:num w:numId="24">
    <w:abstractNumId w:val="8"/>
  </w:num>
  <w:num w:numId="25">
    <w:abstractNumId w:val="8"/>
  </w:num>
  <w:num w:numId="26">
    <w:abstractNumId w:val="28"/>
  </w:num>
  <w:num w:numId="27">
    <w:abstractNumId w:val="16"/>
  </w:num>
  <w:num w:numId="28">
    <w:abstractNumId w:val="22"/>
  </w:num>
  <w:num w:numId="29">
    <w:abstractNumId w:val="8"/>
  </w:num>
  <w:num w:numId="30">
    <w:abstractNumId w:val="8"/>
  </w:num>
  <w:num w:numId="31">
    <w:abstractNumId w:val="8"/>
  </w:num>
  <w:num w:numId="32">
    <w:abstractNumId w:val="26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"/>
  </w:num>
  <w:num w:numId="42">
    <w:abstractNumId w:val="27"/>
  </w:num>
  <w:num w:numId="43">
    <w:abstractNumId w:val="8"/>
    <w:lvlOverride w:ilvl="0">
      <w:startOverride w:val="2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8"/>
  </w:num>
  <w:num w:numId="46">
    <w:abstractNumId w:val="7"/>
  </w:num>
  <w:num w:numId="47">
    <w:abstractNumId w:val="8"/>
  </w:num>
  <w:num w:numId="48">
    <w:abstractNumId w:val="8"/>
  </w:num>
  <w:num w:numId="49">
    <w:abstractNumId w:val="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F80"/>
    <w:rsid w:val="000220BC"/>
    <w:rsid w:val="00026D76"/>
    <w:rsid w:val="000301EE"/>
    <w:rsid w:val="0003520F"/>
    <w:rsid w:val="00041AE1"/>
    <w:rsid w:val="00041DB8"/>
    <w:rsid w:val="00042835"/>
    <w:rsid w:val="00051D67"/>
    <w:rsid w:val="00053DB3"/>
    <w:rsid w:val="000722CE"/>
    <w:rsid w:val="00082153"/>
    <w:rsid w:val="0008473B"/>
    <w:rsid w:val="00087ED4"/>
    <w:rsid w:val="0009404A"/>
    <w:rsid w:val="00097D2C"/>
    <w:rsid w:val="000A1A32"/>
    <w:rsid w:val="000A5AD7"/>
    <w:rsid w:val="000C43E3"/>
    <w:rsid w:val="000C5775"/>
    <w:rsid w:val="000D56AE"/>
    <w:rsid w:val="000E170B"/>
    <w:rsid w:val="000E1ABB"/>
    <w:rsid w:val="000E4EB0"/>
    <w:rsid w:val="000F67FC"/>
    <w:rsid w:val="00110EFF"/>
    <w:rsid w:val="00140481"/>
    <w:rsid w:val="001420A5"/>
    <w:rsid w:val="001478CE"/>
    <w:rsid w:val="00151C68"/>
    <w:rsid w:val="00156266"/>
    <w:rsid w:val="0016087B"/>
    <w:rsid w:val="00170D91"/>
    <w:rsid w:val="00176E66"/>
    <w:rsid w:val="00187858"/>
    <w:rsid w:val="00193461"/>
    <w:rsid w:val="001A1DBA"/>
    <w:rsid w:val="001A7E64"/>
    <w:rsid w:val="001B112B"/>
    <w:rsid w:val="001B2C1D"/>
    <w:rsid w:val="001C7078"/>
    <w:rsid w:val="001D0445"/>
    <w:rsid w:val="001D391C"/>
    <w:rsid w:val="001D65AC"/>
    <w:rsid w:val="001E07E9"/>
    <w:rsid w:val="001E3DE3"/>
    <w:rsid w:val="00211F80"/>
    <w:rsid w:val="00212F1F"/>
    <w:rsid w:val="00214B45"/>
    <w:rsid w:val="00227BC5"/>
    <w:rsid w:val="0023279F"/>
    <w:rsid w:val="00247E5F"/>
    <w:rsid w:val="002535B2"/>
    <w:rsid w:val="00261252"/>
    <w:rsid w:val="00267F25"/>
    <w:rsid w:val="00274282"/>
    <w:rsid w:val="00276A67"/>
    <w:rsid w:val="00286CB7"/>
    <w:rsid w:val="00290B80"/>
    <w:rsid w:val="00295B29"/>
    <w:rsid w:val="002A2339"/>
    <w:rsid w:val="002A2F86"/>
    <w:rsid w:val="002B6D09"/>
    <w:rsid w:val="002C31A5"/>
    <w:rsid w:val="002C33A9"/>
    <w:rsid w:val="002C6CF5"/>
    <w:rsid w:val="002D200F"/>
    <w:rsid w:val="002E1159"/>
    <w:rsid w:val="002E1D31"/>
    <w:rsid w:val="002F283D"/>
    <w:rsid w:val="002F55ED"/>
    <w:rsid w:val="002F73A6"/>
    <w:rsid w:val="00302260"/>
    <w:rsid w:val="00303B93"/>
    <w:rsid w:val="00304F72"/>
    <w:rsid w:val="00305F23"/>
    <w:rsid w:val="00310D63"/>
    <w:rsid w:val="00311FDB"/>
    <w:rsid w:val="003216C2"/>
    <w:rsid w:val="00323341"/>
    <w:rsid w:val="0032362C"/>
    <w:rsid w:val="0033126B"/>
    <w:rsid w:val="00332338"/>
    <w:rsid w:val="00332D30"/>
    <w:rsid w:val="0033475B"/>
    <w:rsid w:val="003362C1"/>
    <w:rsid w:val="00353857"/>
    <w:rsid w:val="0036682E"/>
    <w:rsid w:val="00367328"/>
    <w:rsid w:val="003706FC"/>
    <w:rsid w:val="00370CF2"/>
    <w:rsid w:val="00370D54"/>
    <w:rsid w:val="003742B4"/>
    <w:rsid w:val="00375534"/>
    <w:rsid w:val="00380B7E"/>
    <w:rsid w:val="00386D6A"/>
    <w:rsid w:val="00390B2F"/>
    <w:rsid w:val="003968B2"/>
    <w:rsid w:val="003A0B0C"/>
    <w:rsid w:val="003A6E23"/>
    <w:rsid w:val="003B0EF7"/>
    <w:rsid w:val="003B1ECA"/>
    <w:rsid w:val="003B7366"/>
    <w:rsid w:val="003C2B73"/>
    <w:rsid w:val="003C3571"/>
    <w:rsid w:val="003D26B7"/>
    <w:rsid w:val="003E73FB"/>
    <w:rsid w:val="003F0D1F"/>
    <w:rsid w:val="003F1EF7"/>
    <w:rsid w:val="003F6CD8"/>
    <w:rsid w:val="003F7871"/>
    <w:rsid w:val="00403D1E"/>
    <w:rsid w:val="00403FC1"/>
    <w:rsid w:val="004067DE"/>
    <w:rsid w:val="00421E3C"/>
    <w:rsid w:val="00424334"/>
    <w:rsid w:val="00445124"/>
    <w:rsid w:val="00445B93"/>
    <w:rsid w:val="00455853"/>
    <w:rsid w:val="0046231C"/>
    <w:rsid w:val="0048532A"/>
    <w:rsid w:val="004B0B1E"/>
    <w:rsid w:val="004C0DFA"/>
    <w:rsid w:val="004D1B5E"/>
    <w:rsid w:val="004D6781"/>
    <w:rsid w:val="004E6807"/>
    <w:rsid w:val="00503652"/>
    <w:rsid w:val="0050627E"/>
    <w:rsid w:val="00507E56"/>
    <w:rsid w:val="00515E4C"/>
    <w:rsid w:val="005271F2"/>
    <w:rsid w:val="00533F30"/>
    <w:rsid w:val="005418DC"/>
    <w:rsid w:val="0054240C"/>
    <w:rsid w:val="00553FD8"/>
    <w:rsid w:val="00565829"/>
    <w:rsid w:val="005733AB"/>
    <w:rsid w:val="005739CD"/>
    <w:rsid w:val="00582DFC"/>
    <w:rsid w:val="00586583"/>
    <w:rsid w:val="00587FB9"/>
    <w:rsid w:val="00593204"/>
    <w:rsid w:val="00595818"/>
    <w:rsid w:val="005B0BE2"/>
    <w:rsid w:val="005B3FA1"/>
    <w:rsid w:val="005C1BC3"/>
    <w:rsid w:val="005C44AD"/>
    <w:rsid w:val="005C4B4C"/>
    <w:rsid w:val="005D1F84"/>
    <w:rsid w:val="005D227B"/>
    <w:rsid w:val="005F0AFE"/>
    <w:rsid w:val="005F0F94"/>
    <w:rsid w:val="00600088"/>
    <w:rsid w:val="006065BA"/>
    <w:rsid w:val="00611EAC"/>
    <w:rsid w:val="00611F68"/>
    <w:rsid w:val="00616507"/>
    <w:rsid w:val="00624964"/>
    <w:rsid w:val="00627523"/>
    <w:rsid w:val="006341C1"/>
    <w:rsid w:val="00636C69"/>
    <w:rsid w:val="00642B96"/>
    <w:rsid w:val="00644765"/>
    <w:rsid w:val="006555C4"/>
    <w:rsid w:val="006571AA"/>
    <w:rsid w:val="00663216"/>
    <w:rsid w:val="006655DB"/>
    <w:rsid w:val="00670408"/>
    <w:rsid w:val="0067390A"/>
    <w:rsid w:val="00674CDD"/>
    <w:rsid w:val="00682B41"/>
    <w:rsid w:val="00696EA0"/>
    <w:rsid w:val="006A1E61"/>
    <w:rsid w:val="006A6C6C"/>
    <w:rsid w:val="006A700D"/>
    <w:rsid w:val="006B694F"/>
    <w:rsid w:val="006C1B18"/>
    <w:rsid w:val="006C6F67"/>
    <w:rsid w:val="006D2D47"/>
    <w:rsid w:val="006D503E"/>
    <w:rsid w:val="006F65F3"/>
    <w:rsid w:val="006F7071"/>
    <w:rsid w:val="00700BDD"/>
    <w:rsid w:val="0070113F"/>
    <w:rsid w:val="0070173C"/>
    <w:rsid w:val="007063DE"/>
    <w:rsid w:val="0071014E"/>
    <w:rsid w:val="00716010"/>
    <w:rsid w:val="00721AA4"/>
    <w:rsid w:val="00725D1D"/>
    <w:rsid w:val="0073428B"/>
    <w:rsid w:val="00737C68"/>
    <w:rsid w:val="00741DEB"/>
    <w:rsid w:val="007442DB"/>
    <w:rsid w:val="00756259"/>
    <w:rsid w:val="00760CCF"/>
    <w:rsid w:val="007623E5"/>
    <w:rsid w:val="00763976"/>
    <w:rsid w:val="007728E3"/>
    <w:rsid w:val="0077426C"/>
    <w:rsid w:val="00775EF1"/>
    <w:rsid w:val="0077789A"/>
    <w:rsid w:val="00790002"/>
    <w:rsid w:val="0079758E"/>
    <w:rsid w:val="007A2819"/>
    <w:rsid w:val="007A29F6"/>
    <w:rsid w:val="007A2C5B"/>
    <w:rsid w:val="007A6FA2"/>
    <w:rsid w:val="007B16D6"/>
    <w:rsid w:val="007C738C"/>
    <w:rsid w:val="007D3EC0"/>
    <w:rsid w:val="007D43D4"/>
    <w:rsid w:val="007D66B4"/>
    <w:rsid w:val="007D77E7"/>
    <w:rsid w:val="007E0DC1"/>
    <w:rsid w:val="007E32E0"/>
    <w:rsid w:val="007E3532"/>
    <w:rsid w:val="007E54AA"/>
    <w:rsid w:val="007F2E6A"/>
    <w:rsid w:val="007F3872"/>
    <w:rsid w:val="007F48BF"/>
    <w:rsid w:val="00824279"/>
    <w:rsid w:val="00826ACD"/>
    <w:rsid w:val="00827EC6"/>
    <w:rsid w:val="008300B3"/>
    <w:rsid w:val="00831615"/>
    <w:rsid w:val="00853E30"/>
    <w:rsid w:val="00854AB2"/>
    <w:rsid w:val="008551DE"/>
    <w:rsid w:val="008626A9"/>
    <w:rsid w:val="00870192"/>
    <w:rsid w:val="008758CC"/>
    <w:rsid w:val="008858ED"/>
    <w:rsid w:val="00886D4A"/>
    <w:rsid w:val="008871BD"/>
    <w:rsid w:val="0089180E"/>
    <w:rsid w:val="00893B59"/>
    <w:rsid w:val="0089449F"/>
    <w:rsid w:val="008B0AC0"/>
    <w:rsid w:val="008B0DFF"/>
    <w:rsid w:val="008C07A4"/>
    <w:rsid w:val="008C345E"/>
    <w:rsid w:val="008C3DE6"/>
    <w:rsid w:val="008C4AEB"/>
    <w:rsid w:val="008E441D"/>
    <w:rsid w:val="008F6876"/>
    <w:rsid w:val="008F7930"/>
    <w:rsid w:val="00902671"/>
    <w:rsid w:val="00906E23"/>
    <w:rsid w:val="00913577"/>
    <w:rsid w:val="00920E14"/>
    <w:rsid w:val="00935193"/>
    <w:rsid w:val="0095124D"/>
    <w:rsid w:val="0096115D"/>
    <w:rsid w:val="00981986"/>
    <w:rsid w:val="00983D56"/>
    <w:rsid w:val="00983DC5"/>
    <w:rsid w:val="009929DF"/>
    <w:rsid w:val="00993F65"/>
    <w:rsid w:val="009961C8"/>
    <w:rsid w:val="00997B41"/>
    <w:rsid w:val="009A0925"/>
    <w:rsid w:val="009A77DD"/>
    <w:rsid w:val="009A7EBB"/>
    <w:rsid w:val="009B46A0"/>
    <w:rsid w:val="009B6338"/>
    <w:rsid w:val="009C3764"/>
    <w:rsid w:val="009C5443"/>
    <w:rsid w:val="009D1253"/>
    <w:rsid w:val="009D55CC"/>
    <w:rsid w:val="009D5989"/>
    <w:rsid w:val="009D7822"/>
    <w:rsid w:val="009E5A88"/>
    <w:rsid w:val="00A23FE6"/>
    <w:rsid w:val="00A26A93"/>
    <w:rsid w:val="00A44CA6"/>
    <w:rsid w:val="00A47113"/>
    <w:rsid w:val="00A5252E"/>
    <w:rsid w:val="00A53CD5"/>
    <w:rsid w:val="00A575F1"/>
    <w:rsid w:val="00A63644"/>
    <w:rsid w:val="00A72A87"/>
    <w:rsid w:val="00A81E10"/>
    <w:rsid w:val="00A9450F"/>
    <w:rsid w:val="00AA4321"/>
    <w:rsid w:val="00AA5E87"/>
    <w:rsid w:val="00AB48B3"/>
    <w:rsid w:val="00AC0F70"/>
    <w:rsid w:val="00AC0F7B"/>
    <w:rsid w:val="00AC2B83"/>
    <w:rsid w:val="00AC2D36"/>
    <w:rsid w:val="00AC4755"/>
    <w:rsid w:val="00AE64ED"/>
    <w:rsid w:val="00AE7853"/>
    <w:rsid w:val="00AF238C"/>
    <w:rsid w:val="00AF6AB6"/>
    <w:rsid w:val="00B03890"/>
    <w:rsid w:val="00B12A02"/>
    <w:rsid w:val="00B3187D"/>
    <w:rsid w:val="00B34471"/>
    <w:rsid w:val="00B43F1E"/>
    <w:rsid w:val="00B5176D"/>
    <w:rsid w:val="00B71D5F"/>
    <w:rsid w:val="00B8790D"/>
    <w:rsid w:val="00B91C85"/>
    <w:rsid w:val="00B94255"/>
    <w:rsid w:val="00B95C70"/>
    <w:rsid w:val="00BA1738"/>
    <w:rsid w:val="00BC1F39"/>
    <w:rsid w:val="00BC4B55"/>
    <w:rsid w:val="00BD3701"/>
    <w:rsid w:val="00BD405D"/>
    <w:rsid w:val="00BD51A7"/>
    <w:rsid w:val="00BD7069"/>
    <w:rsid w:val="00BD7CEE"/>
    <w:rsid w:val="00BE44E0"/>
    <w:rsid w:val="00BF3CDE"/>
    <w:rsid w:val="00BF5321"/>
    <w:rsid w:val="00BF5A42"/>
    <w:rsid w:val="00C00809"/>
    <w:rsid w:val="00C0758F"/>
    <w:rsid w:val="00C1015D"/>
    <w:rsid w:val="00C1215A"/>
    <w:rsid w:val="00C20847"/>
    <w:rsid w:val="00C235E6"/>
    <w:rsid w:val="00C250ED"/>
    <w:rsid w:val="00C26187"/>
    <w:rsid w:val="00C33032"/>
    <w:rsid w:val="00C34A69"/>
    <w:rsid w:val="00C451DB"/>
    <w:rsid w:val="00C46CAA"/>
    <w:rsid w:val="00C52185"/>
    <w:rsid w:val="00C57064"/>
    <w:rsid w:val="00C63147"/>
    <w:rsid w:val="00C644F0"/>
    <w:rsid w:val="00C6450A"/>
    <w:rsid w:val="00C86508"/>
    <w:rsid w:val="00C95A66"/>
    <w:rsid w:val="00CB295A"/>
    <w:rsid w:val="00CB30E2"/>
    <w:rsid w:val="00CB7FC7"/>
    <w:rsid w:val="00CC2597"/>
    <w:rsid w:val="00CC695E"/>
    <w:rsid w:val="00CD2577"/>
    <w:rsid w:val="00CE5D2D"/>
    <w:rsid w:val="00CF16C5"/>
    <w:rsid w:val="00CF6B7A"/>
    <w:rsid w:val="00D16C43"/>
    <w:rsid w:val="00D217C6"/>
    <w:rsid w:val="00D2481C"/>
    <w:rsid w:val="00D4417E"/>
    <w:rsid w:val="00D45579"/>
    <w:rsid w:val="00D47639"/>
    <w:rsid w:val="00D528D8"/>
    <w:rsid w:val="00D635EE"/>
    <w:rsid w:val="00D65140"/>
    <w:rsid w:val="00D7207D"/>
    <w:rsid w:val="00D75DF0"/>
    <w:rsid w:val="00D91844"/>
    <w:rsid w:val="00D92294"/>
    <w:rsid w:val="00D94C84"/>
    <w:rsid w:val="00DA4ECD"/>
    <w:rsid w:val="00DB144C"/>
    <w:rsid w:val="00DB788A"/>
    <w:rsid w:val="00DD0814"/>
    <w:rsid w:val="00DD440A"/>
    <w:rsid w:val="00DD4A86"/>
    <w:rsid w:val="00DD4CBD"/>
    <w:rsid w:val="00DD4EAE"/>
    <w:rsid w:val="00DE1C1A"/>
    <w:rsid w:val="00DE5CE4"/>
    <w:rsid w:val="00DF13DF"/>
    <w:rsid w:val="00DF534A"/>
    <w:rsid w:val="00E05F2B"/>
    <w:rsid w:val="00E11745"/>
    <w:rsid w:val="00E14583"/>
    <w:rsid w:val="00E150B1"/>
    <w:rsid w:val="00E2113D"/>
    <w:rsid w:val="00E47838"/>
    <w:rsid w:val="00E51520"/>
    <w:rsid w:val="00E5707B"/>
    <w:rsid w:val="00E660A7"/>
    <w:rsid w:val="00E761E2"/>
    <w:rsid w:val="00E85E4A"/>
    <w:rsid w:val="00E92382"/>
    <w:rsid w:val="00EA1FAE"/>
    <w:rsid w:val="00EA61C5"/>
    <w:rsid w:val="00EB174C"/>
    <w:rsid w:val="00EB1A9E"/>
    <w:rsid w:val="00EC3702"/>
    <w:rsid w:val="00EC3BCB"/>
    <w:rsid w:val="00EC70A0"/>
    <w:rsid w:val="00ED7CE8"/>
    <w:rsid w:val="00EF1356"/>
    <w:rsid w:val="00EF248B"/>
    <w:rsid w:val="00EF57C5"/>
    <w:rsid w:val="00EF614F"/>
    <w:rsid w:val="00EF7253"/>
    <w:rsid w:val="00F01D59"/>
    <w:rsid w:val="00F01DF8"/>
    <w:rsid w:val="00F01EDF"/>
    <w:rsid w:val="00F02027"/>
    <w:rsid w:val="00F038F6"/>
    <w:rsid w:val="00F06ED2"/>
    <w:rsid w:val="00F30399"/>
    <w:rsid w:val="00F32999"/>
    <w:rsid w:val="00F352F4"/>
    <w:rsid w:val="00F4223C"/>
    <w:rsid w:val="00F44E1A"/>
    <w:rsid w:val="00F46E8C"/>
    <w:rsid w:val="00F50670"/>
    <w:rsid w:val="00F67D8C"/>
    <w:rsid w:val="00F74687"/>
    <w:rsid w:val="00F86E6C"/>
    <w:rsid w:val="00F870DB"/>
    <w:rsid w:val="00F875A4"/>
    <w:rsid w:val="00F90773"/>
    <w:rsid w:val="00FA5F2E"/>
    <w:rsid w:val="00FB0130"/>
    <w:rsid w:val="00FB089A"/>
    <w:rsid w:val="00FB1F1C"/>
    <w:rsid w:val="00FC52CA"/>
    <w:rsid w:val="00FC7805"/>
    <w:rsid w:val="00FD7450"/>
    <w:rsid w:val="00FE0D21"/>
    <w:rsid w:val="00FE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lang w:eastAsia="en-US"/>
    </w:rPr>
  </w:style>
  <w:style w:type="paragraph" w:styleId="Heading1">
    <w:name w:val="heading 1"/>
    <w:basedOn w:val="Nadpis"/>
    <w:link w:val="Heading1Char"/>
    <w:uiPriority w:val="99"/>
    <w:qFormat/>
    <w:rsid w:val="003B7366"/>
    <w:pPr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adpis"/>
    <w:link w:val="Heading2Char"/>
    <w:uiPriority w:val="99"/>
    <w:qFormat/>
    <w:rsid w:val="003B7366"/>
    <w:pPr>
      <w:outlineLvl w:val="1"/>
    </w:pPr>
    <w:rPr>
      <w:rFonts w:ascii="Cambria" w:eastAsia="Calibri" w:hAnsi="Cambria" w:cs="Times New Roman"/>
      <w:b/>
      <w:bCs/>
      <w:i/>
      <w:iCs/>
    </w:rPr>
  </w:style>
  <w:style w:type="paragraph" w:styleId="Heading3">
    <w:name w:val="heading 3"/>
    <w:basedOn w:val="Nadpis"/>
    <w:link w:val="Heading3Char"/>
    <w:uiPriority w:val="99"/>
    <w:qFormat/>
    <w:rsid w:val="003B7366"/>
    <w:pPr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6583"/>
    <w:rPr>
      <w:rFonts w:ascii="Cambria" w:hAnsi="Cambria" w:cs="Times New Roman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86583"/>
    <w:rPr>
      <w:rFonts w:ascii="Cambria" w:hAnsi="Cambria" w:cs="Times New Roman"/>
      <w:b/>
      <w:i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86583"/>
    <w:rPr>
      <w:rFonts w:ascii="Cambria" w:hAnsi="Cambria" w:cs="Times New Roman"/>
      <w:b/>
      <w:sz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2535B2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2535B2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rsid w:val="002535B2"/>
    <w:rPr>
      <w:color w:val="00000A"/>
      <w:u w:val="none"/>
    </w:rPr>
  </w:style>
  <w:style w:type="paragraph" w:customStyle="1" w:styleId="Nadpis">
    <w:name w:val="Nadpis"/>
    <w:basedOn w:val="Normal"/>
    <w:next w:val="Tlotextu"/>
    <w:uiPriority w:val="99"/>
    <w:rsid w:val="003B73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uiPriority w:val="99"/>
    <w:rsid w:val="003B7366"/>
    <w:pPr>
      <w:spacing w:after="140" w:line="288" w:lineRule="auto"/>
    </w:pPr>
  </w:style>
  <w:style w:type="paragraph" w:styleId="List">
    <w:name w:val="List"/>
    <w:basedOn w:val="Tlotextu"/>
    <w:uiPriority w:val="99"/>
    <w:rsid w:val="003B7366"/>
    <w:rPr>
      <w:rFonts w:cs="Mangal"/>
    </w:rPr>
  </w:style>
  <w:style w:type="paragraph" w:customStyle="1" w:styleId="Popisek">
    <w:name w:val="Popisek"/>
    <w:basedOn w:val="Normal"/>
    <w:uiPriority w:val="99"/>
    <w:rsid w:val="003B73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3B7366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1"/>
    <w:uiPriority w:val="99"/>
    <w:semiHidden/>
    <w:rsid w:val="002535B2"/>
    <w:pPr>
      <w:spacing w:after="0" w:line="240" w:lineRule="auto"/>
    </w:pPr>
    <w:rPr>
      <w:rFonts w:cs="Times New Roman"/>
      <w:sz w:val="2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86583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1"/>
    <w:uiPriority w:val="99"/>
    <w:rsid w:val="002535B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586583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1"/>
    <w:uiPriority w:val="99"/>
    <w:rsid w:val="00227BC5"/>
    <w:pPr>
      <w:tabs>
        <w:tab w:val="center" w:pos="4536"/>
        <w:tab w:val="right" w:pos="9072"/>
      </w:tabs>
      <w:spacing w:after="0" w:line="180" w:lineRule="exact"/>
    </w:pPr>
    <w:rPr>
      <w:rFonts w:cs="Times New Roman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586583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al"/>
    <w:uiPriority w:val="99"/>
    <w:rsid w:val="003B7366"/>
  </w:style>
  <w:style w:type="paragraph" w:styleId="Title">
    <w:name w:val="Title"/>
    <w:basedOn w:val="Nadpis"/>
    <w:link w:val="TitleChar"/>
    <w:uiPriority w:val="99"/>
    <w:qFormat/>
    <w:rsid w:val="003B7366"/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86583"/>
    <w:rPr>
      <w:rFonts w:ascii="Cambria" w:hAnsi="Cambria" w:cs="Times New Roman"/>
      <w:b/>
      <w:kern w:val="28"/>
      <w:sz w:val="32"/>
      <w:lang w:eastAsia="en-US"/>
    </w:rPr>
  </w:style>
  <w:style w:type="paragraph" w:styleId="Subtitle">
    <w:name w:val="Subtitle"/>
    <w:basedOn w:val="Nadpis"/>
    <w:link w:val="SubtitleChar"/>
    <w:uiPriority w:val="99"/>
    <w:qFormat/>
    <w:rsid w:val="003B7366"/>
    <w:rPr>
      <w:rFonts w:ascii="Cambria" w:eastAsia="Calibri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86583"/>
    <w:rPr>
      <w:rFonts w:ascii="Cambria" w:hAnsi="Cambria" w:cs="Times New Roman"/>
      <w:sz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lang w:eastAsia="en-US"/>
    </w:rPr>
  </w:style>
  <w:style w:type="character" w:styleId="Hyperlink">
    <w:name w:val="Hyperlink"/>
    <w:basedOn w:val="DefaultParagraphFont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lang w:eastAsia="en-US"/>
    </w:rPr>
  </w:style>
  <w:style w:type="paragraph" w:styleId="NormalWeb">
    <w:name w:val="Normal (Web)"/>
    <w:basedOn w:val="Normal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Footer"/>
    <w:uiPriority w:val="99"/>
    <w:rsid w:val="00B5176D"/>
    <w:rPr>
      <w:b/>
      <w:sz w:val="16"/>
    </w:rPr>
  </w:style>
  <w:style w:type="paragraph" w:customStyle="1" w:styleId="Zpatsslovnmstrnky">
    <w:name w:val="Zápatí s číslováním stránky"/>
    <w:basedOn w:val="Footer"/>
    <w:uiPriority w:val="99"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Titulek1">
    <w:name w:val="Titulek1"/>
    <w:basedOn w:val="Normal"/>
    <w:next w:val="Normal"/>
    <w:uiPriority w:val="99"/>
    <w:rsid w:val="00A44CA6"/>
    <w:pPr>
      <w:tabs>
        <w:tab w:val="left" w:pos="340"/>
      </w:tabs>
      <w:suppressAutoHyphens/>
      <w:spacing w:after="0" w:line="240" w:lineRule="auto"/>
    </w:pPr>
    <w:rPr>
      <w:rFonts w:cs="Times New Roman"/>
      <w:b/>
      <w:sz w:val="28"/>
      <w:szCs w:val="28"/>
      <w:lang w:eastAsia="ar-SA"/>
    </w:rPr>
  </w:style>
  <w:style w:type="character" w:customStyle="1" w:styleId="W3MUZvraznntextkurzva">
    <w:name w:val="W3MU: Zvýrazněný text (kurzíva)"/>
    <w:uiPriority w:val="99"/>
    <w:rsid w:val="006571AA"/>
    <w:rPr>
      <w:rFonts w:ascii="Verdana" w:hAnsi="Verdana"/>
      <w:i/>
      <w:sz w:val="20"/>
    </w:rPr>
  </w:style>
  <w:style w:type="character" w:customStyle="1" w:styleId="W3MUOdkaz">
    <w:name w:val="W3MU: Odkaz"/>
    <w:uiPriority w:val="99"/>
    <w:rsid w:val="004C0DFA"/>
    <w:rPr>
      <w:rFonts w:ascii="Verdana" w:hAnsi="Verdana"/>
      <w:sz w:val="20"/>
      <w:u w:val="single"/>
    </w:rPr>
  </w:style>
  <w:style w:type="paragraph" w:customStyle="1" w:styleId="W3MUNadpis3">
    <w:name w:val="W3MU: Nadpis 3"/>
    <w:basedOn w:val="Normal"/>
    <w:next w:val="Normal"/>
    <w:link w:val="W3MUNadpis3Char"/>
    <w:uiPriority w:val="99"/>
    <w:rsid w:val="004C0DFA"/>
    <w:pPr>
      <w:keepNext/>
      <w:spacing w:before="240" w:after="60" w:line="240" w:lineRule="auto"/>
      <w:outlineLvl w:val="1"/>
    </w:pPr>
    <w:rPr>
      <w:rFonts w:ascii="Arial" w:hAnsi="Arial" w:cs="Times New Roman"/>
      <w:b/>
      <w:color w:val="808080"/>
      <w:sz w:val="24"/>
      <w:szCs w:val="20"/>
      <w:lang w:eastAsia="cs-CZ"/>
    </w:rPr>
  </w:style>
  <w:style w:type="paragraph" w:customStyle="1" w:styleId="W3MUTexttabulky">
    <w:name w:val="W3MU: Text tabulky"/>
    <w:basedOn w:val="Normal"/>
    <w:uiPriority w:val="99"/>
    <w:rsid w:val="004C0DFA"/>
    <w:pPr>
      <w:numPr>
        <w:ilvl w:val="1"/>
        <w:numId w:val="1"/>
      </w:numPr>
      <w:spacing w:after="0" w:line="240" w:lineRule="auto"/>
    </w:pPr>
    <w:rPr>
      <w:rFonts w:ascii="Verdana" w:hAnsi="Verdana" w:cs="Times New Roman"/>
      <w:sz w:val="20"/>
      <w:szCs w:val="24"/>
      <w:lang w:eastAsia="cs-CZ"/>
    </w:rPr>
  </w:style>
  <w:style w:type="paragraph" w:customStyle="1" w:styleId="W3MUZkonParagraf">
    <w:name w:val="W3MU: Zákon Paragraf"/>
    <w:basedOn w:val="W3MUNadpis3"/>
    <w:next w:val="W3MUZkonParagrafNzev"/>
    <w:uiPriority w:val="99"/>
    <w:rsid w:val="004C0DFA"/>
    <w:pPr>
      <w:numPr>
        <w:numId w:val="2"/>
      </w:num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uiPriority w:val="99"/>
    <w:rsid w:val="004C0DFA"/>
    <w:pPr>
      <w:spacing w:before="60"/>
    </w:pPr>
    <w:rPr>
      <w:b/>
    </w:rPr>
  </w:style>
  <w:style w:type="paragraph" w:customStyle="1" w:styleId="W3MUZkonOdstavec">
    <w:name w:val="W3MU: Zákon Odstavec"/>
    <w:basedOn w:val="Normal"/>
    <w:next w:val="W3MUZkonParagraf"/>
    <w:link w:val="W3MUZkonOdstavecChar"/>
    <w:uiPriority w:val="99"/>
    <w:rsid w:val="004C0DFA"/>
    <w:pPr>
      <w:spacing w:after="120" w:line="240" w:lineRule="auto"/>
      <w:outlineLvl w:val="2"/>
    </w:pPr>
    <w:rPr>
      <w:rFonts w:ascii="Verdana" w:hAnsi="Verdana" w:cs="Times New Roman"/>
      <w:sz w:val="24"/>
      <w:szCs w:val="20"/>
      <w:lang w:eastAsia="cs-CZ"/>
    </w:rPr>
  </w:style>
  <w:style w:type="paragraph" w:customStyle="1" w:styleId="W3MUZkonOdstavecslovan">
    <w:name w:val="W3MU: Zákon Odstavec Číslovaný"/>
    <w:basedOn w:val="W3MUZkonOdstavec"/>
    <w:link w:val="W3MUZkonOdstavecslovanChar"/>
    <w:uiPriority w:val="99"/>
    <w:rsid w:val="004C0DFA"/>
    <w:pPr>
      <w:numPr>
        <w:ilvl w:val="1"/>
        <w:numId w:val="2"/>
      </w:numPr>
      <w:tabs>
        <w:tab w:val="num" w:pos="510"/>
      </w:tabs>
      <w:ind w:left="510"/>
      <w:outlineLvl w:val="1"/>
    </w:pPr>
  </w:style>
  <w:style w:type="paragraph" w:customStyle="1" w:styleId="W3MUZkonPsmeno">
    <w:name w:val="W3MU: Zákon Písmeno"/>
    <w:basedOn w:val="Normal"/>
    <w:uiPriority w:val="99"/>
    <w:rsid w:val="004C0DFA"/>
    <w:pPr>
      <w:numPr>
        <w:ilvl w:val="2"/>
        <w:numId w:val="2"/>
      </w:numPr>
      <w:spacing w:after="120" w:line="240" w:lineRule="auto"/>
      <w:outlineLvl w:val="2"/>
    </w:pPr>
    <w:rPr>
      <w:rFonts w:ascii="Verdana" w:hAnsi="Verdana" w:cs="Times New Roman"/>
      <w:sz w:val="20"/>
      <w:szCs w:val="24"/>
      <w:lang w:eastAsia="cs-CZ"/>
    </w:rPr>
  </w:style>
  <w:style w:type="paragraph" w:styleId="BodyText">
    <w:name w:val="Body Text"/>
    <w:basedOn w:val="Normal"/>
    <w:link w:val="BodyTextChar"/>
    <w:uiPriority w:val="99"/>
    <w:rsid w:val="004C0DFA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A77DD"/>
    <w:rPr>
      <w:rFonts w:ascii="Times New Roman" w:hAnsi="Times New Roman" w:cs="Times New Roman"/>
      <w:lang w:eastAsia="en-US"/>
    </w:rPr>
  </w:style>
  <w:style w:type="character" w:customStyle="1" w:styleId="W3MUZkonOdstavecChar">
    <w:name w:val="W3MU: Zákon Odstavec Char"/>
    <w:link w:val="W3MUZkonOdstavec"/>
    <w:uiPriority w:val="99"/>
    <w:locked/>
    <w:rsid w:val="004C0DFA"/>
    <w:rPr>
      <w:rFonts w:ascii="Verdana" w:hAnsi="Verdana"/>
      <w:sz w:val="24"/>
      <w:lang w:val="cs-CZ" w:eastAsia="cs-CZ"/>
    </w:rPr>
  </w:style>
  <w:style w:type="character" w:customStyle="1" w:styleId="W3MUZkonOdstavecslovanChar">
    <w:name w:val="W3MU: Zákon Odstavec Číslovaný Char"/>
    <w:link w:val="W3MUZkonOdstavecslovan"/>
    <w:uiPriority w:val="99"/>
    <w:locked/>
    <w:rsid w:val="004C0DFA"/>
    <w:rPr>
      <w:rFonts w:ascii="Verdana" w:hAnsi="Verdana"/>
      <w:sz w:val="24"/>
    </w:rPr>
  </w:style>
  <w:style w:type="character" w:customStyle="1" w:styleId="W3MUNadpis3Char">
    <w:name w:val="W3MU: Nadpis 3 Char"/>
    <w:link w:val="W3MUNadpis3"/>
    <w:uiPriority w:val="99"/>
    <w:locked/>
    <w:rsid w:val="004C0DFA"/>
    <w:rPr>
      <w:rFonts w:ascii="Arial" w:hAnsi="Arial"/>
      <w:b/>
      <w:color w:val="808080"/>
      <w:sz w:val="24"/>
      <w:lang w:val="cs-CZ" w:eastAsia="cs-CZ"/>
    </w:rPr>
  </w:style>
  <w:style w:type="character" w:customStyle="1" w:styleId="W3MUZvraznntexttun">
    <w:name w:val="W3MU: Zvýrazněný text (tučné)"/>
    <w:uiPriority w:val="99"/>
    <w:rsid w:val="001B112B"/>
    <w:rPr>
      <w:rFonts w:ascii="Verdana" w:hAnsi="Verdana"/>
      <w:b/>
      <w:sz w:val="20"/>
    </w:rPr>
  </w:style>
  <w:style w:type="paragraph" w:customStyle="1" w:styleId="W3MUNadpis1">
    <w:name w:val="W3MU: Nadpis 1"/>
    <w:basedOn w:val="Normal"/>
    <w:next w:val="Normal"/>
    <w:uiPriority w:val="99"/>
    <w:rsid w:val="001B112B"/>
    <w:pPr>
      <w:keepNext/>
      <w:spacing w:before="240" w:after="60" w:line="240" w:lineRule="auto"/>
      <w:outlineLvl w:val="0"/>
    </w:pPr>
    <w:rPr>
      <w:rFonts w:ascii="Arial" w:hAnsi="Arial" w:cs="Times New Roman"/>
      <w:b/>
      <w:i/>
      <w:color w:val="000080"/>
      <w:sz w:val="32"/>
      <w:szCs w:val="32"/>
      <w:lang w:eastAsia="cs-CZ"/>
    </w:rPr>
  </w:style>
  <w:style w:type="character" w:styleId="FootnoteReference">
    <w:name w:val="footnote reference"/>
    <w:basedOn w:val="DefaultParagraphFont"/>
    <w:uiPriority w:val="99"/>
    <w:rsid w:val="00041AE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41AE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41AE1"/>
    <w:rPr>
      <w:rFonts w:ascii="Calibri" w:hAnsi="Calibri" w:cs="Times New Roman"/>
      <w:lang w:val="cs-CZ" w:eastAsia="en-US"/>
    </w:rPr>
  </w:style>
  <w:style w:type="paragraph" w:styleId="ListParagraph">
    <w:name w:val="List Paragraph"/>
    <w:basedOn w:val="Normal"/>
    <w:uiPriority w:val="99"/>
    <w:qFormat/>
    <w:rsid w:val="00FB089A"/>
    <w:pPr>
      <w:suppressAutoHyphens/>
      <w:spacing w:after="200"/>
      <w:ind w:left="720"/>
      <w:contextualSpacing/>
    </w:pPr>
    <w:rPr>
      <w:rFonts w:ascii="Calibri" w:hAnsi="Calibri"/>
      <w:lang w:eastAsia="ar-SA"/>
    </w:rPr>
  </w:style>
  <w:style w:type="paragraph" w:customStyle="1" w:styleId="W3MUNormln">
    <w:name w:val="W3MU: Normální"/>
    <w:link w:val="W3MUNormlnChar"/>
    <w:uiPriority w:val="99"/>
    <w:rsid w:val="00F01EDF"/>
    <w:pPr>
      <w:spacing w:after="120"/>
    </w:pPr>
    <w:rPr>
      <w:rFonts w:ascii="Verdana" w:hAnsi="Verdana" w:cs="Times New Roman"/>
      <w:sz w:val="24"/>
      <w:lang w:eastAsia="en-US"/>
    </w:rPr>
  </w:style>
  <w:style w:type="character" w:customStyle="1" w:styleId="W3MUNormlnChar">
    <w:name w:val="W3MU: Normální Char"/>
    <w:link w:val="W3MUNormln"/>
    <w:uiPriority w:val="99"/>
    <w:locked/>
    <w:rsid w:val="00F01EDF"/>
    <w:rPr>
      <w:rFonts w:ascii="Verdana" w:hAnsi="Verdana"/>
      <w:sz w:val="22"/>
      <w:lang w:eastAsia="en-US"/>
    </w:rPr>
  </w:style>
  <w:style w:type="character" w:styleId="PageNumber">
    <w:name w:val="page number"/>
    <w:basedOn w:val="DefaultParagraphFont"/>
    <w:uiPriority w:val="99"/>
    <w:semiHidden/>
    <w:rsid w:val="008C3DE6"/>
    <w:rPr>
      <w:rFonts w:cs="Times New Roman"/>
      <w:b/>
    </w:rPr>
  </w:style>
  <w:style w:type="character" w:customStyle="1" w:styleId="apple-converted-space">
    <w:name w:val="apple-converted-space"/>
    <w:uiPriority w:val="99"/>
    <w:rsid w:val="003A0B0C"/>
  </w:style>
  <w:style w:type="character" w:styleId="Strong">
    <w:name w:val="Strong"/>
    <w:basedOn w:val="DefaultParagraphFont"/>
    <w:uiPriority w:val="99"/>
    <w:qFormat/>
    <w:locked/>
    <w:rsid w:val="00087ED4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locked/>
    <w:rsid w:val="00087ED4"/>
    <w:rPr>
      <w:rFonts w:cs="Times New Roman"/>
      <w:i/>
    </w:rPr>
  </w:style>
  <w:style w:type="paragraph" w:styleId="Caption">
    <w:name w:val="caption"/>
    <w:basedOn w:val="Normal"/>
    <w:next w:val="Normal"/>
    <w:uiPriority w:val="99"/>
    <w:qFormat/>
    <w:locked/>
    <w:rsid w:val="00AA5E87"/>
    <w:pPr>
      <w:spacing w:after="0" w:line="240" w:lineRule="auto"/>
    </w:pPr>
    <w:rPr>
      <w:rFonts w:eastAsia="Times New Roman" w:cs="Times New Roman"/>
      <w:b/>
      <w:sz w:val="28"/>
      <w:szCs w:val="28"/>
      <w:lang w:eastAsia="cs-CZ"/>
    </w:rPr>
  </w:style>
  <w:style w:type="paragraph" w:customStyle="1" w:styleId="text12sodrkama">
    <w:name w:val="text 12 s odrážkama"/>
    <w:basedOn w:val="Normal"/>
    <w:uiPriority w:val="99"/>
    <w:rsid w:val="00AA5E87"/>
    <w:pPr>
      <w:widowControl w:val="0"/>
      <w:tabs>
        <w:tab w:val="num" w:pos="643"/>
      </w:tabs>
      <w:spacing w:after="0" w:line="240" w:lineRule="auto"/>
      <w:ind w:left="643" w:hanging="360"/>
    </w:pPr>
    <w:rPr>
      <w:rFonts w:eastAsia="Times New Roman" w:cs="Times New Roman"/>
      <w:sz w:val="24"/>
      <w:szCs w:val="20"/>
    </w:rPr>
  </w:style>
  <w:style w:type="paragraph" w:customStyle="1" w:styleId="Osloven2">
    <w:name w:val="Oslovení2"/>
    <w:basedOn w:val="Normal"/>
    <w:next w:val="Normal"/>
    <w:uiPriority w:val="99"/>
    <w:rsid w:val="00AA5E87"/>
    <w:pPr>
      <w:tabs>
        <w:tab w:val="left" w:pos="340"/>
      </w:tabs>
      <w:suppressAutoHyphens/>
      <w:spacing w:before="280" w:after="560" w:line="240" w:lineRule="auto"/>
    </w:pPr>
    <w:rPr>
      <w:rFonts w:ascii="Verdana" w:eastAsia="Times New Roman" w:hAnsi="Verdana" w:cs="Times New Roman"/>
      <w:sz w:val="20"/>
      <w:szCs w:val="24"/>
      <w:lang w:eastAsia="ar-SA"/>
    </w:rPr>
  </w:style>
  <w:style w:type="table" w:styleId="TableGrid">
    <w:name w:val="Table Grid"/>
    <w:basedOn w:val="TableNormal"/>
    <w:uiPriority w:val="99"/>
    <w:locked/>
    <w:rsid w:val="003362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9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5</Pages>
  <Words>1500</Words>
  <Characters>8855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Brně, dne</dc:title>
  <dc:subject/>
  <dc:creator>Pavel</dc:creator>
  <cp:keywords/>
  <dc:description/>
  <cp:lastModifiedBy>pauliova</cp:lastModifiedBy>
  <cp:revision>4</cp:revision>
  <cp:lastPrinted>2016-11-25T10:24:00Z</cp:lastPrinted>
  <dcterms:created xsi:type="dcterms:W3CDTF">2016-11-25T10:19:00Z</dcterms:created>
  <dcterms:modified xsi:type="dcterms:W3CDTF">2016-12-01T14:56:00Z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