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color w:val="17365D" w:themeColor="text2" w:themeShade="BF"/>
          <w:lang w:eastAsia="en-US"/>
        </w:rPr>
        <w:id w:val="24592664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Cs/>
          <w:sz w:val="20"/>
          <w:szCs w:val="2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280"/>
          </w:tblGrid>
          <w:tr w:rsidR="007F50AE" w:rsidRPr="007F50AE" w:rsidTr="00E7276D">
            <w:trPr>
              <w:trHeight w:val="2880"/>
              <w:jc w:val="center"/>
            </w:trPr>
            <w:tc>
              <w:tcPr>
                <w:tcW w:w="5000" w:type="pct"/>
              </w:tcPr>
              <w:p w:rsidR="00B62074" w:rsidRPr="007F50AE" w:rsidRDefault="00B62074" w:rsidP="00381B71">
                <w:pPr>
                  <w:pStyle w:val="Bezmezer"/>
                  <w:spacing w:after="240" w:line="276" w:lineRule="auto"/>
                  <w:jc w:val="both"/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</w:rPr>
                </w:pPr>
              </w:p>
            </w:tc>
          </w:tr>
          <w:tr w:rsidR="007F50AE" w:rsidRPr="007F50AE" w:rsidTr="00E7276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17365D" w:themeColor="text2" w:themeShade="BF"/>
                  <w:sz w:val="80"/>
                  <w:szCs w:val="80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62074" w:rsidRPr="007F50AE" w:rsidRDefault="005E74CB" w:rsidP="00157881">
                    <w:pPr>
                      <w:pStyle w:val="Bezmezer"/>
                      <w:spacing w:after="240" w:line="27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</w:pPr>
                    <w:r w:rsidRPr="007F50AE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Informace k př</w:t>
                    </w:r>
                    <w:r w:rsidR="002A4F82" w:rsidRPr="007F50AE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edávání údajů do RIV v roce 201</w:t>
                    </w:r>
                    <w:r w:rsidR="00157881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4</w:t>
                    </w:r>
                  </w:p>
                </w:tc>
              </w:sdtContent>
            </w:sdt>
          </w:tr>
          <w:tr w:rsidR="007F50AE" w:rsidRPr="007F50AE" w:rsidTr="00E7276D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62074" w:rsidRPr="007F50AE" w:rsidRDefault="00B62074" w:rsidP="00381B71">
                <w:pPr>
                  <w:pStyle w:val="Bezmezer"/>
                  <w:spacing w:after="240" w:line="276" w:lineRule="auto"/>
                  <w:jc w:val="center"/>
                  <w:rPr>
                    <w:rFonts w:asciiTheme="majorHAnsi" w:eastAsiaTheme="majorEastAsia" w:hAnsiTheme="majorHAnsi" w:cstheme="majorBidi"/>
                    <w:color w:val="17365D" w:themeColor="text2" w:themeShade="BF"/>
                    <w:sz w:val="44"/>
                    <w:szCs w:val="44"/>
                  </w:rPr>
                </w:pPr>
              </w:p>
              <w:p w:rsidR="004D1B3F" w:rsidRPr="007F50AE" w:rsidRDefault="004D1B3F" w:rsidP="00381B71">
                <w:pPr>
                  <w:pStyle w:val="Bezmezer"/>
                  <w:spacing w:after="240" w:line="276" w:lineRule="auto"/>
                  <w:jc w:val="center"/>
                  <w:rPr>
                    <w:rFonts w:asciiTheme="majorHAnsi" w:eastAsiaTheme="majorEastAsia" w:hAnsiTheme="majorHAnsi" w:cstheme="majorBidi"/>
                    <w:color w:val="17365D" w:themeColor="text2" w:themeShade="BF"/>
                    <w:sz w:val="44"/>
                    <w:szCs w:val="44"/>
                  </w:rPr>
                </w:pPr>
              </w:p>
            </w:tc>
          </w:tr>
          <w:tr w:rsidR="007F50AE" w:rsidRPr="007F50AE" w:rsidTr="00E7276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62074" w:rsidRPr="007F50AE" w:rsidRDefault="00D666AC" w:rsidP="00381B71">
                <w:pPr>
                  <w:pStyle w:val="Bezmezer"/>
                  <w:spacing w:after="240" w:line="276" w:lineRule="auto"/>
                  <w:jc w:val="center"/>
                  <w:rPr>
                    <w:b/>
                    <w:bCs/>
                    <w:color w:val="17365D" w:themeColor="text2" w:themeShade="BF"/>
                  </w:rPr>
                </w:pPr>
                <w:sdt>
                  <w:sdtPr>
                    <w:rPr>
                      <w:b/>
                      <w:bCs/>
                      <w:color w:val="17365D" w:themeColor="text2" w:themeShade="BF"/>
                    </w:rPr>
                    <w:alias w:val="Autor"/>
                    <w:id w:val="15524260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4D1B3F" w:rsidRPr="007F50AE">
                      <w:rPr>
                        <w:b/>
                        <w:bCs/>
                        <w:color w:val="17365D" w:themeColor="text2" w:themeShade="BF"/>
                      </w:rPr>
                      <w:t>Aktualizace: Mgr. Michal Petr</w:t>
                    </w:r>
                  </w:sdtContent>
                </w:sdt>
              </w:p>
              <w:p w:rsidR="004D1B3F" w:rsidRPr="007F50AE" w:rsidRDefault="004D1B3F" w:rsidP="00381B71">
                <w:pPr>
                  <w:pStyle w:val="Bezmezer"/>
                  <w:spacing w:after="240" w:line="276" w:lineRule="auto"/>
                  <w:jc w:val="center"/>
                  <w:rPr>
                    <w:color w:val="17365D" w:themeColor="text2" w:themeShade="BF"/>
                  </w:rPr>
                </w:pPr>
              </w:p>
            </w:tc>
          </w:tr>
          <w:tr w:rsidR="007F50AE" w:rsidRPr="007F50AE" w:rsidTr="00E7276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62074" w:rsidRPr="007F50AE" w:rsidRDefault="00B62074" w:rsidP="00381B71">
                <w:pPr>
                  <w:pStyle w:val="Bezmezer"/>
                  <w:spacing w:after="240" w:line="276" w:lineRule="auto"/>
                  <w:jc w:val="center"/>
                  <w:rPr>
                    <w:b/>
                    <w:bCs/>
                    <w:color w:val="17365D" w:themeColor="text2" w:themeShade="BF"/>
                  </w:rPr>
                </w:pPr>
              </w:p>
            </w:tc>
          </w:tr>
          <w:tr w:rsidR="002C4776" w:rsidRPr="007F50AE" w:rsidTr="00E7276D">
            <w:trPr>
              <w:trHeight w:val="360"/>
              <w:jc w:val="center"/>
            </w:trPr>
            <w:sdt>
              <w:sdtPr>
                <w:rPr>
                  <w:b/>
                  <w:bCs/>
                  <w:color w:val="17365D" w:themeColor="text2" w:themeShade="BF"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13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62074" w:rsidRPr="007F50AE" w:rsidRDefault="004B7057" w:rsidP="004B7057">
                    <w:pPr>
                      <w:pStyle w:val="Bezmezer"/>
                      <w:spacing w:after="240" w:line="276" w:lineRule="auto"/>
                      <w:jc w:val="center"/>
                      <w:rPr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b/>
                        <w:bCs/>
                        <w:color w:val="17365D" w:themeColor="text2" w:themeShade="BF"/>
                      </w:rPr>
                      <w:t>13</w:t>
                    </w:r>
                    <w:r w:rsidR="00A32C9F">
                      <w:rPr>
                        <w:b/>
                        <w:bCs/>
                        <w:color w:val="17365D" w:themeColor="text2" w:themeShade="BF"/>
                      </w:rPr>
                      <w:t>.2</w:t>
                    </w:r>
                    <w:r>
                      <w:rPr>
                        <w:b/>
                        <w:bCs/>
                        <w:color w:val="17365D" w:themeColor="text2" w:themeShade="BF"/>
                      </w:rPr>
                      <w:t>.2014</w:t>
                    </w:r>
                  </w:p>
                </w:tc>
              </w:sdtContent>
            </w:sdt>
          </w:tr>
        </w:tbl>
        <w:p w:rsidR="00B62074" w:rsidRPr="007F50AE" w:rsidRDefault="00B62074" w:rsidP="00381B71">
          <w:pPr>
            <w:spacing w:after="240"/>
            <w:jc w:val="both"/>
            <w:rPr>
              <w:color w:val="17365D" w:themeColor="text2" w:themeShade="BF"/>
            </w:rPr>
          </w:pPr>
        </w:p>
        <w:p w:rsidR="00B62074" w:rsidRPr="007F50AE" w:rsidRDefault="00B62074" w:rsidP="00381B71">
          <w:pPr>
            <w:spacing w:after="240"/>
            <w:jc w:val="both"/>
            <w:rPr>
              <w:color w:val="17365D" w:themeColor="text2" w:themeShade="BF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280"/>
          </w:tblGrid>
          <w:tr w:rsidR="007F50AE" w:rsidRPr="007F50AE">
            <w:tc>
              <w:tcPr>
                <w:tcW w:w="5000" w:type="pct"/>
              </w:tcPr>
              <w:p w:rsidR="00B62074" w:rsidRPr="007F50AE" w:rsidRDefault="00B62074" w:rsidP="00381B71">
                <w:pPr>
                  <w:pStyle w:val="Bezmezer"/>
                  <w:spacing w:after="240" w:line="276" w:lineRule="auto"/>
                  <w:jc w:val="both"/>
                  <w:rPr>
                    <w:color w:val="17365D" w:themeColor="text2" w:themeShade="BF"/>
                  </w:rPr>
                </w:pPr>
              </w:p>
            </w:tc>
          </w:tr>
        </w:tbl>
        <w:p w:rsidR="00B62074" w:rsidRPr="007F50AE" w:rsidRDefault="00B62074" w:rsidP="00381B71">
          <w:pPr>
            <w:spacing w:after="240"/>
            <w:jc w:val="both"/>
            <w:rPr>
              <w:color w:val="17365D" w:themeColor="text2" w:themeShade="BF"/>
            </w:rPr>
          </w:pPr>
        </w:p>
        <w:p w:rsidR="00B62074" w:rsidRPr="007F50AE" w:rsidRDefault="00B62074" w:rsidP="00381B71">
          <w:pPr>
            <w:spacing w:after="240"/>
            <w:jc w:val="both"/>
            <w:rPr>
              <w:rFonts w:cstheme="minorHAnsi"/>
              <w:b/>
              <w:bCs/>
              <w:caps/>
              <w:color w:val="17365D" w:themeColor="text2" w:themeShade="BF"/>
              <w:sz w:val="20"/>
              <w:szCs w:val="20"/>
            </w:rPr>
          </w:pPr>
          <w:r w:rsidRPr="007F50AE">
            <w:rPr>
              <w:rFonts w:cstheme="minorHAnsi"/>
              <w:bCs/>
              <w:caps/>
              <w:color w:val="17365D" w:themeColor="text2" w:themeShade="BF"/>
              <w:sz w:val="20"/>
              <w:szCs w:val="20"/>
            </w:rPr>
            <w:br w:type="page"/>
          </w:r>
        </w:p>
      </w:sdtContent>
    </w:sdt>
    <w:sdt>
      <w:sdtPr>
        <w:rPr>
          <w:rFonts w:cstheme="minorHAnsi"/>
          <w:bCs/>
          <w:caps/>
          <w:color w:val="17365D" w:themeColor="text2" w:themeShade="BF"/>
          <w:sz w:val="20"/>
          <w:szCs w:val="20"/>
          <w:u w:val="none"/>
          <w:lang w:eastAsia="en-US"/>
        </w:rPr>
        <w:id w:val="1879427151"/>
        <w:docPartObj>
          <w:docPartGallery w:val="Table of Contents"/>
          <w:docPartUnique/>
        </w:docPartObj>
      </w:sdtPr>
      <w:sdtEndPr/>
      <w:sdtContent>
        <w:p w:rsidR="001D4608" w:rsidRPr="007F50AE" w:rsidRDefault="001D4608" w:rsidP="00381B71">
          <w:pPr>
            <w:pStyle w:val="Nadpisobsahu"/>
            <w:spacing w:after="240"/>
            <w:jc w:val="both"/>
            <w:rPr>
              <w:color w:val="17365D" w:themeColor="text2" w:themeShade="BF"/>
            </w:rPr>
          </w:pPr>
          <w:r w:rsidRPr="007F50AE">
            <w:rPr>
              <w:color w:val="17365D" w:themeColor="text2" w:themeShade="BF"/>
            </w:rPr>
            <w:t>Obsah</w:t>
          </w:r>
        </w:p>
        <w:p w:rsidR="00233C57" w:rsidRDefault="001D4608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7F50AE">
            <w:rPr>
              <w:b w:val="0"/>
              <w:bCs w:val="0"/>
              <w:color w:val="17365D" w:themeColor="text2" w:themeShade="BF"/>
            </w:rPr>
            <w:fldChar w:fldCharType="begin"/>
          </w:r>
          <w:r w:rsidRPr="007F50AE">
            <w:rPr>
              <w:b w:val="0"/>
              <w:bCs w:val="0"/>
              <w:color w:val="17365D" w:themeColor="text2" w:themeShade="BF"/>
            </w:rPr>
            <w:instrText xml:space="preserve"> TOC \o \h \z </w:instrText>
          </w:r>
          <w:r w:rsidRPr="007F50AE">
            <w:rPr>
              <w:b w:val="0"/>
              <w:bCs w:val="0"/>
              <w:color w:val="17365D" w:themeColor="text2" w:themeShade="BF"/>
            </w:rPr>
            <w:fldChar w:fldCharType="separate"/>
          </w:r>
          <w:hyperlink w:anchor="_Toc377995354" w:history="1">
            <w:r w:rsidR="00233C57" w:rsidRPr="006E0870">
              <w:rPr>
                <w:rStyle w:val="Hypertextovodkaz"/>
                <w:noProof/>
              </w:rPr>
              <w:t>1.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Nejdůležitější změny oproti předchozímu sběru dat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_Toc377995354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2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55" w:history="1">
            <w:r w:rsidR="00233C57" w:rsidRPr="006E0870">
              <w:rPr>
                <w:rStyle w:val="Hypertextovodkaz"/>
                <w:noProof/>
              </w:rPr>
              <w:t>2.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Kontrola dat odesílaných do RIV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_Toc377995355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3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56" w:history="1">
            <w:r w:rsidR="00233C57" w:rsidRPr="006E0870">
              <w:rPr>
                <w:rStyle w:val="Hypertextovodkaz"/>
                <w:noProof/>
              </w:rPr>
              <w:t>3.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Obecné podmínky správnosti záznamu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_Toc377995356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4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57" w:history="1">
            <w:r w:rsidR="00233C57" w:rsidRPr="006E0870">
              <w:rPr>
                <w:rStyle w:val="Hypertextovodkaz"/>
                <w:noProof/>
              </w:rPr>
              <w:t>4.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Upřesnění definic druhů výsledků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_Toc377995357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6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58" w:history="1">
            <w:r w:rsidR="00233C57" w:rsidRPr="006E0870">
              <w:rPr>
                <w:rStyle w:val="Hypertextovodkaz"/>
                <w:noProof/>
              </w:rPr>
              <w:t>Výsledek J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_Toc377995358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6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59" w:history="1">
            <w:r w:rsidR="00233C57" w:rsidRPr="006E0870">
              <w:rPr>
                <w:rStyle w:val="Hypertextovodkaz"/>
                <w:noProof/>
              </w:rPr>
              <w:t>Výsledek B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_Toc377995359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7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0" w:history="1">
            <w:r w:rsidR="00233C57" w:rsidRPr="006E0870">
              <w:rPr>
                <w:rStyle w:val="Hypertextovodkaz"/>
                <w:noProof/>
              </w:rPr>
              <w:t>Výsledek C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_Toc377995360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8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1" w:history="1">
            <w:r w:rsidR="00233C57" w:rsidRPr="006E0870">
              <w:rPr>
                <w:rStyle w:val="Hypertextovodkaz"/>
                <w:noProof/>
              </w:rPr>
              <w:t>Výsledek D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_Toc377995361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8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2" w:history="1">
            <w:r w:rsidR="00233C57" w:rsidRPr="006E0870">
              <w:rPr>
                <w:rStyle w:val="Hypertextovodkaz"/>
                <w:noProof/>
              </w:rPr>
              <w:t>Výsledek P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_Toc377995362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8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3" w:history="1">
            <w:r w:rsidR="00233C57" w:rsidRPr="006E0870">
              <w:rPr>
                <w:rStyle w:val="Hypertextovodkaz"/>
                <w:noProof/>
              </w:rPr>
              <w:t>Výsledek Z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_Toc377995363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8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4" w:history="1">
            <w:r w:rsidR="00233C57" w:rsidRPr="006E0870">
              <w:rPr>
                <w:rStyle w:val="Hypertextovodkaz"/>
                <w:noProof/>
              </w:rPr>
              <w:t>Výsledek F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_Toc377995364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9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5" w:history="1">
            <w:r w:rsidR="00233C57" w:rsidRPr="006E0870">
              <w:rPr>
                <w:rStyle w:val="Hypertextovodkaz"/>
                <w:noProof/>
              </w:rPr>
              <w:t>Výsledek G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_Toc377995365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9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6" w:history="1">
            <w:r w:rsidR="00233C57" w:rsidRPr="006E0870">
              <w:rPr>
                <w:rStyle w:val="Hypertextovodkaz"/>
                <w:noProof/>
              </w:rPr>
              <w:t>Výsledek H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_Toc377995366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10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7" w:history="1">
            <w:r w:rsidR="00233C57" w:rsidRPr="006E0870">
              <w:rPr>
                <w:rStyle w:val="Hypertextovodkaz"/>
                <w:noProof/>
              </w:rPr>
              <w:t>Výsledek N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_Toc377995367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11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8" w:history="1">
            <w:r w:rsidR="00233C57" w:rsidRPr="006E0870">
              <w:rPr>
                <w:rStyle w:val="Hypertextovodkaz"/>
                <w:noProof/>
              </w:rPr>
              <w:t>Výsledek R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_Toc377995368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11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69" w:history="1">
            <w:r w:rsidR="00233C57" w:rsidRPr="006E0870">
              <w:rPr>
                <w:rStyle w:val="Hypertextovodkaz"/>
                <w:noProof/>
              </w:rPr>
              <w:t>Výsledek V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_Toc377995369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12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2"/>
            <w:tabs>
              <w:tab w:val="right" w:leader="dot" w:pos="1005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377995371" w:history="1">
            <w:r w:rsidR="00233C57" w:rsidRPr="006E0870">
              <w:rPr>
                <w:rStyle w:val="Hypertextovodkaz"/>
                <w:noProof/>
              </w:rPr>
              <w:t>Výsledek A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_Toc377995371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12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72" w:history="1">
            <w:r w:rsidR="00233C57" w:rsidRPr="006E0870">
              <w:rPr>
                <w:rStyle w:val="Hypertextovodkaz"/>
                <w:noProof/>
              </w:rPr>
              <w:t>5.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Aktuální chybové hlášky dle IS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_Toc377995372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13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73" w:history="1">
            <w:r w:rsidR="00233C57" w:rsidRPr="006E0870">
              <w:rPr>
                <w:rStyle w:val="Hypertextovodkaz"/>
                <w:noProof/>
              </w:rPr>
              <w:t>6.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Opravy záznamů již v minulosti odeslaných do RIV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_Toc377995373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13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74" w:history="1">
            <w:r w:rsidR="00233C57" w:rsidRPr="006E0870">
              <w:rPr>
                <w:rStyle w:val="Hypertextovodkaz"/>
                <w:noProof/>
              </w:rPr>
              <w:t>7.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Odstraňování záznamů z RIV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_Toc377995374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14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left" w:pos="440"/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75" w:history="1">
            <w:r w:rsidR="00233C57" w:rsidRPr="006E0870">
              <w:rPr>
                <w:rStyle w:val="Hypertextovodkaz"/>
                <w:noProof/>
              </w:rPr>
              <w:t>8.</w:t>
            </w:r>
            <w:r w:rsidR="00233C5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33C57" w:rsidRPr="006E0870">
              <w:rPr>
                <w:rStyle w:val="Hypertextovodkaz"/>
                <w:noProof/>
              </w:rPr>
              <w:t>Struktura práv v IS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_Toc377995375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15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76" w:history="1">
            <w:r w:rsidR="00233C57" w:rsidRPr="006E0870">
              <w:rPr>
                <w:rStyle w:val="Hypertextovodkaz"/>
                <w:noProof/>
              </w:rPr>
              <w:t>Termíny a kontrola dat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_Toc377995376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16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233C57" w:rsidRDefault="00D666AC">
          <w:pPr>
            <w:pStyle w:val="Obsah1"/>
            <w:tabs>
              <w:tab w:val="right" w:leader="dot" w:pos="1005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77995377" w:history="1">
            <w:r w:rsidR="00233C57" w:rsidRPr="006E0870">
              <w:rPr>
                <w:rStyle w:val="Hypertextovodkaz"/>
                <w:noProof/>
              </w:rPr>
              <w:t>Kontaktní osoba</w:t>
            </w:r>
            <w:r w:rsidR="00233C57">
              <w:rPr>
                <w:noProof/>
                <w:webHidden/>
              </w:rPr>
              <w:tab/>
            </w:r>
            <w:r w:rsidR="00233C57">
              <w:rPr>
                <w:noProof/>
                <w:webHidden/>
              </w:rPr>
              <w:fldChar w:fldCharType="begin"/>
            </w:r>
            <w:r w:rsidR="00233C57">
              <w:rPr>
                <w:noProof/>
                <w:webHidden/>
              </w:rPr>
              <w:instrText xml:space="preserve"> PAGEREF _Toc377995377 \h </w:instrText>
            </w:r>
            <w:r w:rsidR="00233C57">
              <w:rPr>
                <w:noProof/>
                <w:webHidden/>
              </w:rPr>
            </w:r>
            <w:r w:rsidR="00233C57">
              <w:rPr>
                <w:noProof/>
                <w:webHidden/>
              </w:rPr>
              <w:fldChar w:fldCharType="separate"/>
            </w:r>
            <w:r w:rsidR="004C7687">
              <w:rPr>
                <w:noProof/>
                <w:webHidden/>
              </w:rPr>
              <w:t>16</w:t>
            </w:r>
            <w:r w:rsidR="00233C57">
              <w:rPr>
                <w:noProof/>
                <w:webHidden/>
              </w:rPr>
              <w:fldChar w:fldCharType="end"/>
            </w:r>
          </w:hyperlink>
        </w:p>
        <w:p w:rsidR="001D4608" w:rsidRPr="007F50AE" w:rsidRDefault="001D4608" w:rsidP="00E43471">
          <w:pPr>
            <w:pStyle w:val="Obsah1"/>
            <w:spacing w:before="0" w:after="0" w:line="240" w:lineRule="auto"/>
            <w:jc w:val="both"/>
            <w:rPr>
              <w:color w:val="17365D" w:themeColor="text2" w:themeShade="BF"/>
            </w:rPr>
          </w:pPr>
          <w:r w:rsidRPr="007F50AE">
            <w:rPr>
              <w:b w:val="0"/>
              <w:bCs w:val="0"/>
              <w:color w:val="17365D" w:themeColor="text2" w:themeShade="BF"/>
            </w:rPr>
            <w:fldChar w:fldCharType="end"/>
          </w:r>
        </w:p>
      </w:sdtContent>
    </w:sdt>
    <w:p w:rsidR="005874EF" w:rsidRPr="0097265F" w:rsidRDefault="00062106" w:rsidP="00E43471">
      <w:pPr>
        <w:jc w:val="center"/>
        <w:rPr>
          <w:b/>
          <w:color w:val="1F497D" w:themeColor="text2"/>
          <w:sz w:val="32"/>
          <w:szCs w:val="32"/>
        </w:rPr>
      </w:pPr>
      <w:r w:rsidRPr="007F50AE">
        <w:br w:type="page"/>
      </w:r>
      <w:r w:rsidR="00705A7A" w:rsidRPr="0097265F">
        <w:rPr>
          <w:b/>
          <w:color w:val="1F497D" w:themeColor="text2"/>
          <w:sz w:val="32"/>
          <w:szCs w:val="32"/>
        </w:rPr>
        <w:lastRenderedPageBreak/>
        <w:t xml:space="preserve">Informace k předávání dat do RIV </w:t>
      </w:r>
      <w:r w:rsidR="005E74CB" w:rsidRPr="0097265F">
        <w:rPr>
          <w:b/>
          <w:color w:val="1F497D" w:themeColor="text2"/>
          <w:sz w:val="32"/>
          <w:szCs w:val="32"/>
        </w:rPr>
        <w:t xml:space="preserve">v roce </w:t>
      </w:r>
      <w:r w:rsidR="00705A7A" w:rsidRPr="0097265F">
        <w:rPr>
          <w:b/>
          <w:color w:val="1F497D" w:themeColor="text2"/>
          <w:sz w:val="32"/>
          <w:szCs w:val="32"/>
        </w:rPr>
        <w:t>201</w:t>
      </w:r>
      <w:r w:rsidR="004B7057">
        <w:rPr>
          <w:b/>
          <w:color w:val="1F497D" w:themeColor="text2"/>
          <w:sz w:val="32"/>
          <w:szCs w:val="32"/>
        </w:rPr>
        <w:t>4</w:t>
      </w:r>
      <w:r w:rsidR="00811DED" w:rsidRPr="0097265F">
        <w:rPr>
          <w:b/>
          <w:color w:val="1F497D" w:themeColor="text2"/>
          <w:sz w:val="32"/>
          <w:szCs w:val="32"/>
        </w:rPr>
        <w:t xml:space="preserve"> – zapracovány pravidla Metodiky 2013-2015</w:t>
      </w:r>
    </w:p>
    <w:p w:rsidR="00811DED" w:rsidRPr="0097265F" w:rsidRDefault="00811DED" w:rsidP="00381B71">
      <w:pPr>
        <w:rPr>
          <w:color w:val="1F497D" w:themeColor="text2"/>
        </w:rPr>
      </w:pPr>
    </w:p>
    <w:p w:rsidR="004D1B3F" w:rsidRPr="0097265F" w:rsidRDefault="004D1B3F" w:rsidP="00381B71">
      <w:pPr>
        <w:spacing w:after="240"/>
        <w:jc w:val="both"/>
        <w:rPr>
          <w:color w:val="1F497D" w:themeColor="text2"/>
        </w:rPr>
      </w:pPr>
    </w:p>
    <w:p w:rsidR="005874EF" w:rsidRPr="0097265F" w:rsidRDefault="005874EF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0" w:name="_Toc315769125"/>
      <w:bookmarkStart w:id="1" w:name="_Toc377995354"/>
      <w:bookmarkStart w:id="2" w:name="_GoBack"/>
      <w:r w:rsidRPr="0097265F">
        <w:rPr>
          <w:color w:val="1F497D" w:themeColor="text2"/>
        </w:rPr>
        <w:t>Nejdůležitější změn</w:t>
      </w:r>
      <w:bookmarkEnd w:id="0"/>
      <w:r w:rsidRPr="0097265F">
        <w:rPr>
          <w:color w:val="1F497D" w:themeColor="text2"/>
        </w:rPr>
        <w:t xml:space="preserve">y </w:t>
      </w:r>
      <w:r w:rsidR="00EC04AC" w:rsidRPr="0097265F">
        <w:rPr>
          <w:color w:val="1F497D" w:themeColor="text2"/>
        </w:rPr>
        <w:t xml:space="preserve">oproti předchozímu </w:t>
      </w:r>
      <w:r w:rsidR="00F8355E" w:rsidRPr="0097265F">
        <w:rPr>
          <w:color w:val="1F497D" w:themeColor="text2"/>
        </w:rPr>
        <w:t>sběru dat</w:t>
      </w:r>
      <w:bookmarkEnd w:id="1"/>
    </w:p>
    <w:p w:rsidR="00A87B6B" w:rsidRDefault="00A87B6B" w:rsidP="00381B71">
      <w:pPr>
        <w:pStyle w:val="nadpis2"/>
        <w:numPr>
          <w:ilvl w:val="0"/>
          <w:numId w:val="0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Pro ty, kteří mají méně zkušeností, doporučuji zobrazit si nápovědu zatrhnutím pole „Zobrazit podrobnou nápovědu“ v horní části formuláře pro editaci publikace. </w:t>
      </w:r>
    </w:p>
    <w:p w:rsidR="00C3545C" w:rsidRDefault="00C3545C" w:rsidP="00381B71">
      <w:pPr>
        <w:pStyle w:val="nadpis2"/>
        <w:numPr>
          <w:ilvl w:val="0"/>
          <w:numId w:val="0"/>
        </w:numPr>
        <w:spacing w:after="240"/>
        <w:jc w:val="both"/>
        <w:rPr>
          <w:color w:val="1F497D" w:themeColor="text2"/>
        </w:rPr>
      </w:pPr>
      <w:r>
        <w:rPr>
          <w:color w:val="1F497D" w:themeColor="text2"/>
        </w:rPr>
        <w:t xml:space="preserve">Zdroj: </w:t>
      </w:r>
      <w:hyperlink r:id="rId10" w:history="1">
        <w:r w:rsidRPr="009845F6">
          <w:rPr>
            <w:rStyle w:val="Hypertextovodkaz"/>
          </w:rPr>
          <w:t>http://www.vyzkum.cz/storage/att/83DFD40EB529D3896B79E6059ABADD54/RIV14s1.pdf</w:t>
        </w:r>
      </w:hyperlink>
    </w:p>
    <w:p w:rsidR="002A4F82" w:rsidRPr="0097265F" w:rsidRDefault="002A4F82" w:rsidP="0062398C">
      <w:pPr>
        <w:pStyle w:val="Odstavecseseznamem"/>
        <w:numPr>
          <w:ilvl w:val="0"/>
          <w:numId w:val="43"/>
        </w:numPr>
        <w:spacing w:after="240"/>
        <w:jc w:val="both"/>
        <w:rPr>
          <w:rStyle w:val="Siln"/>
          <w:b w:val="0"/>
          <w:bCs w:val="0"/>
          <w:color w:val="1F497D" w:themeColor="text2"/>
        </w:rPr>
      </w:pPr>
      <w:r w:rsidRPr="0097265F">
        <w:rPr>
          <w:rStyle w:val="Siln"/>
          <w:color w:val="1F497D" w:themeColor="text2"/>
        </w:rPr>
        <w:t xml:space="preserve">Je </w:t>
      </w:r>
      <w:r w:rsidR="005E68D6">
        <w:rPr>
          <w:rStyle w:val="Siln"/>
          <w:color w:val="1F497D" w:themeColor="text2"/>
        </w:rPr>
        <w:t>rozšířen číselník o nový druh výsledku V</w:t>
      </w:r>
      <w:r w:rsidR="005E68D6" w:rsidRPr="005E68D6">
        <w:rPr>
          <w:rStyle w:val="Siln"/>
          <w:color w:val="1F497D" w:themeColor="text2"/>
          <w:vertAlign w:val="subscript"/>
        </w:rPr>
        <w:t>souhrn</w:t>
      </w:r>
      <w:r w:rsidR="005E68D6">
        <w:rPr>
          <w:rStyle w:val="Siln"/>
          <w:color w:val="1F497D" w:themeColor="text2"/>
        </w:rPr>
        <w:t xml:space="preserve"> – souhrnná výzkumná zpráva</w:t>
      </w:r>
    </w:p>
    <w:p w:rsidR="002A4F82" w:rsidRPr="0097265F" w:rsidRDefault="005E68D6" w:rsidP="00381B71">
      <w:pPr>
        <w:spacing w:after="240"/>
        <w:jc w:val="both"/>
        <w:rPr>
          <w:color w:val="1F497D" w:themeColor="text2"/>
        </w:rPr>
      </w:pPr>
      <w:r>
        <w:rPr>
          <w:color w:val="1F497D" w:themeColor="text2"/>
        </w:rPr>
        <w:t>Důvodem je ustanovení Metodiky v části pilíře III</w:t>
      </w:r>
      <w:r w:rsidR="002A4F82" w:rsidRPr="0097265F">
        <w:rPr>
          <w:color w:val="1F497D" w:themeColor="text2"/>
        </w:rPr>
        <w:t>.</w:t>
      </w:r>
      <w:r>
        <w:rPr>
          <w:color w:val="1F497D" w:themeColor="text2"/>
        </w:rPr>
        <w:t xml:space="preserve"> Souběžně bude též upraven číselník ve formuláři na vložení nového výsledku druhu V </w:t>
      </w:r>
      <w:r w:rsidRPr="005E68D6">
        <w:rPr>
          <w:color w:val="FF0000"/>
        </w:rPr>
        <w:t>(k 13.1.2014 zatím není provedeno)</w:t>
      </w:r>
      <w:r>
        <w:rPr>
          <w:color w:val="FF0000"/>
        </w:rPr>
        <w:t>.</w:t>
      </w:r>
    </w:p>
    <w:p w:rsidR="002A4F82" w:rsidRPr="0097265F" w:rsidRDefault="002A4F82" w:rsidP="0062398C">
      <w:pPr>
        <w:pStyle w:val="Odstavecseseznamem"/>
        <w:numPr>
          <w:ilvl w:val="0"/>
          <w:numId w:val="43"/>
        </w:numPr>
        <w:spacing w:after="240"/>
        <w:jc w:val="both"/>
        <w:rPr>
          <w:rStyle w:val="Siln"/>
          <w:color w:val="1F497D" w:themeColor="text2"/>
        </w:rPr>
      </w:pPr>
      <w:r w:rsidRPr="0097265F">
        <w:rPr>
          <w:rStyle w:val="Siln"/>
          <w:color w:val="1F497D" w:themeColor="text2"/>
        </w:rPr>
        <w:t>Nevyplňuj</w:t>
      </w:r>
      <w:r w:rsidR="005E68D6">
        <w:rPr>
          <w:rStyle w:val="Siln"/>
          <w:color w:val="1F497D" w:themeColor="text2"/>
        </w:rPr>
        <w:t>e</w:t>
      </w:r>
      <w:r w:rsidRPr="0097265F">
        <w:rPr>
          <w:rStyle w:val="Siln"/>
          <w:color w:val="1F497D" w:themeColor="text2"/>
        </w:rPr>
        <w:t xml:space="preserve"> se datov</w:t>
      </w:r>
      <w:r w:rsidR="005E68D6">
        <w:rPr>
          <w:rStyle w:val="Siln"/>
          <w:color w:val="1F497D" w:themeColor="text2"/>
        </w:rPr>
        <w:t>é</w:t>
      </w:r>
      <w:r w:rsidRPr="0097265F">
        <w:rPr>
          <w:rStyle w:val="Siln"/>
          <w:color w:val="1F497D" w:themeColor="text2"/>
        </w:rPr>
        <w:t xml:space="preserve"> pole</w:t>
      </w:r>
      <w:r w:rsidR="005E68D6">
        <w:rPr>
          <w:rStyle w:val="Siln"/>
          <w:color w:val="1F497D" w:themeColor="text2"/>
        </w:rPr>
        <w:t xml:space="preserve"> „Garant výsledku“</w:t>
      </w:r>
    </w:p>
    <w:p w:rsidR="00A66CBA" w:rsidRPr="005E68D6" w:rsidRDefault="005E68D6" w:rsidP="005E68D6">
      <w:pPr>
        <w:spacing w:after="240"/>
        <w:jc w:val="both"/>
        <w:rPr>
          <w:bCs/>
          <w:color w:val="1F497D" w:themeColor="text2"/>
        </w:rPr>
      </w:pPr>
      <w:r w:rsidRPr="005E68D6">
        <w:rPr>
          <w:rStyle w:val="Siln"/>
          <w:b w:val="0"/>
          <w:color w:val="1F497D" w:themeColor="text2"/>
        </w:rPr>
        <w:t>Důvodem byla nejasná definice (v Popisu údajů pro rok 2014 vypuštěna)</w:t>
      </w:r>
      <w:r w:rsidR="002D1D9A">
        <w:rPr>
          <w:rStyle w:val="Siln"/>
          <w:b w:val="0"/>
          <w:color w:val="1F497D" w:themeColor="text2"/>
        </w:rPr>
        <w:t>.</w:t>
      </w:r>
    </w:p>
    <w:p w:rsidR="002A4F82" w:rsidRPr="0097265F" w:rsidRDefault="005E68D6" w:rsidP="0062398C">
      <w:pPr>
        <w:pStyle w:val="Odstavecseseznamem"/>
        <w:numPr>
          <w:ilvl w:val="0"/>
          <w:numId w:val="43"/>
        </w:numPr>
        <w:spacing w:after="240"/>
        <w:jc w:val="both"/>
        <w:rPr>
          <w:color w:val="1F497D" w:themeColor="text2"/>
        </w:rPr>
      </w:pPr>
      <w:r>
        <w:rPr>
          <w:rStyle w:val="Siln"/>
          <w:color w:val="1F497D" w:themeColor="text2"/>
        </w:rPr>
        <w:t>Formulační úpravy</w:t>
      </w:r>
      <w:r w:rsidR="002A4F82" w:rsidRPr="0097265F">
        <w:rPr>
          <w:rStyle w:val="Siln"/>
          <w:color w:val="1F497D" w:themeColor="text2"/>
        </w:rPr>
        <w:t xml:space="preserve"> (uvádím pouze pasáž s novým zněním)</w:t>
      </w:r>
      <w:r w:rsidR="002A4F82" w:rsidRPr="0097265F">
        <w:rPr>
          <w:color w:val="1F497D" w:themeColor="text2"/>
        </w:rPr>
        <w:t>:</w:t>
      </w:r>
    </w:p>
    <w:p w:rsidR="002A4F82" w:rsidRPr="002D1D9A" w:rsidRDefault="005E68D6" w:rsidP="002D1D9A">
      <w:pPr>
        <w:spacing w:after="240"/>
        <w:jc w:val="both"/>
        <w:rPr>
          <w:rStyle w:val="Zvraznn"/>
          <w:i w:val="0"/>
          <w:color w:val="1F497D" w:themeColor="text2"/>
        </w:rPr>
      </w:pPr>
      <w:r w:rsidRPr="002D1D9A">
        <w:rPr>
          <w:b/>
          <w:color w:val="1F497D" w:themeColor="text2"/>
          <w:u w:val="single"/>
        </w:rPr>
        <w:t xml:space="preserve">s. </w:t>
      </w:r>
      <w:r w:rsidR="002D1D9A" w:rsidRPr="002D1D9A">
        <w:rPr>
          <w:b/>
          <w:color w:val="1F497D" w:themeColor="text2"/>
          <w:u w:val="single"/>
        </w:rPr>
        <w:t>1</w:t>
      </w:r>
      <w:r w:rsidRPr="002D1D9A">
        <w:rPr>
          <w:b/>
          <w:color w:val="1F497D" w:themeColor="text2"/>
          <w:u w:val="single"/>
        </w:rPr>
        <w:t xml:space="preserve">2: </w:t>
      </w:r>
      <w:r w:rsidR="002D1D9A" w:rsidRPr="002D1D9A">
        <w:rPr>
          <w:b/>
          <w:bCs/>
          <w:color w:val="1F497D" w:themeColor="text2"/>
          <w:u w:val="single"/>
        </w:rPr>
        <w:t>pole Kód ISBN nebo ISMN</w:t>
      </w:r>
      <w:r w:rsidR="002D1D9A" w:rsidRPr="002D1D9A">
        <w:rPr>
          <w:b/>
          <w:bCs/>
          <w:color w:val="1F497D" w:themeColor="text2"/>
        </w:rPr>
        <w:t xml:space="preserve"> – </w:t>
      </w:r>
      <w:r w:rsidR="002D1D9A" w:rsidRPr="002D1D9A">
        <w:rPr>
          <w:color w:val="1F497D" w:themeColor="text2"/>
        </w:rPr>
        <w:t xml:space="preserve">doplněn text: </w:t>
      </w:r>
      <w:r w:rsidR="002D1D9A" w:rsidRPr="002D1D9A">
        <w:rPr>
          <w:i/>
          <w:iCs/>
          <w:color w:val="1F497D" w:themeColor="text2"/>
        </w:rPr>
        <w:t>V případě, že ISBN nevyhovuje webové kontrolní službě, požádá předkladatel výsledku provozovatele IS VaVaI o zařazení předmětného ISBN do Registru výjimek ISBN a přiloží scan těch stran publikace, kde je uveden název, vydavatel a předmětné ISBN.</w:t>
      </w:r>
    </w:p>
    <w:p w:rsidR="002D1D9A" w:rsidRPr="002D1D9A" w:rsidRDefault="002D1D9A" w:rsidP="002D1D9A">
      <w:pPr>
        <w:autoSpaceDE w:val="0"/>
        <w:autoSpaceDN w:val="0"/>
        <w:adjustRightInd w:val="0"/>
        <w:spacing w:after="0"/>
        <w:rPr>
          <w:rFonts w:cs="Times New Roman"/>
          <w:color w:val="1F497D" w:themeColor="text2"/>
          <w:u w:val="single"/>
        </w:rPr>
      </w:pPr>
      <w:r w:rsidRPr="002D1D9A">
        <w:rPr>
          <w:rFonts w:cs="Times New Roman"/>
          <w:b/>
          <w:bCs/>
          <w:color w:val="1F497D" w:themeColor="text2"/>
          <w:u w:val="single"/>
        </w:rPr>
        <w:t>s. 16 pole Číselná identifikace</w:t>
      </w:r>
      <w:r w:rsidRPr="002D1D9A">
        <w:rPr>
          <w:rFonts w:cs="Times New Roman"/>
          <w:color w:val="1F497D" w:themeColor="text2"/>
          <w:u w:val="single"/>
        </w:rPr>
        <w:t xml:space="preserve">: </w:t>
      </w:r>
    </w:p>
    <w:p w:rsidR="002D1D9A" w:rsidRPr="002D1D9A" w:rsidRDefault="002D1D9A" w:rsidP="002D1D9A">
      <w:pPr>
        <w:autoSpaceDE w:val="0"/>
        <w:autoSpaceDN w:val="0"/>
        <w:adjustRightInd w:val="0"/>
        <w:spacing w:after="0"/>
        <w:rPr>
          <w:rFonts w:cs="Times New Roman"/>
          <w:color w:val="1F497D" w:themeColor="text2"/>
        </w:rPr>
      </w:pPr>
      <w:r w:rsidRPr="002D1D9A">
        <w:rPr>
          <w:rFonts w:cs="Times New Roman"/>
          <w:b/>
          <w:bCs/>
          <w:iCs/>
          <w:color w:val="1F497D" w:themeColor="text2"/>
        </w:rPr>
        <w:t xml:space="preserve">Z - poloprovoz </w:t>
      </w:r>
      <w:r w:rsidRPr="002D1D9A">
        <w:rPr>
          <w:rFonts w:cs="Times New Roman"/>
          <w:b/>
          <w:bCs/>
          <w:color w:val="1F497D" w:themeColor="text2"/>
        </w:rPr>
        <w:t xml:space="preserve">– </w:t>
      </w:r>
      <w:r w:rsidRPr="002D1D9A">
        <w:rPr>
          <w:rFonts w:cs="Times New Roman"/>
          <w:color w:val="1F497D" w:themeColor="text2"/>
        </w:rPr>
        <w:t>doplněn text</w:t>
      </w:r>
      <w:r w:rsidRPr="002D1D9A">
        <w:rPr>
          <w:rFonts w:cs="Times New Roman"/>
          <w:b/>
          <w:bCs/>
          <w:iCs/>
          <w:color w:val="1F497D" w:themeColor="text2"/>
        </w:rPr>
        <w:t xml:space="preserve">: </w:t>
      </w:r>
      <w:r w:rsidRPr="002D1D9A">
        <w:rPr>
          <w:rFonts w:cs="Times New Roman"/>
          <w:i/>
          <w:iCs/>
          <w:color w:val="1F497D" w:themeColor="text2"/>
        </w:rPr>
        <w:t xml:space="preserve">uvádí se číslo smlouvy o využití / uplatnění výsledku mezi vlastníkem výsledku (tj. příjemcem eventuálně dalším účastníkem) a uživatelem (realizátorem) výsledku, pokud tato smlouva existuje. </w:t>
      </w:r>
    </w:p>
    <w:p w:rsidR="002D1D9A" w:rsidRPr="002D1D9A" w:rsidRDefault="002D1D9A" w:rsidP="002D1D9A">
      <w:pPr>
        <w:autoSpaceDE w:val="0"/>
        <w:autoSpaceDN w:val="0"/>
        <w:adjustRightInd w:val="0"/>
        <w:spacing w:after="0"/>
        <w:rPr>
          <w:rFonts w:cs="Times New Roman"/>
          <w:color w:val="1F497D" w:themeColor="text2"/>
        </w:rPr>
      </w:pPr>
      <w:r w:rsidRPr="002D1D9A">
        <w:rPr>
          <w:rFonts w:cs="Times New Roman"/>
          <w:b/>
          <w:bCs/>
          <w:color w:val="1F497D" w:themeColor="text2"/>
        </w:rPr>
        <w:t xml:space="preserve">Z - ověřená technologie </w:t>
      </w:r>
      <w:r w:rsidRPr="002D1D9A">
        <w:rPr>
          <w:rFonts w:cs="Times New Roman"/>
          <w:color w:val="1F497D" w:themeColor="text2"/>
        </w:rPr>
        <w:t xml:space="preserve">– text přeformulován: </w:t>
      </w:r>
      <w:r w:rsidRPr="002D1D9A">
        <w:rPr>
          <w:rFonts w:cs="Times New Roman"/>
          <w:i/>
          <w:iCs/>
          <w:color w:val="1F497D" w:themeColor="text2"/>
        </w:rPr>
        <w:t xml:space="preserve">uvádí se číslo smlouvy o využití / uplatnění výsledku mezi vlastníkem výsledku (tj. příjemcem eventuálně dalším účastníkem) a uživatelem (realizátorem) výsledku, pokud tato smlouva existuje. </w:t>
      </w:r>
    </w:p>
    <w:p w:rsidR="002D1D9A" w:rsidRPr="002D1D9A" w:rsidRDefault="002D1D9A" w:rsidP="002D1D9A">
      <w:pPr>
        <w:autoSpaceDE w:val="0"/>
        <w:autoSpaceDN w:val="0"/>
        <w:adjustRightInd w:val="0"/>
        <w:spacing w:after="0"/>
        <w:rPr>
          <w:rFonts w:cs="Times New Roman"/>
          <w:color w:val="1F497D" w:themeColor="text2"/>
        </w:rPr>
      </w:pPr>
      <w:r w:rsidRPr="002D1D9A">
        <w:rPr>
          <w:rFonts w:cs="Times New Roman"/>
          <w:b/>
          <w:bCs/>
          <w:color w:val="1F497D" w:themeColor="text2"/>
        </w:rPr>
        <w:t xml:space="preserve">G - prototyp + funkční vzorek </w:t>
      </w:r>
      <w:r w:rsidRPr="002D1D9A">
        <w:rPr>
          <w:rFonts w:cs="Times New Roman"/>
          <w:color w:val="1F497D" w:themeColor="text2"/>
        </w:rPr>
        <w:t xml:space="preserve">– text přeformulován: </w:t>
      </w:r>
      <w:r w:rsidRPr="002D1D9A">
        <w:rPr>
          <w:rFonts w:cs="Times New Roman"/>
          <w:i/>
          <w:iCs/>
          <w:color w:val="1F497D" w:themeColor="text2"/>
        </w:rPr>
        <w:t>uvádí se číslo technické dokumentace výsledku</w:t>
      </w:r>
      <w:r w:rsidRPr="002D1D9A">
        <w:rPr>
          <w:rFonts w:cs="Times New Roman"/>
          <w:color w:val="1F497D" w:themeColor="text2"/>
        </w:rPr>
        <w:t xml:space="preserve">. </w:t>
      </w:r>
    </w:p>
    <w:p w:rsidR="002D1D9A" w:rsidRPr="002D1D9A" w:rsidRDefault="002D1D9A" w:rsidP="002D1D9A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1F497D" w:themeColor="text2"/>
        </w:rPr>
      </w:pPr>
      <w:r w:rsidRPr="002D1D9A">
        <w:rPr>
          <w:rFonts w:cs="Times New Roman"/>
          <w:b/>
          <w:bCs/>
          <w:iCs/>
          <w:color w:val="1F497D" w:themeColor="text2"/>
        </w:rPr>
        <w:t xml:space="preserve">N </w:t>
      </w:r>
      <w:r w:rsidRPr="002D1D9A">
        <w:rPr>
          <w:rFonts w:cs="Times New Roman"/>
          <w:iCs/>
          <w:color w:val="1F497D" w:themeColor="text2"/>
        </w:rPr>
        <w:t xml:space="preserve">– </w:t>
      </w:r>
      <w:r w:rsidRPr="002D1D9A">
        <w:rPr>
          <w:rFonts w:cs="Times New Roman"/>
          <w:b/>
          <w:bCs/>
          <w:iCs/>
          <w:color w:val="1F497D" w:themeColor="text2"/>
        </w:rPr>
        <w:t xml:space="preserve">specializovaná mapa s odborným obsahem </w:t>
      </w:r>
      <w:r w:rsidRPr="002D1D9A">
        <w:rPr>
          <w:rFonts w:cs="Times New Roman"/>
          <w:iCs/>
          <w:color w:val="1F497D" w:themeColor="text2"/>
        </w:rPr>
        <w:t xml:space="preserve">– </w:t>
      </w:r>
      <w:r w:rsidRPr="002D1D9A">
        <w:rPr>
          <w:rFonts w:cs="Times New Roman"/>
          <w:color w:val="1F497D" w:themeColor="text2"/>
        </w:rPr>
        <w:t xml:space="preserve">doplněn text: </w:t>
      </w:r>
      <w:r w:rsidRPr="002D1D9A">
        <w:rPr>
          <w:rFonts w:cs="Times New Roman"/>
          <w:i/>
          <w:iCs/>
          <w:color w:val="1F497D" w:themeColor="text2"/>
        </w:rPr>
        <w:t xml:space="preserve">uvádí se kód ISBN pokud existuje. </w:t>
      </w:r>
    </w:p>
    <w:p w:rsidR="002A4F82" w:rsidRPr="002D1D9A" w:rsidRDefault="002D1D9A" w:rsidP="002D1D9A">
      <w:pPr>
        <w:spacing w:after="240"/>
        <w:jc w:val="both"/>
        <w:rPr>
          <w:b/>
          <w:i/>
          <w:color w:val="1F497D" w:themeColor="text2"/>
        </w:rPr>
      </w:pPr>
      <w:r w:rsidRPr="002D1D9A">
        <w:rPr>
          <w:rFonts w:cs="Times New Roman"/>
          <w:b/>
          <w:bCs/>
          <w:color w:val="1F497D" w:themeColor="text2"/>
        </w:rPr>
        <w:t xml:space="preserve">R - software - </w:t>
      </w:r>
      <w:r w:rsidRPr="002D1D9A">
        <w:rPr>
          <w:rFonts w:cs="Times New Roman"/>
          <w:color w:val="1F497D" w:themeColor="text2"/>
        </w:rPr>
        <w:t xml:space="preserve">text přeformulován: </w:t>
      </w:r>
      <w:r w:rsidRPr="002D1D9A">
        <w:rPr>
          <w:rFonts w:cs="Times New Roman"/>
          <w:i/>
          <w:iCs/>
          <w:color w:val="1F497D" w:themeColor="text2"/>
        </w:rPr>
        <w:t>uvádí se číslo smlouvy o využití/uplatnění výsledku mezi vlastníkem výsledku (tj. příjemcem eventuálně dalším účastníkem) a uživatelem (realizátorem) výsledku, pokud tato smlouva existuje.</w:t>
      </w:r>
    </w:p>
    <w:p w:rsidR="002A4F82" w:rsidRPr="0097265F" w:rsidRDefault="000F5F92" w:rsidP="00E43471">
      <w:p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Další, m</w:t>
      </w:r>
      <w:r w:rsidR="002A4F82" w:rsidRPr="0097265F">
        <w:rPr>
          <w:color w:val="1F497D" w:themeColor="text2"/>
        </w:rPr>
        <w:t xml:space="preserve">éně podstatné změny </w:t>
      </w:r>
      <w:r w:rsidRPr="0097265F">
        <w:rPr>
          <w:color w:val="1F497D" w:themeColor="text2"/>
        </w:rPr>
        <w:t>pro rok 201</w:t>
      </w:r>
      <w:r w:rsidR="002D1D9A">
        <w:rPr>
          <w:color w:val="1F497D" w:themeColor="text2"/>
        </w:rPr>
        <w:t>4</w:t>
      </w:r>
      <w:r w:rsidRPr="0097265F">
        <w:rPr>
          <w:color w:val="1F497D" w:themeColor="text2"/>
        </w:rPr>
        <w:t xml:space="preserve"> </w:t>
      </w:r>
      <w:r w:rsidR="002A4F82" w:rsidRPr="0097265F">
        <w:rPr>
          <w:color w:val="1F497D" w:themeColor="text2"/>
        </w:rPr>
        <w:t>lze dohledat zde:</w:t>
      </w:r>
    </w:p>
    <w:p w:rsidR="002A4F82" w:rsidRDefault="00D666AC" w:rsidP="00381B71">
      <w:pPr>
        <w:spacing w:after="240"/>
        <w:jc w:val="both"/>
        <w:rPr>
          <w:color w:val="1F497D" w:themeColor="text2"/>
        </w:rPr>
      </w:pPr>
      <w:hyperlink r:id="rId11" w:history="1">
        <w:r w:rsidR="002D1D9A" w:rsidRPr="009845F6">
          <w:rPr>
            <w:rStyle w:val="Hypertextovodkaz"/>
          </w:rPr>
          <w:t>http://www.vyzkum.cz/FrontClanek.aspx?idsekce=703959</w:t>
        </w:r>
      </w:hyperlink>
      <w:r w:rsidR="002A4F82" w:rsidRPr="0097265F">
        <w:rPr>
          <w:color w:val="1F497D" w:themeColor="text2"/>
        </w:rPr>
        <w:t>.</w:t>
      </w:r>
    </w:p>
    <w:p w:rsidR="000F5F92" w:rsidRPr="0097265F" w:rsidRDefault="002D1D9A" w:rsidP="00381B71">
      <w:pPr>
        <w:spacing w:after="240"/>
        <w:jc w:val="both"/>
        <w:rPr>
          <w:color w:val="1F497D" w:themeColor="text2"/>
        </w:rPr>
      </w:pPr>
      <w:r>
        <w:rPr>
          <w:color w:val="1F497D" w:themeColor="text2"/>
        </w:rPr>
        <w:t>Historii změn</w:t>
      </w:r>
      <w:r w:rsidR="000F5F92" w:rsidRPr="0097265F">
        <w:rPr>
          <w:color w:val="1F497D" w:themeColor="text2"/>
        </w:rPr>
        <w:t xml:space="preserve"> lze dohledat na </w:t>
      </w:r>
      <w:hyperlink r:id="rId12" w:history="1">
        <w:r w:rsidR="000F5F92" w:rsidRPr="0097265F">
          <w:rPr>
            <w:rStyle w:val="Hypertextovodkaz"/>
            <w:color w:val="1F497D" w:themeColor="text2"/>
          </w:rPr>
          <w:t>http://www.vyzkum.cz/FrontClanek.aspx?idsekce=974</w:t>
        </w:r>
      </w:hyperlink>
      <w:r w:rsidR="000F5F92" w:rsidRPr="0097265F">
        <w:rPr>
          <w:color w:val="1F497D" w:themeColor="text2"/>
        </w:rPr>
        <w:t xml:space="preserve">. </w:t>
      </w:r>
    </w:p>
    <w:bookmarkEnd w:id="2"/>
    <w:p w:rsidR="000678EC" w:rsidRDefault="000678EC" w:rsidP="00381B71">
      <w:pPr>
        <w:spacing w:after="240"/>
        <w:jc w:val="both"/>
        <w:rPr>
          <w:color w:val="1F497D" w:themeColor="text2"/>
        </w:rPr>
      </w:pPr>
    </w:p>
    <w:p w:rsidR="008C7AC9" w:rsidRPr="0097265F" w:rsidRDefault="008C7AC9" w:rsidP="00381B71">
      <w:pPr>
        <w:spacing w:after="240"/>
        <w:jc w:val="both"/>
        <w:rPr>
          <w:color w:val="1F497D" w:themeColor="text2"/>
        </w:rPr>
      </w:pPr>
    </w:p>
    <w:p w:rsidR="00F8355E" w:rsidRPr="0097265F" w:rsidRDefault="00F8355E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3" w:name="_Toc377995355"/>
      <w:r w:rsidRPr="0097265F">
        <w:rPr>
          <w:color w:val="1F497D" w:themeColor="text2"/>
        </w:rPr>
        <w:lastRenderedPageBreak/>
        <w:t>Kontrola dat odesílaných do RIV</w:t>
      </w:r>
      <w:bookmarkEnd w:id="3"/>
    </w:p>
    <w:p w:rsidR="00F8355E" w:rsidRPr="0097265F" w:rsidRDefault="00F8355E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Osoby odpovědné za RIV na fakultě provádí před odesíláním dat do RIV kontrolu správnosti. Kont</w:t>
      </w:r>
      <w:r w:rsidR="00085886" w:rsidRPr="0097265F">
        <w:rPr>
          <w:color w:val="1F497D" w:themeColor="text2"/>
        </w:rPr>
        <w:t>rolují především chyby uváděné</w:t>
      </w:r>
      <w:r w:rsidRPr="0097265F">
        <w:rPr>
          <w:color w:val="1F497D" w:themeColor="text2"/>
        </w:rPr>
        <w:t xml:space="preserve"> </w:t>
      </w:r>
      <w:r w:rsidR="00085886" w:rsidRPr="0097265F">
        <w:rPr>
          <w:color w:val="1F497D" w:themeColor="text2"/>
        </w:rPr>
        <w:t xml:space="preserve">v tomto </w:t>
      </w:r>
      <w:r w:rsidRPr="0097265F">
        <w:rPr>
          <w:color w:val="1F497D" w:themeColor="text2"/>
        </w:rPr>
        <w:t>dokumentu. Opravu dat by měl zajistit autor, ale mohou ji provést i samy kontrolující osoby, pokud k tomu mají dostatek informací</w:t>
      </w:r>
      <w:r w:rsidR="00085886" w:rsidRPr="0097265F">
        <w:rPr>
          <w:color w:val="1F497D" w:themeColor="text2"/>
        </w:rPr>
        <w:t xml:space="preserve"> (práva by měly mít – pokud náhodou někdo ne, dejte mi vědět, dám Vám je).</w:t>
      </w:r>
      <w:r w:rsidR="004D1B3F" w:rsidRPr="0097265F">
        <w:rPr>
          <w:color w:val="1F497D" w:themeColor="text2"/>
        </w:rPr>
        <w:t xml:space="preserve"> </w:t>
      </w:r>
      <w:r w:rsidRPr="0097265F">
        <w:rPr>
          <w:color w:val="1F497D" w:themeColor="text2"/>
        </w:rPr>
        <w:t>Pro kontrolu dat uvádím poněkud návodný postup na filtrování vhodných záznamů ke kontrole, pro mnohé je to jistě známá věc, pro některé to však, věřím, bude přínosem.</w:t>
      </w:r>
    </w:p>
    <w:p w:rsidR="00F8355E" w:rsidRPr="0097265F" w:rsidRDefault="00F8355E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Obecně vzato jsou tu dva druhy záznamů, které budou posílány do RIV a je proto třeba je zkontrolovat, pro oba platí stejné instrukce pro vyhledání dotčených záznamů:</w:t>
      </w:r>
    </w:p>
    <w:p w:rsidR="00F8355E" w:rsidRPr="0097265F" w:rsidRDefault="00F8355E" w:rsidP="0062398C">
      <w:pPr>
        <w:pStyle w:val="Odstavecseseznamem"/>
        <w:numPr>
          <w:ilvl w:val="0"/>
          <w:numId w:val="4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ty záznamy, které dosud nebyly odeslány do RIV a jsou označeny pro přenos</w:t>
      </w:r>
    </w:p>
    <w:p w:rsidR="00F8355E" w:rsidRPr="0097265F" w:rsidRDefault="00F8355E" w:rsidP="0062398C">
      <w:pPr>
        <w:pStyle w:val="Odstavecseseznamem"/>
        <w:numPr>
          <w:ilvl w:val="0"/>
          <w:numId w:val="4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ty záznamy, které již byly odeslány do RIV, kterým byl však odstraněn RIV kód a jsou </w:t>
      </w:r>
      <w:r w:rsidRPr="0097265F">
        <w:rPr>
          <w:color w:val="1F497D" w:themeColor="text2"/>
          <w:u w:val="single"/>
        </w:rPr>
        <w:t>znovu</w:t>
      </w:r>
      <w:r w:rsidRPr="0097265F">
        <w:rPr>
          <w:color w:val="1F497D" w:themeColor="text2"/>
        </w:rPr>
        <w:t xml:space="preserve"> označeny pro přenos </w:t>
      </w:r>
    </w:p>
    <w:p w:rsidR="00F8355E" w:rsidRPr="0097265F" w:rsidRDefault="00F8355E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Zároveň platí, že hodnoceny budou v roce 201</w:t>
      </w:r>
      <w:r w:rsidR="00157881">
        <w:rPr>
          <w:color w:val="1F497D" w:themeColor="text2"/>
        </w:rPr>
        <w:t>4</w:t>
      </w:r>
      <w:r w:rsidRPr="0097265F">
        <w:rPr>
          <w:color w:val="1F497D" w:themeColor="text2"/>
        </w:rPr>
        <w:t xml:space="preserve"> záznamy z let 200</w:t>
      </w:r>
      <w:r w:rsidR="00157881">
        <w:rPr>
          <w:color w:val="1F497D" w:themeColor="text2"/>
        </w:rPr>
        <w:t>9</w:t>
      </w:r>
      <w:r w:rsidRPr="0097265F">
        <w:rPr>
          <w:color w:val="1F497D" w:themeColor="text2"/>
        </w:rPr>
        <w:t>-201</w:t>
      </w:r>
      <w:r w:rsidR="00157881">
        <w:rPr>
          <w:color w:val="1F497D" w:themeColor="text2"/>
        </w:rPr>
        <w:t>3</w:t>
      </w:r>
      <w:r w:rsidRPr="0097265F">
        <w:rPr>
          <w:color w:val="1F497D" w:themeColor="text2"/>
        </w:rPr>
        <w:t>.</w:t>
      </w:r>
    </w:p>
    <w:p w:rsidR="00532461" w:rsidRPr="0097265F" w:rsidRDefault="00F8355E" w:rsidP="00381B71">
      <w:pPr>
        <w:spacing w:after="240"/>
        <w:jc w:val="both"/>
        <w:rPr>
          <w:b/>
          <w:color w:val="1F497D" w:themeColor="text2"/>
        </w:rPr>
      </w:pPr>
      <w:r w:rsidRPr="0097265F">
        <w:rPr>
          <w:b/>
          <w:color w:val="1F497D" w:themeColor="text2"/>
        </w:rPr>
        <w:t>Jak vyhledat tyto záznamy?</w:t>
      </w:r>
      <w:r w:rsidR="00532461" w:rsidRPr="0097265F">
        <w:rPr>
          <w:b/>
          <w:color w:val="1F497D" w:themeColor="text2"/>
        </w:rPr>
        <w:t xml:space="preserve"> </w:t>
      </w:r>
    </w:p>
    <w:p w:rsidR="00532461" w:rsidRPr="0097265F" w:rsidRDefault="00532461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 režimu Pokročilé vyhledávání v agendě Publikace:</w:t>
      </w:r>
    </w:p>
    <w:p w:rsidR="00F8355E" w:rsidRPr="0097265F" w:rsidRDefault="00F8355E" w:rsidP="0062398C">
      <w:pPr>
        <w:pStyle w:val="Odstavecseseznamem"/>
        <w:numPr>
          <w:ilvl w:val="0"/>
          <w:numId w:val="6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Vyberete uplatnění v letech </w:t>
      </w:r>
      <w:r w:rsidRPr="0097265F">
        <w:rPr>
          <w:b/>
          <w:color w:val="1F497D" w:themeColor="text2"/>
        </w:rPr>
        <w:t>200</w:t>
      </w:r>
      <w:r w:rsidR="00157881">
        <w:rPr>
          <w:b/>
          <w:color w:val="1F497D" w:themeColor="text2"/>
        </w:rPr>
        <w:t>9</w:t>
      </w:r>
      <w:r w:rsidRPr="0097265F">
        <w:rPr>
          <w:b/>
          <w:color w:val="1F497D" w:themeColor="text2"/>
        </w:rPr>
        <w:t>-201</w:t>
      </w:r>
      <w:r w:rsidR="00157881">
        <w:rPr>
          <w:b/>
          <w:color w:val="1F497D" w:themeColor="text2"/>
        </w:rPr>
        <w:t>3</w:t>
      </w:r>
      <w:r w:rsidRPr="0097265F">
        <w:rPr>
          <w:color w:val="1F497D" w:themeColor="text2"/>
        </w:rPr>
        <w:t xml:space="preserve"> (přes Ctrl vyberete všechny potřebné řádky zároveň)</w:t>
      </w:r>
      <w:r w:rsidR="00EF460A" w:rsidRPr="0097265F">
        <w:rPr>
          <w:color w:val="1F497D" w:themeColor="text2"/>
        </w:rPr>
        <w:t>.</w:t>
      </w:r>
    </w:p>
    <w:p w:rsidR="00F8355E" w:rsidRPr="0097265F" w:rsidRDefault="00F8355E" w:rsidP="0062398C">
      <w:pPr>
        <w:pStyle w:val="Odstavecseseznamem"/>
        <w:numPr>
          <w:ilvl w:val="0"/>
          <w:numId w:val="6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Vyberete příslušné </w:t>
      </w:r>
      <w:r w:rsidRPr="0097265F">
        <w:rPr>
          <w:b/>
          <w:color w:val="1F497D" w:themeColor="text2"/>
        </w:rPr>
        <w:t>pracoviště</w:t>
      </w:r>
      <w:r w:rsidRPr="0097265F">
        <w:rPr>
          <w:color w:val="1F497D" w:themeColor="text2"/>
        </w:rPr>
        <w:t xml:space="preserve"> – možnost dle organizační jednotky a vyberete Vaši fakultu</w:t>
      </w:r>
      <w:r w:rsidR="00EF460A" w:rsidRPr="0097265F">
        <w:rPr>
          <w:color w:val="1F497D" w:themeColor="text2"/>
        </w:rPr>
        <w:t>.</w:t>
      </w:r>
    </w:p>
    <w:p w:rsidR="00F8355E" w:rsidRPr="0097265F" w:rsidRDefault="00F8355E" w:rsidP="0062398C">
      <w:pPr>
        <w:pStyle w:val="Odstavecseseznamem"/>
        <w:numPr>
          <w:ilvl w:val="0"/>
          <w:numId w:val="6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 sekci RIV vyberete:</w:t>
      </w:r>
    </w:p>
    <w:p w:rsidR="00F8355E" w:rsidRPr="0097265F" w:rsidRDefault="00F8355E" w:rsidP="0062398C">
      <w:pPr>
        <w:pStyle w:val="Odstavecseseznamem"/>
        <w:numPr>
          <w:ilvl w:val="0"/>
          <w:numId w:val="8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výsledky </w:t>
      </w:r>
      <w:r w:rsidRPr="0097265F">
        <w:rPr>
          <w:b/>
          <w:color w:val="1F497D" w:themeColor="text2"/>
        </w:rPr>
        <w:t xml:space="preserve">označené </w:t>
      </w:r>
      <w:r w:rsidRPr="0097265F">
        <w:rPr>
          <w:color w:val="1F497D" w:themeColor="text2"/>
        </w:rPr>
        <w:t>pro přenos do RIV</w:t>
      </w:r>
      <w:r w:rsidR="00EF460A" w:rsidRPr="0097265F">
        <w:rPr>
          <w:color w:val="1F497D" w:themeColor="text2"/>
        </w:rPr>
        <w:t>,</w:t>
      </w:r>
    </w:p>
    <w:p w:rsidR="00F8355E" w:rsidRPr="0097265F" w:rsidRDefault="00F8355E" w:rsidP="0062398C">
      <w:pPr>
        <w:pStyle w:val="Odstavecseseznamem"/>
        <w:numPr>
          <w:ilvl w:val="0"/>
          <w:numId w:val="8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výsledky </w:t>
      </w:r>
      <w:r w:rsidRPr="0097265F">
        <w:rPr>
          <w:b/>
          <w:color w:val="1F497D" w:themeColor="text2"/>
        </w:rPr>
        <w:t>neodvedené</w:t>
      </w:r>
      <w:r w:rsidRPr="0097265F">
        <w:rPr>
          <w:color w:val="1F497D" w:themeColor="text2"/>
        </w:rPr>
        <w:t xml:space="preserve"> do RIV (to jsou ty, které nemají aktuálně RIV kód, ať už ho v minulosti měly nebo ne)</w:t>
      </w:r>
      <w:r w:rsidR="00EF460A" w:rsidRPr="0097265F">
        <w:rPr>
          <w:color w:val="1F497D" w:themeColor="text2"/>
        </w:rPr>
        <w:t>.</w:t>
      </w:r>
    </w:p>
    <w:p w:rsidR="00F8355E" w:rsidRPr="0097265F" w:rsidRDefault="00EF460A" w:rsidP="0062398C">
      <w:pPr>
        <w:pStyle w:val="Odstavecseseznamem"/>
        <w:numPr>
          <w:ilvl w:val="0"/>
          <w:numId w:val="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Upozorňuji </w:t>
      </w:r>
      <w:r w:rsidR="00F8355E" w:rsidRPr="0097265F">
        <w:rPr>
          <w:color w:val="1F497D" w:themeColor="text2"/>
        </w:rPr>
        <w:t xml:space="preserve">ještě na variantu zobrazit výběr bez duplicit a </w:t>
      </w:r>
      <w:r w:rsidR="00F8355E" w:rsidRPr="0097265F">
        <w:rPr>
          <w:b/>
          <w:color w:val="1F497D" w:themeColor="text2"/>
        </w:rPr>
        <w:t>s duplicitami</w:t>
      </w:r>
      <w:r w:rsidR="00F8355E" w:rsidRPr="0097265F">
        <w:rPr>
          <w:color w:val="1F497D" w:themeColor="text2"/>
        </w:rPr>
        <w:t xml:space="preserve"> – v případě duplicitních záznamů prosím kontaktujte autora a dohodněte se s ním n</w:t>
      </w:r>
      <w:r w:rsidR="000A080A" w:rsidRPr="0097265F">
        <w:rPr>
          <w:color w:val="1F497D" w:themeColor="text2"/>
        </w:rPr>
        <w:t>a odstranění jednoho ze záznamů</w:t>
      </w:r>
      <w:r w:rsidRPr="0097265F">
        <w:rPr>
          <w:color w:val="1F497D" w:themeColor="text2"/>
        </w:rPr>
        <w:t>.</w:t>
      </w:r>
    </w:p>
    <w:p w:rsidR="00F8355E" w:rsidRPr="0097265F" w:rsidRDefault="00EF460A" w:rsidP="0062398C">
      <w:pPr>
        <w:pStyle w:val="Odstavecseseznamem"/>
        <w:numPr>
          <w:ilvl w:val="0"/>
          <w:numId w:val="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Máte </w:t>
      </w:r>
      <w:r w:rsidR="00F8355E" w:rsidRPr="0097265F">
        <w:rPr>
          <w:color w:val="1F497D" w:themeColor="text2"/>
        </w:rPr>
        <w:t xml:space="preserve">také možnost vyfiltrovat si záznamy, na kterých </w:t>
      </w:r>
      <w:r w:rsidR="00F8355E" w:rsidRPr="0097265F">
        <w:rPr>
          <w:b/>
          <w:color w:val="1F497D" w:themeColor="text2"/>
        </w:rPr>
        <w:t>IS sám rozpoznal chybu</w:t>
      </w:r>
      <w:r w:rsidR="00F8355E" w:rsidRPr="0097265F">
        <w:rPr>
          <w:color w:val="1F497D" w:themeColor="text2"/>
        </w:rPr>
        <w:t xml:space="preserve">. Při kontrole záznamu prosím kontrolujte záznam jako celek, tj. ne jen chybu, kterou rozpoznal IS, ale i všechna další pole záznamu. </w:t>
      </w:r>
    </w:p>
    <w:p w:rsidR="00B06CF6" w:rsidRPr="0097265F" w:rsidRDefault="00B06CF6" w:rsidP="0062398C">
      <w:pPr>
        <w:pStyle w:val="Odstavecseseznamem"/>
        <w:numPr>
          <w:ilvl w:val="0"/>
          <w:numId w:val="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případě </w:t>
      </w:r>
      <w:r w:rsidRPr="0097265F">
        <w:rPr>
          <w:b/>
          <w:color w:val="1F497D" w:themeColor="text2"/>
        </w:rPr>
        <w:t>aplikovaných výsledků</w:t>
      </w:r>
      <w:r w:rsidRPr="0097265F">
        <w:rPr>
          <w:color w:val="1F497D" w:themeColor="text2"/>
        </w:rPr>
        <w:t xml:space="preserve"> (tj. výsledků druhu P, Z, F, G, H, N, R, V) </w:t>
      </w:r>
      <w:r w:rsidR="00AA45F6" w:rsidRPr="0097265F">
        <w:rPr>
          <w:color w:val="1F497D" w:themeColor="text2"/>
        </w:rPr>
        <w:t>doporučuji kontaktovat</w:t>
      </w:r>
      <w:r w:rsidRPr="0097265F">
        <w:rPr>
          <w:color w:val="1F497D" w:themeColor="text2"/>
        </w:rPr>
        <w:t xml:space="preserve"> CTT</w:t>
      </w:r>
      <w:r w:rsidR="00AA45F6" w:rsidRPr="0097265F">
        <w:rPr>
          <w:color w:val="1F497D" w:themeColor="text2"/>
        </w:rPr>
        <w:t xml:space="preserve">, které by např. k patentům, ověřeným technologiím či užitným vzorům mělo mít potřebné informace (např. vlastnictví nebo data udělení patentu apod. těchto výsledků jsou </w:t>
      </w:r>
      <w:r w:rsidR="00821D43" w:rsidRPr="0097265F">
        <w:rPr>
          <w:color w:val="1F497D" w:themeColor="text2"/>
        </w:rPr>
        <w:t xml:space="preserve">ze strany RVVI </w:t>
      </w:r>
      <w:r w:rsidR="00AA45F6" w:rsidRPr="0097265F">
        <w:rPr>
          <w:color w:val="1F497D" w:themeColor="text2"/>
        </w:rPr>
        <w:t>velmi pečlivě fyzicky kontrolovány</w:t>
      </w:r>
      <w:r w:rsidR="00821D43" w:rsidRPr="0097265F">
        <w:rPr>
          <w:color w:val="1F497D" w:themeColor="text2"/>
        </w:rPr>
        <w:t>, proto si musí údaje z RIV a údaje z patentových listin, zápisů užitných vzorů apod. naprosto přesně odpovídat, jinak bude výsledek vyřazen a velmi pravděpodobně i penalizován)</w:t>
      </w:r>
      <w:r w:rsidR="00EF460A" w:rsidRPr="0097265F">
        <w:rPr>
          <w:color w:val="1F497D" w:themeColor="text2"/>
        </w:rPr>
        <w:t>.</w:t>
      </w:r>
    </w:p>
    <w:p w:rsidR="00F8355E" w:rsidRPr="0097265F" w:rsidRDefault="00F8355E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Pokud záznam shledáváte správným, </w:t>
      </w:r>
      <w:r w:rsidR="00C075FB" w:rsidRPr="0097265F">
        <w:rPr>
          <w:color w:val="1F497D" w:themeColor="text2"/>
        </w:rPr>
        <w:t xml:space="preserve">máte možnost </w:t>
      </w:r>
      <w:r w:rsidRPr="0097265F">
        <w:rPr>
          <w:color w:val="1F497D" w:themeColor="text2"/>
        </w:rPr>
        <w:t>označ</w:t>
      </w:r>
      <w:r w:rsidR="00C075FB" w:rsidRPr="0097265F">
        <w:rPr>
          <w:color w:val="1F497D" w:themeColor="text2"/>
        </w:rPr>
        <w:t>it</w:t>
      </w:r>
      <w:r w:rsidRPr="0097265F">
        <w:rPr>
          <w:color w:val="1F497D" w:themeColor="text2"/>
        </w:rPr>
        <w:t xml:space="preserve"> jej standardním štítkem </w:t>
      </w:r>
      <w:r w:rsidRPr="0097265F">
        <w:rPr>
          <w:b/>
          <w:color w:val="1F497D" w:themeColor="text2"/>
        </w:rPr>
        <w:t>RIVOK</w:t>
      </w:r>
      <w:r w:rsidRPr="0097265F">
        <w:rPr>
          <w:color w:val="1F497D" w:themeColor="text2"/>
        </w:rPr>
        <w:t xml:space="preserve"> a ideálně také Vaším vlastním štítkem (např. videl_jsem apod.).  U štítku RIVOK je zapracována funkčnost, že pokud mu tento štítek udělíte a přesto na něm ještě autor (nebo kdokoli jiný) provede nějaké změny, štítek RIVOK se automaticky odstraní. Pokud však budete mít informaci o tom, že jste už záznam jednou kontrolovali (tj. uvidíte Váš vlastní štítek), nemusíte ho kontrolovat celý znovu, ale pouze vyhledáte v historii záznamu poslední změnu, kterou je třeba zkontrolovat.</w:t>
      </w:r>
    </w:p>
    <w:p w:rsidR="00F8355E" w:rsidRPr="0097265F" w:rsidRDefault="00F8355E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  <w:u w:val="single"/>
        </w:rPr>
        <w:t>Kontrolou by samozřejmě měly projít i záznamy, na kterých přímo nevyskakuje chyba</w:t>
      </w:r>
      <w:r w:rsidRPr="0097265F">
        <w:rPr>
          <w:color w:val="1F497D" w:themeColor="text2"/>
        </w:rPr>
        <w:t>, kterou by rozpoznal IS, protože ten kontroluje ve většině případů jen samotné naplnění polí, nikoliv věcnou správnost záznamu.</w:t>
      </w:r>
    </w:p>
    <w:p w:rsidR="000678EC" w:rsidRPr="0097265F" w:rsidRDefault="000678EC" w:rsidP="00381B71">
      <w:pPr>
        <w:spacing w:after="240"/>
        <w:jc w:val="both"/>
        <w:rPr>
          <w:color w:val="1F497D" w:themeColor="text2"/>
        </w:rPr>
      </w:pPr>
    </w:p>
    <w:p w:rsidR="005F480D" w:rsidRPr="0097265F" w:rsidRDefault="005F480D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4" w:name="_Toc377995356"/>
      <w:r w:rsidRPr="0097265F">
        <w:rPr>
          <w:color w:val="1F497D" w:themeColor="text2"/>
        </w:rPr>
        <w:lastRenderedPageBreak/>
        <w:t>Obecné podmínky správnosti záznamu</w:t>
      </w:r>
      <w:bookmarkEnd w:id="4"/>
    </w:p>
    <w:p w:rsidR="00C075FB" w:rsidRPr="0097265F" w:rsidRDefault="00C075FB" w:rsidP="00381B71">
      <w:pPr>
        <w:pStyle w:val="nadpis2"/>
        <w:numPr>
          <w:ilvl w:val="0"/>
          <w:numId w:val="0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Kontrola výsledků je nejprve strojová, tedy kontrola vyplnění povinných polí. Díky vestavěným kontrolám v IS jsou tyto chyby omezeny na minimum. Odborné komise RVVI pak dále kontrolují </w:t>
      </w:r>
      <w:r w:rsidR="009178D6">
        <w:rPr>
          <w:color w:val="1F497D" w:themeColor="text2"/>
        </w:rPr>
        <w:t xml:space="preserve">určité druhy výsledků </w:t>
      </w:r>
      <w:r w:rsidRPr="0097265F">
        <w:rPr>
          <w:color w:val="1F497D" w:themeColor="text2"/>
        </w:rPr>
        <w:t>po jejich kvalitativní stránce</w:t>
      </w:r>
      <w:r w:rsidR="009178D6">
        <w:rPr>
          <w:color w:val="1F497D" w:themeColor="text2"/>
        </w:rPr>
        <w:t xml:space="preserve"> (zjednodušené peer review zavedeno v roce 2013). Tyto kontroly </w:t>
      </w:r>
      <w:r w:rsidRPr="0097265F">
        <w:rPr>
          <w:color w:val="1F497D" w:themeColor="text2"/>
        </w:rPr>
        <w:t xml:space="preserve">probíhají </w:t>
      </w:r>
      <w:r w:rsidR="009178D6">
        <w:rPr>
          <w:color w:val="1F497D" w:themeColor="text2"/>
        </w:rPr>
        <w:t xml:space="preserve">pro výsledky typu článek v českém recenzovaném časopise, odborná kniha a kapitola v odborné knize. </w:t>
      </w:r>
      <w:r w:rsidRPr="0097265F">
        <w:rPr>
          <w:color w:val="1F497D" w:themeColor="text2"/>
        </w:rPr>
        <w:t>Proti rozhodnutí odborné komise o nesplnění definice druhu výsledků se lze jen stěží odvolat, je to také jeden z nejčastějších důvodů pro vyřazení výsledku a případnou penalizaci.</w:t>
      </w:r>
    </w:p>
    <w:p w:rsidR="00E0499B" w:rsidRPr="0097265F" w:rsidRDefault="00183321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C</w:t>
      </w:r>
      <w:r w:rsidR="004D61FD" w:rsidRPr="0097265F">
        <w:rPr>
          <w:color w:val="1F497D" w:themeColor="text2"/>
        </w:rPr>
        <w:t xml:space="preserve">hyby </w:t>
      </w:r>
      <w:r w:rsidRPr="0097265F">
        <w:rPr>
          <w:color w:val="1F497D" w:themeColor="text2"/>
        </w:rPr>
        <w:t xml:space="preserve">jmenované níže </w:t>
      </w:r>
      <w:r w:rsidR="004D61FD" w:rsidRPr="0097265F">
        <w:rPr>
          <w:color w:val="1F497D" w:themeColor="text2"/>
        </w:rPr>
        <w:t xml:space="preserve">kontrolují průběžně osoby zodpovědné za RIV na příslušné fakultě (pracovišti). </w:t>
      </w:r>
      <w:r w:rsidR="00DE65AF" w:rsidRPr="0097265F">
        <w:rPr>
          <w:color w:val="1F497D" w:themeColor="text2"/>
        </w:rPr>
        <w:t>V případě nesrovnalostí ve vyjmenovaných polích bude výsledek velmi pravděpodobně vyřazen z hodnocení, což může znamenat finanční penalizaci při rozdělování institucionální podpory. Penále je pak při přerozdělování podpory v rámci univerzity přičítáno zodpovědnému hospodářskému středisku dle jednotlivých penalizovaných výsledků.</w:t>
      </w:r>
    </w:p>
    <w:p w:rsidR="00967C2D" w:rsidRPr="0097265F" w:rsidRDefault="00E0499B" w:rsidP="0062398C">
      <w:pPr>
        <w:pStyle w:val="Odstavecseseznamem"/>
        <w:numPr>
          <w:ilvl w:val="0"/>
          <w:numId w:val="5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>Pokud je výsledek vázán na projekt, výzkumný záměr apod., pak by měl být odeslán do RIV, i když je předem jasné, že nezíská bodové ohodnocení (konference, audiovizuální tvorba, workshop, výstava, výsledky, které nesplňují žádnou definici druhu zařazené pod Ostatní). Takový výsledek sice nebude hodnocen, ale zůstává v databázi právě pro účely vyhodnocení projektů, programů, výzkumných záměrů atd.</w:t>
      </w:r>
    </w:p>
    <w:p w:rsidR="000678EC" w:rsidRPr="0097265F" w:rsidRDefault="00937948" w:rsidP="0062398C">
      <w:pPr>
        <w:pStyle w:val="Odstavecseseznamem"/>
        <w:numPr>
          <w:ilvl w:val="0"/>
          <w:numId w:val="5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Musí být vyplněna všechna </w:t>
      </w:r>
      <w:r w:rsidRPr="0097265F">
        <w:rPr>
          <w:b/>
          <w:color w:val="1F497D" w:themeColor="text2"/>
        </w:rPr>
        <w:t>povinná pole</w:t>
      </w:r>
      <w:r w:rsidR="00E0499B" w:rsidRPr="0097265F">
        <w:rPr>
          <w:color w:val="1F497D" w:themeColor="text2"/>
        </w:rPr>
        <w:t xml:space="preserve"> (v IS lze zobrazit pouze pole povinná pro RIV</w:t>
      </w:r>
      <w:r w:rsidR="00AC6F1C" w:rsidRPr="0097265F">
        <w:rPr>
          <w:color w:val="1F497D" w:themeColor="text2"/>
        </w:rPr>
        <w:t>)</w:t>
      </w:r>
    </w:p>
    <w:p w:rsidR="00A05EEB" w:rsidRPr="009178D6" w:rsidRDefault="00CA60FB" w:rsidP="009178D6">
      <w:pPr>
        <w:pStyle w:val="Odstavecseseznamem"/>
        <w:numPr>
          <w:ilvl w:val="0"/>
          <w:numId w:val="5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Pro správnost záznamu si musí odpovídat </w:t>
      </w:r>
      <w:r w:rsidRPr="0097265F">
        <w:rPr>
          <w:b/>
          <w:color w:val="1F497D" w:themeColor="text2"/>
        </w:rPr>
        <w:t>doba vzniku díla, doba trvání navázaného projektu</w:t>
      </w:r>
      <w:r w:rsidRPr="0097265F">
        <w:rPr>
          <w:color w:val="1F497D" w:themeColor="text2"/>
        </w:rPr>
        <w:t xml:space="preserve"> </w:t>
      </w:r>
      <w:r w:rsidR="00DE65AF" w:rsidRPr="0097265F">
        <w:rPr>
          <w:color w:val="1F497D" w:themeColor="text2"/>
        </w:rPr>
        <w:t xml:space="preserve">(výzkumného záměru atd.) </w:t>
      </w:r>
      <w:r w:rsidRPr="0097265F">
        <w:rPr>
          <w:b/>
          <w:color w:val="1F497D" w:themeColor="text2"/>
        </w:rPr>
        <w:t>a doba pracovního nebo studijního vztahu autora</w:t>
      </w:r>
      <w:r w:rsidR="00532461" w:rsidRPr="0097265F">
        <w:rPr>
          <w:b/>
          <w:color w:val="1F497D" w:themeColor="text2"/>
        </w:rPr>
        <w:t xml:space="preserve"> </w:t>
      </w:r>
      <w:r w:rsidR="00532461" w:rsidRPr="0097265F">
        <w:rPr>
          <w:color w:val="1F497D" w:themeColor="text2"/>
        </w:rPr>
        <w:t>(z toho také vyplývá, že ani rok uplatnění výsledku nesmí být dřívější než je rok zahájení projektu nebo výzkumného záměru)</w:t>
      </w:r>
      <w:r w:rsidR="00C075FB" w:rsidRPr="0097265F">
        <w:rPr>
          <w:color w:val="1F497D" w:themeColor="text2"/>
        </w:rPr>
        <w:t xml:space="preserve">. </w:t>
      </w:r>
    </w:p>
    <w:p w:rsidR="00A05EEB" w:rsidRPr="0097265F" w:rsidRDefault="00EF460A" w:rsidP="0062398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97265F">
        <w:rPr>
          <w:rFonts w:asciiTheme="minorHAnsi" w:hAnsiTheme="minorHAnsi"/>
          <w:color w:val="1F497D" w:themeColor="text2"/>
          <w:sz w:val="22"/>
          <w:szCs w:val="22"/>
          <w:u w:val="single"/>
        </w:rPr>
        <w:t xml:space="preserve">Domácím </w:t>
      </w:r>
      <w:r w:rsidR="00B62074" w:rsidRPr="0097265F">
        <w:rPr>
          <w:rFonts w:asciiTheme="minorHAnsi" w:hAnsiTheme="minorHAnsi"/>
          <w:color w:val="1F497D" w:themeColor="text2"/>
          <w:sz w:val="22"/>
          <w:szCs w:val="22"/>
          <w:u w:val="single"/>
        </w:rPr>
        <w:t>tvůrcem</w:t>
      </w:r>
      <w:r w:rsidR="00B62074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 je tvůrce, který výsledku dosáhl  v rámci pracovně-právního nebo i studijního vztahu k MU (tj. i student v doktorském nebo magisterském studijním programu). Je rozhodující, zda tento pracovně-právní vztah nebo studijní vztah trval v době vytvoření výsledku, nikoliv </w:t>
      </w:r>
      <w:r w:rsidR="004A3701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v </w:t>
      </w:r>
      <w:r w:rsidR="00B62074" w:rsidRPr="0097265F">
        <w:rPr>
          <w:rFonts w:asciiTheme="minorHAnsi" w:hAnsiTheme="minorHAnsi"/>
          <w:color w:val="1F497D" w:themeColor="text2"/>
          <w:sz w:val="22"/>
          <w:szCs w:val="22"/>
        </w:rPr>
        <w:t>ro</w:t>
      </w:r>
      <w:r w:rsidR="004A3701" w:rsidRPr="0097265F">
        <w:rPr>
          <w:rFonts w:asciiTheme="minorHAnsi" w:hAnsiTheme="minorHAnsi"/>
          <w:color w:val="1F497D" w:themeColor="text2"/>
          <w:sz w:val="22"/>
          <w:szCs w:val="22"/>
        </w:rPr>
        <w:t>ce</w:t>
      </w:r>
      <w:r w:rsidR="00B62074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 uplatnění</w:t>
      </w:r>
      <w:r w:rsidR="00CA60FB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. V případě spolupráce s jiným subjektem (mimo MU) pozor na uváděnou afiliaci díla – pokud </w:t>
      </w:r>
      <w:r w:rsidR="00B3396C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zde </w:t>
      </w:r>
      <w:r w:rsidR="004A3701" w:rsidRPr="0097265F">
        <w:rPr>
          <w:rFonts w:asciiTheme="minorHAnsi" w:hAnsiTheme="minorHAnsi"/>
          <w:color w:val="1F497D" w:themeColor="text2"/>
          <w:sz w:val="22"/>
          <w:szCs w:val="22"/>
        </w:rPr>
        <w:t>autor ne</w:t>
      </w:r>
      <w:r w:rsidR="00CA60FB" w:rsidRPr="0097265F">
        <w:rPr>
          <w:rFonts w:asciiTheme="minorHAnsi" w:hAnsiTheme="minorHAnsi"/>
          <w:color w:val="1F497D" w:themeColor="text2"/>
          <w:sz w:val="22"/>
          <w:szCs w:val="22"/>
        </w:rPr>
        <w:t>uvede MU</w:t>
      </w:r>
      <w:r w:rsidR="004A3701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 a přesto bude označen za domácího tvůrce</w:t>
      </w:r>
      <w:r w:rsidR="00CA60FB" w:rsidRPr="0097265F">
        <w:rPr>
          <w:rFonts w:asciiTheme="minorHAnsi" w:hAnsiTheme="minorHAnsi"/>
          <w:color w:val="1F497D" w:themeColor="text2"/>
          <w:sz w:val="22"/>
          <w:szCs w:val="22"/>
        </w:rPr>
        <w:t>, bude při kontrole takový výsledek vyřazen (dosud tato kontrola neprobíhala, ale to se může změnit)</w:t>
      </w:r>
      <w:r w:rsidR="004A3701" w:rsidRPr="0097265F">
        <w:rPr>
          <w:rFonts w:asciiTheme="minorHAnsi" w:hAnsiTheme="minorHAnsi"/>
          <w:color w:val="1F497D" w:themeColor="text2"/>
          <w:sz w:val="22"/>
          <w:szCs w:val="22"/>
        </w:rPr>
        <w:t>.</w:t>
      </w:r>
      <w:r w:rsidR="00942407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4A3701" w:rsidRPr="0097265F">
        <w:rPr>
          <w:rFonts w:asciiTheme="minorHAnsi" w:hAnsiTheme="minorHAnsi"/>
          <w:color w:val="1F497D" w:themeColor="text2"/>
          <w:sz w:val="22"/>
          <w:szCs w:val="22"/>
        </w:rPr>
        <w:t>D</w:t>
      </w:r>
      <w:r w:rsidR="00942407" w:rsidRPr="0097265F">
        <w:rPr>
          <w:rFonts w:asciiTheme="minorHAnsi" w:hAnsiTheme="minorHAnsi"/>
          <w:color w:val="1F497D" w:themeColor="text2"/>
          <w:sz w:val="22"/>
          <w:szCs w:val="22"/>
        </w:rPr>
        <w:t>oporučuji o této skutečnosti informovat autory na Vaší fakultě</w:t>
      </w:r>
      <w:r w:rsidR="00CA60FB" w:rsidRPr="0097265F">
        <w:rPr>
          <w:rFonts w:asciiTheme="minorHAnsi" w:hAnsiTheme="minorHAnsi"/>
          <w:color w:val="1F497D" w:themeColor="text2"/>
          <w:sz w:val="22"/>
          <w:szCs w:val="22"/>
        </w:rPr>
        <w:t>.</w:t>
      </w:r>
      <w:r w:rsidR="00C075FB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</w:p>
    <w:p w:rsidR="00B62074" w:rsidRPr="0097265F" w:rsidRDefault="00117BC6" w:rsidP="0062398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Tvůrcem není ten, kdo ke vzniku díla přispěl pouze poskytnutím </w:t>
      </w:r>
      <w:r w:rsidRPr="0097265F">
        <w:rPr>
          <w:rFonts w:asciiTheme="minorHAnsi" w:hAnsiTheme="minorHAnsi"/>
          <w:bCs/>
          <w:color w:val="1F497D" w:themeColor="text2"/>
          <w:sz w:val="22"/>
          <w:szCs w:val="22"/>
        </w:rPr>
        <w:t>pomoci</w:t>
      </w:r>
      <w:r w:rsidR="00A05EEB"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, rady, </w:t>
      </w:r>
      <w:r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dokumentačního nebo technického materiálu, anebo kdo pouze dal ke vzniku díla podnět. </w:t>
      </w:r>
    </w:p>
    <w:p w:rsidR="00B3396C" w:rsidRPr="0097265F" w:rsidRDefault="00EF460A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Jeden </w:t>
      </w:r>
      <w:r w:rsidR="00B3396C" w:rsidRPr="0097265F">
        <w:rPr>
          <w:color w:val="1F497D" w:themeColor="text2"/>
        </w:rPr>
        <w:t>autor může být označen za domácího tvůrce u více předkladatelů výsledku (pro nás je bodově výhodnější, když je jako domácí označen pouze na MU)</w:t>
      </w:r>
      <w:r w:rsidR="009C12A6" w:rsidRPr="0097265F">
        <w:rPr>
          <w:color w:val="1F497D" w:themeColor="text2"/>
        </w:rPr>
        <w:t>, pokud je smluvně podložena spolupráce obou předkladatelů na tomto</w:t>
      </w:r>
      <w:r w:rsidR="00B3396C" w:rsidRPr="0097265F">
        <w:rPr>
          <w:color w:val="1F497D" w:themeColor="text2"/>
        </w:rPr>
        <w:t xml:space="preserve"> </w:t>
      </w:r>
      <w:r w:rsidR="009C12A6" w:rsidRPr="0097265F">
        <w:rPr>
          <w:color w:val="1F497D" w:themeColor="text2"/>
        </w:rPr>
        <w:t xml:space="preserve">výsledku (v případě, že jsou oba předkladatelé příjemci dotčeného projektu, není třeba zvláštní smlouva). </w:t>
      </w:r>
      <w:r w:rsidR="00B3396C" w:rsidRPr="0097265F">
        <w:rPr>
          <w:color w:val="1F497D" w:themeColor="text2"/>
        </w:rPr>
        <w:t>Pozor, platí ale stále to, že v díle musí být odpovídající afiliace (pokud se uvádí) a že výsledek vykazuj</w:t>
      </w:r>
      <w:r w:rsidR="009C12A6" w:rsidRPr="0097265F">
        <w:rPr>
          <w:color w:val="1F497D" w:themeColor="text2"/>
        </w:rPr>
        <w:t>í</w:t>
      </w:r>
      <w:r w:rsidR="00B3396C" w:rsidRPr="0097265F">
        <w:rPr>
          <w:color w:val="1F497D" w:themeColor="text2"/>
        </w:rPr>
        <w:t xml:space="preserve"> </w:t>
      </w:r>
      <w:r w:rsidR="009C12A6" w:rsidRPr="0097265F">
        <w:rPr>
          <w:color w:val="1F497D" w:themeColor="text2"/>
        </w:rPr>
        <w:t xml:space="preserve">jen </w:t>
      </w:r>
      <w:r w:rsidR="00B3396C" w:rsidRPr="0097265F">
        <w:rPr>
          <w:color w:val="1F497D" w:themeColor="text2"/>
        </w:rPr>
        <w:t>t</w:t>
      </w:r>
      <w:r w:rsidR="009C12A6" w:rsidRPr="0097265F">
        <w:rPr>
          <w:color w:val="1F497D" w:themeColor="text2"/>
        </w:rPr>
        <w:t>y</w:t>
      </w:r>
      <w:r w:rsidR="00B3396C" w:rsidRPr="0097265F">
        <w:rPr>
          <w:color w:val="1F497D" w:themeColor="text2"/>
        </w:rPr>
        <w:t xml:space="preserve"> organizace, v jej</w:t>
      </w:r>
      <w:r w:rsidR="002C4776" w:rsidRPr="0097265F">
        <w:rPr>
          <w:color w:val="1F497D" w:themeColor="text2"/>
        </w:rPr>
        <w:t>i</w:t>
      </w:r>
      <w:r w:rsidR="009C12A6" w:rsidRPr="0097265F">
        <w:rPr>
          <w:color w:val="1F497D" w:themeColor="text2"/>
        </w:rPr>
        <w:t>ch</w:t>
      </w:r>
      <w:r w:rsidR="00B3396C" w:rsidRPr="0097265F">
        <w:rPr>
          <w:color w:val="1F497D" w:themeColor="text2"/>
        </w:rPr>
        <w:t>ž rámci výsledek vznikl (tj. j</w:t>
      </w:r>
      <w:r w:rsidR="009C12A6" w:rsidRPr="0097265F">
        <w:rPr>
          <w:color w:val="1F497D" w:themeColor="text2"/>
        </w:rPr>
        <w:t>sou</w:t>
      </w:r>
      <w:r w:rsidR="00B3396C" w:rsidRPr="0097265F">
        <w:rPr>
          <w:color w:val="1F497D" w:themeColor="text2"/>
        </w:rPr>
        <w:t xml:space="preserve"> např. příjemcem dotčeného projektu). Tzn.</w:t>
      </w:r>
      <w:r w:rsidR="002C4776" w:rsidRPr="0097265F">
        <w:rPr>
          <w:color w:val="1F497D" w:themeColor="text2"/>
        </w:rPr>
        <w:t>,</w:t>
      </w:r>
      <w:r w:rsidR="009C12A6" w:rsidRPr="0097265F">
        <w:rPr>
          <w:color w:val="1F497D" w:themeColor="text2"/>
        </w:rPr>
        <w:t xml:space="preserve"> </w:t>
      </w:r>
      <w:r w:rsidR="00B3396C" w:rsidRPr="0097265F">
        <w:rPr>
          <w:color w:val="1F497D" w:themeColor="text2"/>
        </w:rPr>
        <w:t xml:space="preserve">pokud autor </w:t>
      </w:r>
      <w:r w:rsidR="009C12A6" w:rsidRPr="0097265F">
        <w:rPr>
          <w:color w:val="1F497D" w:themeColor="text2"/>
        </w:rPr>
        <w:t xml:space="preserve">např. </w:t>
      </w:r>
      <w:r w:rsidR="00B3396C" w:rsidRPr="0097265F">
        <w:rPr>
          <w:color w:val="1F497D" w:themeColor="text2"/>
        </w:rPr>
        <w:t xml:space="preserve">vytvořil výsledek </w:t>
      </w:r>
      <w:r w:rsidR="009C12A6" w:rsidRPr="0097265F">
        <w:rPr>
          <w:color w:val="1F497D" w:themeColor="text2"/>
        </w:rPr>
        <w:t xml:space="preserve">v rámci svého pracovně-právního nebo studijního vztahu na VUT </w:t>
      </w:r>
      <w:r w:rsidR="00B3396C" w:rsidRPr="0097265F">
        <w:rPr>
          <w:color w:val="1F497D" w:themeColor="text2"/>
        </w:rPr>
        <w:t xml:space="preserve">a „čirou náhodou“ je také zaměstnán nebo studuje </w:t>
      </w:r>
      <w:r w:rsidR="009C12A6" w:rsidRPr="0097265F">
        <w:rPr>
          <w:color w:val="1F497D" w:themeColor="text2"/>
        </w:rPr>
        <w:t xml:space="preserve">také </w:t>
      </w:r>
      <w:r w:rsidR="00B3396C" w:rsidRPr="0097265F">
        <w:rPr>
          <w:color w:val="1F497D" w:themeColor="text2"/>
        </w:rPr>
        <w:t xml:space="preserve">na MU, nelze jeho </w:t>
      </w:r>
      <w:r w:rsidR="002C4776" w:rsidRPr="0097265F">
        <w:rPr>
          <w:color w:val="1F497D" w:themeColor="text2"/>
        </w:rPr>
        <w:t>dílo vykázat jako výsledek za MU</w:t>
      </w:r>
      <w:r w:rsidR="00B3396C" w:rsidRPr="0097265F">
        <w:rPr>
          <w:color w:val="1F497D" w:themeColor="text2"/>
        </w:rPr>
        <w:t>.</w:t>
      </w:r>
    </w:p>
    <w:p w:rsidR="00B3396C" w:rsidRPr="0097265F" w:rsidRDefault="00942407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>Právě 1 autor bude označen za garanta výsledku (nemusí se nutně jednat o domácího tvůrce, ale bude pro Vás jednodušší, když jím bude nějaký domácí autor, protože právě garant je odpovědný za předání shodných údajů o výsledcích všemi předkladateli)</w:t>
      </w:r>
      <w:r w:rsidR="00EF460A" w:rsidRPr="0097265F">
        <w:rPr>
          <w:color w:val="1F497D" w:themeColor="text2"/>
        </w:rPr>
        <w:t>.</w:t>
      </w:r>
      <w:r w:rsidR="009178D6">
        <w:rPr>
          <w:color w:val="1F497D" w:themeColor="text2"/>
        </w:rPr>
        <w:t xml:space="preserve"> </w:t>
      </w:r>
      <w:r w:rsidR="009178D6" w:rsidRPr="00BE7BC2">
        <w:rPr>
          <w:color w:val="1F497D" w:themeColor="text2"/>
        </w:rPr>
        <w:t>Od roku 2014 se tento údaj pro RIV nevyplňuje, ale je vyžadován pro interní použití na MU.</w:t>
      </w:r>
    </w:p>
    <w:p w:rsidR="002B2F70" w:rsidRPr="0097265F" w:rsidRDefault="00B3396C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>Měli by být</w:t>
      </w:r>
      <w:r w:rsidR="002B2F70" w:rsidRPr="0097265F">
        <w:rPr>
          <w:color w:val="1F497D" w:themeColor="text2"/>
        </w:rPr>
        <w:t xml:space="preserve"> uvedeni všichni tvůrci výsledku – zejm. v případě spolupráce s jiným subjektem</w:t>
      </w:r>
      <w:r w:rsidR="0082698B" w:rsidRPr="0097265F">
        <w:rPr>
          <w:color w:val="1F497D" w:themeColor="text2"/>
        </w:rPr>
        <w:t xml:space="preserve"> (mimo MU)</w:t>
      </w:r>
      <w:r w:rsidR="002B2F70" w:rsidRPr="0097265F">
        <w:rPr>
          <w:color w:val="1F497D" w:themeColor="text2"/>
        </w:rPr>
        <w:t xml:space="preserve">, který výsledek do RIV vykáže také, by se mohlo stát, že při sjednocování záznamů o výsledku na straně RVVI </w:t>
      </w:r>
      <w:r w:rsidR="002B2F70" w:rsidRPr="0097265F">
        <w:rPr>
          <w:color w:val="1F497D" w:themeColor="text2"/>
        </w:rPr>
        <w:lastRenderedPageBreak/>
        <w:t>nebude souhlasit počet autorů a výsledek může být vyřazen (nebude hned vyřazen - všichni předkladatelé budou mít možnost se k nesrovnalosti ve druhé fázi hodnocení ještě vyjádřit a pokud se dohodnou, bude výsledek vrácen do hodnocení</w:t>
      </w:r>
      <w:r w:rsidR="0082698B" w:rsidRPr="0097265F">
        <w:rPr>
          <w:color w:val="1F497D" w:themeColor="text2"/>
        </w:rPr>
        <w:t xml:space="preserve"> – zde důležitá spolupráce s garantem výsledku</w:t>
      </w:r>
      <w:r w:rsidR="002B2F70" w:rsidRPr="0097265F">
        <w:rPr>
          <w:color w:val="1F497D" w:themeColor="text2"/>
        </w:rPr>
        <w:t>)</w:t>
      </w:r>
      <w:r w:rsidR="00824AF4" w:rsidRPr="0097265F">
        <w:rPr>
          <w:color w:val="1F497D" w:themeColor="text2"/>
        </w:rPr>
        <w:t xml:space="preserve">. Pro články v časopisech, které jsou v databázi Web of Science je zapracována funkce </w:t>
      </w:r>
      <w:r w:rsidR="00824AF4" w:rsidRPr="0097265F">
        <w:rPr>
          <w:b/>
          <w:color w:val="1F497D" w:themeColor="text2"/>
        </w:rPr>
        <w:t>kontroly podle čísla UT WOS</w:t>
      </w:r>
      <w:r w:rsidR="00824AF4" w:rsidRPr="0097265F">
        <w:rPr>
          <w:color w:val="1F497D" w:themeColor="text2"/>
        </w:rPr>
        <w:t xml:space="preserve">, která hlídá mimo jiné celkový počet autorů na WoS a v našem záznamu. V případě nesouladu nedovolí záznam uložit. </w:t>
      </w:r>
    </w:p>
    <w:p w:rsidR="00A05EEB" w:rsidRPr="0097265F" w:rsidRDefault="00824AF4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>N</w:t>
      </w:r>
      <w:r w:rsidR="0012052E" w:rsidRPr="0097265F">
        <w:rPr>
          <w:color w:val="1F497D" w:themeColor="text2"/>
        </w:rPr>
        <w:t>ení na překážku, když byl autor v době vzniku díla např. na stáži někde v zahraničí – pokud byl stále zaměstnancem nebo studentem</w:t>
      </w:r>
      <w:r w:rsidR="00C070A8" w:rsidRPr="0097265F">
        <w:rPr>
          <w:color w:val="1F497D" w:themeColor="text2"/>
        </w:rPr>
        <w:t xml:space="preserve"> MU, ani to, že na díle spolupracoval pouze se zahraničními autory, ani to, že výsledek nebyl financován z nějakého projektu MU. Důležité je to, že výsledek vznikl v rámci jeho pracovně-právního či studijního vztahu k MU, tzn. nebylo by správné vykazovat výsledek např. z oblasti dějin umění, když je autor zaměstnancem Přírodovědecké fakulty apod. </w:t>
      </w:r>
    </w:p>
    <w:p w:rsidR="000678EC" w:rsidRPr="0097265F" w:rsidRDefault="00E7047E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>Popis výsledku (anotace)</w:t>
      </w:r>
      <w:r w:rsidRPr="0097265F">
        <w:rPr>
          <w:color w:val="1F497D" w:themeColor="text2"/>
        </w:rPr>
        <w:t xml:space="preserve"> </w:t>
      </w:r>
      <w:r w:rsidR="00B63171" w:rsidRPr="0097265F">
        <w:rPr>
          <w:color w:val="1F497D" w:themeColor="text2"/>
        </w:rPr>
        <w:t>nesmí</w:t>
      </w:r>
      <w:r w:rsidRPr="0097265F">
        <w:rPr>
          <w:color w:val="1F497D" w:themeColor="text2"/>
        </w:rPr>
        <w:t xml:space="preserve"> být totožn</w:t>
      </w:r>
      <w:r w:rsidR="00082601" w:rsidRPr="0097265F">
        <w:rPr>
          <w:color w:val="1F497D" w:themeColor="text2"/>
        </w:rPr>
        <w:t>ý</w:t>
      </w:r>
      <w:r w:rsidRPr="0097265F">
        <w:rPr>
          <w:color w:val="1F497D" w:themeColor="text2"/>
        </w:rPr>
        <w:t xml:space="preserve"> s názvem </w:t>
      </w:r>
      <w:r w:rsidR="00B63171" w:rsidRPr="0097265F">
        <w:rPr>
          <w:color w:val="1F497D" w:themeColor="text2"/>
        </w:rPr>
        <w:t>výsledku</w:t>
      </w:r>
      <w:r w:rsidR="00BB5292" w:rsidRPr="0097265F">
        <w:rPr>
          <w:color w:val="1F497D" w:themeColor="text2"/>
        </w:rPr>
        <w:t xml:space="preserve"> a musí mít </w:t>
      </w:r>
      <w:r w:rsidR="00A304E0" w:rsidRPr="0097265F">
        <w:rPr>
          <w:color w:val="1F497D" w:themeColor="text2"/>
        </w:rPr>
        <w:t>min.</w:t>
      </w:r>
      <w:r w:rsidR="00BB5292" w:rsidRPr="0097265F">
        <w:rPr>
          <w:color w:val="1F497D" w:themeColor="text2"/>
        </w:rPr>
        <w:t xml:space="preserve"> 64 znaků</w:t>
      </w:r>
      <w:r w:rsidR="00A304E0" w:rsidRPr="0097265F">
        <w:rPr>
          <w:color w:val="1F497D" w:themeColor="text2"/>
        </w:rPr>
        <w:t>, max. 2000 znaků (hlídá IS)</w:t>
      </w:r>
      <w:r w:rsidR="00BB5292" w:rsidRPr="0097265F">
        <w:rPr>
          <w:color w:val="1F497D" w:themeColor="text2"/>
        </w:rPr>
        <w:t>.</w:t>
      </w:r>
      <w:r w:rsidR="002E2BFB" w:rsidRPr="0097265F">
        <w:rPr>
          <w:color w:val="1F497D" w:themeColor="text2"/>
        </w:rPr>
        <w:t xml:space="preserve"> </w:t>
      </w:r>
      <w:r w:rsidR="00BB5292" w:rsidRPr="0097265F">
        <w:rPr>
          <w:color w:val="1F497D" w:themeColor="text2"/>
        </w:rPr>
        <w:t>Z</w:t>
      </w:r>
      <w:r w:rsidR="002E2BFB" w:rsidRPr="0097265F">
        <w:rPr>
          <w:color w:val="1F497D" w:themeColor="text2"/>
        </w:rPr>
        <w:t>ejm</w:t>
      </w:r>
      <w:r w:rsidR="003421C9" w:rsidRPr="0097265F">
        <w:rPr>
          <w:color w:val="1F497D" w:themeColor="text2"/>
        </w:rPr>
        <w:t>éna</w:t>
      </w:r>
      <w:r w:rsidR="002E2BFB" w:rsidRPr="0097265F">
        <w:rPr>
          <w:color w:val="1F497D" w:themeColor="text2"/>
        </w:rPr>
        <w:t xml:space="preserve"> u výsledků aplikovaného výzkumu </w:t>
      </w:r>
      <w:r w:rsidR="00881D4C" w:rsidRPr="0097265F">
        <w:rPr>
          <w:color w:val="1F497D" w:themeColor="text2"/>
        </w:rPr>
        <w:t xml:space="preserve">je to </w:t>
      </w:r>
      <w:r w:rsidR="002E2BFB" w:rsidRPr="0097265F">
        <w:rPr>
          <w:color w:val="1F497D" w:themeColor="text2"/>
        </w:rPr>
        <w:t>velmi důležitá část pro hodnocení výsledku</w:t>
      </w:r>
      <w:r w:rsidR="00BB5292" w:rsidRPr="0097265F">
        <w:rPr>
          <w:color w:val="1F497D" w:themeColor="text2"/>
        </w:rPr>
        <w:t xml:space="preserve">, proto </w:t>
      </w:r>
      <w:r w:rsidR="0082698B" w:rsidRPr="0097265F">
        <w:rPr>
          <w:color w:val="1F497D" w:themeColor="text2"/>
        </w:rPr>
        <w:t xml:space="preserve">je </w:t>
      </w:r>
      <w:r w:rsidR="00BB5292" w:rsidRPr="0097265F">
        <w:rPr>
          <w:color w:val="1F497D" w:themeColor="text2"/>
        </w:rPr>
        <w:t xml:space="preserve">dobře výsledek </w:t>
      </w:r>
      <w:r w:rsidR="00A304E0" w:rsidRPr="0097265F">
        <w:rPr>
          <w:color w:val="1F497D" w:themeColor="text2"/>
        </w:rPr>
        <w:t xml:space="preserve">důkladně </w:t>
      </w:r>
      <w:r w:rsidR="00BB5292" w:rsidRPr="0097265F">
        <w:rPr>
          <w:color w:val="1F497D" w:themeColor="text2"/>
        </w:rPr>
        <w:t>popsat</w:t>
      </w:r>
      <w:r w:rsidR="00881D4C" w:rsidRPr="0097265F">
        <w:rPr>
          <w:color w:val="1F497D" w:themeColor="text2"/>
        </w:rPr>
        <w:t xml:space="preserve">. Autoři by se měli vyvarovat slov, která nejsou v souladu s druhem výsledku (např. pokud je výsledek vykazován jako monografie, neměl by </w:t>
      </w:r>
      <w:r w:rsidR="00A304E0" w:rsidRPr="0097265F">
        <w:rPr>
          <w:color w:val="1F497D" w:themeColor="text2"/>
        </w:rPr>
        <w:t xml:space="preserve">být v anotaci popisován jako </w:t>
      </w:r>
      <w:r w:rsidR="00881D4C" w:rsidRPr="0097265F">
        <w:rPr>
          <w:color w:val="1F497D" w:themeColor="text2"/>
        </w:rPr>
        <w:t>„sborník“</w:t>
      </w:r>
      <w:r w:rsidR="00824AF4" w:rsidRPr="0097265F">
        <w:rPr>
          <w:color w:val="1F497D" w:themeColor="text2"/>
        </w:rPr>
        <w:t>, nebo „učebnice“</w:t>
      </w:r>
      <w:r w:rsidR="00881D4C" w:rsidRPr="0097265F">
        <w:rPr>
          <w:color w:val="1F497D" w:themeColor="text2"/>
        </w:rPr>
        <w:t xml:space="preserve"> apod.).</w:t>
      </w:r>
      <w:r w:rsidR="004D1B3F" w:rsidRPr="0097265F">
        <w:rPr>
          <w:color w:val="1F497D" w:themeColor="text2"/>
        </w:rPr>
        <w:t xml:space="preserve"> </w:t>
      </w:r>
      <w:r w:rsidR="008E2459" w:rsidRPr="0097265F">
        <w:rPr>
          <w:color w:val="1F497D" w:themeColor="text2"/>
        </w:rPr>
        <w:t>Anotace v anglickém jazyce nemusí být vyplněna, pokud je anglický jazyk původním jazykem díla. Musí odpovídat anotaci v původním jazyce.</w:t>
      </w:r>
    </w:p>
    <w:p w:rsidR="000678EC" w:rsidRPr="0097265F" w:rsidRDefault="00932D82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>Stále platí, že autor musí vybrat právě jednu z </w:t>
      </w:r>
      <w:r w:rsidRPr="0097265F">
        <w:rPr>
          <w:b/>
          <w:color w:val="1F497D" w:themeColor="text2"/>
        </w:rPr>
        <w:t>organizačních jednotek</w:t>
      </w:r>
      <w:r w:rsidRPr="0097265F">
        <w:rPr>
          <w:color w:val="1F497D" w:themeColor="text2"/>
        </w:rPr>
        <w:t xml:space="preserve">. To platí jak v případě autora, který má úvazek na více pracovištích, tak v případě dvou autorů z různých pracovišť. </w:t>
      </w:r>
      <w:r w:rsidR="004A3701" w:rsidRPr="0097265F">
        <w:rPr>
          <w:color w:val="1F497D" w:themeColor="text2"/>
        </w:rPr>
        <w:t xml:space="preserve">Pokud víte o duplicitních záznamech, které </w:t>
      </w:r>
      <w:r w:rsidR="005B503C" w:rsidRPr="0097265F">
        <w:rPr>
          <w:color w:val="1F497D" w:themeColor="text2"/>
        </w:rPr>
        <w:t>vznikly nějakým nedopatřením (nap</w:t>
      </w:r>
      <w:r w:rsidR="00824AF4" w:rsidRPr="0097265F">
        <w:rPr>
          <w:color w:val="1F497D" w:themeColor="text2"/>
        </w:rPr>
        <w:t>ř</w:t>
      </w:r>
      <w:r w:rsidR="005B503C" w:rsidRPr="0097265F">
        <w:rPr>
          <w:color w:val="1F497D" w:themeColor="text2"/>
        </w:rPr>
        <w:t xml:space="preserve">. </w:t>
      </w:r>
      <w:r w:rsidR="00824AF4" w:rsidRPr="0097265F">
        <w:rPr>
          <w:color w:val="1F497D" w:themeColor="text2"/>
        </w:rPr>
        <w:t>j</w:t>
      </w:r>
      <w:r w:rsidR="005B503C" w:rsidRPr="0097265F">
        <w:rPr>
          <w:color w:val="1F497D" w:themeColor="text2"/>
        </w:rPr>
        <w:t xml:space="preserve">ednou výsledek odveden jako B a jednou jako C) a </w:t>
      </w:r>
      <w:r w:rsidR="004A3701" w:rsidRPr="0097265F">
        <w:rPr>
          <w:color w:val="1F497D" w:themeColor="text2"/>
        </w:rPr>
        <w:t xml:space="preserve">nebyly dosud ze strany RVVI „odhaleny“, dokonce např. víte, že jedna publikace získala </w:t>
      </w:r>
      <w:r w:rsidR="005B503C" w:rsidRPr="0097265F">
        <w:rPr>
          <w:color w:val="1F497D" w:themeColor="text2"/>
        </w:rPr>
        <w:t xml:space="preserve">takto </w:t>
      </w:r>
      <w:r w:rsidR="004A3701" w:rsidRPr="0097265F">
        <w:rPr>
          <w:color w:val="1F497D" w:themeColor="text2"/>
        </w:rPr>
        <w:t>bodové ohodnocení (a tedy peníze) dvakrát, doporučuji duplicitní záznam z RIV odstranit, protože by z toho mohly vzniknout nepříjemnosti (např. penále) do budoucna.</w:t>
      </w:r>
    </w:p>
    <w:p w:rsidR="00A05EEB" w:rsidRPr="0097265F" w:rsidRDefault="00811DED" w:rsidP="0062398C">
      <w:pPr>
        <w:pStyle w:val="Odstavecseseznamem"/>
        <w:numPr>
          <w:ilvl w:val="0"/>
          <w:numId w:val="10"/>
        </w:numPr>
        <w:spacing w:after="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>Nově lze ve formuláři Vložení publikace určit podíly spolupracujících pracovišť v rámci MU v procentech. Toto rozdělení slouží výhradně pro vnitřní potřebu fakult MU, tato informace neodchází do RIV.</w:t>
      </w:r>
      <w:r w:rsidRPr="0097265F">
        <w:rPr>
          <w:color w:val="1F497D" w:themeColor="text2"/>
        </w:rPr>
        <w:br/>
        <w:t xml:space="preserve">Lze vybrat libovolný počet spolupracujících pracovišť (pouze v rámci MU). Uvedené procentní podíly musí celkem tvořit 100 %. </w:t>
      </w:r>
    </w:p>
    <w:p w:rsidR="00A05EEB" w:rsidRPr="0097265F" w:rsidRDefault="00A05EEB" w:rsidP="00A05EEB">
      <w:pPr>
        <w:spacing w:after="0"/>
        <w:jc w:val="both"/>
        <w:rPr>
          <w:color w:val="1F497D" w:themeColor="text2"/>
        </w:rPr>
      </w:pPr>
    </w:p>
    <w:p w:rsidR="00215E81" w:rsidRPr="0097265F" w:rsidRDefault="00215E81" w:rsidP="0062398C">
      <w:pPr>
        <w:pStyle w:val="Odstavecseseznamem"/>
        <w:numPr>
          <w:ilvl w:val="0"/>
          <w:numId w:val="10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Problematika </w:t>
      </w:r>
      <w:r w:rsidRPr="0097265F">
        <w:rPr>
          <w:b/>
          <w:color w:val="1F497D" w:themeColor="text2"/>
        </w:rPr>
        <w:t>financování výsledku</w:t>
      </w:r>
      <w:r w:rsidRPr="0097265F">
        <w:rPr>
          <w:color w:val="1F497D" w:themeColor="text2"/>
        </w:rPr>
        <w:t>:</w:t>
      </w:r>
    </w:p>
    <w:p w:rsidR="00BE407D" w:rsidRPr="0097265F" w:rsidRDefault="00BE407D" w:rsidP="00BE407D">
      <w:pPr>
        <w:pStyle w:val="Odstavecseseznamem"/>
        <w:spacing w:after="0"/>
        <w:rPr>
          <w:color w:val="1F497D" w:themeColor="text2"/>
        </w:rPr>
      </w:pPr>
    </w:p>
    <w:p w:rsidR="00A05EEB" w:rsidRPr="0097265F" w:rsidRDefault="00BE407D" w:rsidP="0062398C">
      <w:pPr>
        <w:pStyle w:val="Odstavecseseznamem"/>
        <w:numPr>
          <w:ilvl w:val="0"/>
          <w:numId w:val="12"/>
        </w:numPr>
        <w:spacing w:after="240"/>
        <w:jc w:val="both"/>
        <w:rPr>
          <w:b/>
          <w:color w:val="1F497D" w:themeColor="text2"/>
          <w:u w:val="single"/>
        </w:rPr>
      </w:pPr>
      <w:r w:rsidRPr="0097265F">
        <w:rPr>
          <w:b/>
          <w:color w:val="1F497D" w:themeColor="text2"/>
          <w:u w:val="single"/>
        </w:rPr>
        <w:t>S</w:t>
      </w:r>
      <w:r w:rsidR="00215E81" w:rsidRPr="0097265F">
        <w:rPr>
          <w:b/>
          <w:color w:val="1F497D" w:themeColor="text2"/>
          <w:u w:val="single"/>
        </w:rPr>
        <w:t xml:space="preserve"> poskytnutou podporou podle zákona</w:t>
      </w:r>
      <w:r w:rsidR="008D4DC6" w:rsidRPr="0097265F">
        <w:rPr>
          <w:b/>
          <w:color w:val="1F497D" w:themeColor="text2"/>
          <w:u w:val="single"/>
        </w:rPr>
        <w:t>:</w:t>
      </w:r>
    </w:p>
    <w:p w:rsidR="00A05EEB" w:rsidRPr="0097265F" w:rsidRDefault="00215E81" w:rsidP="0062398C">
      <w:pPr>
        <w:pStyle w:val="Odstavecseseznamem"/>
        <w:numPr>
          <w:ilvl w:val="0"/>
          <w:numId w:val="11"/>
        </w:numPr>
        <w:spacing w:after="240"/>
        <w:jc w:val="both"/>
        <w:rPr>
          <w:color w:val="1F497D" w:themeColor="text2"/>
          <w:u w:val="single"/>
        </w:rPr>
      </w:pPr>
      <w:r w:rsidRPr="0097265F">
        <w:rPr>
          <w:color w:val="1F497D" w:themeColor="text2"/>
        </w:rPr>
        <w:t xml:space="preserve">projekt evidovaný v CEP (programový projekt, grantový projekt, projekt Operačního nebo Rámcového programu EK, na který je poskytována podpora ze </w:t>
      </w:r>
      <w:r w:rsidR="00824AF4" w:rsidRPr="0097265F">
        <w:rPr>
          <w:color w:val="1F497D" w:themeColor="text2"/>
        </w:rPr>
        <w:t>státního rozpočtu</w:t>
      </w:r>
      <w:r w:rsidRPr="0097265F">
        <w:rPr>
          <w:color w:val="1F497D" w:themeColor="text2"/>
        </w:rPr>
        <w:t>)</w:t>
      </w:r>
    </w:p>
    <w:p w:rsidR="00A05EEB" w:rsidRPr="0097265F" w:rsidRDefault="00215E81" w:rsidP="0062398C">
      <w:pPr>
        <w:pStyle w:val="Odstavecseseznamem"/>
        <w:numPr>
          <w:ilvl w:val="0"/>
          <w:numId w:val="11"/>
        </w:numPr>
        <w:spacing w:after="240"/>
        <w:jc w:val="both"/>
        <w:rPr>
          <w:color w:val="1F497D" w:themeColor="text2"/>
          <w:u w:val="single"/>
        </w:rPr>
      </w:pPr>
      <w:r w:rsidRPr="0097265F">
        <w:rPr>
          <w:color w:val="1F497D" w:themeColor="text2"/>
        </w:rPr>
        <w:t>výzkumný záměr evidovaný v CEZ (do roku 2013).</w:t>
      </w:r>
    </w:p>
    <w:p w:rsidR="00A05EEB" w:rsidRPr="0097265F" w:rsidRDefault="00215E81" w:rsidP="0062398C">
      <w:pPr>
        <w:pStyle w:val="Odstavecseseznamem"/>
        <w:numPr>
          <w:ilvl w:val="0"/>
          <w:numId w:val="11"/>
        </w:numPr>
        <w:spacing w:after="240"/>
        <w:jc w:val="both"/>
        <w:rPr>
          <w:color w:val="1F497D" w:themeColor="text2"/>
          <w:u w:val="single"/>
        </w:rPr>
      </w:pPr>
      <w:r w:rsidRPr="0097265F">
        <w:rPr>
          <w:color w:val="1F497D" w:themeColor="text2"/>
        </w:rPr>
        <w:t>institucionální podpora na rozvoj výzkumné organizace</w:t>
      </w:r>
    </w:p>
    <w:p w:rsidR="00215E81" w:rsidRPr="0097265F" w:rsidRDefault="00215E81" w:rsidP="0062398C">
      <w:pPr>
        <w:pStyle w:val="Odstavecseseznamem"/>
        <w:numPr>
          <w:ilvl w:val="0"/>
          <w:numId w:val="11"/>
        </w:numPr>
        <w:spacing w:after="240"/>
        <w:jc w:val="both"/>
        <w:rPr>
          <w:color w:val="1F497D" w:themeColor="text2"/>
          <w:u w:val="single"/>
        </w:rPr>
      </w:pPr>
      <w:r w:rsidRPr="0097265F">
        <w:rPr>
          <w:color w:val="1F497D" w:themeColor="text2"/>
        </w:rPr>
        <w:t>specifický vysokoškolský výzkum</w:t>
      </w:r>
    </w:p>
    <w:p w:rsidR="00707D3A" w:rsidRPr="0097265F" w:rsidRDefault="00EF460A" w:rsidP="00A05EEB">
      <w:p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Tyto </w:t>
      </w:r>
      <w:r w:rsidR="00215E81" w:rsidRPr="0097265F">
        <w:rPr>
          <w:color w:val="1F497D" w:themeColor="text2"/>
        </w:rPr>
        <w:t xml:space="preserve">4 varianty lze </w:t>
      </w:r>
      <w:r w:rsidR="00707D3A" w:rsidRPr="0097265F">
        <w:rPr>
          <w:color w:val="1F497D" w:themeColor="text2"/>
        </w:rPr>
        <w:t xml:space="preserve">vzájemně </w:t>
      </w:r>
      <w:r w:rsidR="00215E81" w:rsidRPr="0097265F">
        <w:rPr>
          <w:color w:val="1F497D" w:themeColor="text2"/>
        </w:rPr>
        <w:t xml:space="preserve">kombinovat, ale </w:t>
      </w:r>
      <w:r w:rsidR="00215E81" w:rsidRPr="0097265F">
        <w:rPr>
          <w:color w:val="1F497D" w:themeColor="text2"/>
          <w:u w:val="single"/>
        </w:rPr>
        <w:t>nelze je kombinovat s žádnou z variant v bodě B</w:t>
      </w:r>
      <w:r w:rsidR="00824AF4" w:rsidRPr="0097265F">
        <w:rPr>
          <w:color w:val="1F497D" w:themeColor="text2"/>
        </w:rPr>
        <w:t xml:space="preserve">. </w:t>
      </w:r>
      <w:r w:rsidR="005660BC" w:rsidRPr="0097265F">
        <w:rPr>
          <w:color w:val="1F497D" w:themeColor="text2"/>
        </w:rPr>
        <w:t>IS kontroluje, aby nedošlo k nežádoucí kombinaci typů financování. Nový záznam s touto chybou nelze uložit. Na starých záznamech, které byly uloženy před vznikem této kontroly, jste na to upozornění kontrolní hláškou. Z jakých zdrojů byl záznam skuteč</w:t>
      </w:r>
      <w:r w:rsidR="00824AF4" w:rsidRPr="0097265F">
        <w:rPr>
          <w:color w:val="1F497D" w:themeColor="text2"/>
        </w:rPr>
        <w:t>ně financován, musí vědět autor</w:t>
      </w:r>
      <w:r w:rsidR="005660BC" w:rsidRPr="0097265F">
        <w:rPr>
          <w:color w:val="1F497D" w:themeColor="text2"/>
        </w:rPr>
        <w:t>.</w:t>
      </w:r>
      <w:r w:rsidR="00824AF4" w:rsidRPr="0097265F">
        <w:rPr>
          <w:color w:val="1F497D" w:themeColor="text2"/>
        </w:rPr>
        <w:t xml:space="preserve"> V</w:t>
      </w:r>
      <w:r w:rsidR="005F480D" w:rsidRPr="0097265F">
        <w:rPr>
          <w:color w:val="1F497D" w:themeColor="text2"/>
        </w:rPr>
        <w:t xml:space="preserve"> </w:t>
      </w:r>
      <w:r w:rsidR="00707D3A" w:rsidRPr="0097265F">
        <w:rPr>
          <w:color w:val="1F497D" w:themeColor="text2"/>
        </w:rPr>
        <w:t>případě varianty 1 a 2 se vyplňují kódy projektů (dle CEP) a záměrů (dle CEZ) – zkontrolovat správnost</w:t>
      </w:r>
      <w:r w:rsidR="0088314D" w:rsidRPr="0097265F">
        <w:rPr>
          <w:color w:val="1F497D" w:themeColor="text2"/>
        </w:rPr>
        <w:t xml:space="preserve"> je možné přímo odkazem v IS (</w:t>
      </w:r>
      <w:r w:rsidR="007B7615" w:rsidRPr="0097265F">
        <w:rPr>
          <w:color w:val="1F497D" w:themeColor="text2"/>
        </w:rPr>
        <w:t>„projekty“ a „záměry“)</w:t>
      </w:r>
      <w:r w:rsidRPr="0097265F">
        <w:rPr>
          <w:color w:val="1F497D" w:themeColor="text2"/>
        </w:rPr>
        <w:t>.</w:t>
      </w:r>
    </w:p>
    <w:p w:rsidR="00A05EEB" w:rsidRPr="0097265F" w:rsidRDefault="00A05EEB" w:rsidP="00A05EEB">
      <w:pPr>
        <w:spacing w:after="0"/>
        <w:jc w:val="both"/>
        <w:rPr>
          <w:color w:val="1F497D" w:themeColor="text2"/>
        </w:rPr>
      </w:pPr>
    </w:p>
    <w:p w:rsidR="002C4776" w:rsidRPr="0097265F" w:rsidRDefault="00824AF4" w:rsidP="0062398C">
      <w:pPr>
        <w:pStyle w:val="Odstavecseseznamem"/>
        <w:numPr>
          <w:ilvl w:val="0"/>
          <w:numId w:val="13"/>
        </w:numPr>
        <w:jc w:val="both"/>
        <w:rPr>
          <w:color w:val="1F497D" w:themeColor="text2"/>
        </w:rPr>
      </w:pPr>
      <w:r w:rsidRPr="0097265F">
        <w:rPr>
          <w:color w:val="1F497D" w:themeColor="text2"/>
        </w:rPr>
        <w:t>U</w:t>
      </w:r>
      <w:r w:rsidR="00440E8A" w:rsidRPr="0097265F">
        <w:rPr>
          <w:color w:val="1F497D" w:themeColor="text2"/>
        </w:rPr>
        <w:t>vádí se jen projekty a záměry, kde je MU příjemcem</w:t>
      </w:r>
      <w:r w:rsidRPr="0097265F">
        <w:rPr>
          <w:color w:val="1F497D" w:themeColor="text2"/>
        </w:rPr>
        <w:t>.</w:t>
      </w:r>
    </w:p>
    <w:p w:rsidR="002C4776" w:rsidRPr="0097265F" w:rsidRDefault="000678EC" w:rsidP="0062398C">
      <w:pPr>
        <w:pStyle w:val="Odstavecseseznamem"/>
        <w:numPr>
          <w:ilvl w:val="0"/>
          <w:numId w:val="13"/>
        </w:numPr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Zde byste měli kontrolovat, zda uvedené číslo skutečně v CEP/CEZ je. A to lze dohledat opět v IS hned ze záznamu o konkrétním výsledku přímo v sekci Návaznosti výsledků a projektů (výzkumných záměrů) pod </w:t>
      </w:r>
      <w:r w:rsidRPr="0097265F">
        <w:rPr>
          <w:color w:val="1F497D" w:themeColor="text2"/>
        </w:rPr>
        <w:lastRenderedPageBreak/>
        <w:t>odkazy „projekty“/ „záměry“. Po kliknutí na příslušné číslo projektu se vám zobrazí základní informace k projektu – mj. i jeho příjemci (odtud se můžete také prokliknout až na záznam v IS VaVaI).</w:t>
      </w:r>
    </w:p>
    <w:p w:rsidR="00BE407D" w:rsidRPr="0097265F" w:rsidRDefault="000678EC" w:rsidP="0062398C">
      <w:pPr>
        <w:pStyle w:val="Odstavecseseznamem"/>
        <w:numPr>
          <w:ilvl w:val="0"/>
          <w:numId w:val="13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Pokud v těchto seznamech v </w:t>
      </w:r>
      <w:r w:rsidR="00BE7BC2">
        <w:rPr>
          <w:color w:val="1F497D" w:themeColor="text2"/>
        </w:rPr>
        <w:t xml:space="preserve"> IS</w:t>
      </w:r>
      <w:r w:rsidRPr="0097265F">
        <w:rPr>
          <w:color w:val="1F497D" w:themeColor="text2"/>
        </w:rPr>
        <w:t xml:space="preserve"> číslo projektu / záměru nenajdete (seznamy jsou aktualizovány asi jednou za měsíc) a nenajdete ho ani přímo v aktuální databázi </w:t>
      </w:r>
      <w:hyperlink r:id="rId13" w:history="1">
        <w:r w:rsidRPr="0097265F">
          <w:rPr>
            <w:rStyle w:val="Hypertextovodkaz"/>
            <w:color w:val="1F497D" w:themeColor="text2"/>
          </w:rPr>
          <w:t>CEP</w:t>
        </w:r>
      </w:hyperlink>
      <w:r w:rsidRPr="0097265F">
        <w:rPr>
          <w:color w:val="1F497D" w:themeColor="text2"/>
        </w:rPr>
        <w:t xml:space="preserve"> /  </w:t>
      </w:r>
      <w:hyperlink r:id="rId14" w:history="1">
        <w:r w:rsidRPr="0097265F">
          <w:rPr>
            <w:rStyle w:val="Hypertextovodkaz"/>
            <w:color w:val="1F497D" w:themeColor="text2"/>
          </w:rPr>
          <w:t>CEZ</w:t>
        </w:r>
      </w:hyperlink>
      <w:r w:rsidRPr="0097265F">
        <w:rPr>
          <w:color w:val="1F497D" w:themeColor="text2"/>
        </w:rPr>
        <w:t>, pak je číslo na záznamu o výsledku chybně vyplněno (např. čísla některých projektů se měnila) a takový záznam neprojde dávkou do RIV! V tom případě je nutné dohledat správné číslo projektu (lze v CEP/CEZ např. dle názvu projektu). U nových projektů je také možné, že do CEP ještě nebyly informace o projektu poskytovatelem odevzdány (nenaleznete projekt v CEP ani podle názvu). V tomto případě je potřeba upozornit poskytovatele (GAČR, IGA, atd.), aby to napravil.</w:t>
      </w:r>
    </w:p>
    <w:p w:rsidR="00BE407D" w:rsidRPr="0097265F" w:rsidRDefault="00BE407D" w:rsidP="00BE407D">
      <w:pPr>
        <w:spacing w:after="0"/>
        <w:ind w:left="360"/>
        <w:jc w:val="both"/>
        <w:rPr>
          <w:color w:val="1F497D" w:themeColor="text2"/>
        </w:rPr>
      </w:pPr>
    </w:p>
    <w:p w:rsidR="00215E81" w:rsidRPr="0097265F" w:rsidRDefault="00BE407D" w:rsidP="0062398C">
      <w:pPr>
        <w:pStyle w:val="Odstavecseseznamem"/>
        <w:numPr>
          <w:ilvl w:val="0"/>
          <w:numId w:val="12"/>
        </w:numPr>
        <w:spacing w:after="0"/>
        <w:ind w:left="709" w:hanging="426"/>
        <w:jc w:val="both"/>
        <w:rPr>
          <w:b/>
          <w:color w:val="1F497D" w:themeColor="text2"/>
        </w:rPr>
      </w:pPr>
      <w:r w:rsidRPr="0097265F">
        <w:rPr>
          <w:b/>
          <w:color w:val="1F497D" w:themeColor="text2"/>
          <w:u w:val="single"/>
        </w:rPr>
        <w:t>B</w:t>
      </w:r>
      <w:r w:rsidR="00215E81" w:rsidRPr="0097265F">
        <w:rPr>
          <w:b/>
          <w:color w:val="1F497D" w:themeColor="text2"/>
          <w:u w:val="single"/>
        </w:rPr>
        <w:t>ez podpory podle zákona</w:t>
      </w:r>
      <w:r w:rsidR="008D4DC6" w:rsidRPr="0097265F">
        <w:rPr>
          <w:b/>
          <w:color w:val="1F497D" w:themeColor="text2"/>
          <w:u w:val="single"/>
        </w:rPr>
        <w:t>:</w:t>
      </w:r>
    </w:p>
    <w:p w:rsidR="00A05EEB" w:rsidRPr="0097265F" w:rsidRDefault="00215E81" w:rsidP="0062398C">
      <w:pPr>
        <w:pStyle w:val="Odstavecseseznamem"/>
        <w:numPr>
          <w:ilvl w:val="1"/>
          <w:numId w:val="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operační program, na který není poskytována podpora ze státního rozpočtu</w:t>
      </w:r>
    </w:p>
    <w:p w:rsidR="00A05EEB" w:rsidRPr="0097265F" w:rsidRDefault="00215E81" w:rsidP="0062398C">
      <w:pPr>
        <w:pStyle w:val="Odstavecseseznamem"/>
        <w:numPr>
          <w:ilvl w:val="1"/>
          <w:numId w:val="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rámcový program EK, na který není poskytována podpora ze státního rozpočtu</w:t>
      </w:r>
    </w:p>
    <w:p w:rsidR="00A05EEB" w:rsidRPr="0097265F" w:rsidRDefault="00215E81" w:rsidP="0062398C">
      <w:pPr>
        <w:pStyle w:val="Odstavecseseznamem"/>
        <w:numPr>
          <w:ilvl w:val="1"/>
          <w:numId w:val="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jiné veřejné zdroje (rozpočet územněsprávních celků, měst, obcí, atd. tj. jiné kapitoly státního rozpočtu než je kapitola na výzkum a vývoj)</w:t>
      </w:r>
    </w:p>
    <w:p w:rsidR="00215E81" w:rsidRPr="0097265F" w:rsidRDefault="00215E81" w:rsidP="0062398C">
      <w:pPr>
        <w:pStyle w:val="Odstavecseseznamem"/>
        <w:numPr>
          <w:ilvl w:val="1"/>
          <w:numId w:val="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neveřejné zdroje (soukromé finanční prostředky, sponzorské dary, vlastní zdroje organizace vzniklé z ekonomické činnosti tj. mimo státní rozpočet).</w:t>
      </w:r>
    </w:p>
    <w:p w:rsidR="005F480D" w:rsidRPr="0097265F" w:rsidRDefault="008D4DC6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Tyto možnosti (</w:t>
      </w:r>
      <w:r w:rsidR="00824AF4" w:rsidRPr="0097265F">
        <w:rPr>
          <w:color w:val="1F497D" w:themeColor="text2"/>
        </w:rPr>
        <w:t>B1.-B4.</w:t>
      </w:r>
      <w:r w:rsidRPr="0097265F">
        <w:rPr>
          <w:color w:val="1F497D" w:themeColor="text2"/>
        </w:rPr>
        <w:t>) nelze kombinovat</w:t>
      </w:r>
      <w:r w:rsidR="00824AF4" w:rsidRPr="0097265F">
        <w:rPr>
          <w:color w:val="1F497D" w:themeColor="text2"/>
        </w:rPr>
        <w:t>.</w:t>
      </w:r>
    </w:p>
    <w:p w:rsidR="000678EC" w:rsidRPr="0097265F" w:rsidRDefault="000678EC" w:rsidP="00381B71">
      <w:pPr>
        <w:spacing w:after="240"/>
        <w:jc w:val="both"/>
        <w:rPr>
          <w:color w:val="1F497D" w:themeColor="text2"/>
        </w:rPr>
      </w:pPr>
    </w:p>
    <w:p w:rsidR="00DF73F2" w:rsidRPr="0097265F" w:rsidRDefault="00093E82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5" w:name="_Toc377995357"/>
      <w:r w:rsidRPr="0097265F">
        <w:rPr>
          <w:color w:val="1F497D" w:themeColor="text2"/>
        </w:rPr>
        <w:t>Upřesnění definic druhů výsledků</w:t>
      </w:r>
      <w:bookmarkEnd w:id="5"/>
    </w:p>
    <w:p w:rsidR="00DF73F2" w:rsidRPr="0097265F" w:rsidRDefault="00093E82" w:rsidP="00003443">
      <w:p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Popis druhů výsledků níže je vypracován s ohledem na nejčastěji se vyskytující dotazy k výsledkům. Lze jej chápat také jako souhrn podnětů</w:t>
      </w:r>
      <w:r w:rsidR="00DF73F2" w:rsidRPr="0097265F">
        <w:rPr>
          <w:color w:val="1F497D" w:themeColor="text2"/>
        </w:rPr>
        <w:t xml:space="preserve">, </w:t>
      </w:r>
      <w:r w:rsidRPr="0097265F">
        <w:rPr>
          <w:color w:val="1F497D" w:themeColor="text2"/>
        </w:rPr>
        <w:t xml:space="preserve">jak lze předcházet chybám, </w:t>
      </w:r>
      <w:r w:rsidR="00DF73F2" w:rsidRPr="0097265F">
        <w:rPr>
          <w:color w:val="1F497D" w:themeColor="text2"/>
        </w:rPr>
        <w:t>které vedly k vyřazení výsledků v</w:t>
      </w:r>
      <w:r w:rsidRPr="0097265F">
        <w:rPr>
          <w:color w:val="1F497D" w:themeColor="text2"/>
        </w:rPr>
        <w:t> předchozích hodnoceních</w:t>
      </w:r>
      <w:r w:rsidR="00DF73F2" w:rsidRPr="0097265F">
        <w:rPr>
          <w:color w:val="1F497D" w:themeColor="text2"/>
        </w:rPr>
        <w:t xml:space="preserve">. Obecně samozřejmě platí věnovat důslednou pozornost správnosti záznamu. </w:t>
      </w:r>
    </w:p>
    <w:p w:rsidR="00242BD9" w:rsidRPr="0097265F" w:rsidRDefault="00B63171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6" w:name="_Toc377995358"/>
      <w:r w:rsidRPr="0097265F">
        <w:rPr>
          <w:color w:val="1F497D" w:themeColor="text2"/>
        </w:rPr>
        <w:t>Výsledek J</w:t>
      </w:r>
      <w:bookmarkEnd w:id="6"/>
      <w:r w:rsidRPr="0097265F">
        <w:rPr>
          <w:color w:val="1F497D" w:themeColor="text2"/>
        </w:rPr>
        <w:t xml:space="preserve"> </w:t>
      </w:r>
    </w:p>
    <w:p w:rsidR="00B63171" w:rsidRPr="0097265F" w:rsidRDefault="00DF73F2" w:rsidP="0062398C">
      <w:pPr>
        <w:pStyle w:val="Odstavecseseznamem"/>
        <w:numPr>
          <w:ilvl w:val="0"/>
          <w:numId w:val="1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00729C" w:rsidRPr="0097265F">
        <w:rPr>
          <w:color w:val="1F497D" w:themeColor="text2"/>
        </w:rPr>
        <w:t xml:space="preserve">usí </w:t>
      </w:r>
      <w:r w:rsidR="00B63171" w:rsidRPr="0097265F">
        <w:rPr>
          <w:color w:val="1F497D" w:themeColor="text2"/>
        </w:rPr>
        <w:t xml:space="preserve">mít alespoň 2 strany </w:t>
      </w:r>
      <w:r w:rsidR="00242BD9" w:rsidRPr="0097265F">
        <w:rPr>
          <w:color w:val="1F497D" w:themeColor="text2"/>
        </w:rPr>
        <w:t>(</w:t>
      </w:r>
      <w:r w:rsidR="009F7F4F" w:rsidRPr="0097265F">
        <w:rPr>
          <w:color w:val="1F497D" w:themeColor="text2"/>
        </w:rPr>
        <w:t>platí pro Jrec</w:t>
      </w:r>
      <w:r w:rsidR="00242BD9" w:rsidRPr="0097265F">
        <w:rPr>
          <w:color w:val="1F497D" w:themeColor="text2"/>
        </w:rPr>
        <w:t>)</w:t>
      </w:r>
      <w:r w:rsidRPr="0097265F">
        <w:rPr>
          <w:color w:val="1F497D" w:themeColor="text2"/>
        </w:rPr>
        <w:t>.</w:t>
      </w:r>
    </w:p>
    <w:p w:rsidR="00242BD9" w:rsidRPr="0097265F" w:rsidRDefault="00DF73F2" w:rsidP="0062398C">
      <w:pPr>
        <w:pStyle w:val="Odstavecseseznamem"/>
        <w:numPr>
          <w:ilvl w:val="0"/>
          <w:numId w:val="1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</w:t>
      </w:r>
      <w:r w:rsidR="00242BD9" w:rsidRPr="0097265F">
        <w:rPr>
          <w:color w:val="1F497D" w:themeColor="text2"/>
        </w:rPr>
        <w:t>yhledávání v databázi impaktovaných časopisů probíhá až na straně RVVI, takže pokud se stane, že u konkrétního našeho záznamu nevidíte IF, i když víte, že ho publikace má mít, přenosu do RI</w:t>
      </w:r>
      <w:r w:rsidR="008D4DC6" w:rsidRPr="0097265F">
        <w:rPr>
          <w:color w:val="1F497D" w:themeColor="text2"/>
        </w:rPr>
        <w:t xml:space="preserve">V to nevadí </w:t>
      </w:r>
      <w:r w:rsidR="00242BD9" w:rsidRPr="0097265F">
        <w:rPr>
          <w:color w:val="1F497D" w:themeColor="text2"/>
        </w:rPr>
        <w:t xml:space="preserve">(aktualizace naší databáze za rok </w:t>
      </w:r>
      <w:r w:rsidR="00356700" w:rsidRPr="0097265F">
        <w:rPr>
          <w:color w:val="1F497D" w:themeColor="text2"/>
        </w:rPr>
        <w:t>201</w:t>
      </w:r>
      <w:r w:rsidR="00356700">
        <w:rPr>
          <w:color w:val="1F497D" w:themeColor="text2"/>
        </w:rPr>
        <w:t>3</w:t>
      </w:r>
      <w:r w:rsidR="00356700" w:rsidRPr="0097265F">
        <w:rPr>
          <w:color w:val="1F497D" w:themeColor="text2"/>
        </w:rPr>
        <w:t xml:space="preserve"> </w:t>
      </w:r>
      <w:r w:rsidR="00242BD9" w:rsidRPr="0097265F">
        <w:rPr>
          <w:color w:val="1F497D" w:themeColor="text2"/>
        </w:rPr>
        <w:t xml:space="preserve">proběhne až po oficiální aktualizaci databáze JCR, tj. v polovině roku </w:t>
      </w:r>
      <w:r w:rsidR="00356700" w:rsidRPr="0097265F">
        <w:rPr>
          <w:color w:val="1F497D" w:themeColor="text2"/>
        </w:rPr>
        <w:t>201</w:t>
      </w:r>
      <w:r w:rsidR="00356700">
        <w:rPr>
          <w:color w:val="1F497D" w:themeColor="text2"/>
        </w:rPr>
        <w:t>4</w:t>
      </w:r>
      <w:r w:rsidR="009D1871" w:rsidRPr="0097265F">
        <w:rPr>
          <w:color w:val="1F497D" w:themeColor="text2"/>
        </w:rPr>
        <w:t>)</w:t>
      </w:r>
      <w:r w:rsidR="00242BD9" w:rsidRPr="0097265F">
        <w:rPr>
          <w:color w:val="1F497D" w:themeColor="text2"/>
        </w:rPr>
        <w:t xml:space="preserve">. Pokud z nějakého důvodu chcete, aby byl impakt faktor doplněn dříve, ověřte si na stránkách JCR, že časopis skutečně patří mezi impaktované a zašlete potom konkrétní ISSN s vysvětlením na adresu </w:t>
      </w:r>
      <w:r w:rsidRPr="0097265F">
        <w:rPr>
          <w:color w:val="1F497D" w:themeColor="text2"/>
        </w:rPr>
        <w:t xml:space="preserve">vašeho fakultního is-technika, nebo na centrální </w:t>
      </w:r>
      <w:hyperlink r:id="rId15" w:history="1">
        <w:r w:rsidR="00234C03" w:rsidRPr="0097265F">
          <w:rPr>
            <w:rStyle w:val="Hypertextovodkaz"/>
            <w:color w:val="1F497D" w:themeColor="text2"/>
          </w:rPr>
          <w:t>istech@fi.muni.cz</w:t>
        </w:r>
      </w:hyperlink>
      <w:r w:rsidR="00242BD9" w:rsidRPr="0097265F">
        <w:rPr>
          <w:color w:val="1F497D" w:themeColor="text2"/>
        </w:rPr>
        <w:t>)</w:t>
      </w:r>
      <w:r w:rsidRPr="0097265F">
        <w:rPr>
          <w:color w:val="1F497D" w:themeColor="text2"/>
        </w:rPr>
        <w:t>.</w:t>
      </w:r>
    </w:p>
    <w:p w:rsidR="00234C03" w:rsidRPr="0097265F" w:rsidRDefault="00DF73F2" w:rsidP="0062398C">
      <w:pPr>
        <w:pStyle w:val="Odstavecseseznamem"/>
        <w:numPr>
          <w:ilvl w:val="0"/>
          <w:numId w:val="1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Č</w:t>
      </w:r>
      <w:r w:rsidR="00234C03" w:rsidRPr="0097265F">
        <w:rPr>
          <w:color w:val="1F497D" w:themeColor="text2"/>
        </w:rPr>
        <w:t>lánek musí mít v databázi WoS uveden příznak „Article“, „Review“, „Letter</w:t>
      </w:r>
      <w:r w:rsidR="00356700">
        <w:rPr>
          <w:color w:val="1F497D" w:themeColor="text2"/>
        </w:rPr>
        <w:t>“</w:t>
      </w:r>
      <w:r w:rsidR="00811DED" w:rsidRPr="0097265F">
        <w:rPr>
          <w:color w:val="1F497D" w:themeColor="text2"/>
        </w:rPr>
        <w:t xml:space="preserve">, </w:t>
      </w:r>
      <w:r w:rsidR="00BA125A" w:rsidRPr="0097265F">
        <w:rPr>
          <w:color w:val="1F497D" w:themeColor="text2"/>
        </w:rPr>
        <w:t>jinak bude vyřazen z hodnocení a může na něj být uplatněno penále</w:t>
      </w:r>
      <w:r w:rsidR="00234C03" w:rsidRPr="0097265F">
        <w:rPr>
          <w:color w:val="1F497D" w:themeColor="text2"/>
        </w:rPr>
        <w:t xml:space="preserve"> –</w:t>
      </w:r>
      <w:r w:rsidR="00BA125A" w:rsidRPr="0097265F">
        <w:rPr>
          <w:color w:val="1F497D" w:themeColor="text2"/>
        </w:rPr>
        <w:t xml:space="preserve"> </w:t>
      </w:r>
      <w:r w:rsidR="00234C03" w:rsidRPr="0097265F">
        <w:rPr>
          <w:color w:val="1F497D" w:themeColor="text2"/>
        </w:rPr>
        <w:t xml:space="preserve">prolink do WoS přímo ze záznamu o výsledku – lze zde dohledat a zkontrolovat většinu potřebných informací – příznaky dokumentu (Document type), kód WoS UT </w:t>
      </w:r>
      <w:r w:rsidRPr="0097265F">
        <w:rPr>
          <w:color w:val="1F497D" w:themeColor="text2"/>
        </w:rPr>
        <w:t>WOS</w:t>
      </w:r>
      <w:r w:rsidR="00234C03" w:rsidRPr="0097265F">
        <w:rPr>
          <w:color w:val="1F497D" w:themeColor="text2"/>
        </w:rPr>
        <w:t xml:space="preserve"> (Accession Number),</w:t>
      </w:r>
      <w:r w:rsidR="00BA125A" w:rsidRPr="0097265F">
        <w:rPr>
          <w:color w:val="1F497D" w:themeColor="text2"/>
        </w:rPr>
        <w:t xml:space="preserve"> DOI,</w:t>
      </w:r>
      <w:r w:rsidR="00234C03" w:rsidRPr="0097265F">
        <w:rPr>
          <w:color w:val="1F497D" w:themeColor="text2"/>
        </w:rPr>
        <w:t xml:space="preserve"> počet stran, rozsah stran, </w:t>
      </w:r>
      <w:r w:rsidR="00BA125A" w:rsidRPr="0097265F">
        <w:rPr>
          <w:color w:val="1F497D" w:themeColor="text2"/>
        </w:rPr>
        <w:t>ISSN</w:t>
      </w:r>
      <w:r w:rsidRPr="0097265F">
        <w:rPr>
          <w:color w:val="1F497D" w:themeColor="text2"/>
        </w:rPr>
        <w:t>.</w:t>
      </w:r>
    </w:p>
    <w:p w:rsidR="009F7F4F" w:rsidRPr="0097265F" w:rsidRDefault="009F7F4F" w:rsidP="0062398C">
      <w:pPr>
        <w:pStyle w:val="Odstavecseseznamem"/>
        <w:numPr>
          <w:ilvl w:val="0"/>
          <w:numId w:val="1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Odborným časopisem ve smyslu RIV nejsou periodika vydávaná za účelem popularizace vědy, ani zvláštní čísla časopisů, obsahující texty konferenčních příspěvků.</w:t>
      </w:r>
    </w:p>
    <w:p w:rsidR="00DF73F2" w:rsidRPr="0097265F" w:rsidRDefault="00DF73F2" w:rsidP="0062398C">
      <w:pPr>
        <w:pStyle w:val="Odstavecseseznamem"/>
        <w:numPr>
          <w:ilvl w:val="0"/>
          <w:numId w:val="1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R</w:t>
      </w:r>
      <w:r w:rsidR="00BA125A" w:rsidRPr="0097265F">
        <w:rPr>
          <w:color w:val="1F497D" w:themeColor="text2"/>
        </w:rPr>
        <w:t>ok uplatnění výsledku musí odpo</w:t>
      </w:r>
      <w:r w:rsidRPr="0097265F">
        <w:rPr>
          <w:color w:val="1F497D" w:themeColor="text2"/>
        </w:rPr>
        <w:t xml:space="preserve">vídat období vydávání periodika. </w:t>
      </w:r>
    </w:p>
    <w:p w:rsidR="00DF73F2" w:rsidRPr="0097265F" w:rsidRDefault="00DF73F2" w:rsidP="0062398C">
      <w:pPr>
        <w:pStyle w:val="Odstavecseseznamem"/>
        <w:numPr>
          <w:ilvl w:val="0"/>
          <w:numId w:val="14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lastRenderedPageBreak/>
        <w:t>Pozor na správné vyplnění roku uplatnění. Zvláště u prestižních časopisů – p</w:t>
      </w:r>
      <w:r w:rsidRPr="0097265F">
        <w:rPr>
          <w:rFonts w:ascii="Calibri" w:eastAsia="Times New Roman" w:hAnsi="Calibri" w:cs="Times New Roman"/>
          <w:color w:val="1F497D" w:themeColor="text2"/>
          <w:lang w:eastAsia="cs-CZ"/>
        </w:rPr>
        <w:t xml:space="preserve">okud je na stránkách vydavatele uvedeno např. "available online 2011", je to pouze tzv. "online first" verze, tedy online verze před vydáním plnohodnotného čísla časopisu, které může vyjít i následující rok. </w:t>
      </w:r>
    </w:p>
    <w:p w:rsidR="0040092D" w:rsidRPr="0097265F" w:rsidRDefault="00B63171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7" w:name="_Toc377995359"/>
      <w:r w:rsidRPr="0097265F">
        <w:rPr>
          <w:color w:val="1F497D" w:themeColor="text2"/>
        </w:rPr>
        <w:t>Výsledek B</w:t>
      </w:r>
      <w:bookmarkEnd w:id="7"/>
    </w:p>
    <w:p w:rsidR="0040092D" w:rsidRPr="0097265F" w:rsidRDefault="00DF73F2" w:rsidP="0062398C">
      <w:pPr>
        <w:pStyle w:val="Odstavecseseznamem"/>
        <w:numPr>
          <w:ilvl w:val="0"/>
          <w:numId w:val="1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Musí mít alespoň 50 stran.</w:t>
      </w:r>
    </w:p>
    <w:p w:rsidR="00B63171" w:rsidRPr="0097265F" w:rsidRDefault="00DF73F2" w:rsidP="0062398C">
      <w:pPr>
        <w:pStyle w:val="Odstavecseseznamem"/>
        <w:numPr>
          <w:ilvl w:val="0"/>
          <w:numId w:val="1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</w:t>
      </w:r>
      <w:r w:rsidR="00B63171" w:rsidRPr="0097265F">
        <w:rPr>
          <w:color w:val="1F497D" w:themeColor="text2"/>
        </w:rPr>
        <w:t> případě, že byla kniha vydána v</w:t>
      </w:r>
      <w:r w:rsidR="00DF0EAD" w:rsidRPr="0097265F">
        <w:rPr>
          <w:color w:val="1F497D" w:themeColor="text2"/>
        </w:rPr>
        <w:t> </w:t>
      </w:r>
      <w:r w:rsidR="00B63171" w:rsidRPr="0097265F">
        <w:rPr>
          <w:color w:val="1F497D" w:themeColor="text2"/>
        </w:rPr>
        <w:t>ČR</w:t>
      </w:r>
      <w:r w:rsidR="00DF0EAD" w:rsidRPr="0097265F">
        <w:rPr>
          <w:color w:val="1F497D" w:themeColor="text2"/>
        </w:rPr>
        <w:t>,</w:t>
      </w:r>
      <w:r w:rsidR="00B63171" w:rsidRPr="0097265F">
        <w:rPr>
          <w:color w:val="1F497D" w:themeColor="text2"/>
        </w:rPr>
        <w:t xml:space="preserve"> musí být Národní knihovně ČR předán povinný výtisk</w:t>
      </w:r>
      <w:r w:rsidRPr="0097265F">
        <w:rPr>
          <w:color w:val="1F497D" w:themeColor="text2"/>
        </w:rPr>
        <w:t>.</w:t>
      </w:r>
      <w:r w:rsidR="00093E82" w:rsidRPr="0097265F">
        <w:rPr>
          <w:color w:val="1F497D" w:themeColor="text2"/>
        </w:rPr>
        <w:t xml:space="preserve"> Od roku 2014 platí, že v případ</w:t>
      </w:r>
      <w:r w:rsidR="00294320" w:rsidRPr="0097265F">
        <w:rPr>
          <w:color w:val="1F497D" w:themeColor="text2"/>
        </w:rPr>
        <w:t xml:space="preserve">ě zahraničních vydavatelství je </w:t>
      </w:r>
      <w:r w:rsidR="00093E82" w:rsidRPr="0097265F">
        <w:rPr>
          <w:color w:val="1F497D" w:themeColor="text2"/>
        </w:rPr>
        <w:t>předkladatel dodá do NK na vlastní náklady.</w:t>
      </w:r>
    </w:p>
    <w:p w:rsidR="00BA125A" w:rsidRPr="0097265F" w:rsidRDefault="00BA125A" w:rsidP="0062398C">
      <w:pPr>
        <w:pStyle w:val="Odstavecseseznamem"/>
        <w:numPr>
          <w:ilvl w:val="0"/>
          <w:numId w:val="15"/>
        </w:numPr>
        <w:spacing w:after="240"/>
        <w:jc w:val="both"/>
        <w:rPr>
          <w:b/>
          <w:color w:val="1F497D" w:themeColor="text2"/>
          <w:sz w:val="24"/>
          <w:szCs w:val="24"/>
        </w:rPr>
      </w:pPr>
      <w:r w:rsidRPr="0097265F">
        <w:rPr>
          <w:color w:val="1F497D" w:themeColor="text2"/>
        </w:rPr>
        <w:t>ISBN musí být platné</w:t>
      </w:r>
      <w:r w:rsidR="00681E74" w:rsidRPr="0097265F">
        <w:rPr>
          <w:color w:val="1F497D" w:themeColor="text2"/>
        </w:rPr>
        <w:t>, jinak bude záznam vyřazen</w:t>
      </w:r>
      <w:r w:rsidR="00DF73F2" w:rsidRPr="0097265F">
        <w:rPr>
          <w:color w:val="1F497D" w:themeColor="text2"/>
        </w:rPr>
        <w:t>.</w:t>
      </w:r>
      <w:r w:rsidR="000F5F92" w:rsidRPr="0097265F">
        <w:rPr>
          <w:color w:val="1F497D" w:themeColor="text2"/>
        </w:rPr>
        <w:t xml:space="preserve"> </w:t>
      </w:r>
      <w:r w:rsidR="000F5F92" w:rsidRPr="0097265F">
        <w:rPr>
          <w:b/>
          <w:color w:val="1F497D" w:themeColor="text2"/>
        </w:rPr>
        <w:t>Chybná čísla ISBN, ISMN, ISSN</w:t>
      </w:r>
      <w:r w:rsidR="000F5F92" w:rsidRPr="0097265F">
        <w:rPr>
          <w:color w:val="1F497D" w:themeColor="text2"/>
        </w:rPr>
        <w:t xml:space="preserve"> jsou jedním z nejčastějších důvodů pro vyřazení záznamu hned v první fázi hodnocení. V tomto případě jde navíc o vyřazení „bez milosti“, tj. není možné záznam opravit. Proto tato čísla zkontrolujte přes aplikaci zapracovanou v IS (prolink přímo ze záznamu o publikaci). V případě neplatného standardního čísla doporučuji kontaktovat autora, ať nejprve zkontrolujte, že opsal číslo opravdu správně. Pokud ano, pak jde o chybu na straně vydavatele, který přidělil neplatné číslo. Pro tyto případy udržuje RVVI  </w:t>
      </w:r>
      <w:r w:rsidR="000F5F92" w:rsidRPr="0097265F">
        <w:rPr>
          <w:b/>
          <w:color w:val="1F497D" w:themeColor="text2"/>
        </w:rPr>
        <w:t>registr výjimek</w:t>
      </w:r>
      <w:r w:rsidR="000F5F92" w:rsidRPr="0097265F">
        <w:rPr>
          <w:color w:val="1F497D" w:themeColor="text2"/>
        </w:rPr>
        <w:t xml:space="preserve">, který obsahuje ta ISBN atd., která nejsou formálně správně, avšak byla vydána. Aby nějaké ISBN mohlo být do tohoto registru zařazeno, vyžaduje se ověření, že skutečně patří k dané publikaci. Žádost o zařazení zašlete (resp. samozřejmě mohou to zaslat i samotní autoři) </w:t>
      </w:r>
      <w:r w:rsidR="000F5F92" w:rsidRPr="0097265F">
        <w:rPr>
          <w:b/>
          <w:color w:val="1F497D" w:themeColor="text2"/>
        </w:rPr>
        <w:t>Ing. Hudečkové z RVVI</w:t>
      </w:r>
      <w:r w:rsidR="000F5F92" w:rsidRPr="0097265F">
        <w:rPr>
          <w:color w:val="1F497D" w:themeColor="text2"/>
        </w:rPr>
        <w:t xml:space="preserve"> (</w:t>
      </w:r>
      <w:hyperlink r:id="rId16" w:history="1">
        <w:r w:rsidR="000F5F92" w:rsidRPr="0097265F">
          <w:rPr>
            <w:rStyle w:val="Hypertextovodkaz"/>
            <w:color w:val="1F497D" w:themeColor="text2"/>
          </w:rPr>
          <w:t>hudeckova.viera@vlada.cz</w:t>
        </w:r>
      </w:hyperlink>
      <w:r w:rsidR="000F5F92" w:rsidRPr="0097265F">
        <w:rPr>
          <w:color w:val="1F497D" w:themeColor="text2"/>
        </w:rPr>
        <w:t xml:space="preserve">) a doplňte jej buď o naskenovanou tiráž knihy, nebo internetový odkaz na stránku knihy u vydavatele, kde bude ISBN uvedeno. </w:t>
      </w:r>
    </w:p>
    <w:p w:rsidR="0040092D" w:rsidRPr="0097265F" w:rsidRDefault="0040092D" w:rsidP="0062398C">
      <w:pPr>
        <w:pStyle w:val="Odstavecseseznamem"/>
        <w:numPr>
          <w:ilvl w:val="0"/>
          <w:numId w:val="1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ISBN nesmí být v katalogu ISI </w:t>
      </w:r>
      <w:r w:rsidR="00935E89" w:rsidRPr="0097265F">
        <w:rPr>
          <w:color w:val="1F497D" w:themeColor="text2"/>
        </w:rPr>
        <w:t xml:space="preserve">Proceedings </w:t>
      </w:r>
      <w:r w:rsidRPr="0097265F">
        <w:rPr>
          <w:color w:val="1F497D" w:themeColor="text2"/>
        </w:rPr>
        <w:t>(sborníky z konferencí) – pokud takové ISBN má, je nutné vykázat publikaci jako sborník, resp. odpovídající článek ve sborníku</w:t>
      </w:r>
      <w:r w:rsidR="00DF73F2" w:rsidRPr="0097265F">
        <w:rPr>
          <w:color w:val="1F497D" w:themeColor="text2"/>
        </w:rPr>
        <w:t>.</w:t>
      </w:r>
    </w:p>
    <w:p w:rsidR="000F5F92" w:rsidRPr="0097265F" w:rsidRDefault="00DF73F2" w:rsidP="0062398C">
      <w:pPr>
        <w:pStyle w:val="Odstavecseseznamem"/>
        <w:numPr>
          <w:ilvl w:val="0"/>
          <w:numId w:val="1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Pozor na splnění definice druhu. U některých titulů </w:t>
      </w:r>
      <w:r w:rsidR="0043158B" w:rsidRPr="0097265F">
        <w:rPr>
          <w:color w:val="1F497D" w:themeColor="text2"/>
        </w:rPr>
        <w:t xml:space="preserve">bude sporné, zda se z pohledu RIV jedná o učebnici, nebo monografii. Autoři budou přesvědčovat argumenty o obrovské vědecké i časové investici do knihy (učebnice), kterou </w:t>
      </w:r>
      <w:r w:rsidR="00811DED" w:rsidRPr="0097265F">
        <w:rPr>
          <w:color w:val="1F497D" w:themeColor="text2"/>
        </w:rPr>
        <w:t>však nelze</w:t>
      </w:r>
      <w:r w:rsidR="0043158B" w:rsidRPr="0097265F">
        <w:rPr>
          <w:color w:val="1F497D" w:themeColor="text2"/>
        </w:rPr>
        <w:t xml:space="preserve"> uznat jako B, protože je to zjevně učebnice. Bohužel, systém je takto nastaven. Pokud se v anotacích objevuje </w:t>
      </w:r>
      <w:r w:rsidR="004866C9" w:rsidRPr="0097265F">
        <w:rPr>
          <w:color w:val="1F497D" w:themeColor="text2"/>
        </w:rPr>
        <w:t>slovo učebnice, je to problém, ačkoli si vždy ještě ověřte v Souborném katalogu NK ČR, jak je tato publikace vedena v Národní knihovně. Rozhodnutí je tady někdy obtížné a žádá si individuální konzultaci. Některé výsledky, vyřazené kvůli nesplnění definice druhu se ale podařilo vrátit do hodnocení na základě vyjádření autora v rámci tabulky 4.</w:t>
      </w:r>
    </w:p>
    <w:p w:rsidR="000F5F92" w:rsidRPr="0097265F" w:rsidRDefault="000F5F92" w:rsidP="0062398C">
      <w:pPr>
        <w:pStyle w:val="Odstavecseseznamem"/>
        <w:numPr>
          <w:ilvl w:val="0"/>
          <w:numId w:val="1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Autoři by se měli vyvarovat slov, která nejsou v souladu s druhem výsledku (např. pokud je výsledek vykazován jako monografie, neměl by být v anotaci popisován jako „sborník“ apod.).</w:t>
      </w:r>
    </w:p>
    <w:p w:rsidR="00B87587" w:rsidRDefault="00CE0D1F" w:rsidP="00B87587">
      <w:pPr>
        <w:pStyle w:val="Odstavecseseznamem"/>
        <w:numPr>
          <w:ilvl w:val="0"/>
          <w:numId w:val="15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Odbornou knihou dále nejsou popularizující publikace, souhrny abstraktů aj. sdělení z konferencí, monograficky vydané závěrečné zprávy z projektů.</w:t>
      </w:r>
    </w:p>
    <w:p w:rsidR="00B87587" w:rsidRPr="00B87587" w:rsidRDefault="00B87587" w:rsidP="00B87587">
      <w:pPr>
        <w:pStyle w:val="Odstavecseseznamem"/>
        <w:numPr>
          <w:ilvl w:val="0"/>
          <w:numId w:val="15"/>
        </w:numPr>
        <w:spacing w:after="0"/>
        <w:jc w:val="both"/>
        <w:rPr>
          <w:color w:val="1F497D" w:themeColor="text2"/>
        </w:rPr>
      </w:pPr>
      <w:r w:rsidRPr="00B87587">
        <w:rPr>
          <w:b/>
          <w:color w:val="1F497D" w:themeColor="text2"/>
        </w:rPr>
        <w:t>Zařazování zahraničních dokumentů do Národní knihovny</w:t>
      </w:r>
      <w:r>
        <w:rPr>
          <w:color w:val="1F497D" w:themeColor="text2"/>
        </w:rPr>
        <w:t xml:space="preserve">: </w:t>
      </w:r>
      <w:r w:rsidRPr="00B87587">
        <w:rPr>
          <w:color w:val="1F497D" w:themeColor="text2"/>
        </w:rPr>
        <w:t xml:space="preserve">Národní knihovna ČR přijímá a zpracovává dokumenty podle platných katalogizačních pravidel, která není možné měnit podle přání jednotlivých autorů či přispěvatelů (bližší informace viz </w:t>
      </w:r>
      <w:hyperlink r:id="rId17" w:history="1">
        <w:r w:rsidRPr="00B87587">
          <w:rPr>
            <w:rStyle w:val="Hypertextovodkaz"/>
            <w:color w:val="1F497D" w:themeColor="text2"/>
          </w:rPr>
          <w:t>marie.balikova@nkp.cz</w:t>
        </w:r>
      </w:hyperlink>
      <w:r w:rsidRPr="00B87587">
        <w:rPr>
          <w:color w:val="1F497D" w:themeColor="text2"/>
        </w:rPr>
        <w:t xml:space="preserve">). Pro vytvoření záznamu v katalogu NK plně dostačuje jeden exemplář, ale v případě, že jde o bohemikum či knihu, která by mohla být zařazena také do některé ze studoven NK, se </w:t>
      </w:r>
      <w:r w:rsidR="00DD5ECF">
        <w:rPr>
          <w:color w:val="1F497D" w:themeColor="text2"/>
        </w:rPr>
        <w:t>NK</w:t>
      </w:r>
      <w:r w:rsidRPr="00B87587">
        <w:rPr>
          <w:color w:val="1F497D" w:themeColor="text2"/>
        </w:rPr>
        <w:t xml:space="preserve"> nebrání ani přijetí většího množství exemplářů. Jejich darování </w:t>
      </w:r>
      <w:r w:rsidR="00DD5ECF">
        <w:rPr>
          <w:color w:val="1F497D" w:themeColor="text2"/>
        </w:rPr>
        <w:t>záleží</w:t>
      </w:r>
      <w:r w:rsidRPr="00B87587">
        <w:rPr>
          <w:color w:val="1F497D" w:themeColor="text2"/>
        </w:rPr>
        <w:t xml:space="preserve"> ovšem zcela na ochotě</w:t>
      </w:r>
      <w:r w:rsidR="00DD5ECF" w:rsidRPr="00DD5ECF">
        <w:rPr>
          <w:color w:val="1F497D" w:themeColor="text2"/>
        </w:rPr>
        <w:t xml:space="preserve"> </w:t>
      </w:r>
      <w:r w:rsidR="00DD5ECF" w:rsidRPr="00B87587">
        <w:rPr>
          <w:color w:val="1F497D" w:themeColor="text2"/>
        </w:rPr>
        <w:t>institucí, které dané dokumenty do Národní knihovny posílají</w:t>
      </w:r>
      <w:r w:rsidRPr="00B87587">
        <w:rPr>
          <w:color w:val="1F497D" w:themeColor="text2"/>
        </w:rPr>
        <w:t>, zdali chtějí věnovat více než jeden výtisk.   </w:t>
      </w:r>
    </w:p>
    <w:p w:rsidR="00B87587" w:rsidRPr="00B87587" w:rsidRDefault="00B87587" w:rsidP="00B87587">
      <w:pPr>
        <w:pStyle w:val="Normlnweb"/>
        <w:ind w:left="360"/>
        <w:rPr>
          <w:rFonts w:asciiTheme="minorHAnsi" w:hAnsiTheme="minorHAnsi"/>
          <w:color w:val="1F497D" w:themeColor="text2"/>
          <w:sz w:val="22"/>
          <w:szCs w:val="22"/>
        </w:rPr>
      </w:pPr>
      <w:r w:rsidRPr="00B87587">
        <w:rPr>
          <w:rStyle w:val="Siln"/>
          <w:rFonts w:asciiTheme="minorHAnsi" w:hAnsiTheme="minorHAnsi"/>
          <w:color w:val="1F497D" w:themeColor="text2"/>
          <w:sz w:val="22"/>
          <w:szCs w:val="22"/>
        </w:rPr>
        <w:t>Kontaktní informace (a doručovací adresa):</w:t>
      </w:r>
      <w:r w:rsidRPr="00B87587">
        <w:rPr>
          <w:rFonts w:asciiTheme="minorHAnsi" w:hAnsiTheme="minorHAnsi"/>
          <w:b/>
          <w:bCs/>
          <w:color w:val="1F497D" w:themeColor="text2"/>
          <w:sz w:val="22"/>
          <w:szCs w:val="22"/>
        </w:rPr>
        <w:br/>
      </w:r>
      <w:r w:rsidRPr="00B87587">
        <w:rPr>
          <w:rFonts w:asciiTheme="minorHAnsi" w:hAnsiTheme="minorHAnsi"/>
          <w:color w:val="1F497D" w:themeColor="text2"/>
          <w:sz w:val="22"/>
          <w:szCs w:val="22"/>
        </w:rPr>
        <w:t>PhDr. Jan Lukavec, Ph.D.</w:t>
      </w:r>
      <w:r w:rsidRPr="00B87587">
        <w:rPr>
          <w:rFonts w:asciiTheme="minorHAnsi" w:hAnsiTheme="minorHAnsi"/>
          <w:color w:val="1F497D" w:themeColor="text2"/>
          <w:sz w:val="22"/>
          <w:szCs w:val="22"/>
        </w:rPr>
        <w:br/>
        <w:t>Oddělení doplňování zahraničních dokumentů                                                                              </w:t>
      </w:r>
      <w:r w:rsidRPr="00B87587">
        <w:rPr>
          <w:rFonts w:asciiTheme="minorHAnsi" w:hAnsiTheme="minorHAnsi"/>
          <w:color w:val="1F497D" w:themeColor="text2"/>
          <w:sz w:val="22"/>
          <w:szCs w:val="22"/>
        </w:rPr>
        <w:br/>
        <w:t>NÁRODNÍ KNIHOVNA ČESKÉ REPUBLIKY</w:t>
      </w:r>
      <w:r w:rsidRPr="00B87587">
        <w:rPr>
          <w:rFonts w:asciiTheme="minorHAnsi" w:hAnsiTheme="minorHAnsi"/>
          <w:color w:val="1F497D" w:themeColor="text2"/>
          <w:sz w:val="22"/>
          <w:szCs w:val="22"/>
        </w:rPr>
        <w:br/>
        <w:t>Klementinum 190</w:t>
      </w:r>
      <w:r w:rsidRPr="00B87587">
        <w:rPr>
          <w:rFonts w:asciiTheme="minorHAnsi" w:hAnsiTheme="minorHAnsi"/>
          <w:color w:val="1F497D" w:themeColor="text2"/>
          <w:sz w:val="22"/>
          <w:szCs w:val="22"/>
        </w:rPr>
        <w:br/>
        <w:t>110 00 Praha 1</w:t>
      </w:r>
    </w:p>
    <w:p w:rsidR="00B87587" w:rsidRDefault="00D666AC" w:rsidP="00B87587">
      <w:pPr>
        <w:pStyle w:val="Normlnweb"/>
        <w:ind w:left="360"/>
        <w:rPr>
          <w:rFonts w:asciiTheme="minorHAnsi" w:hAnsiTheme="minorHAnsi"/>
          <w:color w:val="1F497D" w:themeColor="text2"/>
          <w:sz w:val="22"/>
          <w:szCs w:val="22"/>
        </w:rPr>
      </w:pPr>
      <w:hyperlink r:id="rId18" w:history="1">
        <w:r w:rsidR="00B87587" w:rsidRPr="00B87587">
          <w:rPr>
            <w:rStyle w:val="Hypertextovodkaz"/>
            <w:rFonts w:asciiTheme="minorHAnsi" w:hAnsiTheme="minorHAnsi"/>
            <w:color w:val="1F497D" w:themeColor="text2"/>
            <w:sz w:val="22"/>
            <w:szCs w:val="22"/>
          </w:rPr>
          <w:t>jan.lukavec@nkp.cz</w:t>
        </w:r>
      </w:hyperlink>
      <w:r w:rsidR="00B87587" w:rsidRPr="00B87587">
        <w:rPr>
          <w:rFonts w:asciiTheme="minorHAnsi" w:hAnsiTheme="minorHAnsi"/>
          <w:color w:val="1F497D" w:themeColor="text2"/>
          <w:sz w:val="22"/>
          <w:szCs w:val="22"/>
        </w:rPr>
        <w:br/>
        <w:t>tel. (420)221663231/221663111</w:t>
      </w:r>
    </w:p>
    <w:p w:rsidR="002B1542" w:rsidRDefault="00D666AC" w:rsidP="00B87587">
      <w:pPr>
        <w:pStyle w:val="Normlnweb"/>
        <w:ind w:left="360"/>
        <w:rPr>
          <w:rFonts w:asciiTheme="minorHAnsi" w:hAnsiTheme="minorHAnsi"/>
          <w:color w:val="1F497D" w:themeColor="text2"/>
          <w:sz w:val="22"/>
          <w:szCs w:val="22"/>
        </w:rPr>
      </w:pPr>
      <w:hyperlink r:id="rId19" w:history="1">
        <w:r w:rsidR="002B1542" w:rsidRPr="00852506">
          <w:rPr>
            <w:rStyle w:val="Hypertextovodkaz"/>
            <w:rFonts w:asciiTheme="minorHAnsi" w:hAnsiTheme="minorHAnsi"/>
            <w:sz w:val="22"/>
            <w:szCs w:val="22"/>
          </w:rPr>
          <w:t>http://www.nkp.cz/o-knihovne/odborne-cinnosti/doplnovani-fondu/zarazovani-zahranicnich-dokumentu_riv</w:t>
        </w:r>
      </w:hyperlink>
    </w:p>
    <w:p w:rsidR="0040092D" w:rsidRPr="0097265F" w:rsidRDefault="0040092D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8" w:name="_Toc377995360"/>
      <w:r w:rsidRPr="0097265F">
        <w:rPr>
          <w:color w:val="1F497D" w:themeColor="text2"/>
        </w:rPr>
        <w:t>Výsledek C</w:t>
      </w:r>
      <w:bookmarkEnd w:id="8"/>
    </w:p>
    <w:p w:rsidR="00DF73F2" w:rsidRPr="0097265F" w:rsidRDefault="00765D53" w:rsidP="0062398C">
      <w:pPr>
        <w:pStyle w:val="Odstavecseseznamem"/>
        <w:numPr>
          <w:ilvl w:val="0"/>
          <w:numId w:val="16"/>
        </w:numPr>
        <w:spacing w:after="24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cs-CZ"/>
        </w:rPr>
      </w:pPr>
      <w:r w:rsidRPr="0097265F">
        <w:rPr>
          <w:color w:val="1F497D" w:themeColor="text2"/>
        </w:rPr>
        <w:t>Musí být vyplněn</w:t>
      </w:r>
      <w:r w:rsidR="00DF73F2" w:rsidRPr="0097265F">
        <w:rPr>
          <w:color w:val="1F497D" w:themeColor="text2"/>
        </w:rPr>
        <w:t>y</w:t>
      </w:r>
      <w:r w:rsidRPr="0097265F">
        <w:rPr>
          <w:color w:val="1F497D" w:themeColor="text2"/>
        </w:rPr>
        <w:t xml:space="preserve"> stran</w:t>
      </w:r>
      <w:r w:rsidR="00DF73F2" w:rsidRPr="0097265F">
        <w:rPr>
          <w:color w:val="1F497D" w:themeColor="text2"/>
        </w:rPr>
        <w:t>y</w:t>
      </w:r>
      <w:r w:rsidRPr="0097265F">
        <w:rPr>
          <w:color w:val="1F497D" w:themeColor="text2"/>
        </w:rPr>
        <w:t xml:space="preserve"> od–do</w:t>
      </w:r>
      <w:r w:rsidR="00DF73F2" w:rsidRPr="0097265F">
        <w:rPr>
          <w:color w:val="1F497D" w:themeColor="text2"/>
        </w:rPr>
        <w:t>.</w:t>
      </w:r>
    </w:p>
    <w:p w:rsidR="00DF73F2" w:rsidRPr="0097265F" w:rsidRDefault="00DF73F2" w:rsidP="0062398C">
      <w:pPr>
        <w:pStyle w:val="Odstavecseseznamem"/>
        <w:numPr>
          <w:ilvl w:val="0"/>
          <w:numId w:val="16"/>
        </w:numPr>
        <w:spacing w:after="240"/>
        <w:jc w:val="both"/>
        <w:rPr>
          <w:rFonts w:eastAsia="Times New Roman" w:cs="Times New Roman"/>
          <w:color w:val="1F497D" w:themeColor="text2"/>
          <w:lang w:eastAsia="cs-CZ"/>
        </w:rPr>
      </w:pPr>
      <w:r w:rsidRPr="0097265F">
        <w:rPr>
          <w:color w:val="1F497D" w:themeColor="text2"/>
        </w:rPr>
        <w:t xml:space="preserve">Pozor na </w:t>
      </w:r>
      <w:r w:rsidRPr="0097265F">
        <w:rPr>
          <w:rFonts w:eastAsia="Times New Roman" w:cs="Times New Roman"/>
          <w:color w:val="1F497D" w:themeColor="text2"/>
          <w:lang w:eastAsia="cs-CZ"/>
        </w:rPr>
        <w:t>nejčastější chybu 2012: Počet stran (rozuměj kapitoly) x Počet stran knihy. Počet stran kapitoly musí být menší, než počet stran knihy.</w:t>
      </w:r>
    </w:p>
    <w:p w:rsidR="0040092D" w:rsidRPr="0097265F" w:rsidRDefault="0040092D" w:rsidP="0062398C">
      <w:pPr>
        <w:pStyle w:val="Odstavecseseznamem"/>
        <w:numPr>
          <w:ilvl w:val="0"/>
          <w:numId w:val="16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ISBN nesmí být v katalogu ISI </w:t>
      </w:r>
      <w:r w:rsidR="00E7281A" w:rsidRPr="0097265F">
        <w:rPr>
          <w:color w:val="1F497D" w:themeColor="text2"/>
        </w:rPr>
        <w:t xml:space="preserve">Proceedings </w:t>
      </w:r>
      <w:r w:rsidRPr="0097265F">
        <w:rPr>
          <w:color w:val="1F497D" w:themeColor="text2"/>
        </w:rPr>
        <w:t>(sborníky z konferencí) – pokud takové ISBN má, je nutné vykázat publikaci jako sborník, resp. odpovídající článek ve sborníku</w:t>
      </w:r>
    </w:p>
    <w:p w:rsidR="0040092D" w:rsidRPr="0097265F" w:rsidRDefault="00B63171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9" w:name="_Toc377995361"/>
      <w:r w:rsidRPr="0097265F">
        <w:rPr>
          <w:color w:val="1F497D" w:themeColor="text2"/>
        </w:rPr>
        <w:t>Výsledek D</w:t>
      </w:r>
      <w:bookmarkEnd w:id="9"/>
      <w:r w:rsidRPr="0097265F">
        <w:rPr>
          <w:color w:val="1F497D" w:themeColor="text2"/>
        </w:rPr>
        <w:t xml:space="preserve"> </w:t>
      </w:r>
    </w:p>
    <w:p w:rsidR="004866C9" w:rsidRPr="0097265F" w:rsidRDefault="004866C9" w:rsidP="0062398C">
      <w:pPr>
        <w:pStyle w:val="Odstavecseseznamem"/>
        <w:numPr>
          <w:ilvl w:val="0"/>
          <w:numId w:val="1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Článek ve sborníku není abstrakt! Musí splňovat definici druhu, která je prakticky identická s kategorií J.</w:t>
      </w:r>
    </w:p>
    <w:p w:rsidR="00B63171" w:rsidRPr="0097265F" w:rsidRDefault="004866C9" w:rsidP="0062398C">
      <w:pPr>
        <w:pStyle w:val="Odstavecseseznamem"/>
        <w:numPr>
          <w:ilvl w:val="0"/>
          <w:numId w:val="1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B63171" w:rsidRPr="0097265F">
        <w:rPr>
          <w:color w:val="1F497D" w:themeColor="text2"/>
        </w:rPr>
        <w:t>usí mít alespoň 2 strany</w:t>
      </w:r>
      <w:r w:rsidRPr="0097265F">
        <w:rPr>
          <w:color w:val="1F497D" w:themeColor="text2"/>
        </w:rPr>
        <w:t>.</w:t>
      </w:r>
    </w:p>
    <w:p w:rsidR="00765D53" w:rsidRPr="0097265F" w:rsidRDefault="004866C9" w:rsidP="0062398C">
      <w:pPr>
        <w:pStyle w:val="Odstavecseseznamem"/>
        <w:numPr>
          <w:ilvl w:val="0"/>
          <w:numId w:val="1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765D53" w:rsidRPr="0097265F">
        <w:rPr>
          <w:color w:val="1F497D" w:themeColor="text2"/>
        </w:rPr>
        <w:t>usí být vyplněna strana od–do</w:t>
      </w:r>
      <w:r w:rsidRPr="0097265F">
        <w:rPr>
          <w:color w:val="1F497D" w:themeColor="text2"/>
        </w:rPr>
        <w:t>.</w:t>
      </w:r>
    </w:p>
    <w:p w:rsidR="00E332D1" w:rsidRDefault="00E332D1" w:rsidP="0062398C">
      <w:pPr>
        <w:pStyle w:val="Odstavecseseznamem"/>
        <w:numPr>
          <w:ilvl w:val="0"/>
          <w:numId w:val="1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Výsledek bude hodnocen jako D – článek ve sborníku, pokud má ISBN, </w:t>
      </w:r>
      <w:r w:rsidR="00E438C4">
        <w:rPr>
          <w:color w:val="1F497D" w:themeColor="text2"/>
        </w:rPr>
        <w:t xml:space="preserve">ISSN, </w:t>
      </w:r>
      <w:r w:rsidRPr="0097265F">
        <w:rPr>
          <w:color w:val="1F497D" w:themeColor="text2"/>
        </w:rPr>
        <w:t xml:space="preserve">nebo ISBN a současně ISSN a je uveden v databázi SCOPUS s příznakem Conference Paper, nebo Conference Review, nebo v databázi Web of Science s příznakem Proceedings Paper. </w:t>
      </w:r>
    </w:p>
    <w:p w:rsidR="00E438C4" w:rsidRPr="00E438C4" w:rsidRDefault="00E438C4" w:rsidP="0062398C">
      <w:pPr>
        <w:pStyle w:val="Odstavecseseznamem"/>
        <w:numPr>
          <w:ilvl w:val="0"/>
          <w:numId w:val="17"/>
        </w:numPr>
        <w:spacing w:after="240"/>
        <w:jc w:val="both"/>
        <w:rPr>
          <w:color w:val="1F497D" w:themeColor="text2"/>
        </w:rPr>
      </w:pPr>
      <w:r>
        <w:rPr>
          <w:color w:val="1F497D" w:themeColor="text2"/>
        </w:rPr>
        <w:t>Od roku 2014: j</w:t>
      </w:r>
      <w:r w:rsidRPr="00E438C4">
        <w:rPr>
          <w:color w:val="1F497D" w:themeColor="text2"/>
        </w:rPr>
        <w:t xml:space="preserve">ako výsledek typu D bude odevzdán i příspěvek ve zvláštním čísle časopisu, které vyšlo pro účely publikace příspěvků z konference (nikoli abstrakta!) </w:t>
      </w:r>
      <w:r w:rsidRPr="00E438C4">
        <w:rPr>
          <w:rFonts w:cs="Arial"/>
          <w:b/>
          <w:color w:val="1F497D" w:themeColor="text2"/>
        </w:rPr>
        <w:t>bez ohledu zda sborník má uvedeno</w:t>
      </w:r>
      <w:r>
        <w:rPr>
          <w:rFonts w:cs="Arial"/>
          <w:b/>
          <w:color w:val="1F497D" w:themeColor="text2"/>
        </w:rPr>
        <w:t xml:space="preserve"> jen</w:t>
      </w:r>
      <w:r w:rsidRPr="00E438C4">
        <w:rPr>
          <w:rFonts w:cs="Arial"/>
          <w:b/>
          <w:color w:val="1F497D" w:themeColor="text2"/>
        </w:rPr>
        <w:t xml:space="preserve"> ISBN nebo </w:t>
      </w:r>
      <w:r>
        <w:rPr>
          <w:rFonts w:cs="Arial"/>
          <w:b/>
          <w:color w:val="1F497D" w:themeColor="text2"/>
        </w:rPr>
        <w:t xml:space="preserve">jen </w:t>
      </w:r>
      <w:r w:rsidRPr="00E438C4">
        <w:rPr>
          <w:rFonts w:cs="Arial"/>
          <w:b/>
          <w:color w:val="1F497D" w:themeColor="text2"/>
        </w:rPr>
        <w:t>ISSN nebo oboje</w:t>
      </w:r>
      <w:r w:rsidRPr="00E438C4">
        <w:rPr>
          <w:rFonts w:cs="Arial"/>
          <w:color w:val="1F497D" w:themeColor="text2"/>
        </w:rPr>
        <w:t xml:space="preserve">. </w:t>
      </w:r>
      <w:r w:rsidRPr="00E438C4">
        <w:rPr>
          <w:color w:val="1F497D" w:themeColor="text2"/>
        </w:rPr>
        <w:t xml:space="preserve">Pro účely hodnocení je potřeba, aby výsledek byl uveden v databázích Web of Science, nebo SCOPUS s příznakem </w:t>
      </w:r>
      <w:r w:rsidRPr="00E438C4">
        <w:rPr>
          <w:rFonts w:cs="Arial"/>
          <w:color w:val="1F497D" w:themeColor="text2"/>
        </w:rPr>
        <w:t>" Proceedings</w:t>
      </w:r>
      <w:r>
        <w:rPr>
          <w:rFonts w:cs="Arial"/>
          <w:color w:val="1F497D" w:themeColor="text2"/>
        </w:rPr>
        <w:t xml:space="preserve"> Paper</w:t>
      </w:r>
      <w:r w:rsidRPr="00E438C4">
        <w:rPr>
          <w:rFonts w:cs="Arial"/>
          <w:color w:val="1F497D" w:themeColor="text2"/>
        </w:rPr>
        <w:t>", "Conference</w:t>
      </w:r>
      <w:r>
        <w:rPr>
          <w:rFonts w:cs="Arial"/>
          <w:color w:val="1F497D" w:themeColor="text2"/>
        </w:rPr>
        <w:t xml:space="preserve"> Paper" nebo Conference Review".</w:t>
      </w:r>
    </w:p>
    <w:p w:rsidR="002C4776" w:rsidRPr="0097265F" w:rsidRDefault="00967C2D" w:rsidP="0062398C">
      <w:pPr>
        <w:pStyle w:val="Odstavecseseznamem"/>
        <w:numPr>
          <w:ilvl w:val="0"/>
          <w:numId w:val="17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Publikace nikdy nesmí být vykázána zároveň jako J i jako D, jednalo by se o duplicitu.</w:t>
      </w:r>
    </w:p>
    <w:p w:rsidR="00935E89" w:rsidRPr="0097265F" w:rsidRDefault="00967C2D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0" w:name="_Toc377995362"/>
      <w:r w:rsidRPr="0097265F">
        <w:rPr>
          <w:color w:val="1F497D" w:themeColor="text2"/>
        </w:rPr>
        <w:t>Výsledek P</w:t>
      </w:r>
      <w:bookmarkEnd w:id="10"/>
    </w:p>
    <w:p w:rsidR="00EF460A" w:rsidRPr="0097265F" w:rsidRDefault="00935E89" w:rsidP="0062398C">
      <w:pPr>
        <w:pStyle w:val="Odstavecseseznamem"/>
        <w:numPr>
          <w:ilvl w:val="1"/>
          <w:numId w:val="18"/>
        </w:numPr>
        <w:ind w:left="360"/>
        <w:rPr>
          <w:color w:val="1F497D" w:themeColor="text2"/>
        </w:rPr>
      </w:pPr>
      <w:r w:rsidRPr="0097265F">
        <w:rPr>
          <w:color w:val="1F497D" w:themeColor="text2"/>
        </w:rPr>
        <w:t>Musí být uvedeno číslo rozhodnutí, nikoliv číslo přihlášky.</w:t>
      </w:r>
      <w:r w:rsidR="00494B2C" w:rsidRPr="0097265F">
        <w:rPr>
          <w:color w:val="1F497D" w:themeColor="text2"/>
        </w:rPr>
        <w:t xml:space="preserve"> </w:t>
      </w:r>
    </w:p>
    <w:p w:rsidR="00EF460A" w:rsidRPr="0097265F" w:rsidRDefault="00494B2C" w:rsidP="0062398C">
      <w:pPr>
        <w:pStyle w:val="Odstavecseseznamem"/>
        <w:numPr>
          <w:ilvl w:val="1"/>
          <w:numId w:val="18"/>
        </w:numPr>
        <w:ind w:left="360"/>
        <w:rPr>
          <w:color w:val="1F497D" w:themeColor="text2"/>
        </w:rPr>
      </w:pPr>
      <w:r w:rsidRPr="0097265F">
        <w:rPr>
          <w:color w:val="1F497D" w:themeColor="text2"/>
        </w:rPr>
        <w:t xml:space="preserve">Vlastník se vyplňuje dle patentové listiny – pokud nebude vlastníkem Masarykova univerzita, nemá v případě patentu smysl vykazovat takový záznam do RIV, protože výsledek bude automaticky vyřazen z hodnocení. </w:t>
      </w:r>
    </w:p>
    <w:p w:rsidR="00EF460A" w:rsidRPr="0097265F" w:rsidRDefault="00EF460A" w:rsidP="0062398C">
      <w:pPr>
        <w:pStyle w:val="Odstavecseseznamem"/>
        <w:numPr>
          <w:ilvl w:val="1"/>
          <w:numId w:val="18"/>
        </w:numPr>
        <w:spacing w:after="0"/>
        <w:ind w:left="360"/>
        <w:rPr>
          <w:color w:val="1F497D" w:themeColor="text2"/>
        </w:rPr>
      </w:pPr>
      <w:r w:rsidRPr="0097265F">
        <w:rPr>
          <w:color w:val="1F497D" w:themeColor="text2"/>
        </w:rPr>
        <w:t>Pokud má patent více vlastníků, je nutné uvést všechny podle patentové listiny.</w:t>
      </w:r>
    </w:p>
    <w:p w:rsidR="00532461" w:rsidRPr="0097265F" w:rsidRDefault="008619DB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1" w:name="_Toc377995363"/>
      <w:r w:rsidRPr="0097265F">
        <w:rPr>
          <w:color w:val="1F497D" w:themeColor="text2"/>
        </w:rPr>
        <w:t xml:space="preserve">Výsledek </w:t>
      </w:r>
      <w:r w:rsidR="00970C2B" w:rsidRPr="0097265F">
        <w:rPr>
          <w:color w:val="1F497D" w:themeColor="text2"/>
        </w:rPr>
        <w:t>Z</w:t>
      </w:r>
      <w:bookmarkEnd w:id="11"/>
    </w:p>
    <w:p w:rsidR="005B0703" w:rsidRPr="0097265F" w:rsidRDefault="004866C9" w:rsidP="0062398C">
      <w:pPr>
        <w:pStyle w:val="Odstavecseseznamem"/>
        <w:numPr>
          <w:ilvl w:val="0"/>
          <w:numId w:val="19"/>
        </w:numPr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970C2B" w:rsidRPr="0097265F">
        <w:rPr>
          <w:color w:val="1F497D" w:themeColor="text2"/>
        </w:rPr>
        <w:t>usí být vyplněn Název vlastníka – je nutné uvést Masarykovu univerzitu, jinak bude výsledek vyřazen z</w:t>
      </w:r>
      <w:r w:rsidRPr="0097265F">
        <w:rPr>
          <w:color w:val="1F497D" w:themeColor="text2"/>
        </w:rPr>
        <w:t> </w:t>
      </w:r>
      <w:r w:rsidR="00970C2B" w:rsidRPr="0097265F">
        <w:rPr>
          <w:color w:val="1F497D" w:themeColor="text2"/>
        </w:rPr>
        <w:t>hodnocení</w:t>
      </w:r>
      <w:r w:rsidRPr="0097265F">
        <w:rPr>
          <w:color w:val="1F497D" w:themeColor="text2"/>
        </w:rPr>
        <w:t>.</w:t>
      </w:r>
    </w:p>
    <w:p w:rsidR="00262D2F" w:rsidRPr="0097265F" w:rsidRDefault="00262D2F" w:rsidP="0062398C">
      <w:pPr>
        <w:pStyle w:val="Odstavecseseznamem"/>
        <w:keepNext/>
        <w:numPr>
          <w:ilvl w:val="0"/>
          <w:numId w:val="1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Technické parametry výsledku </w:t>
      </w:r>
      <w:r w:rsidR="005448D8" w:rsidRPr="0097265F">
        <w:rPr>
          <w:color w:val="1F497D" w:themeColor="text2"/>
        </w:rPr>
        <w:t>(platí pro výsledky Z, G, N, R)</w:t>
      </w:r>
      <w:r w:rsidR="005448D8" w:rsidRPr="0097265F">
        <w:rPr>
          <w:rStyle w:val="Zvraznn"/>
          <w:i w:val="0"/>
          <w:color w:val="1F497D" w:themeColor="text2"/>
        </w:rPr>
        <w:t xml:space="preserve"> </w:t>
      </w:r>
      <w:r w:rsidRPr="0097265F">
        <w:rPr>
          <w:rStyle w:val="Zvraznn"/>
          <w:i w:val="0"/>
          <w:color w:val="1F497D" w:themeColor="text2"/>
        </w:rPr>
        <w:t xml:space="preserve">se uvádí technické aj. parametry charakterizující výstup resp. ověřitelnost výsledku, které dále rozšiřují informaci uvedenou v anotaci. </w:t>
      </w:r>
      <w:r w:rsidR="00CE0D1F" w:rsidRPr="0097265F">
        <w:rPr>
          <w:rStyle w:val="Zvraznn"/>
          <w:i w:val="0"/>
          <w:color w:val="1F497D" w:themeColor="text2"/>
        </w:rPr>
        <w:t xml:space="preserve">Podmínkou je bezprostředně navazující uplatnění ve výrobě, které je doloženo zavřením smluvního vztahu. </w:t>
      </w:r>
      <w:r w:rsidRPr="0097265F">
        <w:rPr>
          <w:rStyle w:val="Zvraznn"/>
          <w:i w:val="0"/>
          <w:color w:val="1F497D" w:themeColor="text2"/>
        </w:rPr>
        <w:t xml:space="preserve">Uvádí se informace o uzavření smlouvy o licenčním či jiném využití výsledku s konkrétním subjektem </w:t>
      </w:r>
      <w:r w:rsidRPr="0097265F">
        <w:rPr>
          <w:rStyle w:val="Zvraznn"/>
          <w:i w:val="0"/>
          <w:color w:val="1F497D" w:themeColor="text2"/>
        </w:rPr>
        <w:lastRenderedPageBreak/>
        <w:t>(subjekty). Uvede se název subjektu, jeho IČ a datum uzavření smlouvy. Uvede se jméno, adresa, telefonní číslo, případně e-mail odpovědné osoby pro jednání.</w:t>
      </w:r>
      <w:r w:rsidR="00A427CC" w:rsidRPr="0097265F">
        <w:rPr>
          <w:rStyle w:val="Zvraznn"/>
          <w:i w:val="0"/>
          <w:color w:val="1F497D" w:themeColor="text2"/>
        </w:rPr>
        <w:t xml:space="preserve"> </w:t>
      </w:r>
    </w:p>
    <w:p w:rsidR="00446BB8" w:rsidRPr="0097265F" w:rsidRDefault="00A32C9F" w:rsidP="0062398C">
      <w:pPr>
        <w:pStyle w:val="Odstavecseseznamem"/>
        <w:keepNext/>
        <w:numPr>
          <w:ilvl w:val="0"/>
          <w:numId w:val="1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Ekonomické parametry výsledku </w:t>
      </w:r>
      <w:r>
        <w:rPr>
          <w:color w:val="1F497D" w:themeColor="text2"/>
        </w:rPr>
        <w:t xml:space="preserve">se uvádí charakteristika ekonomických dopadů výsledku. Tento údaj nemusí být vyjádřen finanční hodnotou, tj. akceptuje se například i charakteristika typu: „užíváním výsledku nastane 20% úspora nákladů“, apod. </w:t>
      </w:r>
      <w:r w:rsidR="008E2459" w:rsidRPr="0097265F">
        <w:rPr>
          <w:color w:val="1F497D" w:themeColor="text2"/>
        </w:rPr>
        <w:t>V případě, že je výsledek využíván příjemcem (tedy MU), uvádí pouze údaje o příjemci (název, IČ) a ekonomické parametry se neuvádí.</w:t>
      </w:r>
    </w:p>
    <w:p w:rsidR="005448D8" w:rsidRPr="0097265F" w:rsidRDefault="00446BB8" w:rsidP="0062398C">
      <w:pPr>
        <w:pStyle w:val="Odstavecseseznamem"/>
        <w:numPr>
          <w:ilvl w:val="0"/>
          <w:numId w:val="1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Musí být vyplněno pole Interní identifikační kód výsledku přidělený tvůrcem  (např. Škoda OCTAVIA RS 1.8., apod.)</w:t>
      </w:r>
    </w:p>
    <w:p w:rsidR="00043DA7" w:rsidRPr="0097265F" w:rsidRDefault="00E26BCE" w:rsidP="0062398C">
      <w:pPr>
        <w:pStyle w:val="Odstavecseseznamem"/>
        <w:numPr>
          <w:ilvl w:val="0"/>
          <w:numId w:val="1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U druhu výsledku </w:t>
      </w:r>
      <w:r w:rsidRPr="0097265F">
        <w:rPr>
          <w:b/>
          <w:color w:val="1F497D" w:themeColor="text2"/>
        </w:rPr>
        <w:t>Z</w:t>
      </w:r>
      <w:r w:rsidRPr="0097265F">
        <w:rPr>
          <w:color w:val="1F497D" w:themeColor="text2"/>
        </w:rPr>
        <w:t> </w:t>
      </w:r>
      <w:r w:rsidR="00032268" w:rsidRPr="0097265F">
        <w:rPr>
          <w:b/>
          <w:color w:val="1F497D" w:themeColor="text2"/>
        </w:rPr>
        <w:t>– poloprovoz a ověřená technologie</w:t>
      </w:r>
    </w:p>
    <w:p w:rsidR="00043DA7" w:rsidRPr="0097265F" w:rsidRDefault="00CB5BD3" w:rsidP="0062398C">
      <w:pPr>
        <w:pStyle w:val="Odstavecseseznamem"/>
        <w:numPr>
          <w:ilvl w:val="0"/>
          <w:numId w:val="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</w:t>
      </w:r>
      <w:r w:rsidR="00043DA7" w:rsidRPr="0097265F">
        <w:rPr>
          <w:color w:val="1F497D" w:themeColor="text2"/>
        </w:rPr>
        <w:t> poli Ekonomické parametry výsledku</w:t>
      </w:r>
      <w:r w:rsidR="0047576F" w:rsidRPr="0097265F">
        <w:rPr>
          <w:color w:val="1F497D" w:themeColor="text2"/>
        </w:rPr>
        <w:t xml:space="preserve"> se v případě, že je výsledek využíván příjemcem (tedy MU), uvádí </w:t>
      </w:r>
      <w:r w:rsidR="003560E0" w:rsidRPr="0097265F">
        <w:rPr>
          <w:color w:val="1F497D" w:themeColor="text2"/>
        </w:rPr>
        <w:t xml:space="preserve">pouze </w:t>
      </w:r>
      <w:r w:rsidR="0047576F" w:rsidRPr="0097265F">
        <w:rPr>
          <w:color w:val="1F497D" w:themeColor="text2"/>
        </w:rPr>
        <w:t>údaje o příjemci</w:t>
      </w:r>
      <w:r w:rsidR="003560E0" w:rsidRPr="0097265F">
        <w:rPr>
          <w:color w:val="1F497D" w:themeColor="text2"/>
        </w:rPr>
        <w:t xml:space="preserve"> (název, IČ)</w:t>
      </w:r>
      <w:r w:rsidR="0047576F" w:rsidRPr="0097265F">
        <w:rPr>
          <w:color w:val="1F497D" w:themeColor="text2"/>
        </w:rPr>
        <w:t xml:space="preserve"> a ekonomické parametry se neuvádí</w:t>
      </w:r>
      <w:r w:rsidRPr="0097265F">
        <w:rPr>
          <w:color w:val="1F497D" w:themeColor="text2"/>
        </w:rPr>
        <w:t>.</w:t>
      </w:r>
    </w:p>
    <w:p w:rsidR="003560E0" w:rsidRPr="0097265F" w:rsidRDefault="00CB5BD3" w:rsidP="0062398C">
      <w:pPr>
        <w:pStyle w:val="Odstavecseseznamem"/>
        <w:numPr>
          <w:ilvl w:val="0"/>
          <w:numId w:val="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Pole </w:t>
      </w:r>
      <w:r w:rsidR="003560E0" w:rsidRPr="0097265F">
        <w:rPr>
          <w:color w:val="1F497D" w:themeColor="text2"/>
        </w:rPr>
        <w:t>Popis výsledku v původním jazyce</w:t>
      </w:r>
      <w:r w:rsidR="00FA5E02" w:rsidRPr="0097265F">
        <w:rPr>
          <w:color w:val="1F497D" w:themeColor="text2"/>
        </w:rPr>
        <w:t xml:space="preserve"> (anotace)</w:t>
      </w:r>
      <w:r w:rsidR="003560E0" w:rsidRPr="0097265F">
        <w:rPr>
          <w:color w:val="1F497D" w:themeColor="text2"/>
        </w:rPr>
        <w:t xml:space="preserve"> musí odpovídat poli Technické parametry výsledku, tj. </w:t>
      </w:r>
      <w:r w:rsidR="00FA5E02" w:rsidRPr="0097265F">
        <w:rPr>
          <w:color w:val="1F497D" w:themeColor="text2"/>
        </w:rPr>
        <w:t>mělo by</w:t>
      </w:r>
      <w:r w:rsidR="003560E0" w:rsidRPr="0097265F">
        <w:rPr>
          <w:color w:val="1F497D" w:themeColor="text2"/>
        </w:rPr>
        <w:t xml:space="preserve"> zde být uvedeno, že se jedná o výrobní postup</w:t>
      </w:r>
      <w:r w:rsidR="00183321" w:rsidRPr="0097265F">
        <w:rPr>
          <w:color w:val="1F497D" w:themeColor="text2"/>
        </w:rPr>
        <w:t>. Toto pole musí být důkladně vyplněno</w:t>
      </w:r>
      <w:r w:rsidR="00262D2F" w:rsidRPr="0097265F">
        <w:rPr>
          <w:color w:val="1F497D" w:themeColor="text2"/>
        </w:rPr>
        <w:t>.</w:t>
      </w:r>
    </w:p>
    <w:p w:rsidR="005448D8" w:rsidRPr="0097265F" w:rsidRDefault="00262D2F" w:rsidP="0062398C">
      <w:pPr>
        <w:pStyle w:val="Odstavecseseznamem"/>
        <w:numPr>
          <w:ilvl w:val="0"/>
          <w:numId w:val="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</w:t>
      </w:r>
      <w:r w:rsidR="00356700">
        <w:rPr>
          <w:color w:val="1F497D" w:themeColor="text2"/>
        </w:rPr>
        <w:t xml:space="preserve">se </w:t>
      </w:r>
      <w:r w:rsidR="00356700" w:rsidRPr="00356700">
        <w:rPr>
          <w:rFonts w:cs="Times New Roman"/>
          <w:i/>
          <w:iCs/>
          <w:color w:val="1F497D" w:themeColor="text2"/>
        </w:rPr>
        <w:t>uvádí číslo smlouvy o využití / uplatnění výsledku mezi vlastníkem výsledku (tj. příjemcem eventuálně dalším účastníkem) a uživatelem (realizátorem) výsledku, pokud tato smlouva existuje.</w:t>
      </w:r>
      <w:r w:rsidR="00A427CC" w:rsidRPr="0097265F">
        <w:rPr>
          <w:rStyle w:val="Zvraznn"/>
          <w:i w:val="0"/>
          <w:color w:val="1F497D" w:themeColor="text2"/>
        </w:rPr>
        <w:t xml:space="preserve"> Podmínkou pro zařazení do kategorie Z-ověřená technologie je technická dokumentace výsledku.</w:t>
      </w:r>
    </w:p>
    <w:p w:rsidR="003560E0" w:rsidRPr="0097265F" w:rsidRDefault="00CB5BD3" w:rsidP="0062398C">
      <w:pPr>
        <w:pStyle w:val="Odstavecseseznamem"/>
        <w:numPr>
          <w:ilvl w:val="0"/>
          <w:numId w:val="20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U </w:t>
      </w:r>
      <w:r w:rsidR="003560E0" w:rsidRPr="0097265F">
        <w:rPr>
          <w:color w:val="1F497D" w:themeColor="text2"/>
        </w:rPr>
        <w:t xml:space="preserve">druhu výsledku </w:t>
      </w:r>
      <w:r w:rsidR="003560E0" w:rsidRPr="0097265F">
        <w:rPr>
          <w:b/>
          <w:color w:val="1F497D" w:themeColor="text2"/>
        </w:rPr>
        <w:t>Z- odrůda</w:t>
      </w:r>
    </w:p>
    <w:p w:rsidR="003560E0" w:rsidRPr="0097265F" w:rsidRDefault="00CB5BD3" w:rsidP="0062398C">
      <w:pPr>
        <w:pStyle w:val="Odstavecseseznamem"/>
        <w:numPr>
          <w:ilvl w:val="0"/>
          <w:numId w:val="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Pole </w:t>
      </w:r>
      <w:r w:rsidR="00032268" w:rsidRPr="0097265F">
        <w:rPr>
          <w:color w:val="1F497D" w:themeColor="text2"/>
        </w:rPr>
        <w:t>N</w:t>
      </w:r>
      <w:r w:rsidR="003560E0" w:rsidRPr="0097265F">
        <w:rPr>
          <w:color w:val="1F497D" w:themeColor="text2"/>
        </w:rPr>
        <w:t>ázev výsledku musí být totožný s názvem v databázi ÚKZÚZ</w:t>
      </w:r>
      <w:r w:rsidRPr="0097265F">
        <w:rPr>
          <w:color w:val="1F497D" w:themeColor="text2"/>
        </w:rPr>
        <w:t>.</w:t>
      </w:r>
    </w:p>
    <w:p w:rsidR="003560E0" w:rsidRPr="0097265F" w:rsidRDefault="00CB5BD3" w:rsidP="0062398C">
      <w:pPr>
        <w:pStyle w:val="Odstavecseseznamem"/>
        <w:numPr>
          <w:ilvl w:val="0"/>
          <w:numId w:val="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Registraci </w:t>
      </w:r>
      <w:r w:rsidR="003560E0" w:rsidRPr="0097265F">
        <w:rPr>
          <w:color w:val="1F497D" w:themeColor="text2"/>
        </w:rPr>
        <w:t>pro uvedení odrůdy do oběhu nelze považovat za výsledek Z-odrůda</w:t>
      </w:r>
      <w:r w:rsidRPr="0097265F">
        <w:rPr>
          <w:color w:val="1F497D" w:themeColor="text2"/>
        </w:rPr>
        <w:t>.</w:t>
      </w:r>
    </w:p>
    <w:p w:rsidR="00262D2F" w:rsidRPr="0097265F" w:rsidRDefault="00262D2F" w:rsidP="0062398C">
      <w:pPr>
        <w:pStyle w:val="Odstavecseseznamem"/>
        <w:numPr>
          <w:ilvl w:val="0"/>
          <w:numId w:val="3"/>
        </w:numPr>
        <w:spacing w:after="240"/>
        <w:jc w:val="both"/>
        <w:rPr>
          <w:i/>
          <w:color w:val="1F497D" w:themeColor="text2"/>
        </w:rPr>
      </w:pPr>
      <w:r w:rsidRPr="0097265F">
        <w:rPr>
          <w:color w:val="1F497D" w:themeColor="text2"/>
        </w:rPr>
        <w:t>V poli Číselná identifikace se vyplňuje č</w:t>
      </w:r>
      <w:r w:rsidRPr="0097265F">
        <w:rPr>
          <w:rStyle w:val="Zvraznn"/>
          <w:i w:val="0"/>
          <w:color w:val="1F497D" w:themeColor="text2"/>
        </w:rPr>
        <w:t>íslo šlechtitelského osvědčení o udělení ochrany práv (zákon č. 408/2000 Sb., o ochraně práv k odrůdám rostlin a o změně zákona č.92/1996 Sb., o odrůdách, osivu a sadbě pěstovaných rostlin, ve znění pozdějších předpisů, (zákon o ochraně práv k odrůdám), ve znění pozdějších předpisů), nikoliv datum nebo č. přihlášky nebo číslo udělené ochrany dle systému odrůdových práv Community Plant Variety Office nebo příslušným národním úřadem.</w:t>
      </w:r>
    </w:p>
    <w:p w:rsidR="00A304E0" w:rsidRPr="0097265F" w:rsidRDefault="00CB5BD3" w:rsidP="0062398C">
      <w:pPr>
        <w:pStyle w:val="Odstavecseseznamem"/>
        <w:numPr>
          <w:ilvl w:val="0"/>
          <w:numId w:val="21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U </w:t>
      </w:r>
      <w:r w:rsidR="003560E0" w:rsidRPr="0097265F">
        <w:rPr>
          <w:color w:val="1F497D" w:themeColor="text2"/>
        </w:rPr>
        <w:t xml:space="preserve">výsledku </w:t>
      </w:r>
      <w:r w:rsidR="003560E0" w:rsidRPr="0097265F">
        <w:rPr>
          <w:b/>
          <w:color w:val="1F497D" w:themeColor="text2"/>
        </w:rPr>
        <w:t xml:space="preserve">Z-plemeno </w:t>
      </w:r>
    </w:p>
    <w:p w:rsidR="005448D8" w:rsidRPr="0097265F" w:rsidRDefault="005448D8" w:rsidP="0062398C">
      <w:pPr>
        <w:pStyle w:val="Odstavecseseznamem"/>
        <w:numPr>
          <w:ilvl w:val="0"/>
          <w:numId w:val="3"/>
        </w:numPr>
        <w:spacing w:after="0"/>
        <w:jc w:val="both"/>
        <w:rPr>
          <w:i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>uvádí číslo rozhodnutí a odkaz na příslušnou plemennou knihu, kde je plemeno registrováno.</w:t>
      </w:r>
    </w:p>
    <w:p w:rsidR="00F8355E" w:rsidRPr="0097265F" w:rsidRDefault="008619DB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2" w:name="_Toc377995364"/>
      <w:r w:rsidRPr="0097265F">
        <w:rPr>
          <w:color w:val="1F497D" w:themeColor="text2"/>
        </w:rPr>
        <w:t xml:space="preserve">Výsledek </w:t>
      </w:r>
      <w:r w:rsidR="003560E0" w:rsidRPr="0097265F">
        <w:rPr>
          <w:color w:val="1F497D" w:themeColor="text2"/>
        </w:rPr>
        <w:t>F</w:t>
      </w:r>
      <w:bookmarkEnd w:id="12"/>
      <w:r w:rsidR="003560E0" w:rsidRPr="0097265F">
        <w:rPr>
          <w:color w:val="1F497D" w:themeColor="text2"/>
        </w:rPr>
        <w:t xml:space="preserve"> </w:t>
      </w:r>
    </w:p>
    <w:p w:rsidR="00CE0D1F" w:rsidRPr="0097265F" w:rsidRDefault="00CE0D1F" w:rsidP="0062398C">
      <w:pPr>
        <w:pStyle w:val="Odstavecseseznamem"/>
        <w:keepNext/>
        <w:numPr>
          <w:ilvl w:val="0"/>
          <w:numId w:val="2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Podmínkou je průmyslová využitelnost na základě technického řešení.</w:t>
      </w:r>
    </w:p>
    <w:p w:rsidR="003560E0" w:rsidRPr="0097265F" w:rsidRDefault="005448D8" w:rsidP="0062398C">
      <w:pPr>
        <w:pStyle w:val="Odstavecseseznamem"/>
        <w:keepNext/>
        <w:numPr>
          <w:ilvl w:val="0"/>
          <w:numId w:val="2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</w:t>
      </w:r>
      <w:r w:rsidR="00F8355E" w:rsidRPr="0097265F">
        <w:rPr>
          <w:color w:val="1F497D" w:themeColor="text2"/>
        </w:rPr>
        <w:t xml:space="preserve"> poli </w:t>
      </w:r>
      <w:r w:rsidR="00655D6E" w:rsidRPr="0097265F">
        <w:rPr>
          <w:color w:val="1F497D" w:themeColor="text2"/>
        </w:rPr>
        <w:t>Číslo patentu nebo vzoru</w:t>
      </w:r>
      <w:r w:rsidR="00F8355E" w:rsidRPr="0097265F">
        <w:rPr>
          <w:color w:val="1F497D" w:themeColor="text2"/>
        </w:rPr>
        <w:t xml:space="preserve"> musí být </w:t>
      </w:r>
      <w:r w:rsidR="003560E0" w:rsidRPr="0097265F">
        <w:rPr>
          <w:color w:val="1F497D" w:themeColor="text2"/>
        </w:rPr>
        <w:t>uvedeno č. rozhodnutí, nikoliv přihlášky</w:t>
      </w:r>
      <w:r w:rsidR="00DC3C19" w:rsidRPr="0097265F">
        <w:rPr>
          <w:color w:val="1F497D" w:themeColor="text2"/>
        </w:rPr>
        <w:t xml:space="preserve"> příslušného patentového úřadu</w:t>
      </w:r>
    </w:p>
    <w:p w:rsidR="00655D6E" w:rsidRPr="0097265F" w:rsidRDefault="005448D8" w:rsidP="0062398C">
      <w:pPr>
        <w:pStyle w:val="Odstavecseseznamem"/>
        <w:numPr>
          <w:ilvl w:val="0"/>
          <w:numId w:val="2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</w:t>
      </w:r>
      <w:r w:rsidR="00655D6E" w:rsidRPr="0097265F">
        <w:rPr>
          <w:color w:val="1F497D" w:themeColor="text2"/>
        </w:rPr>
        <w:t>odobně v poli Datum udělení patentu nebo zápisu vzoru nesmí být uvedeno datum přihlášky nebo zveřejnění přihlášky. Rok uplatnění výsledku se musí shodovat s rokem udělení patentu</w:t>
      </w:r>
      <w:r w:rsidRPr="0097265F">
        <w:rPr>
          <w:color w:val="1F497D" w:themeColor="text2"/>
        </w:rPr>
        <w:t>.</w:t>
      </w:r>
    </w:p>
    <w:p w:rsidR="00655D6E" w:rsidRPr="0097265F" w:rsidRDefault="005448D8" w:rsidP="0062398C">
      <w:pPr>
        <w:pStyle w:val="Odstavecseseznamem"/>
        <w:numPr>
          <w:ilvl w:val="0"/>
          <w:numId w:val="22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E954A6" w:rsidRPr="0097265F">
        <w:rPr>
          <w:color w:val="1F497D" w:themeColor="text2"/>
        </w:rPr>
        <w:t>ezi vlastníky musí být uvedena MU, jinak bude výsledek vyřazen z</w:t>
      </w:r>
      <w:r w:rsidRPr="0097265F">
        <w:rPr>
          <w:color w:val="1F497D" w:themeColor="text2"/>
        </w:rPr>
        <w:t> </w:t>
      </w:r>
      <w:r w:rsidR="00E954A6" w:rsidRPr="0097265F">
        <w:rPr>
          <w:color w:val="1F497D" w:themeColor="text2"/>
        </w:rPr>
        <w:t>hodnocení</w:t>
      </w:r>
      <w:r w:rsidRPr="0097265F">
        <w:rPr>
          <w:color w:val="1F497D" w:themeColor="text2"/>
        </w:rPr>
        <w:t>.</w:t>
      </w:r>
    </w:p>
    <w:p w:rsidR="00CE0D1F" w:rsidRPr="0097265F" w:rsidRDefault="00CE0D1F" w:rsidP="0062398C">
      <w:pPr>
        <w:pStyle w:val="Odstavecseseznamem"/>
        <w:numPr>
          <w:ilvl w:val="0"/>
          <w:numId w:val="22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Průmyslovým vzorem nejsou počítačové programy</w:t>
      </w:r>
      <w:r w:rsidR="005D67E3" w:rsidRPr="0097265F">
        <w:rPr>
          <w:color w:val="1F497D" w:themeColor="text2"/>
        </w:rPr>
        <w:t>, nebo samostatné grafické návrhy.</w:t>
      </w:r>
    </w:p>
    <w:p w:rsidR="00446BB8" w:rsidRPr="0097265F" w:rsidRDefault="008619DB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3" w:name="_Toc377995365"/>
      <w:r w:rsidRPr="0097265F">
        <w:rPr>
          <w:color w:val="1F497D" w:themeColor="text2"/>
        </w:rPr>
        <w:t xml:space="preserve">Výsledek </w:t>
      </w:r>
      <w:r w:rsidR="00446BB8" w:rsidRPr="0097265F">
        <w:rPr>
          <w:color w:val="1F497D" w:themeColor="text2"/>
        </w:rPr>
        <w:t>G</w:t>
      </w:r>
      <w:bookmarkEnd w:id="13"/>
    </w:p>
    <w:p w:rsidR="00446BB8" w:rsidRPr="0097265F" w:rsidRDefault="005448D8" w:rsidP="0062398C">
      <w:pPr>
        <w:pStyle w:val="Odstavecseseznamem"/>
        <w:keepNext/>
        <w:numPr>
          <w:ilvl w:val="0"/>
          <w:numId w:val="2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446BB8" w:rsidRPr="0097265F">
        <w:rPr>
          <w:color w:val="1F497D" w:themeColor="text2"/>
        </w:rPr>
        <w:t>usí být vyplněn Název vlastníka – je nutné uvést Masarykovu univerzitu, jinak bude výsledek vyřazen z</w:t>
      </w:r>
      <w:r w:rsidRPr="0097265F">
        <w:rPr>
          <w:color w:val="1F497D" w:themeColor="text2"/>
        </w:rPr>
        <w:t> </w:t>
      </w:r>
      <w:r w:rsidR="00446BB8" w:rsidRPr="0097265F">
        <w:rPr>
          <w:color w:val="1F497D" w:themeColor="text2"/>
        </w:rPr>
        <w:t>hodnocení</w:t>
      </w:r>
      <w:r w:rsidRPr="0097265F">
        <w:rPr>
          <w:color w:val="1F497D" w:themeColor="text2"/>
        </w:rPr>
        <w:t>.</w:t>
      </w:r>
    </w:p>
    <w:p w:rsidR="00446BB8" w:rsidRPr="0097265F" w:rsidRDefault="00A32C9F" w:rsidP="0062398C">
      <w:pPr>
        <w:pStyle w:val="Odstavecseseznamem"/>
        <w:keepNext/>
        <w:numPr>
          <w:ilvl w:val="0"/>
          <w:numId w:val="2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Ekonomické parametry výsledku </w:t>
      </w:r>
      <w:r>
        <w:rPr>
          <w:color w:val="1F497D" w:themeColor="text2"/>
        </w:rPr>
        <w:t xml:space="preserve">se uvádí charakteristika ekonomických dopadů výsledku. Tento údaj nemusí být vyjádřen finanční hodnotou, tj. akceptuje se například i charakteristika typu: „užíváním výsledku </w:t>
      </w:r>
      <w:r>
        <w:rPr>
          <w:color w:val="1F497D" w:themeColor="text2"/>
        </w:rPr>
        <w:lastRenderedPageBreak/>
        <w:t xml:space="preserve">nastane 20% úspora nákladů“, apod. </w:t>
      </w:r>
      <w:r w:rsidR="008E2459" w:rsidRPr="0097265F">
        <w:rPr>
          <w:color w:val="1F497D" w:themeColor="text2"/>
        </w:rPr>
        <w:t>V případě, že je výsledek využíván příjemcem (tedy MU), uvádí pouze údaje o příjemci (název, IČ) a ekonomické parametry se neuvádí.</w:t>
      </w:r>
    </w:p>
    <w:p w:rsidR="00446BB8" w:rsidRPr="0097265F" w:rsidRDefault="00446BB8" w:rsidP="0062398C">
      <w:pPr>
        <w:pStyle w:val="Odstavecseseznamem"/>
        <w:numPr>
          <w:ilvl w:val="0"/>
          <w:numId w:val="2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Musí být vyplněno pole Interní identifikační kód výsledku přidělený tvůrcem  (např. Škoda OCTAVIA RS 1.8., apod.)</w:t>
      </w:r>
    </w:p>
    <w:p w:rsidR="005448D8" w:rsidRPr="0097265F" w:rsidRDefault="005448D8" w:rsidP="0062398C">
      <w:pPr>
        <w:pStyle w:val="Odstavecseseznamem"/>
        <w:keepNext/>
        <w:numPr>
          <w:ilvl w:val="0"/>
          <w:numId w:val="2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 poli Technické parametry výsledku (platí pro výsledky Z, G, N, R)</w:t>
      </w:r>
      <w:r w:rsidRPr="0097265F">
        <w:rPr>
          <w:rStyle w:val="Zvraznn"/>
          <w:i w:val="0"/>
          <w:color w:val="1F497D" w:themeColor="text2"/>
        </w:rPr>
        <w:t xml:space="preserve"> se uvádí technické aj. parametry charakterizující výstup resp. ověřitelnost výsledku, které dále rozšiřují informaci uvedenou v anotaci. Uvádí se informace o uzavření smlouvy o licenčním či jiném využití výsledku s konkrétním subjektem (subjekty). Uvede se název subjektu, jeho IČ a datum uzavření smlouvy. Uvede se jméno, adresa, telefonní číslo, případně e-mail odpovědné osoby pro jednání.</w:t>
      </w:r>
    </w:p>
    <w:p w:rsidR="004D61FD" w:rsidRPr="0097265F" w:rsidRDefault="00CB5BD3" w:rsidP="0062398C">
      <w:pPr>
        <w:pStyle w:val="Odstavecseseznamem"/>
        <w:numPr>
          <w:ilvl w:val="0"/>
          <w:numId w:val="23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U </w:t>
      </w:r>
      <w:r w:rsidR="003560E0" w:rsidRPr="0097265F">
        <w:rPr>
          <w:color w:val="1F497D" w:themeColor="text2"/>
        </w:rPr>
        <w:t xml:space="preserve">druhu výsledku </w:t>
      </w:r>
      <w:r w:rsidR="003560E0" w:rsidRPr="0097265F">
        <w:rPr>
          <w:b/>
          <w:color w:val="1F497D" w:themeColor="text2"/>
        </w:rPr>
        <w:t>G</w:t>
      </w:r>
      <w:r w:rsidR="004D61FD" w:rsidRPr="0097265F">
        <w:rPr>
          <w:b/>
          <w:color w:val="1F497D" w:themeColor="text2"/>
        </w:rPr>
        <w:t xml:space="preserve"> - prototyp</w:t>
      </w:r>
    </w:p>
    <w:p w:rsidR="00446BB8" w:rsidRPr="0097265F" w:rsidRDefault="005448D8" w:rsidP="0062398C">
      <w:pPr>
        <w:pStyle w:val="Odstavecseseznamem"/>
        <w:numPr>
          <w:ilvl w:val="0"/>
          <w:numId w:val="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</w:t>
      </w:r>
      <w:r w:rsidR="00FA5E02" w:rsidRPr="0097265F">
        <w:rPr>
          <w:color w:val="1F497D" w:themeColor="text2"/>
        </w:rPr>
        <w:t>ole Popis výsledku v původním jazyce (anotace) musí odpovídat poli Technické parametry výsledku, tj. mělo by i zde být uvedeno, že výsledek byl ověřen pro zavedení výroby</w:t>
      </w:r>
      <w:r w:rsidRPr="0097265F">
        <w:rPr>
          <w:color w:val="1F497D" w:themeColor="text2"/>
        </w:rPr>
        <w:t>.</w:t>
      </w:r>
    </w:p>
    <w:p w:rsidR="005448D8" w:rsidRPr="0097265F" w:rsidRDefault="005448D8" w:rsidP="0062398C">
      <w:pPr>
        <w:pStyle w:val="Odstavecseseznamem"/>
        <w:numPr>
          <w:ilvl w:val="0"/>
          <w:numId w:val="4"/>
        </w:numPr>
        <w:spacing w:after="240"/>
        <w:jc w:val="both"/>
        <w:rPr>
          <w:i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 xml:space="preserve">uvádí </w:t>
      </w:r>
      <w:r w:rsidR="00356700" w:rsidRPr="00356700">
        <w:rPr>
          <w:rFonts w:cs="Times New Roman"/>
          <w:i/>
          <w:iCs/>
          <w:color w:val="1F497D" w:themeColor="text2"/>
        </w:rPr>
        <w:t>číslo technické dokumentace výsledku</w:t>
      </w:r>
      <w:r w:rsidR="00356700" w:rsidRPr="00356700">
        <w:rPr>
          <w:rFonts w:cs="Times New Roman"/>
          <w:color w:val="1F497D" w:themeColor="text2"/>
        </w:rPr>
        <w:t>.</w:t>
      </w:r>
    </w:p>
    <w:p w:rsidR="004D61FD" w:rsidRPr="0097265F" w:rsidRDefault="00CB5BD3" w:rsidP="0062398C">
      <w:pPr>
        <w:pStyle w:val="Odstavecseseznamem"/>
        <w:numPr>
          <w:ilvl w:val="0"/>
          <w:numId w:val="2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U </w:t>
      </w:r>
      <w:r w:rsidR="00082601" w:rsidRPr="0097265F">
        <w:rPr>
          <w:color w:val="1F497D" w:themeColor="text2"/>
        </w:rPr>
        <w:t xml:space="preserve">druhu výsledku </w:t>
      </w:r>
      <w:r w:rsidR="00082601" w:rsidRPr="0097265F">
        <w:rPr>
          <w:b/>
          <w:color w:val="1F497D" w:themeColor="text2"/>
        </w:rPr>
        <w:t>G-funkční vzorek</w:t>
      </w:r>
    </w:p>
    <w:p w:rsidR="00FA5E02" w:rsidRPr="0097265F" w:rsidRDefault="005448D8" w:rsidP="0062398C">
      <w:pPr>
        <w:pStyle w:val="Odstavecseseznamem"/>
        <w:numPr>
          <w:ilvl w:val="0"/>
          <w:numId w:val="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</w:t>
      </w:r>
      <w:r w:rsidR="00FA5E02" w:rsidRPr="0097265F">
        <w:rPr>
          <w:color w:val="1F497D" w:themeColor="text2"/>
        </w:rPr>
        <w:t>ole Popis výsledku v původním jazyce (anotace) musí odpovídat poli Technické parametry výsledku, tj. mělo by i zde být uvedeno, že výsledek byl vyroben na základě</w:t>
      </w:r>
      <w:r w:rsidRPr="0097265F">
        <w:rPr>
          <w:color w:val="1F497D" w:themeColor="text2"/>
        </w:rPr>
        <w:t xml:space="preserve"> ověření (testování) vlastností.</w:t>
      </w:r>
    </w:p>
    <w:p w:rsidR="005448D8" w:rsidRPr="0097265F" w:rsidRDefault="005448D8" w:rsidP="0062398C">
      <w:pPr>
        <w:pStyle w:val="Odstavecseseznamem"/>
        <w:numPr>
          <w:ilvl w:val="0"/>
          <w:numId w:val="4"/>
        </w:numPr>
        <w:spacing w:after="0"/>
        <w:jc w:val="both"/>
        <w:rPr>
          <w:i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 xml:space="preserve">uvádí </w:t>
      </w:r>
      <w:r w:rsidR="00356700" w:rsidRPr="00356700">
        <w:rPr>
          <w:rFonts w:cs="Times New Roman"/>
          <w:i/>
          <w:iCs/>
          <w:color w:val="1F497D" w:themeColor="text2"/>
        </w:rPr>
        <w:t>číslo technické dokumentace výsledku</w:t>
      </w:r>
      <w:r w:rsidRPr="0097265F">
        <w:rPr>
          <w:rStyle w:val="Zvraznn"/>
          <w:i w:val="0"/>
          <w:color w:val="1F497D" w:themeColor="text2"/>
        </w:rPr>
        <w:t>.</w:t>
      </w:r>
    </w:p>
    <w:p w:rsidR="008619DB" w:rsidRPr="0097265F" w:rsidRDefault="008619DB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4" w:name="_Toc377995366"/>
      <w:r w:rsidRPr="0097265F">
        <w:rPr>
          <w:color w:val="1F497D" w:themeColor="text2"/>
        </w:rPr>
        <w:t>Výsledek H</w:t>
      </w:r>
      <w:bookmarkEnd w:id="14"/>
    </w:p>
    <w:p w:rsidR="00632160" w:rsidRPr="0097265F" w:rsidRDefault="00632160" w:rsidP="0062398C">
      <w:pPr>
        <w:pStyle w:val="Odstavecseseznamem"/>
        <w:numPr>
          <w:ilvl w:val="0"/>
          <w:numId w:val="2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Hodnoceny budou pouze právní předpisy, normy a předpisy nelegislativní povahy, které se v roce uplatnění budou lišit maximálně o plus jeden rok (např. rokem uplatnění je rok 2008, právní předpis byl vydán ve sbírce zákonů v roce 2009).</w:t>
      </w:r>
    </w:p>
    <w:p w:rsidR="00D5676E" w:rsidRPr="0097265F" w:rsidRDefault="00D5676E" w:rsidP="0062398C">
      <w:pPr>
        <w:pStyle w:val="Odstavecseseznamem"/>
        <w:numPr>
          <w:ilvl w:val="0"/>
          <w:numId w:val="2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Důraz na pole anotace – nutné zdůraznit, že se jedná o předpis zaměřený na výzkum </w:t>
      </w:r>
      <w:r w:rsidR="001658B3" w:rsidRPr="0097265F">
        <w:rPr>
          <w:color w:val="1F497D" w:themeColor="text2"/>
        </w:rPr>
        <w:t xml:space="preserve">(vývoj) </w:t>
      </w:r>
      <w:r w:rsidRPr="0097265F">
        <w:rPr>
          <w:color w:val="1F497D" w:themeColor="text2"/>
        </w:rPr>
        <w:t>nebo výzkumné aspekty něčeho apod. (nejde o jakýkoli předpis)</w:t>
      </w:r>
    </w:p>
    <w:p w:rsidR="001658B3" w:rsidRPr="0097265F" w:rsidRDefault="001658B3" w:rsidP="0062398C">
      <w:pPr>
        <w:pStyle w:val="Odstavecseseznamem"/>
        <w:numPr>
          <w:ilvl w:val="0"/>
          <w:numId w:val="2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Častá chyba a důvod k penalizaci: výsledek musí vzniknout </w:t>
      </w:r>
      <w:r w:rsidRPr="0097265F">
        <w:rPr>
          <w:color w:val="1F497D" w:themeColor="text2"/>
          <w:u w:val="single"/>
        </w:rPr>
        <w:t>při plnění veřejné zakázky</w:t>
      </w:r>
      <w:r w:rsidRPr="0097265F">
        <w:rPr>
          <w:color w:val="1F497D" w:themeColor="text2"/>
        </w:rPr>
        <w:t>. Toto prosím uveďte do anotace (i nějakou identifikací veřejné zakázky).</w:t>
      </w:r>
    </w:p>
    <w:p w:rsidR="00082601" w:rsidRPr="0097265F" w:rsidRDefault="00082601" w:rsidP="0062398C">
      <w:pPr>
        <w:pStyle w:val="Odstavecseseznamem"/>
        <w:numPr>
          <w:ilvl w:val="0"/>
          <w:numId w:val="26"/>
        </w:numPr>
        <w:spacing w:after="24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 xml:space="preserve">H </w:t>
      </w:r>
      <w:r w:rsidR="00412736" w:rsidRPr="0097265F">
        <w:rPr>
          <w:b/>
          <w:color w:val="1F497D" w:themeColor="text2"/>
        </w:rPr>
        <w:t>–</w:t>
      </w:r>
      <w:r w:rsidRPr="0097265F">
        <w:rPr>
          <w:b/>
          <w:color w:val="1F497D" w:themeColor="text2"/>
        </w:rPr>
        <w:t xml:space="preserve"> </w:t>
      </w:r>
      <w:r w:rsidR="00412736" w:rsidRPr="0097265F">
        <w:rPr>
          <w:b/>
          <w:color w:val="1F497D" w:themeColor="text2"/>
        </w:rPr>
        <w:t xml:space="preserve">výsledky promítnuté do právních předpisů a norem </w:t>
      </w:r>
      <w:r w:rsidR="00412736" w:rsidRPr="0097265F">
        <w:rPr>
          <w:color w:val="1F497D" w:themeColor="text2"/>
        </w:rPr>
        <w:t>– výsledek musí být zveřejněn ve sbírce zákonů (uvádí se do pole číslo předpisu)</w:t>
      </w:r>
    </w:p>
    <w:p w:rsidR="00412736" w:rsidRPr="0097265F" w:rsidRDefault="00412736" w:rsidP="0062398C">
      <w:pPr>
        <w:pStyle w:val="Odstavecseseznamem"/>
        <w:numPr>
          <w:ilvl w:val="0"/>
          <w:numId w:val="26"/>
        </w:numPr>
        <w:spacing w:after="24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>H – výsledky promítnuté do směrnic a předpisů nelegislativní povahy závazných v rámci kompetence příslušného poskytovatele</w:t>
      </w:r>
      <w:r w:rsidRPr="0097265F">
        <w:rPr>
          <w:color w:val="1F497D" w:themeColor="text2"/>
        </w:rPr>
        <w:t xml:space="preserve"> – v čísle předpisu musí být uvedeno ČSN nebo identifikace zveřejnění nelegislativního předpisu ve věstníku příslušného ministerstva</w:t>
      </w:r>
    </w:p>
    <w:p w:rsidR="005448D8" w:rsidRPr="0097265F" w:rsidRDefault="005448D8" w:rsidP="0062398C">
      <w:pPr>
        <w:pStyle w:val="Odstavecseseznamem"/>
        <w:numPr>
          <w:ilvl w:val="0"/>
          <w:numId w:val="27"/>
        </w:numPr>
        <w:spacing w:after="24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 xml:space="preserve">uvádí </w:t>
      </w:r>
    </w:p>
    <w:p w:rsidR="005448D8" w:rsidRPr="0097265F" w:rsidRDefault="005448D8" w:rsidP="0062398C">
      <w:pPr>
        <w:pStyle w:val="Odstavecseseznamem"/>
        <w:numPr>
          <w:ilvl w:val="0"/>
          <w:numId w:val="28"/>
        </w:numPr>
        <w:spacing w:after="24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rStyle w:val="Zvraznn"/>
          <w:b/>
          <w:i w:val="0"/>
          <w:color w:val="1F497D" w:themeColor="text2"/>
        </w:rPr>
        <w:t>H - výsledky promítnuté do právních předpisů a norem</w:t>
      </w:r>
      <w:r w:rsidRPr="0097265F">
        <w:rPr>
          <w:rStyle w:val="Zvraznn"/>
          <w:i w:val="0"/>
          <w:color w:val="1F497D" w:themeColor="text2"/>
        </w:rPr>
        <w:t xml:space="preserve"> - uvede se přesné číselné označení zákona nebo normy (např. 868/2002 Sb., ČSN 290, apod).</w:t>
      </w:r>
    </w:p>
    <w:p w:rsidR="005448D8" w:rsidRPr="0097265F" w:rsidRDefault="005448D8" w:rsidP="0062398C">
      <w:pPr>
        <w:pStyle w:val="Odstavecseseznamem"/>
        <w:numPr>
          <w:ilvl w:val="0"/>
          <w:numId w:val="28"/>
        </w:numPr>
        <w:spacing w:after="24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rStyle w:val="Zvraznn"/>
          <w:b/>
          <w:i w:val="0"/>
          <w:color w:val="1F497D" w:themeColor="text2"/>
        </w:rPr>
        <w:t>H - výsledky promítnuté do směrnic a předpisů nelegislativní povahy závazných v rámci kompetence příslušného poskytovatele</w:t>
      </w:r>
      <w:r w:rsidRPr="0097265F">
        <w:rPr>
          <w:rStyle w:val="Zvraznn"/>
          <w:i w:val="0"/>
          <w:color w:val="1F497D" w:themeColor="text2"/>
        </w:rPr>
        <w:t xml:space="preserve"> - uvede se přesné číselné označení směrnice či předpisu a dále číslo věstníku, ve kterém byl předpis uveřejněn nebo webovou adresu kde je předpis zveřejněn a která nahrazuje tiskovou verzi věstníku.</w:t>
      </w:r>
    </w:p>
    <w:p w:rsidR="005448D8" w:rsidRPr="0097265F" w:rsidRDefault="005448D8" w:rsidP="0062398C">
      <w:pPr>
        <w:pStyle w:val="Odstavecseseznamem"/>
        <w:numPr>
          <w:ilvl w:val="0"/>
          <w:numId w:val="28"/>
        </w:numPr>
        <w:spacing w:after="0"/>
        <w:jc w:val="both"/>
        <w:rPr>
          <w:i/>
          <w:color w:val="1F497D" w:themeColor="text2"/>
        </w:rPr>
      </w:pPr>
      <w:r w:rsidRPr="0097265F">
        <w:rPr>
          <w:rStyle w:val="Zvraznn"/>
          <w:b/>
          <w:i w:val="0"/>
          <w:color w:val="1F497D" w:themeColor="text2"/>
        </w:rPr>
        <w:t xml:space="preserve">H - výsledky promítnuté do schválených strategických a koncepčních dokumentů VaV orgánů státní nebo veřejné správy </w:t>
      </w:r>
      <w:r w:rsidRPr="0097265F">
        <w:rPr>
          <w:rStyle w:val="Zvraznn"/>
          <w:i w:val="0"/>
          <w:color w:val="1F497D" w:themeColor="text2"/>
        </w:rPr>
        <w:t>- uvede se údaje o čísle jednacím, pod kterým orgány státní nebo veřejné správy dokumenty schválili (včetně čísla usnesení vlády).</w:t>
      </w:r>
      <w:r w:rsidR="00A427CC" w:rsidRPr="0097265F">
        <w:rPr>
          <w:rStyle w:val="Zvraznn"/>
          <w:i w:val="0"/>
          <w:color w:val="1F497D" w:themeColor="text2"/>
        </w:rPr>
        <w:t xml:space="preserve"> Jedná se o výsledky vzniklé výlučně při řešení veřejné zakázky.</w:t>
      </w:r>
    </w:p>
    <w:p w:rsidR="008619DB" w:rsidRPr="0097265F" w:rsidRDefault="008619DB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5" w:name="_Toc377995367"/>
      <w:r w:rsidRPr="0097265F">
        <w:rPr>
          <w:color w:val="1F497D" w:themeColor="text2"/>
        </w:rPr>
        <w:lastRenderedPageBreak/>
        <w:t>Výsledek N</w:t>
      </w:r>
      <w:bookmarkEnd w:id="15"/>
    </w:p>
    <w:p w:rsidR="002377E1" w:rsidRPr="0097265F" w:rsidRDefault="00C50A64" w:rsidP="0062398C">
      <w:pPr>
        <w:pStyle w:val="Odstavecseseznamem"/>
        <w:keepNext/>
        <w:numPr>
          <w:ilvl w:val="0"/>
          <w:numId w:val="2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Musí být vyplněno pole Interní identifikační kód výsledku přidělený tvůrcem  (např. Škoda OCTAVIA RS 1.8., apod.)</w:t>
      </w:r>
      <w:r w:rsidR="0039407F" w:rsidRPr="0097265F">
        <w:rPr>
          <w:color w:val="1F497D" w:themeColor="text2"/>
        </w:rPr>
        <w:t>.</w:t>
      </w:r>
    </w:p>
    <w:p w:rsidR="002377E1" w:rsidRPr="0097265F" w:rsidRDefault="0039407F" w:rsidP="0062398C">
      <w:pPr>
        <w:pStyle w:val="Odstavecseseznamem"/>
        <w:numPr>
          <w:ilvl w:val="0"/>
          <w:numId w:val="2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</w:t>
      </w:r>
      <w:r w:rsidR="002377E1" w:rsidRPr="0097265F">
        <w:rPr>
          <w:color w:val="1F497D" w:themeColor="text2"/>
        </w:rPr>
        <w:t xml:space="preserve"> poli Ekonomické parametry výsledku </w:t>
      </w:r>
      <w:r w:rsidR="00A32C9F">
        <w:rPr>
          <w:color w:val="1F497D" w:themeColor="text2"/>
        </w:rPr>
        <w:t xml:space="preserve">se uvádí charakteristika ekonomických dopadů výsledku. Tento údaj nemusí být vyjádřen finanční hodnotou, tj. akceptuje se například i charakteristika typu: „užíváním výsledku nastane 20% úspora nákladů“, apod. </w:t>
      </w:r>
      <w:r w:rsidR="002377E1" w:rsidRPr="0097265F">
        <w:rPr>
          <w:color w:val="1F497D" w:themeColor="text2"/>
        </w:rPr>
        <w:t>V případě, že je výsledek využíván pouze příjemcem (tedy MU), se uvádí pouze údaje o příjemci (název, IČ) a ekonomické parametry se neuvádí.</w:t>
      </w:r>
    </w:p>
    <w:p w:rsidR="002377E1" w:rsidRPr="0097265F" w:rsidRDefault="002377E1" w:rsidP="0062398C">
      <w:pPr>
        <w:pStyle w:val="Odstavecseseznamem"/>
        <w:numPr>
          <w:ilvl w:val="0"/>
          <w:numId w:val="2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 poli Označení certifikačního orgánu uvést v případě památkového postupu orgán státní správy, který postup schválil</w:t>
      </w:r>
      <w:r w:rsidR="0039407F" w:rsidRPr="0097265F">
        <w:rPr>
          <w:color w:val="1F497D" w:themeColor="text2"/>
        </w:rPr>
        <w:t>.</w:t>
      </w:r>
    </w:p>
    <w:p w:rsidR="005448D8" w:rsidRPr="0097265F" w:rsidRDefault="005448D8" w:rsidP="0062398C">
      <w:pPr>
        <w:pStyle w:val="Odstavecseseznamem"/>
        <w:keepNext/>
        <w:numPr>
          <w:ilvl w:val="0"/>
          <w:numId w:val="29"/>
        </w:numPr>
        <w:spacing w:after="24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color w:val="1F497D" w:themeColor="text2"/>
        </w:rPr>
        <w:t>V poli Technické parametry výsledku (platí pro výsledky Z, G, N, R)</w:t>
      </w:r>
      <w:r w:rsidRPr="0097265F">
        <w:rPr>
          <w:rStyle w:val="Zvraznn"/>
          <w:i w:val="0"/>
          <w:color w:val="1F497D" w:themeColor="text2"/>
        </w:rPr>
        <w:t xml:space="preserve"> se uvádí technické aj. parametry charakterizující výstup resp. ověřitelnost výsledku, které dále rozšiřují informaci uvedenou v anotaci. Uvádí se informace o uzavření smlouvy o licenčním či jiném využití výsledku s konkrétním subjektem (subjekty). Uvede se název subjektu, jeho IČ a datum uzavření smlouvy. Uvede se jméno, adresa, telefonní číslo, případně e-mail odpovědné osoby pro jednání.</w:t>
      </w:r>
    </w:p>
    <w:p w:rsidR="002377E1" w:rsidRPr="0097265F" w:rsidRDefault="0039407F" w:rsidP="0062398C">
      <w:pPr>
        <w:pStyle w:val="Odstavecseseznamem"/>
        <w:numPr>
          <w:ilvl w:val="0"/>
          <w:numId w:val="29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2377E1" w:rsidRPr="0097265F">
        <w:rPr>
          <w:color w:val="1F497D" w:themeColor="text2"/>
        </w:rPr>
        <w:t>usí být vyplněno pole Způsoby využití výsledku</w:t>
      </w:r>
      <w:r w:rsidR="00AC5129" w:rsidRPr="0097265F">
        <w:rPr>
          <w:color w:val="1F497D" w:themeColor="text2"/>
        </w:rPr>
        <w:t>.</w:t>
      </w:r>
    </w:p>
    <w:p w:rsidR="00412736" w:rsidRPr="0097265F" w:rsidRDefault="00412736" w:rsidP="0062398C">
      <w:pPr>
        <w:pStyle w:val="Odstavecseseznamem"/>
        <w:numPr>
          <w:ilvl w:val="0"/>
          <w:numId w:val="29"/>
        </w:numPr>
        <w:spacing w:after="240"/>
        <w:jc w:val="both"/>
        <w:rPr>
          <w:b/>
          <w:color w:val="1F497D" w:themeColor="text2"/>
        </w:rPr>
      </w:pPr>
      <w:r w:rsidRPr="0097265F">
        <w:rPr>
          <w:b/>
          <w:color w:val="1F497D" w:themeColor="text2"/>
        </w:rPr>
        <w:t xml:space="preserve">N – certifikovaná </w:t>
      </w:r>
      <w:r w:rsidR="00137965" w:rsidRPr="0097265F">
        <w:rPr>
          <w:b/>
          <w:color w:val="1F497D" w:themeColor="text2"/>
        </w:rPr>
        <w:t>metodika</w:t>
      </w:r>
    </w:p>
    <w:p w:rsidR="00412736" w:rsidRPr="0097265F" w:rsidRDefault="0039407F" w:rsidP="0062398C">
      <w:pPr>
        <w:pStyle w:val="Odstavecseseznamem"/>
        <w:numPr>
          <w:ilvl w:val="0"/>
          <w:numId w:val="30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>uvádí</w:t>
      </w:r>
      <w:r w:rsidR="00137965" w:rsidRPr="0097265F">
        <w:rPr>
          <w:color w:val="1F497D" w:themeColor="text2"/>
        </w:rPr>
        <w:t xml:space="preserve"> </w:t>
      </w:r>
      <w:r w:rsidRPr="0097265F">
        <w:rPr>
          <w:rStyle w:val="Zvraznn"/>
          <w:i w:val="0"/>
          <w:color w:val="1F497D" w:themeColor="text2"/>
        </w:rPr>
        <w:t>číslo osvědčení o certifikaci / akreditaci metodiky (číslo jednací nebo evidenční).</w:t>
      </w:r>
      <w:r w:rsidRPr="0097265F">
        <w:rPr>
          <w:color w:val="1F497D" w:themeColor="text2"/>
        </w:rPr>
        <w:t xml:space="preserve"> </w:t>
      </w:r>
    </w:p>
    <w:p w:rsidR="0039407F" w:rsidRPr="0097265F" w:rsidRDefault="0039407F" w:rsidP="0062398C">
      <w:pPr>
        <w:pStyle w:val="Odstavecseseznamem"/>
        <w:numPr>
          <w:ilvl w:val="0"/>
          <w:numId w:val="31"/>
        </w:numPr>
        <w:spacing w:after="240"/>
        <w:jc w:val="both"/>
        <w:rPr>
          <w:b/>
          <w:color w:val="1F497D" w:themeColor="text2"/>
        </w:rPr>
      </w:pPr>
      <w:r w:rsidRPr="0097265F">
        <w:rPr>
          <w:b/>
          <w:color w:val="1F497D" w:themeColor="text2"/>
        </w:rPr>
        <w:t>N – památkový postup</w:t>
      </w:r>
    </w:p>
    <w:p w:rsidR="0039407F" w:rsidRPr="0097265F" w:rsidRDefault="0039407F" w:rsidP="0062398C">
      <w:pPr>
        <w:pStyle w:val="Odstavecseseznamem"/>
        <w:numPr>
          <w:ilvl w:val="0"/>
          <w:numId w:val="32"/>
        </w:numPr>
        <w:spacing w:after="240"/>
        <w:jc w:val="both"/>
        <w:rPr>
          <w:b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>uvádí číslo udělené certifikace příslušným kompetentním orgánem (např. příslušným odborným odborem Ministerstva kultury či Státního památkového ústavu).</w:t>
      </w:r>
    </w:p>
    <w:p w:rsidR="00356700" w:rsidRPr="0060067C" w:rsidRDefault="00DF0EAD">
      <w:pPr>
        <w:pStyle w:val="Odstavecseseznamem"/>
        <w:numPr>
          <w:ilvl w:val="0"/>
          <w:numId w:val="33"/>
        </w:numPr>
        <w:spacing w:after="240"/>
        <w:jc w:val="both"/>
        <w:rPr>
          <w:b/>
          <w:color w:val="1F497D" w:themeColor="text2"/>
        </w:rPr>
      </w:pPr>
      <w:r w:rsidRPr="0097265F">
        <w:rPr>
          <w:b/>
          <w:color w:val="1F497D" w:themeColor="text2"/>
        </w:rPr>
        <w:t>N</w:t>
      </w:r>
      <w:r w:rsidR="0039407F" w:rsidRPr="0097265F">
        <w:rPr>
          <w:b/>
          <w:color w:val="1F497D" w:themeColor="text2"/>
        </w:rPr>
        <w:t xml:space="preserve"> – </w:t>
      </w:r>
      <w:r w:rsidRPr="0097265F">
        <w:rPr>
          <w:b/>
          <w:color w:val="1F497D" w:themeColor="text2"/>
        </w:rPr>
        <w:t>léčebný postup</w:t>
      </w:r>
    </w:p>
    <w:p w:rsidR="00DF0EAD" w:rsidRPr="0097265F" w:rsidRDefault="00DF0EAD" w:rsidP="0062398C">
      <w:pPr>
        <w:pStyle w:val="Odstavecseseznamem"/>
        <w:numPr>
          <w:ilvl w:val="0"/>
          <w:numId w:val="34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V případě humánní medicíny musí být p</w:t>
      </w:r>
      <w:r w:rsidR="0039407F" w:rsidRPr="0097265F">
        <w:rPr>
          <w:color w:val="1F497D" w:themeColor="text2"/>
        </w:rPr>
        <w:t>ostup zveřejněn ve věstníku MZd.</w:t>
      </w:r>
    </w:p>
    <w:p w:rsidR="00356700" w:rsidRPr="0060067C" w:rsidRDefault="0039407F">
      <w:pPr>
        <w:pStyle w:val="Odstavecseseznamem"/>
        <w:numPr>
          <w:ilvl w:val="0"/>
          <w:numId w:val="34"/>
        </w:numPr>
        <w:spacing w:after="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>pro humánní medicínu uvádí číslo Věstníku Ministerstva zdravotnictví, ve kterém byl léčebný postup zveřejněn, pro veterinární medicínu se uvádí číslo rozhodnutí o certifikaci léčebného postupu orgánem Státní veterinární správy.</w:t>
      </w:r>
    </w:p>
    <w:p w:rsidR="00356700" w:rsidRPr="0060067C" w:rsidRDefault="00356700" w:rsidP="0060067C">
      <w:pPr>
        <w:pStyle w:val="Odstavecseseznamem"/>
        <w:numPr>
          <w:ilvl w:val="0"/>
          <w:numId w:val="33"/>
        </w:numPr>
        <w:spacing w:after="0"/>
        <w:jc w:val="both"/>
        <w:rPr>
          <w:color w:val="1F497D" w:themeColor="text2"/>
        </w:rPr>
      </w:pPr>
      <w:r w:rsidRPr="00356700">
        <w:rPr>
          <w:rFonts w:cs="Times New Roman"/>
          <w:b/>
          <w:bCs/>
          <w:iCs/>
          <w:color w:val="1F497D" w:themeColor="text2"/>
        </w:rPr>
        <w:t xml:space="preserve">N </w:t>
      </w:r>
      <w:r w:rsidRPr="00356700">
        <w:rPr>
          <w:rFonts w:cs="Times New Roman"/>
          <w:iCs/>
          <w:color w:val="1F497D" w:themeColor="text2"/>
        </w:rPr>
        <w:t xml:space="preserve">– </w:t>
      </w:r>
      <w:r w:rsidRPr="00356700">
        <w:rPr>
          <w:rFonts w:cs="Times New Roman"/>
          <w:b/>
          <w:bCs/>
          <w:iCs/>
          <w:color w:val="1F497D" w:themeColor="text2"/>
        </w:rPr>
        <w:t>specializovaná mapa s odborným obsahem</w:t>
      </w:r>
    </w:p>
    <w:p w:rsidR="00356700" w:rsidRPr="0060067C" w:rsidRDefault="00356700" w:rsidP="0060067C">
      <w:pPr>
        <w:pStyle w:val="Odstavecseseznamem"/>
        <w:spacing w:after="0"/>
        <w:ind w:left="36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Pr="0097265F">
        <w:rPr>
          <w:rStyle w:val="Zvraznn"/>
          <w:i w:val="0"/>
          <w:color w:val="1F497D" w:themeColor="text2"/>
        </w:rPr>
        <w:t>uvádí</w:t>
      </w:r>
      <w:r w:rsidRPr="00356700">
        <w:rPr>
          <w:rFonts w:cs="Times New Roman"/>
          <w:i/>
          <w:iCs/>
          <w:color w:val="1F497D" w:themeColor="text2"/>
        </w:rPr>
        <w:t xml:space="preserve"> kód ISBN pokud existuje.</w:t>
      </w:r>
    </w:p>
    <w:p w:rsidR="00282845" w:rsidRPr="0097265F" w:rsidRDefault="008619DB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6" w:name="_Toc377995368"/>
      <w:r w:rsidRPr="0097265F">
        <w:rPr>
          <w:color w:val="1F497D" w:themeColor="text2"/>
        </w:rPr>
        <w:t xml:space="preserve">Výsledek </w:t>
      </w:r>
      <w:r w:rsidR="00FA5E02" w:rsidRPr="0097265F">
        <w:rPr>
          <w:color w:val="1F497D" w:themeColor="text2"/>
        </w:rPr>
        <w:t>R</w:t>
      </w:r>
      <w:bookmarkEnd w:id="16"/>
    </w:p>
    <w:p w:rsidR="008E2459" w:rsidRPr="0097265F" w:rsidRDefault="008E2459" w:rsidP="0062398C">
      <w:pPr>
        <w:pStyle w:val="Odstavecseseznamem"/>
        <w:numPr>
          <w:ilvl w:val="0"/>
          <w:numId w:val="3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Musí být vyplněno pole Interní identifikační kód výsledku přidělený tvůrcem  (např</w:t>
      </w:r>
      <w:r w:rsidR="0039407F" w:rsidRPr="0097265F">
        <w:rPr>
          <w:color w:val="1F497D" w:themeColor="text2"/>
        </w:rPr>
        <w:t>. Škoda OCTAVIA RS 1.8., apod.).</w:t>
      </w:r>
    </w:p>
    <w:p w:rsidR="008E2459" w:rsidRPr="0097265F" w:rsidRDefault="00A32C9F" w:rsidP="0062398C">
      <w:pPr>
        <w:pStyle w:val="Odstavecseseznamem"/>
        <w:numPr>
          <w:ilvl w:val="0"/>
          <w:numId w:val="3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Ekonomické parametry výsledku </w:t>
      </w:r>
      <w:r>
        <w:rPr>
          <w:color w:val="1F497D" w:themeColor="text2"/>
        </w:rPr>
        <w:t xml:space="preserve">se uvádí charakteristika ekonomických dopadů výsledku. Tento údaj nemusí být vyjádřen finanční hodnotou, tj. akceptuje se například i charakteristika typu: „užíváním výsledku nastane 20% úspora nákladů“, apod. </w:t>
      </w:r>
      <w:r w:rsidR="008E2459" w:rsidRPr="0097265F">
        <w:rPr>
          <w:color w:val="1F497D" w:themeColor="text2"/>
        </w:rPr>
        <w:t>V případě, že je výsledek využíván pouze příjemcem (tedy MU), se uvádí pouze údaje o příjemci (název, IČ) a ekonomické parametry se neuvádí.</w:t>
      </w:r>
    </w:p>
    <w:p w:rsidR="0039407F" w:rsidRPr="0097265F" w:rsidRDefault="0039407F" w:rsidP="0062398C">
      <w:pPr>
        <w:pStyle w:val="Odstavecseseznamem"/>
        <w:keepNext/>
        <w:numPr>
          <w:ilvl w:val="0"/>
          <w:numId w:val="35"/>
        </w:numPr>
        <w:spacing w:after="240"/>
        <w:jc w:val="both"/>
        <w:rPr>
          <w:rStyle w:val="Zvraznn"/>
          <w:i w:val="0"/>
          <w:iCs w:val="0"/>
          <w:color w:val="1F497D" w:themeColor="text2"/>
        </w:rPr>
      </w:pPr>
      <w:r w:rsidRPr="0097265F">
        <w:rPr>
          <w:color w:val="1F497D" w:themeColor="text2"/>
        </w:rPr>
        <w:t>V poli Technické parametry výsledku (platí pro výsledky Z, G, N, R)</w:t>
      </w:r>
      <w:r w:rsidRPr="0097265F">
        <w:rPr>
          <w:rStyle w:val="Zvraznn"/>
          <w:i w:val="0"/>
          <w:color w:val="1F497D" w:themeColor="text2"/>
        </w:rPr>
        <w:t xml:space="preserve"> se uvádí technické aj. parametry charakterizující výstup resp. ověřitelnost výsledku, které dále rozšiřují informaci uvedenou v anotaci. Uvádí se informace o uzavření smlouvy o licenčním či jiném využití výsledku s konkrétním subjektem (subjekty). Uvede se název subjektu, jeho IČ a datum uzavření smlouvy. Uvede se jméno, adresa, telefonní číslo, případně e-mail odpovědné osoby pro jednání.</w:t>
      </w:r>
    </w:p>
    <w:p w:rsidR="0039407F" w:rsidRPr="0097265F" w:rsidRDefault="0039407F" w:rsidP="0062398C">
      <w:pPr>
        <w:pStyle w:val="Odstavecseseznamem"/>
        <w:keepNext/>
        <w:numPr>
          <w:ilvl w:val="0"/>
          <w:numId w:val="3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 poli Číselná identifikace se </w:t>
      </w:r>
      <w:r w:rsidR="002E5E0B" w:rsidRPr="00356700">
        <w:rPr>
          <w:rFonts w:cs="Times New Roman"/>
          <w:i/>
          <w:iCs/>
          <w:color w:val="1F497D" w:themeColor="text2"/>
        </w:rPr>
        <w:t xml:space="preserve">uvádí číslo smlouvy o využití/uplatnění výsledku mezi vlastníkem výsledku (tj. příjemcem eventuálně dalším účastníkem) a uživatelem (realizátorem) výsledku, pokud tato smlouva </w:t>
      </w:r>
      <w:r w:rsidR="002E5E0B" w:rsidRPr="00356700">
        <w:rPr>
          <w:rFonts w:cs="Times New Roman"/>
          <w:i/>
          <w:iCs/>
          <w:color w:val="1F497D" w:themeColor="text2"/>
        </w:rPr>
        <w:lastRenderedPageBreak/>
        <w:t>existuje.</w:t>
      </w:r>
      <w:r w:rsidR="002E5E0B" w:rsidRPr="002E5E0B">
        <w:rPr>
          <w:rStyle w:val="Zvraznn"/>
          <w:i w:val="0"/>
          <w:color w:val="1F497D" w:themeColor="text2"/>
        </w:rPr>
        <w:t xml:space="preserve"> </w:t>
      </w:r>
      <w:r w:rsidR="002E5E0B" w:rsidRPr="0097265F">
        <w:rPr>
          <w:rStyle w:val="Zvraznn"/>
          <w:i w:val="0"/>
          <w:color w:val="1F497D" w:themeColor="text2"/>
        </w:rPr>
        <w:t>Pokud se smlouva o licenčním ujednání neuzavírá, je možné vyplnit informaci o Opatření rektora 9/2011 a jeho příloze, ve které je text licenčního ujednání navržen.</w:t>
      </w:r>
    </w:p>
    <w:p w:rsidR="000231FD" w:rsidRPr="0097265F" w:rsidRDefault="0039407F" w:rsidP="0062398C">
      <w:pPr>
        <w:pStyle w:val="Odstavecseseznamem"/>
        <w:numPr>
          <w:ilvl w:val="0"/>
          <w:numId w:val="35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M</w:t>
      </w:r>
      <w:r w:rsidR="00282845" w:rsidRPr="0097265F">
        <w:rPr>
          <w:color w:val="1F497D" w:themeColor="text2"/>
        </w:rPr>
        <w:t xml:space="preserve">usí být vyplněno pole Druh možnosti využití výsledku jiným subjektem </w:t>
      </w:r>
      <w:r w:rsidR="00970C2B" w:rsidRPr="0097265F">
        <w:rPr>
          <w:color w:val="1F497D" w:themeColor="text2"/>
        </w:rPr>
        <w:t>(dle skutečnosti)</w:t>
      </w:r>
      <w:r w:rsidRPr="0097265F">
        <w:rPr>
          <w:color w:val="1F497D" w:themeColor="text2"/>
        </w:rPr>
        <w:t>.</w:t>
      </w:r>
    </w:p>
    <w:p w:rsidR="008E2459" w:rsidRPr="0097265F" w:rsidRDefault="008E2459" w:rsidP="0062398C">
      <w:pPr>
        <w:pStyle w:val="Odstavecseseznamem"/>
        <w:numPr>
          <w:ilvl w:val="0"/>
          <w:numId w:val="35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V poli Název vlastníka musí být uvedena MU, jinak bude výsledek vyřazen</w:t>
      </w:r>
      <w:r w:rsidR="0039407F" w:rsidRPr="0097265F">
        <w:rPr>
          <w:color w:val="1F497D" w:themeColor="text2"/>
        </w:rPr>
        <w:t>.</w:t>
      </w:r>
    </w:p>
    <w:p w:rsidR="006C065A" w:rsidRPr="0097265F" w:rsidRDefault="00545C90" w:rsidP="00003443">
      <w:pPr>
        <w:pStyle w:val="Nadpis20"/>
        <w:numPr>
          <w:ilvl w:val="0"/>
          <w:numId w:val="0"/>
        </w:numPr>
        <w:rPr>
          <w:color w:val="1F497D" w:themeColor="text2"/>
        </w:rPr>
      </w:pPr>
      <w:bookmarkStart w:id="17" w:name="_Toc377995369"/>
      <w:r w:rsidRPr="0097265F">
        <w:rPr>
          <w:color w:val="1F497D" w:themeColor="text2"/>
        </w:rPr>
        <w:t>Výsledek V</w:t>
      </w:r>
      <w:bookmarkEnd w:id="17"/>
    </w:p>
    <w:p w:rsidR="002E5E0B" w:rsidRPr="0082262E" w:rsidRDefault="00046C17" w:rsidP="0093280E">
      <w:pPr>
        <w:pStyle w:val="Odstavecseseznamem"/>
        <w:numPr>
          <w:ilvl w:val="0"/>
          <w:numId w:val="48"/>
        </w:numPr>
        <w:spacing w:after="240"/>
        <w:jc w:val="both"/>
        <w:rPr>
          <w:color w:val="1F497D" w:themeColor="text2"/>
          <w:u w:val="single"/>
        </w:rPr>
      </w:pPr>
      <w:r w:rsidRPr="0082262E">
        <w:rPr>
          <w:color w:val="1F497D" w:themeColor="text2"/>
          <w:u w:val="single"/>
        </w:rPr>
        <w:t xml:space="preserve">Výsledek </w:t>
      </w:r>
      <w:r w:rsidR="006C065A" w:rsidRPr="0082262E">
        <w:rPr>
          <w:color w:val="1F497D" w:themeColor="text2"/>
          <w:u w:val="single"/>
        </w:rPr>
        <w:t>V</w:t>
      </w:r>
      <w:r w:rsidR="00545C90" w:rsidRPr="0082262E">
        <w:rPr>
          <w:color w:val="1F497D" w:themeColor="text2"/>
          <w:u w:val="single"/>
        </w:rPr>
        <w:t xml:space="preserve">ýzkumná zpráva </w:t>
      </w:r>
      <w:r w:rsidR="00446265" w:rsidRPr="0082262E">
        <w:rPr>
          <w:color w:val="1F497D" w:themeColor="text2"/>
          <w:u w:val="single"/>
        </w:rPr>
        <w:t xml:space="preserve">s utajovaným obsahem </w:t>
      </w:r>
    </w:p>
    <w:p w:rsidR="009B0DDA" w:rsidRPr="0093280E" w:rsidRDefault="002E5E0B" w:rsidP="0093280E">
      <w:pPr>
        <w:pStyle w:val="Odstavecseseznamem"/>
        <w:numPr>
          <w:ilvl w:val="0"/>
          <w:numId w:val="49"/>
        </w:numPr>
        <w:spacing w:after="240"/>
        <w:jc w:val="both"/>
        <w:rPr>
          <w:b/>
          <w:color w:val="1F497D" w:themeColor="text2"/>
          <w:u w:val="single"/>
        </w:rPr>
      </w:pPr>
      <w:r w:rsidRPr="0093280E">
        <w:rPr>
          <w:color w:val="1F497D" w:themeColor="text2"/>
        </w:rPr>
        <w:t xml:space="preserve">Výzkumná zpráva s utajovaným obsahem </w:t>
      </w:r>
      <w:r w:rsidR="00046C17" w:rsidRPr="0093280E">
        <w:rPr>
          <w:color w:val="1F497D" w:themeColor="text2"/>
        </w:rPr>
        <w:t xml:space="preserve">se do IS MU zadává </w:t>
      </w:r>
      <w:r w:rsidR="009B0DDA" w:rsidRPr="0093280E">
        <w:rPr>
          <w:color w:val="1F497D" w:themeColor="text2"/>
        </w:rPr>
        <w:t>tak</w:t>
      </w:r>
      <w:r w:rsidR="00046C17" w:rsidRPr="0093280E">
        <w:rPr>
          <w:color w:val="1F497D" w:themeColor="text2"/>
        </w:rPr>
        <w:t xml:space="preserve">, </w:t>
      </w:r>
      <w:r w:rsidR="009B0DDA" w:rsidRPr="0093280E">
        <w:rPr>
          <w:color w:val="1F497D" w:themeColor="text2"/>
        </w:rPr>
        <w:t xml:space="preserve">aby byly dodávané údaje zveřejnitelné. V některých případech se mohou některá pole </w:t>
      </w:r>
      <w:r w:rsidR="00D47594" w:rsidRPr="0093280E">
        <w:rPr>
          <w:color w:val="1F497D" w:themeColor="text2"/>
        </w:rPr>
        <w:t>opatřit</w:t>
      </w:r>
      <w:r w:rsidR="009B0DDA" w:rsidRPr="0093280E">
        <w:rPr>
          <w:color w:val="1F497D" w:themeColor="text2"/>
        </w:rPr>
        <w:t xml:space="preserve"> hvězdičkou (*</w:t>
      </w:r>
      <w:r w:rsidR="00D47594" w:rsidRPr="0093280E">
        <w:rPr>
          <w:color w:val="1F497D" w:themeColor="text2"/>
        </w:rPr>
        <w:t>anotace*</w:t>
      </w:r>
      <w:r w:rsidR="009B0DDA" w:rsidRPr="0093280E">
        <w:rPr>
          <w:color w:val="1F497D" w:themeColor="text2"/>
        </w:rPr>
        <w:t>)</w:t>
      </w:r>
      <w:r w:rsidR="00D75665" w:rsidRPr="0093280E">
        <w:rPr>
          <w:color w:val="1F497D" w:themeColor="text2"/>
        </w:rPr>
        <w:t xml:space="preserve">. </w:t>
      </w:r>
      <w:r w:rsidR="009B0DDA" w:rsidRPr="0093280E">
        <w:rPr>
          <w:color w:val="1F497D" w:themeColor="text2"/>
        </w:rPr>
        <w:t xml:space="preserve">Doporučujeme individuální konzultaci s poskytovatelem. </w:t>
      </w:r>
    </w:p>
    <w:p w:rsidR="008A0D22" w:rsidRPr="0097265F" w:rsidRDefault="009B0DDA" w:rsidP="0062398C">
      <w:pPr>
        <w:pStyle w:val="Odstavecseseznamem"/>
        <w:numPr>
          <w:ilvl w:val="0"/>
          <w:numId w:val="36"/>
        </w:numPr>
        <w:spacing w:after="240"/>
        <w:jc w:val="both"/>
        <w:rPr>
          <w:b/>
          <w:color w:val="1F497D" w:themeColor="text2"/>
          <w:u w:val="single"/>
        </w:rPr>
      </w:pPr>
      <w:r w:rsidRPr="0097265F">
        <w:rPr>
          <w:color w:val="1F497D" w:themeColor="text2"/>
        </w:rPr>
        <w:t>H</w:t>
      </w:r>
      <w:r w:rsidR="00D75665" w:rsidRPr="0097265F">
        <w:rPr>
          <w:color w:val="1F497D" w:themeColor="text2"/>
        </w:rPr>
        <w:t>odnocení</w:t>
      </w:r>
      <w:r w:rsidRPr="0097265F">
        <w:rPr>
          <w:color w:val="1F497D" w:themeColor="text2"/>
        </w:rPr>
        <w:t xml:space="preserve"> Výzkumné zprávy</w:t>
      </w:r>
      <w:r w:rsidR="00D75665" w:rsidRPr="0097265F">
        <w:rPr>
          <w:color w:val="1F497D" w:themeColor="text2"/>
        </w:rPr>
        <w:t xml:space="preserve"> úzce souvisí s</w:t>
      </w:r>
      <w:r w:rsidR="008A0D22" w:rsidRPr="0097265F">
        <w:rPr>
          <w:color w:val="1F497D" w:themeColor="text2"/>
        </w:rPr>
        <w:t>e způsobem</w:t>
      </w:r>
      <w:r w:rsidR="00D75665" w:rsidRPr="0097265F">
        <w:rPr>
          <w:color w:val="1F497D" w:themeColor="text2"/>
        </w:rPr>
        <w:t> </w:t>
      </w:r>
      <w:r w:rsidR="008A0D22" w:rsidRPr="0097265F">
        <w:rPr>
          <w:color w:val="1F497D" w:themeColor="text2"/>
        </w:rPr>
        <w:t>odevzdání</w:t>
      </w:r>
      <w:r w:rsidR="00D75665" w:rsidRPr="0097265F">
        <w:rPr>
          <w:color w:val="1F497D" w:themeColor="text2"/>
        </w:rPr>
        <w:t xml:space="preserve"> </w:t>
      </w:r>
      <w:r w:rsidR="008A0D22" w:rsidRPr="0097265F">
        <w:rPr>
          <w:color w:val="1F497D" w:themeColor="text2"/>
        </w:rPr>
        <w:t xml:space="preserve">a formou </w:t>
      </w:r>
      <w:r w:rsidR="00D75665" w:rsidRPr="0097265F">
        <w:rPr>
          <w:color w:val="1F497D" w:themeColor="text2"/>
        </w:rPr>
        <w:t xml:space="preserve">samotné výzkumné zprávy poskytovateli, které </w:t>
      </w:r>
      <w:r w:rsidR="00545C90" w:rsidRPr="0097265F">
        <w:rPr>
          <w:color w:val="1F497D" w:themeColor="text2"/>
        </w:rPr>
        <w:t xml:space="preserve">má specifický </w:t>
      </w:r>
      <w:r w:rsidR="00D75665" w:rsidRPr="0097265F">
        <w:rPr>
          <w:color w:val="1F497D" w:themeColor="text2"/>
        </w:rPr>
        <w:t xml:space="preserve">bezpečnostní </w:t>
      </w:r>
      <w:r w:rsidR="00545C90" w:rsidRPr="0097265F">
        <w:rPr>
          <w:color w:val="1F497D" w:themeColor="text2"/>
        </w:rPr>
        <w:t>režim a procesování</w:t>
      </w:r>
      <w:r w:rsidR="00F17B9C" w:rsidRPr="0097265F">
        <w:rPr>
          <w:color w:val="1F497D" w:themeColor="text2"/>
        </w:rPr>
        <w:t xml:space="preserve"> (</w:t>
      </w:r>
      <w:r w:rsidR="00545C90" w:rsidRPr="0097265F">
        <w:rPr>
          <w:color w:val="1F497D" w:themeColor="text2"/>
        </w:rPr>
        <w:t xml:space="preserve">zvláštní právní předpisy o ochraně utajovaných skutečností </w:t>
      </w:r>
      <w:r w:rsidR="00F17B9C" w:rsidRPr="0097265F">
        <w:rPr>
          <w:color w:val="1F497D" w:themeColor="text2"/>
        </w:rPr>
        <w:t xml:space="preserve">– </w:t>
      </w:r>
      <w:r w:rsidR="00545C90" w:rsidRPr="0097265F">
        <w:rPr>
          <w:color w:val="1F497D" w:themeColor="text2"/>
        </w:rPr>
        <w:t>zákon č. 148/1998 Sb., 412/2005 Sb.)</w:t>
      </w:r>
      <w:r w:rsidR="00F17B9C" w:rsidRPr="0097265F">
        <w:rPr>
          <w:color w:val="1F497D" w:themeColor="text2"/>
        </w:rPr>
        <w:t>.</w:t>
      </w:r>
      <w:r w:rsidR="00545C90" w:rsidRPr="0097265F">
        <w:rPr>
          <w:color w:val="1F497D" w:themeColor="text2"/>
        </w:rPr>
        <w:t xml:space="preserve"> </w:t>
      </w:r>
      <w:r w:rsidR="00446265" w:rsidRPr="0097265F">
        <w:rPr>
          <w:color w:val="1F497D" w:themeColor="text2"/>
        </w:rPr>
        <w:t>J</w:t>
      </w:r>
      <w:r w:rsidR="00F17B9C" w:rsidRPr="0097265F">
        <w:rPr>
          <w:color w:val="1F497D" w:themeColor="text2"/>
        </w:rPr>
        <w:t xml:space="preserve">e nutné </w:t>
      </w:r>
      <w:r w:rsidR="00545C90" w:rsidRPr="0097265F">
        <w:rPr>
          <w:color w:val="1F497D" w:themeColor="text2"/>
        </w:rPr>
        <w:t xml:space="preserve">zvážit, zda </w:t>
      </w:r>
      <w:r w:rsidR="00446265" w:rsidRPr="0097265F">
        <w:rPr>
          <w:color w:val="1F497D" w:themeColor="text2"/>
        </w:rPr>
        <w:t>odevzdávaný</w:t>
      </w:r>
      <w:r w:rsidR="00545C90" w:rsidRPr="0097265F">
        <w:rPr>
          <w:color w:val="1F497D" w:themeColor="text2"/>
        </w:rPr>
        <w:t xml:space="preserve"> dokument splňuje náležitosti této legislativy.</w:t>
      </w:r>
      <w:r w:rsidR="00F17B9C" w:rsidRPr="0097265F">
        <w:rPr>
          <w:color w:val="1F497D" w:themeColor="text2"/>
        </w:rPr>
        <w:t xml:space="preserve"> </w:t>
      </w:r>
      <w:r w:rsidR="00D75665" w:rsidRPr="0097265F">
        <w:rPr>
          <w:color w:val="1F497D" w:themeColor="text2"/>
        </w:rPr>
        <w:t xml:space="preserve">Na základě </w:t>
      </w:r>
      <w:r w:rsidR="008A0D22" w:rsidRPr="0097265F">
        <w:rPr>
          <w:color w:val="1F497D" w:themeColor="text2"/>
        </w:rPr>
        <w:t xml:space="preserve">dosavadních </w:t>
      </w:r>
      <w:r w:rsidR="00D75665" w:rsidRPr="0097265F">
        <w:rPr>
          <w:color w:val="1F497D" w:themeColor="text2"/>
        </w:rPr>
        <w:t>negativních zkušeností</w:t>
      </w:r>
      <w:r w:rsidR="008A0D22" w:rsidRPr="0097265F">
        <w:rPr>
          <w:color w:val="1F497D" w:themeColor="text2"/>
        </w:rPr>
        <w:t xml:space="preserve"> (0 hodnocených z 61 doposud odevzdaných závěrečných zpráv</w:t>
      </w:r>
      <w:r w:rsidR="00D75665" w:rsidRPr="0097265F">
        <w:rPr>
          <w:color w:val="1F497D" w:themeColor="text2"/>
        </w:rPr>
        <w:t xml:space="preserve"> </w:t>
      </w:r>
      <w:r w:rsidRPr="0097265F">
        <w:rPr>
          <w:color w:val="1F497D" w:themeColor="text2"/>
        </w:rPr>
        <w:t xml:space="preserve">za </w:t>
      </w:r>
      <w:r w:rsidR="008A0D22" w:rsidRPr="0097265F">
        <w:rPr>
          <w:color w:val="1F497D" w:themeColor="text2"/>
        </w:rPr>
        <w:t xml:space="preserve">MU) doporučujeme odevzdání tohoto výsledku důkladně zvážit a úzce spolupracovat s poskytovatelem. </w:t>
      </w:r>
    </w:p>
    <w:p w:rsidR="008A0D22" w:rsidRPr="0097265F" w:rsidRDefault="008A0D22" w:rsidP="0062398C">
      <w:pPr>
        <w:pStyle w:val="Odstavecseseznamem"/>
        <w:numPr>
          <w:ilvl w:val="0"/>
          <w:numId w:val="36"/>
        </w:numPr>
        <w:spacing w:after="240"/>
        <w:jc w:val="both"/>
        <w:rPr>
          <w:b/>
          <w:color w:val="1F497D" w:themeColor="text2"/>
          <w:u w:val="single"/>
        </w:rPr>
      </w:pPr>
      <w:r w:rsidRPr="0097265F">
        <w:rPr>
          <w:color w:val="1F497D" w:themeColor="text2"/>
        </w:rPr>
        <w:t xml:space="preserve">Konkrétní podmínky </w:t>
      </w:r>
      <w:r w:rsidR="00D07169" w:rsidRPr="0097265F">
        <w:rPr>
          <w:color w:val="1F497D" w:themeColor="text2"/>
        </w:rPr>
        <w:t xml:space="preserve">předání </w:t>
      </w:r>
      <w:r w:rsidRPr="0097265F">
        <w:rPr>
          <w:color w:val="1F497D" w:themeColor="text2"/>
        </w:rPr>
        <w:t>je potřeba vždy dohodnout s poskytovatelem (mění se dle požadavků poskytovatele a druhu dokumentu), ale obecně platí: v</w:t>
      </w:r>
      <w:r w:rsidR="00446265" w:rsidRPr="0097265F">
        <w:rPr>
          <w:color w:val="1F497D" w:themeColor="text2"/>
        </w:rPr>
        <w:t xml:space="preserve">ýzkumná zpráva se v písemné podobě předkládá </w:t>
      </w:r>
      <w:r w:rsidR="00D07169" w:rsidRPr="0097265F">
        <w:rPr>
          <w:color w:val="1F497D" w:themeColor="text2"/>
        </w:rPr>
        <w:t>kurýrem příslušnému</w:t>
      </w:r>
      <w:r w:rsidRPr="0097265F">
        <w:rPr>
          <w:color w:val="1F497D" w:themeColor="text2"/>
        </w:rPr>
        <w:t xml:space="preserve"> </w:t>
      </w:r>
      <w:r w:rsidR="00D07169" w:rsidRPr="0097265F">
        <w:rPr>
          <w:color w:val="1F497D" w:themeColor="text2"/>
        </w:rPr>
        <w:t>předkladateli</w:t>
      </w:r>
      <w:r w:rsidR="00446265" w:rsidRPr="0097265F">
        <w:rPr>
          <w:color w:val="1F497D" w:themeColor="text2"/>
        </w:rPr>
        <w:t xml:space="preserve"> do</w:t>
      </w:r>
      <w:r w:rsidR="00D07169" w:rsidRPr="0097265F">
        <w:rPr>
          <w:color w:val="1F497D" w:themeColor="text2"/>
        </w:rPr>
        <w:t xml:space="preserve"> jeho</w:t>
      </w:r>
      <w:r w:rsidR="00446265" w:rsidRPr="0097265F">
        <w:rPr>
          <w:color w:val="1F497D" w:themeColor="text2"/>
        </w:rPr>
        <w:t xml:space="preserve"> tajné spisovny (</w:t>
      </w:r>
      <w:r w:rsidRPr="0097265F">
        <w:rPr>
          <w:color w:val="1F497D" w:themeColor="text2"/>
        </w:rPr>
        <w:t>výzkumné zprávy pro</w:t>
      </w:r>
      <w:r w:rsidR="00446265" w:rsidRPr="0097265F">
        <w:rPr>
          <w:color w:val="1F497D" w:themeColor="text2"/>
        </w:rPr>
        <w:t xml:space="preserve"> TA</w:t>
      </w:r>
      <w:r w:rsidRPr="0097265F">
        <w:rPr>
          <w:color w:val="1F497D" w:themeColor="text2"/>
        </w:rPr>
        <w:t xml:space="preserve">ČR se </w:t>
      </w:r>
      <w:r w:rsidR="00446265" w:rsidRPr="0097265F">
        <w:rPr>
          <w:color w:val="1F497D" w:themeColor="text2"/>
        </w:rPr>
        <w:t>předklád</w:t>
      </w:r>
      <w:r w:rsidRPr="0097265F">
        <w:rPr>
          <w:color w:val="1F497D" w:themeColor="text2"/>
        </w:rPr>
        <w:t>ají na ministerstvu zahraničních věcí</w:t>
      </w:r>
      <w:r w:rsidR="00446265" w:rsidRPr="0097265F">
        <w:rPr>
          <w:color w:val="1F497D" w:themeColor="text2"/>
        </w:rPr>
        <w:t xml:space="preserve">). </w:t>
      </w:r>
      <w:r w:rsidR="00D07169" w:rsidRPr="0097265F">
        <w:rPr>
          <w:color w:val="1F497D" w:themeColor="text2"/>
        </w:rPr>
        <w:t>J</w:t>
      </w:r>
      <w:r w:rsidR="00446265" w:rsidRPr="0097265F">
        <w:rPr>
          <w:color w:val="1F497D" w:themeColor="text2"/>
        </w:rPr>
        <w:t xml:space="preserve">ako doklad přijetí zprávy </w:t>
      </w:r>
      <w:r w:rsidR="00D07169" w:rsidRPr="0097265F">
        <w:rPr>
          <w:color w:val="1F497D" w:themeColor="text2"/>
        </w:rPr>
        <w:t>slouží potvrzení převzetí na kopii průvodního dopisu, která se</w:t>
      </w:r>
      <w:r w:rsidR="00446265" w:rsidRPr="0097265F">
        <w:rPr>
          <w:color w:val="1F497D" w:themeColor="text2"/>
        </w:rPr>
        <w:t xml:space="preserve"> přikládá do závěrečné zprávy</w:t>
      </w:r>
      <w:r w:rsidR="00D07169" w:rsidRPr="0097265F">
        <w:rPr>
          <w:color w:val="1F497D" w:themeColor="text2"/>
        </w:rPr>
        <w:t xml:space="preserve"> (nikoli výzkumná zpráva samotná)</w:t>
      </w:r>
      <w:r w:rsidR="00446265" w:rsidRPr="0097265F">
        <w:rPr>
          <w:color w:val="1F497D" w:themeColor="text2"/>
        </w:rPr>
        <w:t xml:space="preserve">. </w:t>
      </w:r>
    </w:p>
    <w:p w:rsidR="00AD6F07" w:rsidRPr="0097265F" w:rsidRDefault="008A0D22" w:rsidP="0062398C">
      <w:pPr>
        <w:pStyle w:val="Odstavecseseznamem"/>
        <w:numPr>
          <w:ilvl w:val="0"/>
          <w:numId w:val="36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Standard</w:t>
      </w:r>
      <w:r w:rsidR="00D07169" w:rsidRPr="0097265F">
        <w:rPr>
          <w:color w:val="1F497D" w:themeColor="text2"/>
        </w:rPr>
        <w:t>y</w:t>
      </w:r>
      <w:r w:rsidRPr="0097265F">
        <w:rPr>
          <w:color w:val="1F497D" w:themeColor="text2"/>
        </w:rPr>
        <w:t xml:space="preserve"> pro </w:t>
      </w:r>
      <w:r w:rsidR="00D07169" w:rsidRPr="0097265F">
        <w:rPr>
          <w:color w:val="1F497D" w:themeColor="text2"/>
        </w:rPr>
        <w:t xml:space="preserve">nakládání s dokumenty podle </w:t>
      </w:r>
      <w:r w:rsidRPr="0097265F">
        <w:rPr>
          <w:color w:val="1F497D" w:themeColor="text2"/>
        </w:rPr>
        <w:t>zvolen</w:t>
      </w:r>
      <w:r w:rsidR="00D07169" w:rsidRPr="0097265F">
        <w:rPr>
          <w:color w:val="1F497D" w:themeColor="text2"/>
        </w:rPr>
        <w:t>ého</w:t>
      </w:r>
      <w:r w:rsidRPr="0097265F">
        <w:rPr>
          <w:color w:val="1F497D" w:themeColor="text2"/>
        </w:rPr>
        <w:t xml:space="preserve"> stup</w:t>
      </w:r>
      <w:r w:rsidR="00D07169" w:rsidRPr="0097265F">
        <w:rPr>
          <w:color w:val="1F497D" w:themeColor="text2"/>
        </w:rPr>
        <w:t>ně</w:t>
      </w:r>
      <w:r w:rsidRPr="0097265F">
        <w:rPr>
          <w:color w:val="1F497D" w:themeColor="text2"/>
        </w:rPr>
        <w:t xml:space="preserve"> utajení j</w:t>
      </w:r>
      <w:r w:rsidR="00D07169" w:rsidRPr="0097265F">
        <w:rPr>
          <w:color w:val="1F497D" w:themeColor="text2"/>
        </w:rPr>
        <w:t>sou</w:t>
      </w:r>
      <w:r w:rsidRPr="0097265F">
        <w:rPr>
          <w:color w:val="1F497D" w:themeColor="text2"/>
        </w:rPr>
        <w:t xml:space="preserve"> definován</w:t>
      </w:r>
      <w:r w:rsidR="00D07169" w:rsidRPr="0097265F">
        <w:rPr>
          <w:color w:val="1F497D" w:themeColor="text2"/>
        </w:rPr>
        <w:t>y</w:t>
      </w:r>
      <w:r w:rsidRPr="0097265F">
        <w:rPr>
          <w:color w:val="1F497D" w:themeColor="text2"/>
        </w:rPr>
        <w:t xml:space="preserve"> ve vyhlášce č. 529/2005 Sb., o administrativní bezpečnosti a o registrech utajovaných informací, ve znění vyhlášky č. 55/2008 Sb. a vyhlášky č. 433/2011 Sb.</w:t>
      </w:r>
      <w:r w:rsidR="00D07169" w:rsidRPr="0097265F">
        <w:rPr>
          <w:color w:val="1F497D" w:themeColor="text2"/>
        </w:rPr>
        <w:t xml:space="preserve">, dostupné na </w:t>
      </w:r>
      <w:hyperlink r:id="rId20" w:history="1">
        <w:r w:rsidR="00D07169" w:rsidRPr="0097265F">
          <w:rPr>
            <w:rStyle w:val="Hypertextovodkaz"/>
            <w:color w:val="1F497D" w:themeColor="text2"/>
          </w:rPr>
          <w:t>www.nbu.cz</w:t>
        </w:r>
      </w:hyperlink>
      <w:r w:rsidR="00D07169" w:rsidRPr="0097265F">
        <w:rPr>
          <w:color w:val="1F497D" w:themeColor="text2"/>
        </w:rPr>
        <w:t>.</w:t>
      </w:r>
    </w:p>
    <w:p w:rsidR="00D07169" w:rsidRPr="0097265F" w:rsidRDefault="00D07169" w:rsidP="00381B71">
      <w:pPr>
        <w:pStyle w:val="Odstavecseseznamem"/>
        <w:spacing w:after="240"/>
        <w:ind w:left="0"/>
        <w:jc w:val="both"/>
        <w:rPr>
          <w:color w:val="1F497D" w:themeColor="text2"/>
        </w:rPr>
      </w:pPr>
    </w:p>
    <w:p w:rsidR="007F5329" w:rsidRPr="00D01227" w:rsidRDefault="002E5E0B" w:rsidP="0093280E">
      <w:pPr>
        <w:pStyle w:val="Nadpis20"/>
        <w:numPr>
          <w:ilvl w:val="0"/>
          <w:numId w:val="48"/>
        </w:numPr>
        <w:spacing w:line="276" w:lineRule="auto"/>
        <w:rPr>
          <w:rStyle w:val="Siln"/>
          <w:color w:val="1F497D" w:themeColor="text2"/>
          <w:sz w:val="22"/>
          <w:szCs w:val="22"/>
          <w:u w:val="single"/>
        </w:rPr>
      </w:pPr>
      <w:bookmarkStart w:id="18" w:name="_Toc377995370"/>
      <w:r w:rsidRPr="00D01227">
        <w:rPr>
          <w:rStyle w:val="Siln"/>
          <w:color w:val="1F497D" w:themeColor="text2"/>
          <w:sz w:val="22"/>
          <w:szCs w:val="22"/>
          <w:u w:val="single"/>
        </w:rPr>
        <w:t>Výsledek V</w:t>
      </w:r>
      <w:r w:rsidRPr="00D01227">
        <w:rPr>
          <w:rStyle w:val="Siln"/>
          <w:color w:val="1F497D" w:themeColor="text2"/>
          <w:sz w:val="22"/>
          <w:szCs w:val="22"/>
          <w:u w:val="single"/>
          <w:vertAlign w:val="subscript"/>
        </w:rPr>
        <w:t>souhrn</w:t>
      </w:r>
      <w:r w:rsidRPr="00D01227">
        <w:rPr>
          <w:rStyle w:val="Siln"/>
          <w:color w:val="1F497D" w:themeColor="text2"/>
          <w:sz w:val="22"/>
          <w:szCs w:val="22"/>
          <w:u w:val="single"/>
        </w:rPr>
        <w:t xml:space="preserve"> – souhrnná výzkumná zpráva</w:t>
      </w:r>
      <w:bookmarkEnd w:id="18"/>
    </w:p>
    <w:p w:rsidR="002E5E0B" w:rsidRPr="00D01227" w:rsidRDefault="002E5E0B" w:rsidP="0093280E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1F497D" w:themeColor="text2"/>
        </w:rPr>
      </w:pPr>
      <w:r w:rsidRPr="00D01227">
        <w:rPr>
          <w:rFonts w:cs="Times New Roman"/>
          <w:color w:val="1F497D" w:themeColor="text2"/>
        </w:rPr>
        <w:t xml:space="preserve">Souhrnná výzkumná zpráva Vsouhrn může být jedním z vyžádaných výsledků projektu aplikovaného výzkumu s účelovým nebo smluvním financováním. Souhrnná výzkumná zpráva shrnuje výsledky řešení projektu a vyjadřuje se k naplnění stanovených cílů projektu. Souhrnná výzkumná zpráva může mít utajovaný charakter, tj. nemusí být veřejně dostupná. </w:t>
      </w:r>
    </w:p>
    <w:p w:rsidR="002E5E0B" w:rsidRPr="0097265F" w:rsidRDefault="002E5E0B" w:rsidP="002E5E0B">
      <w:pPr>
        <w:pStyle w:val="Odstavecseseznamem"/>
        <w:spacing w:after="240"/>
        <w:ind w:left="0" w:firstLine="360"/>
        <w:jc w:val="both"/>
        <w:rPr>
          <w:color w:val="1F497D" w:themeColor="text2"/>
          <w:u w:val="single"/>
        </w:rPr>
      </w:pPr>
      <w:r w:rsidRPr="0097265F">
        <w:rPr>
          <w:color w:val="1F497D" w:themeColor="text2"/>
          <w:u w:val="single"/>
        </w:rPr>
        <w:t>Údaje pro odevzdání výsledku druhu V do RIV:</w:t>
      </w:r>
    </w:p>
    <w:p w:rsidR="002E5E0B" w:rsidRPr="0097265F" w:rsidRDefault="002E5E0B" w:rsidP="002E5E0B">
      <w:pPr>
        <w:pStyle w:val="Odstavecseseznamem"/>
        <w:numPr>
          <w:ilvl w:val="0"/>
          <w:numId w:val="3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Pole ISBN se vyplní, pokud existuje.</w:t>
      </w:r>
    </w:p>
    <w:p w:rsidR="002E5E0B" w:rsidRPr="0097265F" w:rsidRDefault="002E5E0B" w:rsidP="002E5E0B">
      <w:pPr>
        <w:pStyle w:val="Odstavecseseznamem"/>
        <w:numPr>
          <w:ilvl w:val="0"/>
          <w:numId w:val="37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Pole Místo vydání, Druh přístupu k výsledku a Identifikační číslo nosiče se nevyplňují.</w:t>
      </w:r>
    </w:p>
    <w:p w:rsidR="002E5E0B" w:rsidRPr="0097265F" w:rsidRDefault="002E5E0B" w:rsidP="002E5E0B">
      <w:pPr>
        <w:pStyle w:val="Odstavecseseznamem"/>
        <w:numPr>
          <w:ilvl w:val="0"/>
          <w:numId w:val="37"/>
        </w:numPr>
        <w:spacing w:after="0"/>
        <w:jc w:val="both"/>
        <w:rPr>
          <w:color w:val="1F497D" w:themeColor="text2"/>
        </w:rPr>
      </w:pPr>
      <w:r w:rsidRPr="0097265F">
        <w:rPr>
          <w:color w:val="1F497D" w:themeColor="text2"/>
        </w:rPr>
        <w:t>V poli Název edice a číslo svazku, verze se vyplní číslo poslední platné verze výzkumné zprávy.</w:t>
      </w:r>
    </w:p>
    <w:p w:rsidR="002E5E0B" w:rsidRPr="0093280E" w:rsidRDefault="002E5E0B" w:rsidP="0093280E"/>
    <w:p w:rsidR="00FD3F86" w:rsidRPr="0097265F" w:rsidRDefault="00FD3F86" w:rsidP="001A44FF">
      <w:pPr>
        <w:pStyle w:val="Nadpis20"/>
        <w:numPr>
          <w:ilvl w:val="0"/>
          <w:numId w:val="0"/>
        </w:numPr>
        <w:spacing w:line="276" w:lineRule="auto"/>
        <w:rPr>
          <w:color w:val="1F497D" w:themeColor="text2"/>
        </w:rPr>
      </w:pPr>
      <w:bookmarkStart w:id="19" w:name="_Toc377995371"/>
      <w:r w:rsidRPr="0097265F">
        <w:rPr>
          <w:color w:val="1F497D" w:themeColor="text2"/>
        </w:rPr>
        <w:t>Výsledek A</w:t>
      </w:r>
      <w:bookmarkEnd w:id="19"/>
    </w:p>
    <w:p w:rsidR="00FD3F86" w:rsidRPr="0097265F" w:rsidRDefault="00FD3F86" w:rsidP="0062398C">
      <w:pPr>
        <w:pStyle w:val="Default"/>
        <w:numPr>
          <w:ilvl w:val="0"/>
          <w:numId w:val="38"/>
        </w:numPr>
        <w:spacing w:after="54" w:line="276" w:lineRule="auto"/>
        <w:rPr>
          <w:rFonts w:asciiTheme="minorHAnsi" w:hAnsiTheme="minorHAnsi"/>
          <w:color w:val="1F497D" w:themeColor="text2"/>
          <w:sz w:val="22"/>
          <w:szCs w:val="22"/>
        </w:rPr>
      </w:pPr>
      <w:r w:rsidRPr="0097265F">
        <w:rPr>
          <w:rFonts w:asciiTheme="minorHAnsi" w:hAnsiTheme="minorHAnsi"/>
          <w:color w:val="1F497D" w:themeColor="text2"/>
          <w:sz w:val="22"/>
          <w:szCs w:val="22"/>
        </w:rPr>
        <w:t>Nové vymezení druhu výsledku „</w:t>
      </w:r>
      <w:r w:rsidRPr="0097265F">
        <w:rPr>
          <w:rFonts w:asciiTheme="minorHAnsi" w:hAnsiTheme="minorHAnsi"/>
          <w:b/>
          <w:bCs/>
          <w:color w:val="1F497D" w:themeColor="text2"/>
          <w:sz w:val="22"/>
          <w:szCs w:val="22"/>
        </w:rPr>
        <w:t xml:space="preserve">A“-audiovizuální tvorba: </w:t>
      </w:r>
      <w:r w:rsidRPr="0097265F">
        <w:rPr>
          <w:rFonts w:asciiTheme="minorHAnsi" w:hAnsiTheme="minorHAnsi"/>
          <w:color w:val="1F497D" w:themeColor="text2"/>
          <w:sz w:val="22"/>
          <w:szCs w:val="22"/>
        </w:rPr>
        <w:t xml:space="preserve">druh výsledků „A“ zahrnuje jen audiovizuální tvorbu, ostatní elektronické dokumenty jsou evidovány pod publikačními výsledky. </w:t>
      </w:r>
      <w:r w:rsidRPr="0097265F">
        <w:rPr>
          <w:rFonts w:asciiTheme="minorHAnsi" w:hAnsiTheme="minorHAnsi"/>
          <w:bCs/>
          <w:iCs/>
          <w:color w:val="1F497D" w:themeColor="text2"/>
          <w:sz w:val="22"/>
          <w:szCs w:val="22"/>
        </w:rPr>
        <w:t>Z</w:t>
      </w:r>
      <w:r w:rsidRPr="0097265F">
        <w:rPr>
          <w:rFonts w:asciiTheme="minorHAnsi" w:hAnsiTheme="minorHAnsi"/>
          <w:iCs/>
          <w:color w:val="1F497D" w:themeColor="text2"/>
          <w:sz w:val="22"/>
          <w:szCs w:val="22"/>
        </w:rPr>
        <w:t>výšený počet elektronicky zveřejňovaných výsledků, zejména publikačních výsledků vyžaduje totiž jejich samostatnou evidenci.</w:t>
      </w:r>
      <w:r w:rsidRPr="0097265F">
        <w:rPr>
          <w:rFonts w:asciiTheme="minorHAnsi" w:hAnsiTheme="minorHAnsi"/>
          <w:i/>
          <w:iCs/>
          <w:color w:val="1F497D" w:themeColor="text2"/>
          <w:sz w:val="22"/>
          <w:szCs w:val="22"/>
        </w:rPr>
        <w:t xml:space="preserve"> </w:t>
      </w:r>
    </w:p>
    <w:p w:rsidR="00D07169" w:rsidRDefault="00D07169" w:rsidP="001A44FF">
      <w:pPr>
        <w:spacing w:after="240"/>
        <w:jc w:val="both"/>
        <w:rPr>
          <w:color w:val="1F497D" w:themeColor="text2"/>
        </w:rPr>
      </w:pPr>
    </w:p>
    <w:p w:rsidR="004A3B60" w:rsidRPr="0097265F" w:rsidRDefault="004A3B60" w:rsidP="001A44FF">
      <w:pPr>
        <w:spacing w:after="240"/>
        <w:jc w:val="both"/>
        <w:rPr>
          <w:color w:val="1F497D" w:themeColor="text2"/>
        </w:rPr>
      </w:pPr>
    </w:p>
    <w:p w:rsidR="00002991" w:rsidRPr="0097265F" w:rsidRDefault="005F480D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20" w:name="_Toc377995372"/>
      <w:r w:rsidRPr="0097265F">
        <w:rPr>
          <w:color w:val="1F497D" w:themeColor="text2"/>
        </w:rPr>
        <w:t>A</w:t>
      </w:r>
      <w:r w:rsidR="00714646" w:rsidRPr="0097265F">
        <w:rPr>
          <w:color w:val="1F497D" w:themeColor="text2"/>
        </w:rPr>
        <w:t>ktuální chybové hlášky</w:t>
      </w:r>
      <w:r w:rsidR="00002991" w:rsidRPr="0097265F">
        <w:rPr>
          <w:color w:val="1F497D" w:themeColor="text2"/>
        </w:rPr>
        <w:t xml:space="preserve"> dle IS</w:t>
      </w:r>
      <w:bookmarkEnd w:id="20"/>
    </w:p>
    <w:p w:rsidR="00062106" w:rsidRPr="0097265F" w:rsidRDefault="00062106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 xml:space="preserve">V IS se v současnosti </w:t>
      </w:r>
      <w:r w:rsidR="00BA3DC6" w:rsidRPr="0097265F">
        <w:rPr>
          <w:rFonts w:ascii="Calibri" w:hAnsi="Calibri" w:cs="Calibri"/>
          <w:color w:val="1F497D" w:themeColor="text2"/>
        </w:rPr>
        <w:t xml:space="preserve">mohou </w:t>
      </w:r>
      <w:r w:rsidRPr="0097265F">
        <w:rPr>
          <w:rFonts w:ascii="Calibri" w:hAnsi="Calibri" w:cs="Calibri"/>
          <w:color w:val="1F497D" w:themeColor="text2"/>
        </w:rPr>
        <w:t xml:space="preserve">asi nejčastěji </w:t>
      </w:r>
      <w:r w:rsidR="00BA3DC6" w:rsidRPr="0097265F">
        <w:rPr>
          <w:rFonts w:ascii="Calibri" w:hAnsi="Calibri" w:cs="Calibri"/>
          <w:color w:val="1F497D" w:themeColor="text2"/>
        </w:rPr>
        <w:t>vyskytovat</w:t>
      </w:r>
      <w:r w:rsidRPr="0097265F">
        <w:rPr>
          <w:rFonts w:ascii="Calibri" w:hAnsi="Calibri" w:cs="Calibri"/>
          <w:color w:val="1F497D" w:themeColor="text2"/>
        </w:rPr>
        <w:t xml:space="preserve"> </w:t>
      </w:r>
      <w:r w:rsidR="00FF20E7" w:rsidRPr="0097265F">
        <w:rPr>
          <w:rFonts w:ascii="Calibri" w:hAnsi="Calibri" w:cs="Calibri"/>
          <w:color w:val="1F497D" w:themeColor="text2"/>
        </w:rPr>
        <w:t xml:space="preserve">tyto </w:t>
      </w:r>
      <w:r w:rsidRPr="0097265F">
        <w:rPr>
          <w:rFonts w:ascii="Calibri" w:hAnsi="Calibri" w:cs="Calibri"/>
          <w:color w:val="1F497D" w:themeColor="text2"/>
        </w:rPr>
        <w:t>chybové hlášky:</w:t>
      </w:r>
    </w:p>
    <w:p w:rsidR="005F480D" w:rsidRPr="0097265F" w:rsidRDefault="005F480D" w:rsidP="0062398C">
      <w:pPr>
        <w:pStyle w:val="Odstavecseseznamem"/>
        <w:numPr>
          <w:ilvl w:val="0"/>
          <w:numId w:val="42"/>
        </w:numPr>
        <w:spacing w:after="240"/>
        <w:ind w:left="360"/>
        <w:jc w:val="both"/>
        <w:rPr>
          <w:rFonts w:ascii="Calibri" w:hAnsi="Calibri" w:cs="Calibri"/>
          <w:color w:val="1F497D" w:themeColor="text2"/>
        </w:rPr>
      </w:pPr>
      <w:r w:rsidRPr="0097265F">
        <w:rPr>
          <w:b/>
          <w:color w:val="1F497D" w:themeColor="text2"/>
        </w:rPr>
        <w:t>Záznam nebyl uložen. Při kontrole správnosti obsahu pro RIV byly zjištěny tyto chyby: Musí být vyplněna forma vydání.</w:t>
      </w:r>
      <w:r w:rsidRPr="0097265F">
        <w:rPr>
          <w:color w:val="1F497D" w:themeColor="text2"/>
        </w:rPr>
        <w:t xml:space="preserve"> </w:t>
      </w:r>
      <w:r w:rsidRPr="0097265F">
        <w:rPr>
          <w:rFonts w:ascii="Calibri" w:hAnsi="Calibri" w:cs="Calibri"/>
          <w:color w:val="1F497D" w:themeColor="text2"/>
        </w:rPr>
        <w:t xml:space="preserve">Tato chyba </w:t>
      </w:r>
      <w:r w:rsidR="00EF3024" w:rsidRPr="0097265F">
        <w:rPr>
          <w:rFonts w:ascii="Calibri" w:hAnsi="Calibri" w:cs="Calibri"/>
          <w:color w:val="1F497D" w:themeColor="text2"/>
        </w:rPr>
        <w:t>vyplývá ze zavedení nového povinného pole v roce sběru 2013. Pokud se tedy jedná o výsledek, který má být do RIV v roce 2013 odeslán, musí být chyba opravena. O</w:t>
      </w:r>
      <w:r w:rsidRPr="0097265F">
        <w:rPr>
          <w:rFonts w:ascii="Calibri" w:hAnsi="Calibri" w:cs="Calibri"/>
          <w:color w:val="1F497D" w:themeColor="text2"/>
        </w:rPr>
        <w:t>bjevuje</w:t>
      </w:r>
      <w:r w:rsidR="00EF3024" w:rsidRPr="0097265F">
        <w:rPr>
          <w:rFonts w:ascii="Calibri" w:hAnsi="Calibri" w:cs="Calibri"/>
          <w:color w:val="1F497D" w:themeColor="text2"/>
        </w:rPr>
        <w:t xml:space="preserve"> se však přirozeně i u starších výsledků, které již do RIV byly odvedeny v minulosti a znovu odváděny nebudou</w:t>
      </w:r>
      <w:r w:rsidR="00E7281A" w:rsidRPr="0097265F">
        <w:rPr>
          <w:rFonts w:ascii="Calibri" w:hAnsi="Calibri" w:cs="Calibri"/>
          <w:color w:val="1F497D" w:themeColor="text2"/>
        </w:rPr>
        <w:t>.</w:t>
      </w:r>
      <w:r w:rsidRPr="0097265F">
        <w:rPr>
          <w:rFonts w:ascii="Calibri" w:hAnsi="Calibri" w:cs="Calibri"/>
          <w:color w:val="1F497D" w:themeColor="text2"/>
        </w:rPr>
        <w:t xml:space="preserve"> </w:t>
      </w:r>
      <w:r w:rsidR="00EF3024" w:rsidRPr="0097265F">
        <w:rPr>
          <w:rFonts w:ascii="Calibri" w:hAnsi="Calibri" w:cs="Calibri"/>
          <w:color w:val="1F497D" w:themeColor="text2"/>
        </w:rPr>
        <w:t xml:space="preserve">V tom případě se </w:t>
      </w:r>
      <w:r w:rsidR="00AD6F07" w:rsidRPr="0097265F">
        <w:rPr>
          <w:rFonts w:ascii="Calibri" w:hAnsi="Calibri" w:cs="Calibri"/>
          <w:color w:val="1F497D" w:themeColor="text2"/>
        </w:rPr>
        <w:t>tedy nestane</w:t>
      </w:r>
      <w:r w:rsidR="00EF3024" w:rsidRPr="0097265F">
        <w:rPr>
          <w:rFonts w:ascii="Calibri" w:hAnsi="Calibri" w:cs="Calibri"/>
          <w:color w:val="1F497D" w:themeColor="text2"/>
        </w:rPr>
        <w:t xml:space="preserve"> nic, </w:t>
      </w:r>
      <w:r w:rsidRPr="0097265F">
        <w:rPr>
          <w:rFonts w:ascii="Calibri" w:hAnsi="Calibri" w:cs="Calibri"/>
          <w:color w:val="1F497D" w:themeColor="text2"/>
        </w:rPr>
        <w:t xml:space="preserve">pokud k opravě chyby nedojde, výsledek již nebude znovu odesílán do </w:t>
      </w:r>
      <w:r w:rsidR="00AD6F07" w:rsidRPr="0097265F">
        <w:rPr>
          <w:rFonts w:ascii="Calibri" w:hAnsi="Calibri" w:cs="Calibri"/>
          <w:color w:val="1F497D" w:themeColor="text2"/>
        </w:rPr>
        <w:t>RIV, a tedy</w:t>
      </w:r>
      <w:r w:rsidRPr="0097265F">
        <w:rPr>
          <w:rFonts w:ascii="Calibri" w:hAnsi="Calibri" w:cs="Calibri"/>
          <w:color w:val="1F497D" w:themeColor="text2"/>
        </w:rPr>
        <w:t xml:space="preserve"> nebude znovu hodnocen – zůstává mu bodové ohodnocení, které získal dříve.</w:t>
      </w:r>
      <w:r w:rsidR="00EF3024" w:rsidRPr="0097265F">
        <w:rPr>
          <w:rFonts w:ascii="Calibri" w:hAnsi="Calibri" w:cs="Calibri"/>
          <w:color w:val="1F497D" w:themeColor="text2"/>
        </w:rPr>
        <w:t xml:space="preserve"> </w:t>
      </w:r>
      <w:r w:rsidR="00472C67" w:rsidRPr="0097265F">
        <w:rPr>
          <w:rFonts w:ascii="Calibri" w:hAnsi="Calibri" w:cs="Calibri"/>
          <w:color w:val="1F497D" w:themeColor="text2"/>
        </w:rPr>
        <w:t>C</w:t>
      </w:r>
      <w:r w:rsidR="00EF3024" w:rsidRPr="0097265F">
        <w:rPr>
          <w:rFonts w:ascii="Calibri" w:hAnsi="Calibri" w:cs="Calibri"/>
          <w:color w:val="1F497D" w:themeColor="text2"/>
        </w:rPr>
        <w:t>hyby, které se takto zpětně objeví, má smysl opravovat, pouze v případech, kdy zcela záměrně chceme, aby byl výsledek znovu odeslán a ohodnocen  – tedy v případě, že výsledek např. žádné body nezískal a lze důvodně předpokládat, že opravou výsledek body získá. Upravený záznam  pak musí splňovat všechna kritéria aktuální metodiky a tedy minimálně nehlásit žádnou chybu.</w:t>
      </w:r>
      <w:r w:rsidRPr="0097265F">
        <w:rPr>
          <w:rFonts w:ascii="Calibri" w:hAnsi="Calibri" w:cs="Calibri"/>
          <w:color w:val="1F497D" w:themeColor="text2"/>
        </w:rPr>
        <w:t xml:space="preserve"> </w:t>
      </w:r>
    </w:p>
    <w:p w:rsidR="000F5F92" w:rsidRPr="0097265F" w:rsidRDefault="00BA3DC6" w:rsidP="0062398C">
      <w:pPr>
        <w:pStyle w:val="Odstavecseseznamem"/>
        <w:numPr>
          <w:ilvl w:val="0"/>
          <w:numId w:val="42"/>
        </w:numPr>
        <w:spacing w:after="240"/>
        <w:ind w:left="360"/>
        <w:jc w:val="both"/>
        <w:rPr>
          <w:b/>
          <w:color w:val="1F497D" w:themeColor="text2"/>
          <w:sz w:val="24"/>
          <w:szCs w:val="24"/>
        </w:rPr>
      </w:pPr>
      <w:r w:rsidRPr="0097265F">
        <w:rPr>
          <w:rFonts w:ascii="Calibri" w:hAnsi="Calibri" w:cs="Calibri"/>
          <w:color w:val="1F497D" w:themeColor="text2"/>
        </w:rPr>
        <w:t xml:space="preserve">Objevují se i další </w:t>
      </w:r>
      <w:r w:rsidR="00646E45" w:rsidRPr="0097265F">
        <w:rPr>
          <w:rFonts w:ascii="Calibri" w:hAnsi="Calibri" w:cs="Calibri"/>
          <w:color w:val="1F497D" w:themeColor="text2"/>
        </w:rPr>
        <w:t xml:space="preserve">(starší) </w:t>
      </w:r>
      <w:r w:rsidRPr="0097265F">
        <w:rPr>
          <w:rFonts w:ascii="Calibri" w:hAnsi="Calibri" w:cs="Calibri"/>
          <w:color w:val="1F497D" w:themeColor="text2"/>
        </w:rPr>
        <w:t xml:space="preserve">chyby (např. </w:t>
      </w:r>
      <w:r w:rsidR="00EF3024" w:rsidRPr="0097265F">
        <w:rPr>
          <w:rFonts w:ascii="Calibri" w:hAnsi="Calibri" w:cs="Calibri"/>
          <w:color w:val="1F497D" w:themeColor="text2"/>
        </w:rPr>
        <w:t>„</w:t>
      </w:r>
      <w:r w:rsidRPr="0097265F">
        <w:rPr>
          <w:b/>
          <w:bCs/>
          <w:color w:val="1F497D" w:themeColor="text2"/>
        </w:rPr>
        <w:t>CHYBA!</w:t>
      </w:r>
      <w:r w:rsidRPr="0097265F">
        <w:rPr>
          <w:color w:val="1F497D" w:themeColor="text2"/>
        </w:rPr>
        <w:t xml:space="preserve"> </w:t>
      </w:r>
      <w:r w:rsidRPr="0097265F">
        <w:rPr>
          <w:rStyle w:val="durazne1"/>
          <w:b/>
          <w:color w:val="1F497D" w:themeColor="text2"/>
        </w:rPr>
        <w:t>Musí být vyplněn kód ISBN nebo ISMN</w:t>
      </w:r>
      <w:r w:rsidR="00EF3024" w:rsidRPr="0097265F">
        <w:rPr>
          <w:rStyle w:val="durazne1"/>
          <w:b/>
          <w:color w:val="1F497D" w:themeColor="text2"/>
        </w:rPr>
        <w:t xml:space="preserve">“, </w:t>
      </w:r>
      <w:r w:rsidR="00EF3024" w:rsidRPr="0097265F">
        <w:rPr>
          <w:rFonts w:ascii="Calibri" w:hAnsi="Calibri" w:cs="Calibri"/>
          <w:color w:val="1F497D" w:themeColor="text2"/>
        </w:rPr>
        <w:t>„</w:t>
      </w:r>
      <w:r w:rsidR="00EF3024" w:rsidRPr="0097265F">
        <w:rPr>
          <w:rFonts w:ascii="Calibri" w:hAnsi="Calibri" w:cs="Calibri"/>
          <w:b/>
          <w:color w:val="1F497D" w:themeColor="text2"/>
        </w:rPr>
        <w:t>CHYBA! Musí být vyplněn rozsah stran od - do.</w:t>
      </w:r>
      <w:r w:rsidR="00EF3024" w:rsidRPr="0097265F">
        <w:rPr>
          <w:rFonts w:ascii="Calibri" w:hAnsi="Calibri" w:cs="Calibri"/>
          <w:color w:val="1F497D" w:themeColor="text2"/>
        </w:rPr>
        <w:t>“</w:t>
      </w:r>
      <w:r w:rsidR="00646E45" w:rsidRPr="0097265F">
        <w:rPr>
          <w:rFonts w:ascii="Calibri" w:hAnsi="Calibri" w:cs="Calibri"/>
          <w:color w:val="1F497D" w:themeColor="text2"/>
        </w:rPr>
        <w:t>, „</w:t>
      </w:r>
      <w:r w:rsidR="00646E45" w:rsidRPr="0097265F">
        <w:rPr>
          <w:rFonts w:ascii="Calibri" w:hAnsi="Calibri" w:cs="Calibri"/>
          <w:b/>
          <w:color w:val="1F497D" w:themeColor="text2"/>
        </w:rPr>
        <w:t>CHYBA! Nelze kombinovat projekt, výzkumný záměr, institucionální podpora na rozvoj výzkumné organizace a specifický vysokoškolský výzkum s jinými formami financování.</w:t>
      </w:r>
      <w:r w:rsidR="00646E45" w:rsidRPr="0097265F">
        <w:rPr>
          <w:rFonts w:ascii="Calibri" w:hAnsi="Calibri" w:cs="Calibri"/>
          <w:color w:val="1F497D" w:themeColor="text2"/>
        </w:rPr>
        <w:t>“</w:t>
      </w:r>
      <w:r w:rsidRPr="0097265F">
        <w:rPr>
          <w:rStyle w:val="durazne1"/>
          <w:color w:val="1F497D" w:themeColor="text2"/>
        </w:rPr>
        <w:t>)</w:t>
      </w:r>
      <w:r w:rsidRPr="0097265F">
        <w:rPr>
          <w:rFonts w:ascii="Calibri" w:hAnsi="Calibri" w:cs="Calibri"/>
          <w:color w:val="1F497D" w:themeColor="text2"/>
        </w:rPr>
        <w:t>, logika postupu je vždy stejná – pokud jde o záznam, který již byl v minulosti odeslán a autor nechce záznam nějak jinak upravovat a znovu odesílat (aby např. získal více bodů), ať s tím nic nedělá, ani Vy nepotvrzujte žádné žádosti o odstranění RIV kódu z tohoto důvodu apod., záznam již v RIV je a bodové ohodnocení v novém roce sběru se bude přebírat z hodnocení minulého. Pokud jde o záznam, který má být odesílán do RIV, musí být chyba odstraněna.</w:t>
      </w:r>
    </w:p>
    <w:p w:rsidR="00BA3DC6" w:rsidRPr="0097265F" w:rsidRDefault="00BA3DC6" w:rsidP="00003443">
      <w:pPr>
        <w:pStyle w:val="Odstavecseseznamem"/>
        <w:spacing w:after="0"/>
        <w:ind w:left="-360"/>
        <w:jc w:val="both"/>
        <w:rPr>
          <w:rFonts w:ascii="Calibri" w:hAnsi="Calibri" w:cs="Calibri"/>
          <w:color w:val="1F497D" w:themeColor="text2"/>
        </w:rPr>
      </w:pPr>
    </w:p>
    <w:p w:rsidR="00BA3DC6" w:rsidRPr="0097265F" w:rsidRDefault="00BA3DC6" w:rsidP="00003443">
      <w:pPr>
        <w:spacing w:after="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>Další, méně časté chyby</w:t>
      </w:r>
      <w:r w:rsidR="00646E45" w:rsidRPr="0097265F">
        <w:rPr>
          <w:rFonts w:ascii="Calibri" w:hAnsi="Calibri" w:cs="Calibri"/>
          <w:color w:val="1F497D" w:themeColor="text2"/>
        </w:rPr>
        <w:t xml:space="preserve"> při vkládání záznamů o publikacích</w:t>
      </w:r>
      <w:r w:rsidRPr="0097265F">
        <w:rPr>
          <w:rFonts w:ascii="Calibri" w:hAnsi="Calibri" w:cs="Calibri"/>
          <w:color w:val="1F497D" w:themeColor="text2"/>
        </w:rPr>
        <w:t>:</w:t>
      </w:r>
    </w:p>
    <w:p w:rsidR="00BA3DC6" w:rsidRPr="0097265F" w:rsidRDefault="00BA3DC6" w:rsidP="00BE407D">
      <w:pPr>
        <w:pStyle w:val="Odstavecseseznamem"/>
        <w:spacing w:after="240"/>
        <w:ind w:left="-360"/>
        <w:jc w:val="both"/>
        <w:rPr>
          <w:b/>
          <w:color w:val="1F497D" w:themeColor="text2"/>
          <w:sz w:val="24"/>
          <w:szCs w:val="24"/>
        </w:rPr>
      </w:pPr>
    </w:p>
    <w:p w:rsidR="00BA3DC6" w:rsidRPr="0097265F" w:rsidRDefault="00BA3DC6" w:rsidP="0062398C">
      <w:pPr>
        <w:pStyle w:val="Odstavecseseznamem"/>
        <w:numPr>
          <w:ilvl w:val="0"/>
          <w:numId w:val="42"/>
        </w:numPr>
        <w:spacing w:after="240"/>
        <w:ind w:left="36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 xml:space="preserve">Parametr </w:t>
      </w:r>
      <w:r w:rsidRPr="0097265F">
        <w:rPr>
          <w:rStyle w:val="PsacstrojHTML"/>
          <w:rFonts w:asciiTheme="minorHAnsi" w:eastAsiaTheme="majorEastAsia" w:hAnsiTheme="minorHAnsi"/>
          <w:b/>
          <w:color w:val="1F497D" w:themeColor="text2"/>
          <w:sz w:val="22"/>
          <w:szCs w:val="22"/>
        </w:rPr>
        <w:t>ANOTACE/'Popis výsledku (dříve anotace) v původním jazyce výsledku'</w:t>
      </w:r>
      <w:r w:rsidRPr="0097265F">
        <w:rPr>
          <w:b/>
          <w:color w:val="1F497D" w:themeColor="text2"/>
        </w:rPr>
        <w:t xml:space="preserve"> obsahuje nepovolený znak [</w:t>
      </w:r>
      <w:r w:rsidRPr="0097265F">
        <w:rPr>
          <w:rStyle w:val="PsacstrojHTML"/>
          <w:rFonts w:asciiTheme="minorHAnsi" w:eastAsiaTheme="minorHAnsi" w:hAnsiTheme="minorHAnsi"/>
          <w:b/>
          <w:color w:val="1F497D" w:themeColor="text2"/>
          <w:sz w:val="22"/>
          <w:szCs w:val="22"/>
        </w:rPr>
        <w:t>×</w:t>
      </w:r>
      <w:r w:rsidRPr="0097265F">
        <w:rPr>
          <w:b/>
          <w:color w:val="1F497D" w:themeColor="text2"/>
        </w:rPr>
        <w:t>].</w:t>
      </w:r>
      <w:r w:rsidR="002C4776" w:rsidRPr="0097265F">
        <w:rPr>
          <w:b/>
          <w:color w:val="1F497D" w:themeColor="text2"/>
        </w:rPr>
        <w:t xml:space="preserve"> </w:t>
      </w:r>
      <w:r w:rsidRPr="0097265F">
        <w:rPr>
          <w:color w:val="1F497D" w:themeColor="text2"/>
        </w:rPr>
        <w:t>Tato chyba se může vyskytnout při kopírování anotací z elektronických zdrojů (pdf, apod.)</w:t>
      </w:r>
      <w:r w:rsidR="00F53241" w:rsidRPr="0097265F">
        <w:rPr>
          <w:color w:val="1F497D" w:themeColor="text2"/>
        </w:rPr>
        <w:t xml:space="preserve">. Anotace obsahuje znak, který není převeditelný do znakové sady Windows-1250. V chybové hlášce se </w:t>
      </w:r>
      <w:r w:rsidR="008A6502" w:rsidRPr="0097265F">
        <w:rPr>
          <w:color w:val="1F497D" w:themeColor="text2"/>
        </w:rPr>
        <w:t>V</w:t>
      </w:r>
      <w:r w:rsidR="00F53241" w:rsidRPr="0097265F">
        <w:rPr>
          <w:color w:val="1F497D" w:themeColor="text2"/>
        </w:rPr>
        <w:t xml:space="preserve">ám tento znak může zobrazit, </w:t>
      </w:r>
      <w:r w:rsidR="008A6502" w:rsidRPr="0097265F">
        <w:rPr>
          <w:color w:val="1F497D" w:themeColor="text2"/>
        </w:rPr>
        <w:t>V</w:t>
      </w:r>
      <w:r w:rsidR="00F53241" w:rsidRPr="0097265F">
        <w:rPr>
          <w:color w:val="1F497D" w:themeColor="text2"/>
        </w:rPr>
        <w:t xml:space="preserve">y jej v anotaci vyhledáte a opravíte, nahradíte ekvivalentem. Jedná se často o znaky „větší nebo rovno“, znak pro „krát“ apod. Je na </w:t>
      </w:r>
      <w:r w:rsidR="008A6502" w:rsidRPr="0097265F">
        <w:rPr>
          <w:color w:val="1F497D" w:themeColor="text2"/>
        </w:rPr>
        <w:t>V</w:t>
      </w:r>
      <w:r w:rsidR="00F53241" w:rsidRPr="0097265F">
        <w:rPr>
          <w:color w:val="1F497D" w:themeColor="text2"/>
        </w:rPr>
        <w:t xml:space="preserve">ás, jakým způsobem anotaci přepíšete. Ve druhém, komplikovanějším případě se </w:t>
      </w:r>
      <w:r w:rsidR="008A6502" w:rsidRPr="0097265F">
        <w:rPr>
          <w:color w:val="1F497D" w:themeColor="text2"/>
        </w:rPr>
        <w:t>V</w:t>
      </w:r>
      <w:r w:rsidR="00F53241" w:rsidRPr="0097265F">
        <w:rPr>
          <w:color w:val="1F497D" w:themeColor="text2"/>
        </w:rPr>
        <w:t xml:space="preserve">ám stane, že znak v chybové hlášce zobrazen není a </w:t>
      </w:r>
      <w:r w:rsidR="008A6502" w:rsidRPr="0097265F">
        <w:rPr>
          <w:color w:val="1F497D" w:themeColor="text2"/>
        </w:rPr>
        <w:t>V</w:t>
      </w:r>
      <w:r w:rsidR="00F53241" w:rsidRPr="0097265F">
        <w:rPr>
          <w:color w:val="1F497D" w:themeColor="text2"/>
        </w:rPr>
        <w:t xml:space="preserve">y nevíte, co ISu vadí. V tomto případě doporučuji zkopírovat anotaci do Poznámkového bloku (zobrazuje se ve formě plain text), kde by se </w:t>
      </w:r>
      <w:r w:rsidR="008A6502" w:rsidRPr="0097265F">
        <w:rPr>
          <w:color w:val="1F497D" w:themeColor="text2"/>
        </w:rPr>
        <w:t>V</w:t>
      </w:r>
      <w:r w:rsidR="00F53241" w:rsidRPr="0097265F">
        <w:rPr>
          <w:color w:val="1F497D" w:themeColor="text2"/>
        </w:rPr>
        <w:t>ám měl ukázat nějaký nestandardní znak (odlišná pomlčka, tečka v polovině výšky řádku, obdélníček apod.). Naleznete, vymažete, text zkopírujete zpět do pole Anotace a uložíte publikaci.</w:t>
      </w:r>
    </w:p>
    <w:p w:rsidR="004D1B3F" w:rsidRPr="0097265F" w:rsidRDefault="004D1B3F" w:rsidP="00381B71">
      <w:pPr>
        <w:spacing w:after="240"/>
        <w:jc w:val="both"/>
        <w:rPr>
          <w:color w:val="1F497D" w:themeColor="text2"/>
        </w:rPr>
      </w:pPr>
    </w:p>
    <w:p w:rsidR="005874EF" w:rsidRPr="0097265F" w:rsidRDefault="00002991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21" w:name="_Toc377995373"/>
      <w:r w:rsidRPr="0097265F">
        <w:rPr>
          <w:color w:val="1F497D" w:themeColor="text2"/>
        </w:rPr>
        <w:t>Opravy záznamů již v minulosti odeslaných do RIV</w:t>
      </w:r>
      <w:bookmarkEnd w:id="21"/>
      <w:r w:rsidRPr="0097265F">
        <w:rPr>
          <w:color w:val="1F497D" w:themeColor="text2"/>
        </w:rPr>
        <w:t xml:space="preserve"> </w:t>
      </w:r>
    </w:p>
    <w:p w:rsidR="00002991" w:rsidRPr="0097265F" w:rsidRDefault="00002991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Dle rozhodnutí vlády z 11. 5. 2011 </w:t>
      </w:r>
      <w:r w:rsidRPr="0097265F">
        <w:rPr>
          <w:b/>
          <w:color w:val="1F497D" w:themeColor="text2"/>
        </w:rPr>
        <w:t>lze opravovat i záznamy, které již v minulosti získaly body</w:t>
      </w:r>
      <w:r w:rsidRPr="0097265F">
        <w:rPr>
          <w:color w:val="1F497D" w:themeColor="text2"/>
        </w:rPr>
        <w:t>, tzn. již neplatí, že lze upravovat pouze záznamy vyřazené z hodnocení nebo s nulovým bodovým ziskem. Proto tedy u výsledků, které z důvodu nějaké „opravitelné“ chyby nezískaly žádné body nebo získaly „zbytečně málo“ bodů</w:t>
      </w:r>
      <w:r w:rsidR="00646E45" w:rsidRPr="0097265F">
        <w:rPr>
          <w:color w:val="1F497D" w:themeColor="text2"/>
        </w:rPr>
        <w:t>,</w:t>
      </w:r>
      <w:r w:rsidRPr="0097265F">
        <w:rPr>
          <w:color w:val="1F497D" w:themeColor="text2"/>
        </w:rPr>
        <w:t xml:space="preserve"> úpravu provést lze, ale editovaný záznam musí splňovat podmínky aktuální metodiky, aby mohl být znovu do RIVu </w:t>
      </w:r>
      <w:r w:rsidRPr="0097265F">
        <w:rPr>
          <w:color w:val="1F497D" w:themeColor="text2"/>
        </w:rPr>
        <w:lastRenderedPageBreak/>
        <w:t xml:space="preserve">odeslán. </w:t>
      </w:r>
      <w:r w:rsidRPr="0097265F">
        <w:rPr>
          <w:b/>
          <w:color w:val="1F497D" w:themeColor="text2"/>
        </w:rPr>
        <w:t xml:space="preserve">Původní záznam </w:t>
      </w:r>
      <w:r w:rsidR="00646E45" w:rsidRPr="0097265F">
        <w:rPr>
          <w:b/>
          <w:color w:val="1F497D" w:themeColor="text2"/>
        </w:rPr>
        <w:t>je nutné</w:t>
      </w:r>
      <w:r w:rsidRPr="0097265F">
        <w:rPr>
          <w:b/>
          <w:color w:val="1F497D" w:themeColor="text2"/>
        </w:rPr>
        <w:t xml:space="preserve"> z RIVu</w:t>
      </w:r>
      <w:r w:rsidRPr="0097265F">
        <w:rPr>
          <w:color w:val="1F497D" w:themeColor="text2"/>
        </w:rPr>
        <w:t xml:space="preserve"> </w:t>
      </w:r>
      <w:r w:rsidRPr="0097265F">
        <w:rPr>
          <w:b/>
          <w:color w:val="1F497D" w:themeColor="text2"/>
        </w:rPr>
        <w:t>odstranit</w:t>
      </w:r>
      <w:r w:rsidRPr="0097265F">
        <w:rPr>
          <w:color w:val="1F497D" w:themeColor="text2"/>
        </w:rPr>
        <w:t xml:space="preserve"> (viz dále). Zdůrazňuji, že při těchto úpravách je třeba vždy </w:t>
      </w:r>
      <w:r w:rsidRPr="0097265F">
        <w:rPr>
          <w:color w:val="1F497D" w:themeColor="text2"/>
          <w:u w:val="single"/>
        </w:rPr>
        <w:t>důkladně zvážit</w:t>
      </w:r>
      <w:r w:rsidRPr="0097265F">
        <w:rPr>
          <w:color w:val="1F497D" w:themeColor="text2"/>
        </w:rPr>
        <w:t>, zda se skutečně jedná o tak závažnou úpravu údajů, že lze předpokládat, že provedenou úpravou výsledek body získá, resp. získá jich více! Nemělo by se tedy jednat o úpravy typu pouhého rozšíření nebo doplnění údajů, oprav překlepů v anotaci apod. Také nemá smysl opravovat záznamy starší 5 let.</w:t>
      </w:r>
    </w:p>
    <w:p w:rsidR="002E6F34" w:rsidRPr="0097265F" w:rsidRDefault="002E6F34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>V případě opětovného odeslání záznamu bez odstranění duplicity, by byl záznam automaticky připojen k původnímu záznamu a vstupuje znovu do hodnocení. Pokud nesplňuje podmínky aktuální metodiky (tj. jak technickými parametry, tak i např. v definici druhu, které se každý rok upravují), bude záznam vyřazen a vystavuje se tak možné penalizaci. To se v minulosti často stávalo, proto nadále budou odesílány pouze záznamy bez RIV kódu (tj. nové záznamy a záznamy s odstraněným RIV kódem).</w:t>
      </w:r>
    </w:p>
    <w:p w:rsidR="004D1B3F" w:rsidRPr="0097265F" w:rsidRDefault="004D1B3F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</w:p>
    <w:p w:rsidR="00084728" w:rsidRPr="0097265F" w:rsidRDefault="00084728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22" w:name="_Toc377995374"/>
      <w:r w:rsidRPr="0097265F">
        <w:rPr>
          <w:color w:val="1F497D" w:themeColor="text2"/>
        </w:rPr>
        <w:t>Odstraňování záznamů z RIV</w:t>
      </w:r>
      <w:bookmarkEnd w:id="22"/>
    </w:p>
    <w:p w:rsidR="002E6F34" w:rsidRPr="0097265F" w:rsidRDefault="00062106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>Pokud autor nebo oprávněná osoba upravuje záznamy, které již byly v minulosti odeslány do RIV</w:t>
      </w:r>
      <w:r w:rsidR="000A152D" w:rsidRPr="0097265F">
        <w:rPr>
          <w:rFonts w:ascii="Calibri" w:hAnsi="Calibri" w:cs="Calibri"/>
          <w:color w:val="1F497D" w:themeColor="text2"/>
        </w:rPr>
        <w:t xml:space="preserve"> </w:t>
      </w:r>
      <w:r w:rsidR="00153E89" w:rsidRPr="0097265F">
        <w:rPr>
          <w:rFonts w:ascii="Calibri" w:hAnsi="Calibri" w:cs="Calibri"/>
          <w:color w:val="1F497D" w:themeColor="text2"/>
        </w:rPr>
        <w:t xml:space="preserve"> za účelem opětovného odeslání záznamu do RIV</w:t>
      </w:r>
      <w:r w:rsidR="0012052E" w:rsidRPr="0097265F">
        <w:rPr>
          <w:rFonts w:ascii="Calibri" w:hAnsi="Calibri" w:cs="Calibri"/>
          <w:color w:val="1F497D" w:themeColor="text2"/>
        </w:rPr>
        <w:t xml:space="preserve"> (</w:t>
      </w:r>
      <w:r w:rsidR="0012052E" w:rsidRPr="0097265F">
        <w:rPr>
          <w:rFonts w:ascii="Calibri" w:hAnsi="Calibri" w:cs="Calibri"/>
          <w:b/>
          <w:color w:val="1F497D" w:themeColor="text2"/>
        </w:rPr>
        <w:t>a to ať už byly v minulém hodnocení vyřazeny, získaly nula bodů nebo získaly nějaké body</w:t>
      </w:r>
      <w:r w:rsidR="0012052E" w:rsidRPr="0097265F">
        <w:rPr>
          <w:rFonts w:ascii="Calibri" w:hAnsi="Calibri" w:cs="Calibri"/>
          <w:color w:val="1F497D" w:themeColor="text2"/>
        </w:rPr>
        <w:t>)</w:t>
      </w:r>
      <w:r w:rsidR="000A152D" w:rsidRPr="0097265F">
        <w:rPr>
          <w:rFonts w:ascii="Calibri" w:hAnsi="Calibri" w:cs="Calibri"/>
          <w:color w:val="1F497D" w:themeColor="text2"/>
        </w:rPr>
        <w:t>,</w:t>
      </w:r>
      <w:r w:rsidRPr="0097265F">
        <w:rPr>
          <w:rFonts w:ascii="Calibri" w:hAnsi="Calibri" w:cs="Calibri"/>
          <w:color w:val="1F497D" w:themeColor="text2"/>
        </w:rPr>
        <w:t xml:space="preserve"> je nutné </w:t>
      </w:r>
      <w:r w:rsidR="00084728" w:rsidRPr="0097265F">
        <w:rPr>
          <w:rFonts w:ascii="Calibri" w:hAnsi="Calibri" w:cs="Calibri"/>
          <w:color w:val="1F497D" w:themeColor="text2"/>
        </w:rPr>
        <w:t>odstranit původní záznam z RIV, aby nedošlo k vytvoření duplicity</w:t>
      </w:r>
      <w:r w:rsidR="00605C4A" w:rsidRPr="0097265F">
        <w:rPr>
          <w:rFonts w:ascii="Calibri" w:hAnsi="Calibri" w:cs="Calibri"/>
          <w:color w:val="1F497D" w:themeColor="text2"/>
        </w:rPr>
        <w:t>.</w:t>
      </w:r>
      <w:r w:rsidR="002E6F34" w:rsidRPr="0097265F">
        <w:rPr>
          <w:rFonts w:ascii="Calibri" w:hAnsi="Calibri" w:cs="Calibri"/>
          <w:color w:val="1F497D" w:themeColor="text2"/>
        </w:rPr>
        <w:t xml:space="preserve"> </w:t>
      </w:r>
    </w:p>
    <w:p w:rsidR="00153E89" w:rsidRPr="0097265F" w:rsidRDefault="00084728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 xml:space="preserve">Při úpravě dotčeného záznamu je tedy třeba </w:t>
      </w:r>
      <w:r w:rsidR="00062106" w:rsidRPr="0097265F">
        <w:rPr>
          <w:rFonts w:ascii="Calibri" w:hAnsi="Calibri" w:cs="Calibri"/>
          <w:color w:val="1F497D" w:themeColor="text2"/>
        </w:rPr>
        <w:t xml:space="preserve">kliknout na odkaz </w:t>
      </w:r>
      <w:r w:rsidR="00062106" w:rsidRPr="0097265F">
        <w:rPr>
          <w:rFonts w:ascii="Calibri" w:hAnsi="Calibri" w:cs="Calibri"/>
          <w:b/>
          <w:color w:val="1F497D" w:themeColor="text2"/>
        </w:rPr>
        <w:t>„Požádat referenta o zrušení id kódu RIVu.“</w:t>
      </w:r>
      <w:r w:rsidR="00062106" w:rsidRPr="0097265F">
        <w:rPr>
          <w:rFonts w:ascii="Calibri" w:hAnsi="Calibri" w:cs="Calibri"/>
          <w:color w:val="1F497D" w:themeColor="text2"/>
        </w:rPr>
        <w:t xml:space="preserve">, který se nachází hned vedle </w:t>
      </w:r>
      <w:r w:rsidR="000A152D" w:rsidRPr="0097265F">
        <w:rPr>
          <w:rFonts w:ascii="Calibri" w:hAnsi="Calibri" w:cs="Calibri"/>
          <w:color w:val="1F497D" w:themeColor="text2"/>
        </w:rPr>
        <w:t>RIV</w:t>
      </w:r>
      <w:r w:rsidR="00062106" w:rsidRPr="0097265F">
        <w:rPr>
          <w:rFonts w:ascii="Calibri" w:hAnsi="Calibri" w:cs="Calibri"/>
          <w:color w:val="1F497D" w:themeColor="text2"/>
        </w:rPr>
        <w:t xml:space="preserve"> kódu</w:t>
      </w:r>
      <w:r w:rsidR="000A152D" w:rsidRPr="0097265F">
        <w:rPr>
          <w:rFonts w:ascii="Calibri" w:hAnsi="Calibri" w:cs="Calibri"/>
          <w:color w:val="1F497D" w:themeColor="text2"/>
        </w:rPr>
        <w:t xml:space="preserve"> publikace</w:t>
      </w:r>
      <w:r w:rsidRPr="0097265F">
        <w:rPr>
          <w:rFonts w:ascii="Calibri" w:hAnsi="Calibri" w:cs="Calibri"/>
          <w:color w:val="1F497D" w:themeColor="text2"/>
        </w:rPr>
        <w:t xml:space="preserve"> v IS</w:t>
      </w:r>
      <w:r w:rsidR="00062106" w:rsidRPr="0097265F">
        <w:rPr>
          <w:rFonts w:ascii="Calibri" w:hAnsi="Calibri" w:cs="Calibri"/>
          <w:color w:val="1F497D" w:themeColor="text2"/>
        </w:rPr>
        <w:t xml:space="preserve">. </w:t>
      </w:r>
      <w:r w:rsidR="000A152D" w:rsidRPr="0097265F">
        <w:rPr>
          <w:rFonts w:ascii="Calibri" w:hAnsi="Calibri" w:cs="Calibri"/>
          <w:color w:val="1F497D" w:themeColor="text2"/>
        </w:rPr>
        <w:t>Dále uvede odůvodnění žádosti o odstranění záznamu z RIV. Pověřená osoba na příslušné fakultě (pracovišti) tuto žádost posoudí</w:t>
      </w:r>
      <w:r w:rsidR="007F0E1B" w:rsidRPr="0097265F">
        <w:rPr>
          <w:rFonts w:ascii="Calibri" w:hAnsi="Calibri" w:cs="Calibri"/>
          <w:color w:val="1F497D" w:themeColor="text2"/>
        </w:rPr>
        <w:t xml:space="preserve"> </w:t>
      </w:r>
      <w:r w:rsidR="000A152D" w:rsidRPr="0097265F">
        <w:rPr>
          <w:rFonts w:ascii="Calibri" w:hAnsi="Calibri" w:cs="Calibri"/>
          <w:color w:val="1F497D" w:themeColor="text2"/>
        </w:rPr>
        <w:t>a schválí</w:t>
      </w:r>
      <w:r w:rsidR="007F0E1B" w:rsidRPr="0097265F">
        <w:rPr>
          <w:rFonts w:ascii="Calibri" w:hAnsi="Calibri" w:cs="Calibri"/>
          <w:color w:val="1F497D" w:themeColor="text2"/>
        </w:rPr>
        <w:t xml:space="preserve"> nebo zamítne</w:t>
      </w:r>
      <w:r w:rsidR="000A152D" w:rsidRPr="0097265F">
        <w:rPr>
          <w:rFonts w:ascii="Calibri" w:hAnsi="Calibri" w:cs="Calibri"/>
          <w:color w:val="1F497D" w:themeColor="text2"/>
        </w:rPr>
        <w:t xml:space="preserve">. </w:t>
      </w:r>
      <w:r w:rsidR="00563744" w:rsidRPr="0097265F">
        <w:rPr>
          <w:rFonts w:ascii="Calibri" w:hAnsi="Calibri" w:cs="Calibri"/>
          <w:color w:val="1F497D" w:themeColor="text2"/>
        </w:rPr>
        <w:t xml:space="preserve">Žadateli o odstranění záznamu přijde po schválení žádosti informační e-mail.  </w:t>
      </w:r>
    </w:p>
    <w:p w:rsidR="00E11779" w:rsidRPr="0097265F" w:rsidRDefault="00153E89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>Odstraněním RIV kódu d</w:t>
      </w:r>
      <w:r w:rsidR="000A152D" w:rsidRPr="0097265F">
        <w:rPr>
          <w:rFonts w:ascii="Calibri" w:hAnsi="Calibri" w:cs="Calibri"/>
          <w:color w:val="1F497D" w:themeColor="text2"/>
        </w:rPr>
        <w:t xml:space="preserve">ojde </w:t>
      </w:r>
      <w:r w:rsidR="00563744" w:rsidRPr="0097265F">
        <w:rPr>
          <w:rFonts w:ascii="Calibri" w:hAnsi="Calibri" w:cs="Calibri"/>
          <w:color w:val="1F497D" w:themeColor="text2"/>
        </w:rPr>
        <w:t xml:space="preserve">také </w:t>
      </w:r>
      <w:r w:rsidR="000A152D" w:rsidRPr="0097265F">
        <w:rPr>
          <w:rFonts w:ascii="Calibri" w:hAnsi="Calibri" w:cs="Calibri"/>
          <w:color w:val="1F497D" w:themeColor="text2"/>
        </w:rPr>
        <w:t xml:space="preserve">k odškrtnutí políčka </w:t>
      </w:r>
      <w:r w:rsidR="000A152D" w:rsidRPr="0097265F">
        <w:rPr>
          <w:rFonts w:ascii="Calibri" w:hAnsi="Calibri" w:cs="Calibri"/>
          <w:b/>
          <w:color w:val="1F497D" w:themeColor="text2"/>
        </w:rPr>
        <w:t xml:space="preserve">„Přenášet výsledek/publikaci do RIVu“ </w:t>
      </w:r>
      <w:r w:rsidR="000A152D" w:rsidRPr="0097265F">
        <w:rPr>
          <w:rFonts w:ascii="Calibri" w:hAnsi="Calibri" w:cs="Calibri"/>
          <w:color w:val="1F497D" w:themeColor="text2"/>
        </w:rPr>
        <w:t xml:space="preserve">přímo na záznamu (které tam bylo zatrženo z minulosti) a je proto potřeba toto zaškrtávátko </w:t>
      </w:r>
      <w:r w:rsidR="000A152D" w:rsidRPr="0097265F">
        <w:rPr>
          <w:rFonts w:ascii="Calibri" w:hAnsi="Calibri" w:cs="Calibri"/>
          <w:b/>
          <w:color w:val="1F497D" w:themeColor="text2"/>
        </w:rPr>
        <w:t>znovu zatrhnout</w:t>
      </w:r>
      <w:r w:rsidR="000A152D" w:rsidRPr="0097265F">
        <w:rPr>
          <w:rFonts w:ascii="Calibri" w:hAnsi="Calibri" w:cs="Calibri"/>
          <w:color w:val="1F497D" w:themeColor="text2"/>
        </w:rPr>
        <w:t xml:space="preserve">, aby bylo jasné, že </w:t>
      </w:r>
      <w:r w:rsidR="00605C4A" w:rsidRPr="0097265F">
        <w:rPr>
          <w:rFonts w:ascii="Calibri" w:hAnsi="Calibri" w:cs="Calibri"/>
          <w:color w:val="1F497D" w:themeColor="text2"/>
        </w:rPr>
        <w:t xml:space="preserve">upravený </w:t>
      </w:r>
      <w:r w:rsidR="000A152D" w:rsidRPr="0097265F">
        <w:rPr>
          <w:rFonts w:ascii="Calibri" w:hAnsi="Calibri" w:cs="Calibri"/>
          <w:color w:val="1F497D" w:themeColor="text2"/>
        </w:rPr>
        <w:t>záznam má být znovu přenesen! Je na jednotlivých odpovědných osobách na fakultě (pracovišti), jak zajistí, že toto zaškrtnutí nebude opomenuto – mohou to dělat sam</w:t>
      </w:r>
      <w:r w:rsidR="003421C9" w:rsidRPr="0097265F">
        <w:rPr>
          <w:rFonts w:ascii="Calibri" w:hAnsi="Calibri" w:cs="Calibri"/>
          <w:color w:val="1F497D" w:themeColor="text2"/>
        </w:rPr>
        <w:t>y</w:t>
      </w:r>
      <w:r w:rsidR="000A152D" w:rsidRPr="0097265F">
        <w:rPr>
          <w:rFonts w:ascii="Calibri" w:hAnsi="Calibri" w:cs="Calibri"/>
          <w:color w:val="1F497D" w:themeColor="text2"/>
        </w:rPr>
        <w:t xml:space="preserve"> </w:t>
      </w:r>
      <w:r w:rsidR="00084728" w:rsidRPr="0097265F">
        <w:rPr>
          <w:rFonts w:ascii="Calibri" w:hAnsi="Calibri" w:cs="Calibri"/>
          <w:color w:val="1F497D" w:themeColor="text2"/>
        </w:rPr>
        <w:t xml:space="preserve">po schválení žádosti </w:t>
      </w:r>
      <w:r w:rsidR="000A152D" w:rsidRPr="0097265F">
        <w:rPr>
          <w:rFonts w:ascii="Calibri" w:hAnsi="Calibri" w:cs="Calibri"/>
          <w:color w:val="1F497D" w:themeColor="text2"/>
        </w:rPr>
        <w:t>nebo na tento fakt upozornit dotyčného autora.</w:t>
      </w:r>
      <w:r w:rsidR="00084728" w:rsidRPr="0097265F">
        <w:rPr>
          <w:rFonts w:ascii="Calibri" w:hAnsi="Calibri" w:cs="Calibri"/>
          <w:color w:val="1F497D" w:themeColor="text2"/>
        </w:rPr>
        <w:t xml:space="preserve"> </w:t>
      </w:r>
      <w:r w:rsidR="00582763" w:rsidRPr="0097265F">
        <w:rPr>
          <w:rFonts w:ascii="Calibri" w:hAnsi="Calibri" w:cs="Calibri"/>
          <w:color w:val="1F497D" w:themeColor="text2"/>
        </w:rPr>
        <w:t xml:space="preserve"> Pokud publikace nebude pro přenos označena, přenesena nebude.</w:t>
      </w:r>
    </w:p>
    <w:p w:rsidR="00EC04AC" w:rsidRPr="0097265F" w:rsidRDefault="00EC04AC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 xml:space="preserve">Po odstranění RIV kódu nebude </w:t>
      </w:r>
      <w:r w:rsidR="00605C4A" w:rsidRPr="0097265F">
        <w:rPr>
          <w:rFonts w:ascii="Calibri" w:hAnsi="Calibri" w:cs="Calibri"/>
          <w:color w:val="1F497D" w:themeColor="text2"/>
        </w:rPr>
        <w:t xml:space="preserve">dotčená </w:t>
      </w:r>
      <w:r w:rsidRPr="0097265F">
        <w:rPr>
          <w:rFonts w:ascii="Calibri" w:hAnsi="Calibri" w:cs="Calibri"/>
          <w:color w:val="1F497D" w:themeColor="text2"/>
        </w:rPr>
        <w:t xml:space="preserve">publikace přístupná v sekci Body k výsledkům od RVV.  Záznamy o předchozím hodnocení publikace se zde </w:t>
      </w:r>
      <w:r w:rsidR="00605C4A" w:rsidRPr="0097265F">
        <w:rPr>
          <w:rFonts w:ascii="Calibri" w:hAnsi="Calibri" w:cs="Calibri"/>
          <w:color w:val="1F497D" w:themeColor="text2"/>
        </w:rPr>
        <w:t xml:space="preserve">znovu </w:t>
      </w:r>
      <w:r w:rsidRPr="0097265F">
        <w:rPr>
          <w:rFonts w:ascii="Calibri" w:hAnsi="Calibri" w:cs="Calibri"/>
          <w:color w:val="1F497D" w:themeColor="text2"/>
        </w:rPr>
        <w:t>objeví až po přidělení nového RIV kódu (tj. po opětovném odeslání do RIV).</w:t>
      </w:r>
    </w:p>
    <w:p w:rsidR="00062106" w:rsidRPr="0097265F" w:rsidRDefault="007F0E1B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b/>
          <w:color w:val="1F497D" w:themeColor="text2"/>
        </w:rPr>
        <w:t>Samotný fakt, že publikace nezískala v minulém hodnocení žádné body</w:t>
      </w:r>
      <w:r w:rsidRPr="0097265F">
        <w:rPr>
          <w:rFonts w:ascii="Calibri" w:hAnsi="Calibri" w:cs="Calibri"/>
          <w:color w:val="1F497D" w:themeColor="text2"/>
        </w:rPr>
        <w:t xml:space="preserve"> (bez záměru publikaci znovu do RIVu odeslat)</w:t>
      </w:r>
      <w:r w:rsidR="00EC04AC" w:rsidRPr="0097265F">
        <w:rPr>
          <w:rFonts w:ascii="Calibri" w:hAnsi="Calibri" w:cs="Calibri"/>
          <w:color w:val="1F497D" w:themeColor="text2"/>
        </w:rPr>
        <w:t>,</w:t>
      </w:r>
      <w:r w:rsidRPr="0097265F">
        <w:rPr>
          <w:rFonts w:ascii="Calibri" w:hAnsi="Calibri" w:cs="Calibri"/>
          <w:color w:val="1F497D" w:themeColor="text2"/>
        </w:rPr>
        <w:t xml:space="preserve"> </w:t>
      </w:r>
      <w:r w:rsidR="00EC04AC" w:rsidRPr="0097265F">
        <w:rPr>
          <w:rFonts w:ascii="Calibri" w:hAnsi="Calibri" w:cs="Calibri"/>
          <w:color w:val="1F497D" w:themeColor="text2"/>
        </w:rPr>
        <w:t>např. z toho důvodu, že článek není zařazen v</w:t>
      </w:r>
      <w:r w:rsidR="00605C4A" w:rsidRPr="0097265F">
        <w:rPr>
          <w:rFonts w:ascii="Calibri" w:hAnsi="Calibri" w:cs="Calibri"/>
          <w:color w:val="1F497D" w:themeColor="text2"/>
        </w:rPr>
        <w:t> </w:t>
      </w:r>
      <w:r w:rsidR="00EC04AC" w:rsidRPr="0097265F">
        <w:rPr>
          <w:rFonts w:ascii="Calibri" w:hAnsi="Calibri" w:cs="Calibri"/>
          <w:color w:val="1F497D" w:themeColor="text2"/>
        </w:rPr>
        <w:t>žádné</w:t>
      </w:r>
      <w:r w:rsidR="00605C4A" w:rsidRPr="0097265F">
        <w:rPr>
          <w:rFonts w:ascii="Calibri" w:hAnsi="Calibri" w:cs="Calibri"/>
          <w:color w:val="1F497D" w:themeColor="text2"/>
        </w:rPr>
        <w:t xml:space="preserve"> „bodované“</w:t>
      </w:r>
      <w:r w:rsidR="00EC04AC" w:rsidRPr="0097265F">
        <w:rPr>
          <w:rFonts w:ascii="Calibri" w:hAnsi="Calibri" w:cs="Calibri"/>
          <w:color w:val="1F497D" w:themeColor="text2"/>
        </w:rPr>
        <w:t xml:space="preserve"> databázi, </w:t>
      </w:r>
      <w:r w:rsidRPr="0097265F">
        <w:rPr>
          <w:rFonts w:ascii="Calibri" w:hAnsi="Calibri" w:cs="Calibri"/>
          <w:b/>
          <w:color w:val="1F497D" w:themeColor="text2"/>
        </w:rPr>
        <w:t xml:space="preserve">není důvod k odstranění publikace z RIV! </w:t>
      </w:r>
      <w:r w:rsidRPr="0097265F">
        <w:rPr>
          <w:rFonts w:ascii="Calibri" w:hAnsi="Calibri" w:cs="Calibri"/>
          <w:color w:val="1F497D" w:themeColor="text2"/>
        </w:rPr>
        <w:t>RIV neslouží pouze k tomuto hodnocení, ale také k evidenci výzkumných výsledků jako takových a to, zda daná získala v rámci hodnocení nějaké body nebo ne</w:t>
      </w:r>
      <w:r w:rsidR="00EC04AC" w:rsidRPr="0097265F">
        <w:rPr>
          <w:rFonts w:ascii="Calibri" w:hAnsi="Calibri" w:cs="Calibri"/>
          <w:color w:val="1F497D" w:themeColor="text2"/>
        </w:rPr>
        <w:t>,</w:t>
      </w:r>
      <w:r w:rsidRPr="0097265F">
        <w:rPr>
          <w:rFonts w:ascii="Calibri" w:hAnsi="Calibri" w:cs="Calibri"/>
          <w:color w:val="1F497D" w:themeColor="text2"/>
        </w:rPr>
        <w:t xml:space="preserve"> je věc druhá. Toto prosím </w:t>
      </w:r>
      <w:r w:rsidR="00EC04AC" w:rsidRPr="0097265F">
        <w:rPr>
          <w:rFonts w:ascii="Calibri" w:hAnsi="Calibri" w:cs="Calibri"/>
          <w:color w:val="1F497D" w:themeColor="text2"/>
        </w:rPr>
        <w:t>berte</w:t>
      </w:r>
      <w:r w:rsidRPr="0097265F">
        <w:rPr>
          <w:rFonts w:ascii="Calibri" w:hAnsi="Calibri" w:cs="Calibri"/>
          <w:color w:val="1F497D" w:themeColor="text2"/>
        </w:rPr>
        <w:t xml:space="preserve"> v úvahu při schvalování žádostí o odstranění záznamu z</w:t>
      </w:r>
      <w:r w:rsidR="00EC04AC" w:rsidRPr="0097265F">
        <w:rPr>
          <w:rFonts w:ascii="Calibri" w:hAnsi="Calibri" w:cs="Calibri"/>
          <w:color w:val="1F497D" w:themeColor="text2"/>
        </w:rPr>
        <w:t> </w:t>
      </w:r>
      <w:r w:rsidRPr="0097265F">
        <w:rPr>
          <w:rFonts w:ascii="Calibri" w:hAnsi="Calibri" w:cs="Calibri"/>
          <w:color w:val="1F497D" w:themeColor="text2"/>
        </w:rPr>
        <w:t>RIV</w:t>
      </w:r>
      <w:r w:rsidR="00EC04AC" w:rsidRPr="0097265F">
        <w:rPr>
          <w:rFonts w:ascii="Calibri" w:hAnsi="Calibri" w:cs="Calibri"/>
          <w:color w:val="1F497D" w:themeColor="text2"/>
        </w:rPr>
        <w:t xml:space="preserve"> a žádosti s podobným odůvodněním zamítejte</w:t>
      </w:r>
      <w:r w:rsidRPr="0097265F">
        <w:rPr>
          <w:rFonts w:ascii="Calibri" w:hAnsi="Calibri" w:cs="Calibri"/>
          <w:color w:val="1F497D" w:themeColor="text2"/>
        </w:rPr>
        <w:t>.</w:t>
      </w:r>
      <w:r w:rsidR="00362A3F" w:rsidRPr="0097265F">
        <w:rPr>
          <w:rFonts w:ascii="Calibri" w:hAnsi="Calibri" w:cs="Calibri"/>
          <w:color w:val="1F497D" w:themeColor="text2"/>
        </w:rPr>
        <w:t xml:space="preserve"> Výsledky vykázané </w:t>
      </w:r>
      <w:r w:rsidR="00F259A9" w:rsidRPr="0097265F">
        <w:rPr>
          <w:rFonts w:ascii="Calibri" w:hAnsi="Calibri" w:cs="Calibri"/>
          <w:color w:val="1F497D" w:themeColor="text2"/>
        </w:rPr>
        <w:t>do</w:t>
      </w:r>
      <w:r w:rsidR="00362A3F" w:rsidRPr="0097265F">
        <w:rPr>
          <w:rFonts w:ascii="Calibri" w:hAnsi="Calibri" w:cs="Calibri"/>
          <w:color w:val="1F497D" w:themeColor="text2"/>
        </w:rPr>
        <w:t> RIV jsou mj. také vyhodnocovány (teď nemám na mysli hodnocení výsledků VO, ze kterého vychází body) v souvislosti s naplňováním cílů rů</w:t>
      </w:r>
      <w:r w:rsidR="001B7D6D" w:rsidRPr="0097265F">
        <w:rPr>
          <w:rFonts w:ascii="Calibri" w:hAnsi="Calibri" w:cs="Calibri"/>
          <w:color w:val="1F497D" w:themeColor="text2"/>
        </w:rPr>
        <w:t xml:space="preserve">zných programů a projektů. Tzn. </w:t>
      </w:r>
      <w:r w:rsidR="00362A3F" w:rsidRPr="0097265F">
        <w:rPr>
          <w:rFonts w:ascii="Calibri" w:hAnsi="Calibri" w:cs="Calibri"/>
          <w:color w:val="1F497D" w:themeColor="text2"/>
        </w:rPr>
        <w:t xml:space="preserve">pokud se mezi indikátory na projektu objeví uspořádání vědecké konference (jakožto příklad nebodovaného výsledku), měla by se taková konference také </w:t>
      </w:r>
      <w:r w:rsidR="00EC04AC" w:rsidRPr="0097265F">
        <w:rPr>
          <w:rFonts w:ascii="Calibri" w:hAnsi="Calibri" w:cs="Calibri"/>
          <w:color w:val="1F497D" w:themeColor="text2"/>
        </w:rPr>
        <w:t>vykázat</w:t>
      </w:r>
      <w:r w:rsidR="00362A3F" w:rsidRPr="0097265F">
        <w:rPr>
          <w:rFonts w:ascii="Calibri" w:hAnsi="Calibri" w:cs="Calibri"/>
          <w:color w:val="1F497D" w:themeColor="text2"/>
        </w:rPr>
        <w:t xml:space="preserve"> do RIV!</w:t>
      </w:r>
    </w:p>
    <w:p w:rsidR="009D5C06" w:rsidRPr="0097265F" w:rsidRDefault="009D5C06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Příklady, kdy záznam </w:t>
      </w:r>
      <w:r w:rsidR="00646E45" w:rsidRPr="0097265F">
        <w:rPr>
          <w:color w:val="1F497D" w:themeColor="text2"/>
        </w:rPr>
        <w:t xml:space="preserve">doporučujeme </w:t>
      </w:r>
      <w:r w:rsidRPr="0097265F">
        <w:rPr>
          <w:color w:val="1F497D" w:themeColor="text2"/>
        </w:rPr>
        <w:t>odstranit:</w:t>
      </w:r>
    </w:p>
    <w:p w:rsidR="009D5C06" w:rsidRPr="0097265F" w:rsidRDefault="009D5C06" w:rsidP="0062398C">
      <w:pPr>
        <w:pStyle w:val="Odstavecseseznamem"/>
        <w:numPr>
          <w:ilvl w:val="0"/>
          <w:numId w:val="41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Odstranění záznamů dříve neuznaných výsledků v případě, kdy </w:t>
      </w:r>
      <w:r w:rsidR="00646E45" w:rsidRPr="0097265F">
        <w:rPr>
          <w:color w:val="1F497D" w:themeColor="text2"/>
        </w:rPr>
        <w:t>je zřejmé, že opravou záznamu získají</w:t>
      </w:r>
      <w:r w:rsidR="00472C67" w:rsidRPr="0097265F">
        <w:rPr>
          <w:color w:val="1F497D" w:themeColor="text2"/>
        </w:rPr>
        <w:t xml:space="preserve"> po znovuodeslání </w:t>
      </w:r>
      <w:r w:rsidR="00646E45" w:rsidRPr="0097265F">
        <w:rPr>
          <w:color w:val="1F497D" w:themeColor="text2"/>
        </w:rPr>
        <w:t xml:space="preserve"> v novém hodnocení body (např. např. chybně vyplněné rozsahy stran kapitoly/knihy, chybně </w:t>
      </w:r>
      <w:r w:rsidR="00646E45" w:rsidRPr="0097265F">
        <w:rPr>
          <w:color w:val="1F497D" w:themeColor="text2"/>
        </w:rPr>
        <w:lastRenderedPageBreak/>
        <w:t xml:space="preserve">uvedené ISSN/ISBN apod.) </w:t>
      </w:r>
      <w:r w:rsidRPr="0097265F">
        <w:rPr>
          <w:color w:val="1F497D" w:themeColor="text2"/>
        </w:rPr>
        <w:t>Odstranění záznamů, které byly neoprávněně vykázány (například autor má sice jeden z úvazků na MU, ale publikace nezpochybnitelně vznikla v rámci jiného jeho pracovního poměru a v článku není uvedena afiliace k MU).</w:t>
      </w:r>
    </w:p>
    <w:p w:rsidR="002C4776" w:rsidRPr="0097265F" w:rsidRDefault="009D5C06" w:rsidP="0062398C">
      <w:pPr>
        <w:pStyle w:val="Odstavecseseznamem"/>
        <w:numPr>
          <w:ilvl w:val="0"/>
          <w:numId w:val="41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Odstranění duplicitních záznamů, které vznikly nedopatřením (např. jednou výsledek odveden jako B a jednou jako C) a nebyly dosud ze strany RVVI „odhaleny“. Pokud dokonce víte, že jedna publikace získala takto bodové ohodnocení dvakrát, doporučuji duplicitní záznam z RIV odstranit, protože by z toho mohly vzniknout nepříjemnosti (např. penále) do budoucna.</w:t>
      </w:r>
    </w:p>
    <w:p w:rsidR="00586E50" w:rsidRPr="0097265F" w:rsidRDefault="00586E50" w:rsidP="0062398C">
      <w:pPr>
        <w:pStyle w:val="Odstavecseseznamem"/>
        <w:numPr>
          <w:ilvl w:val="0"/>
          <w:numId w:val="41"/>
        </w:num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 xml:space="preserve">Ve zvláštních případech též lze </w:t>
      </w:r>
      <w:r w:rsidRPr="0097265F">
        <w:rPr>
          <w:b/>
          <w:color w:val="1F497D" w:themeColor="text2"/>
        </w:rPr>
        <w:t>odstranit jeden z výskytů publikace v RIV, aniž by publikace přišla o RIV kód v IS</w:t>
      </w:r>
      <w:r w:rsidRPr="0097265F">
        <w:rPr>
          <w:color w:val="1F497D" w:themeColor="text2"/>
        </w:rPr>
        <w:t xml:space="preserve">. </w:t>
      </w:r>
      <w:r w:rsidR="00267CF6" w:rsidRPr="0097265F">
        <w:rPr>
          <w:color w:val="1F497D" w:themeColor="text2"/>
        </w:rPr>
        <w:t xml:space="preserve">Doporučuji vždy tento úkon konzultovat s manažerem pro evaluaci výzkumu RMU. </w:t>
      </w:r>
      <w:r w:rsidRPr="0097265F">
        <w:rPr>
          <w:color w:val="1F497D" w:themeColor="text2"/>
        </w:rPr>
        <w:t xml:space="preserve">Tato možnost se nabízí prakticky pouze v případech, kdy se vyskytne rozpor mezi dvěma výskyty téže publikace v RIV. </w:t>
      </w:r>
      <w:r w:rsidR="0097265F" w:rsidRPr="0097265F">
        <w:rPr>
          <w:color w:val="1F497D" w:themeColor="text2"/>
        </w:rPr>
        <w:t>Tento s</w:t>
      </w:r>
      <w:r w:rsidRPr="0097265F">
        <w:rPr>
          <w:color w:val="1F497D" w:themeColor="text2"/>
        </w:rPr>
        <w:t xml:space="preserve">tav mohl </w:t>
      </w:r>
      <w:r w:rsidR="00267CF6" w:rsidRPr="0097265F">
        <w:rPr>
          <w:color w:val="1F497D" w:themeColor="text2"/>
        </w:rPr>
        <w:t xml:space="preserve">v minulosti </w:t>
      </w:r>
      <w:r w:rsidRPr="0097265F">
        <w:rPr>
          <w:color w:val="1F497D" w:themeColor="text2"/>
        </w:rPr>
        <w:t xml:space="preserve">vzniknout tím, že byla do RIV opětovně odeslána publikace, </w:t>
      </w:r>
      <w:r w:rsidR="0097265F" w:rsidRPr="0097265F">
        <w:rPr>
          <w:color w:val="1F497D" w:themeColor="text2"/>
        </w:rPr>
        <w:t>která</w:t>
      </w:r>
      <w:r w:rsidRPr="0097265F">
        <w:rPr>
          <w:color w:val="1F497D" w:themeColor="text2"/>
        </w:rPr>
        <w:t xml:space="preserve"> byla vůči předchozímu roku sběru změněna</w:t>
      </w:r>
      <w:r w:rsidR="00267CF6" w:rsidRPr="0097265F">
        <w:rPr>
          <w:color w:val="1F497D" w:themeColor="text2"/>
        </w:rPr>
        <w:t>, o</w:t>
      </w:r>
      <w:r w:rsidRPr="0097265F">
        <w:rPr>
          <w:color w:val="1F497D" w:themeColor="text2"/>
        </w:rPr>
        <w:t xml:space="preserve">d roku 2011 by </w:t>
      </w:r>
      <w:r w:rsidR="00267CF6" w:rsidRPr="0097265F">
        <w:rPr>
          <w:color w:val="1F497D" w:themeColor="text2"/>
        </w:rPr>
        <w:t xml:space="preserve">však </w:t>
      </w:r>
      <w:r w:rsidRPr="0097265F">
        <w:rPr>
          <w:color w:val="1F497D" w:themeColor="text2"/>
        </w:rPr>
        <w:t>již nemělo k opakování výskytů docházet. Pokud se vyskytne mezi dvěma výskyty rozpor (například v jazyce výsledku, nebo v počtu domácích autorů), je v rámci první etapy</w:t>
      </w:r>
      <w:r w:rsidR="00267CF6" w:rsidRPr="0097265F">
        <w:rPr>
          <w:color w:val="1F497D" w:themeColor="text2"/>
        </w:rPr>
        <w:t xml:space="preserve"> hodnocení reklamován a lze jej </w:t>
      </w:r>
      <w:r w:rsidRPr="0097265F">
        <w:rPr>
          <w:color w:val="1F497D" w:themeColor="text2"/>
        </w:rPr>
        <w:t xml:space="preserve">v IS odstranit. Postup odstranění se provádí standardní cestou v aplikaci pro odstranění výsledku z RIV. Po kliknutí na odkaz </w:t>
      </w:r>
      <w:r w:rsidRPr="0097265F">
        <w:rPr>
          <w:rFonts w:ascii="Calibri" w:hAnsi="Calibri" w:cs="Calibri"/>
          <w:color w:val="1F497D" w:themeColor="text2"/>
        </w:rPr>
        <w:t>„Přenášet výsledek/publikaci do RIVu“</w:t>
      </w:r>
      <w:r w:rsidRPr="0097265F">
        <w:rPr>
          <w:rFonts w:ascii="Calibri" w:hAnsi="Calibri" w:cs="Calibri"/>
          <w:b/>
          <w:color w:val="1F497D" w:themeColor="text2"/>
        </w:rPr>
        <w:t xml:space="preserve"> </w:t>
      </w:r>
      <w:r w:rsidRPr="0097265F">
        <w:rPr>
          <w:rFonts w:ascii="Calibri" w:hAnsi="Calibri" w:cs="Calibri"/>
          <w:color w:val="1F497D" w:themeColor="text2"/>
        </w:rPr>
        <w:t xml:space="preserve">je nutné, aby pověřená osoba žádost o odstranění schválila. Do políček k identifikaci záznamu je však potřeba vypsat pouze údaje o tom výskytu (výskytech), které je žádoucí odstranit. </w:t>
      </w:r>
      <w:r w:rsidR="00267CF6" w:rsidRPr="0097265F">
        <w:rPr>
          <w:rFonts w:ascii="Calibri" w:hAnsi="Calibri" w:cs="Calibri"/>
          <w:color w:val="1F497D" w:themeColor="text2"/>
        </w:rPr>
        <w:t>K tomu lze dojít dvěma způsoby: 1) Ú</w:t>
      </w:r>
      <w:r w:rsidRPr="0097265F">
        <w:rPr>
          <w:rFonts w:ascii="Calibri" w:hAnsi="Calibri" w:cs="Calibri"/>
          <w:color w:val="1F497D" w:themeColor="text2"/>
        </w:rPr>
        <w:t>daje jsou zjistitelné z</w:t>
      </w:r>
      <w:r w:rsidR="00267CF6" w:rsidRPr="0097265F">
        <w:rPr>
          <w:rFonts w:ascii="Calibri" w:hAnsi="Calibri" w:cs="Calibri"/>
          <w:color w:val="1F497D" w:themeColor="text2"/>
        </w:rPr>
        <w:t> </w:t>
      </w:r>
      <w:r w:rsidRPr="0097265F">
        <w:rPr>
          <w:rFonts w:ascii="Calibri" w:hAnsi="Calibri" w:cs="Calibri"/>
          <w:color w:val="1F497D" w:themeColor="text2"/>
        </w:rPr>
        <w:t>RIV</w:t>
      </w:r>
      <w:r w:rsidR="00267CF6" w:rsidRPr="0097265F">
        <w:rPr>
          <w:rFonts w:ascii="Calibri" w:hAnsi="Calibri" w:cs="Calibri"/>
          <w:color w:val="1F497D" w:themeColor="text2"/>
        </w:rPr>
        <w:t xml:space="preserve">, lze je dopsat ručně; 2) do políček se načtou </w:t>
      </w:r>
      <w:r w:rsidR="0097265F" w:rsidRPr="0097265F">
        <w:rPr>
          <w:rFonts w:ascii="Calibri" w:hAnsi="Calibri" w:cs="Calibri"/>
          <w:color w:val="1F497D" w:themeColor="text2"/>
        </w:rPr>
        <w:t>(</w:t>
      </w:r>
      <w:r w:rsidR="00267CF6" w:rsidRPr="0097265F">
        <w:rPr>
          <w:rFonts w:ascii="Calibri" w:hAnsi="Calibri" w:cs="Calibri"/>
          <w:color w:val="1F497D" w:themeColor="text2"/>
        </w:rPr>
        <w:t xml:space="preserve">standardně </w:t>
      </w:r>
      <w:r w:rsidR="0097265F" w:rsidRPr="0097265F">
        <w:rPr>
          <w:rFonts w:ascii="Calibri" w:hAnsi="Calibri" w:cs="Calibri"/>
          <w:color w:val="1F497D" w:themeColor="text2"/>
        </w:rPr>
        <w:t>do druhého dne)</w:t>
      </w:r>
      <w:r w:rsidR="00267CF6" w:rsidRPr="0097265F">
        <w:rPr>
          <w:rFonts w:ascii="Calibri" w:hAnsi="Calibri" w:cs="Calibri"/>
          <w:color w:val="1F497D" w:themeColor="text2"/>
        </w:rPr>
        <w:t xml:space="preserve"> údaje o všech výskytech publikace, poté je nutné vymazat údaje těch výskytů, které chceme ponechat. Dále je potřeba zatrhnout políčko </w:t>
      </w:r>
      <w:r w:rsidR="00267CF6" w:rsidRPr="0097265F">
        <w:rPr>
          <w:b/>
          <w:bCs/>
          <w:color w:val="1F497D" w:themeColor="text2"/>
        </w:rPr>
        <w:t>„nerušit R01 a označení pro přenos do RIVu“</w:t>
      </w:r>
      <w:r w:rsidR="00DB6E6B" w:rsidRPr="0097265F">
        <w:rPr>
          <w:rFonts w:ascii="Calibri" w:hAnsi="Calibri" w:cs="Calibri"/>
          <w:color w:val="1F497D" w:themeColor="text2"/>
        </w:rPr>
        <w:t xml:space="preserve"> a zvolené akce potvrdit.</w:t>
      </w:r>
    </w:p>
    <w:p w:rsidR="00791EF0" w:rsidRPr="0097265F" w:rsidRDefault="00791EF0" w:rsidP="0062398C">
      <w:pPr>
        <w:pStyle w:val="Nadpis1"/>
        <w:numPr>
          <w:ilvl w:val="0"/>
          <w:numId w:val="39"/>
        </w:numPr>
        <w:jc w:val="both"/>
        <w:rPr>
          <w:color w:val="1F497D" w:themeColor="text2"/>
        </w:rPr>
      </w:pPr>
      <w:bookmarkStart w:id="23" w:name="_Toc377995375"/>
      <w:r w:rsidRPr="0097265F">
        <w:rPr>
          <w:color w:val="1F497D" w:themeColor="text2"/>
        </w:rPr>
        <w:t>Struktura práv v IS</w:t>
      </w:r>
      <w:bookmarkEnd w:id="23"/>
    </w:p>
    <w:p w:rsidR="00791EF0" w:rsidRPr="0097265F" w:rsidRDefault="00A6661E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>Pro Vaši informaci z</w:t>
      </w:r>
      <w:r w:rsidR="00791EF0" w:rsidRPr="0097265F">
        <w:rPr>
          <w:rFonts w:ascii="Calibri" w:hAnsi="Calibri" w:cs="Calibri"/>
          <w:color w:val="1F497D" w:themeColor="text2"/>
        </w:rPr>
        <w:t xml:space="preserve">de </w:t>
      </w:r>
      <w:r w:rsidRPr="0097265F">
        <w:rPr>
          <w:rFonts w:ascii="Calibri" w:hAnsi="Calibri" w:cs="Calibri"/>
          <w:color w:val="1F497D" w:themeColor="text2"/>
        </w:rPr>
        <w:t xml:space="preserve">uvádím </w:t>
      </w:r>
      <w:r w:rsidR="00791EF0" w:rsidRPr="0097265F">
        <w:rPr>
          <w:rFonts w:ascii="Calibri" w:hAnsi="Calibri" w:cs="Calibri"/>
          <w:color w:val="1F497D" w:themeColor="text2"/>
        </w:rPr>
        <w:t xml:space="preserve">výčet práv, která mohou referenti zodpovědní za RIV </w:t>
      </w:r>
      <w:r w:rsidR="00E40D91" w:rsidRPr="0097265F">
        <w:rPr>
          <w:rFonts w:ascii="Calibri" w:hAnsi="Calibri" w:cs="Calibri"/>
          <w:color w:val="1F497D" w:themeColor="text2"/>
        </w:rPr>
        <w:t xml:space="preserve">a další pracovníci </w:t>
      </w:r>
      <w:r w:rsidR="00791EF0" w:rsidRPr="0097265F">
        <w:rPr>
          <w:rFonts w:ascii="Calibri" w:hAnsi="Calibri" w:cs="Calibri"/>
          <w:color w:val="1F497D" w:themeColor="text2"/>
        </w:rPr>
        <w:t xml:space="preserve">v IS </w:t>
      </w:r>
      <w:r w:rsidR="000A50BC" w:rsidRPr="0097265F">
        <w:rPr>
          <w:rFonts w:ascii="Calibri" w:hAnsi="Calibri" w:cs="Calibri"/>
          <w:color w:val="1F497D" w:themeColor="text2"/>
        </w:rPr>
        <w:t xml:space="preserve">v aplikaci Publikace </w:t>
      </w:r>
      <w:r w:rsidR="002B2E7C" w:rsidRPr="0097265F">
        <w:rPr>
          <w:rFonts w:ascii="Calibri" w:hAnsi="Calibri" w:cs="Calibri"/>
          <w:color w:val="1F497D" w:themeColor="text2"/>
        </w:rPr>
        <w:t xml:space="preserve">v současné době </w:t>
      </w:r>
      <w:r w:rsidR="00791EF0" w:rsidRPr="0097265F">
        <w:rPr>
          <w:rFonts w:ascii="Calibri" w:hAnsi="Calibri" w:cs="Calibri"/>
          <w:color w:val="1F497D" w:themeColor="text2"/>
        </w:rPr>
        <w:t xml:space="preserve">získat. Všechna práva jsou </w:t>
      </w:r>
      <w:r w:rsidR="000A50BC" w:rsidRPr="0097265F">
        <w:rPr>
          <w:rFonts w:ascii="Calibri" w:hAnsi="Calibri" w:cs="Calibri"/>
          <w:color w:val="1F497D" w:themeColor="text2"/>
        </w:rPr>
        <w:t xml:space="preserve">jednotlivcům </w:t>
      </w:r>
      <w:r w:rsidR="00791EF0" w:rsidRPr="0097265F">
        <w:rPr>
          <w:rFonts w:ascii="Calibri" w:hAnsi="Calibri" w:cs="Calibri"/>
          <w:color w:val="1F497D" w:themeColor="text2"/>
        </w:rPr>
        <w:t>přiřazována pouze pro relevantní pracoviště nebo jeho část.</w:t>
      </w:r>
    </w:p>
    <w:p w:rsidR="00791EF0" w:rsidRPr="0097265F" w:rsidRDefault="00791EF0" w:rsidP="0062398C">
      <w:pPr>
        <w:pStyle w:val="Odstavecseseznamem"/>
        <w:numPr>
          <w:ilvl w:val="0"/>
          <w:numId w:val="40"/>
        </w:numPr>
        <w:spacing w:after="24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>v_publikace</w:t>
      </w:r>
      <w:r w:rsidRPr="0097265F">
        <w:rPr>
          <w:color w:val="1F497D" w:themeColor="text2"/>
        </w:rPr>
        <w:t>, které umožňuje vkládat publikace do ISu za jiné osoby, resp. publikace i za jiné osoby upravovat; v současné době mají různí lidé na fakultách, zaměstnanci projektů apod. Přidělování</w:t>
      </w:r>
      <w:r w:rsidR="00442EEB" w:rsidRPr="0097265F">
        <w:rPr>
          <w:color w:val="1F497D" w:themeColor="text2"/>
        </w:rPr>
        <w:t xml:space="preserve"> tohoto práva</w:t>
      </w:r>
      <w:r w:rsidRPr="0097265F">
        <w:rPr>
          <w:color w:val="1F497D" w:themeColor="text2"/>
        </w:rPr>
        <w:t xml:space="preserve"> má v gesci sama fakulta/pracoviště</w:t>
      </w:r>
      <w:r w:rsidR="00442EEB" w:rsidRPr="0097265F">
        <w:rPr>
          <w:color w:val="1F497D" w:themeColor="text2"/>
        </w:rPr>
        <w:t xml:space="preserve"> – pokud by někdo </w:t>
      </w:r>
      <w:r w:rsidR="00176355" w:rsidRPr="0097265F">
        <w:rPr>
          <w:color w:val="1F497D" w:themeColor="text2"/>
        </w:rPr>
        <w:t xml:space="preserve">z Vás </w:t>
      </w:r>
      <w:r w:rsidR="00442EEB" w:rsidRPr="0097265F">
        <w:rPr>
          <w:color w:val="1F497D" w:themeColor="text2"/>
        </w:rPr>
        <w:t xml:space="preserve">nevěděl, kdo za jeho fakultu to má na starosti, ozvěte se. Zde zdůrazňuji, že práva by měla být přidělována pouze pro relevantní pracoviště – např. není vhodné, aby zaměstnanec Katedry anglistiky měl právo měnit záznamy osobám z celé Filozofické fakulty. Pokud je třeba, lze zadat právo i za konkrétní osoby dle UČO (např. pokud je osoba pracovně zařazena pod jiné pracoviště než má v gesci oprávněná osoba) nebo pro více pracovišť (např. pro potřeby projektů). </w:t>
      </w:r>
      <w:r w:rsidR="00386388" w:rsidRPr="0097265F">
        <w:rPr>
          <w:color w:val="1F497D" w:themeColor="text2"/>
        </w:rPr>
        <w:t>Pokud dojde v rámci personálních změn apod. k rozšíření nebo jiné změně kompetencí oprávněné osoby (tj. jsou jí přidělena práva pro jiný okruh osob MU</w:t>
      </w:r>
      <w:r w:rsidR="00A6661E" w:rsidRPr="0097265F">
        <w:rPr>
          <w:color w:val="1F497D" w:themeColor="text2"/>
        </w:rPr>
        <w:t>,</w:t>
      </w:r>
      <w:r w:rsidR="00386388" w:rsidRPr="0097265F">
        <w:rPr>
          <w:color w:val="1F497D" w:themeColor="text2"/>
        </w:rPr>
        <w:t xml:space="preserve"> než měla dosud), původní záznam by měl být ze systému odstraněn!</w:t>
      </w:r>
    </w:p>
    <w:p w:rsidR="00791EF0" w:rsidRPr="0097265F" w:rsidRDefault="00791EF0" w:rsidP="0062398C">
      <w:pPr>
        <w:pStyle w:val="Odstavecseseznamem"/>
        <w:numPr>
          <w:ilvl w:val="0"/>
          <w:numId w:val="40"/>
        </w:numPr>
        <w:spacing w:after="24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>v_publikace_riv</w:t>
      </w:r>
      <w:r w:rsidRPr="0097265F">
        <w:rPr>
          <w:color w:val="1F497D" w:themeColor="text2"/>
        </w:rPr>
        <w:t xml:space="preserve">, které umožňuje schvalovat jejich odstraňování </w:t>
      </w:r>
      <w:r w:rsidR="00712919" w:rsidRPr="0097265F">
        <w:rPr>
          <w:color w:val="1F497D" w:themeColor="text2"/>
        </w:rPr>
        <w:t xml:space="preserve">záznamů </w:t>
      </w:r>
      <w:r w:rsidRPr="0097265F">
        <w:rPr>
          <w:color w:val="1F497D" w:themeColor="text2"/>
        </w:rPr>
        <w:t>z</w:t>
      </w:r>
      <w:r w:rsidR="00E40D91" w:rsidRPr="0097265F">
        <w:rPr>
          <w:color w:val="1F497D" w:themeColor="text2"/>
        </w:rPr>
        <w:t> </w:t>
      </w:r>
      <w:r w:rsidRPr="0097265F">
        <w:rPr>
          <w:color w:val="1F497D" w:themeColor="text2"/>
        </w:rPr>
        <w:t>RIV</w:t>
      </w:r>
      <w:r w:rsidR="00E40D91" w:rsidRPr="0097265F">
        <w:rPr>
          <w:color w:val="1F497D" w:themeColor="text2"/>
        </w:rPr>
        <w:t xml:space="preserve">. Toto právo mají pouze osoby přímo zodpovědné za problematiku RIV na fakultě (pracovišti). </w:t>
      </w:r>
      <w:r w:rsidR="00E709A2" w:rsidRPr="0097265F">
        <w:rPr>
          <w:color w:val="1F497D" w:themeColor="text2"/>
        </w:rPr>
        <w:t>Tyto</w:t>
      </w:r>
      <w:r w:rsidR="00E40D91" w:rsidRPr="0097265F">
        <w:rPr>
          <w:color w:val="1F497D" w:themeColor="text2"/>
        </w:rPr>
        <w:t xml:space="preserve"> osob</w:t>
      </w:r>
      <w:r w:rsidR="00E709A2" w:rsidRPr="0097265F">
        <w:rPr>
          <w:color w:val="1F497D" w:themeColor="text2"/>
        </w:rPr>
        <w:t>y</w:t>
      </w:r>
      <w:r w:rsidR="00E40D91" w:rsidRPr="0097265F">
        <w:rPr>
          <w:color w:val="1F497D" w:themeColor="text2"/>
        </w:rPr>
        <w:t xml:space="preserve"> kontroluj</w:t>
      </w:r>
      <w:r w:rsidR="00E709A2" w:rsidRPr="0097265F">
        <w:rPr>
          <w:color w:val="1F497D" w:themeColor="text2"/>
        </w:rPr>
        <w:t>í</w:t>
      </w:r>
      <w:r w:rsidR="00E40D91" w:rsidRPr="0097265F">
        <w:rPr>
          <w:color w:val="1F497D" w:themeColor="text2"/>
        </w:rPr>
        <w:t xml:space="preserve"> záznamy před odesíláním do RIV, schvaluj</w:t>
      </w:r>
      <w:r w:rsidR="00E709A2" w:rsidRPr="0097265F">
        <w:rPr>
          <w:color w:val="1F497D" w:themeColor="text2"/>
        </w:rPr>
        <w:t>í</w:t>
      </w:r>
      <w:r w:rsidR="00E40D91" w:rsidRPr="0097265F">
        <w:rPr>
          <w:color w:val="1F497D" w:themeColor="text2"/>
        </w:rPr>
        <w:t xml:space="preserve"> žádosti o odstranění záznamů z RIV a zajiš</w:t>
      </w:r>
      <w:r w:rsidR="00E709A2" w:rsidRPr="0097265F">
        <w:rPr>
          <w:color w:val="1F497D" w:themeColor="text2"/>
        </w:rPr>
        <w:t>ťují</w:t>
      </w:r>
      <w:r w:rsidR="00E40D91" w:rsidRPr="0097265F">
        <w:rPr>
          <w:color w:val="1F497D" w:themeColor="text2"/>
        </w:rPr>
        <w:t xml:space="preserve"> podporu autorům</w:t>
      </w:r>
      <w:r w:rsidR="00386388" w:rsidRPr="0097265F">
        <w:rPr>
          <w:color w:val="1F497D" w:themeColor="text2"/>
        </w:rPr>
        <w:t xml:space="preserve"> ad.</w:t>
      </w:r>
      <w:r w:rsidR="00E40D91" w:rsidRPr="0097265F">
        <w:rPr>
          <w:color w:val="1F497D" w:themeColor="text2"/>
        </w:rPr>
        <w:t xml:space="preserve"> (vždy za příslušnou fakultu nebo pracoviště</w:t>
      </w:r>
      <w:r w:rsidR="00386388" w:rsidRPr="0097265F">
        <w:rPr>
          <w:color w:val="1F497D" w:themeColor="text2"/>
        </w:rPr>
        <w:t>)</w:t>
      </w:r>
      <w:r w:rsidR="00E40D91" w:rsidRPr="0097265F">
        <w:rPr>
          <w:color w:val="1F497D" w:themeColor="text2"/>
        </w:rPr>
        <w:t>.</w:t>
      </w:r>
      <w:r w:rsidR="00386388" w:rsidRPr="0097265F">
        <w:rPr>
          <w:color w:val="1F497D" w:themeColor="text2"/>
        </w:rPr>
        <w:t xml:space="preserve"> T</w:t>
      </w:r>
      <w:r w:rsidR="00E709A2" w:rsidRPr="0097265F">
        <w:rPr>
          <w:color w:val="1F497D" w:themeColor="text2"/>
        </w:rPr>
        <w:t>yto osoby</w:t>
      </w:r>
      <w:r w:rsidR="00386388" w:rsidRPr="0097265F">
        <w:rPr>
          <w:color w:val="1F497D" w:themeColor="text2"/>
        </w:rPr>
        <w:t xml:space="preserve"> také komunikuj</w:t>
      </w:r>
      <w:r w:rsidR="00E709A2" w:rsidRPr="0097265F">
        <w:rPr>
          <w:color w:val="1F497D" w:themeColor="text2"/>
        </w:rPr>
        <w:t>í</w:t>
      </w:r>
      <w:r w:rsidR="00386388" w:rsidRPr="0097265F">
        <w:rPr>
          <w:color w:val="1F497D" w:themeColor="text2"/>
        </w:rPr>
        <w:t xml:space="preserve"> se mnou</w:t>
      </w:r>
      <w:r w:rsidR="00E709A2" w:rsidRPr="0097265F">
        <w:rPr>
          <w:color w:val="1F497D" w:themeColor="text2"/>
        </w:rPr>
        <w:t xml:space="preserve"> a předávají </w:t>
      </w:r>
      <w:r w:rsidR="00386388" w:rsidRPr="0097265F">
        <w:rPr>
          <w:color w:val="1F497D" w:themeColor="text2"/>
        </w:rPr>
        <w:t>informace dalším zainteresovaným osobám.</w:t>
      </w:r>
      <w:r w:rsidR="00E709A2" w:rsidRPr="0097265F">
        <w:rPr>
          <w:color w:val="1F497D" w:themeColor="text2"/>
        </w:rPr>
        <w:t xml:space="preserve"> Právo uděluj</w:t>
      </w:r>
      <w:r w:rsidR="00BD3DF7">
        <w:rPr>
          <w:color w:val="1F497D" w:themeColor="text2"/>
        </w:rPr>
        <w:t>e manažer pro evaluaci výzkumu RMU</w:t>
      </w:r>
      <w:r w:rsidR="00E709A2" w:rsidRPr="0097265F">
        <w:rPr>
          <w:color w:val="1F497D" w:themeColor="text2"/>
        </w:rPr>
        <w:t xml:space="preserve"> na základě žádosti vedoucího příslušného pracoviště</w:t>
      </w:r>
      <w:r w:rsidR="00DF28D9" w:rsidRPr="0097265F">
        <w:rPr>
          <w:color w:val="1F497D" w:themeColor="text2"/>
        </w:rPr>
        <w:t>, příp. proděkana pro VaV či děkana</w:t>
      </w:r>
      <w:r w:rsidR="00E709A2" w:rsidRPr="0097265F">
        <w:rPr>
          <w:color w:val="1F497D" w:themeColor="text2"/>
        </w:rPr>
        <w:t>.</w:t>
      </w:r>
    </w:p>
    <w:p w:rsidR="001466B2" w:rsidRPr="0097265F" w:rsidRDefault="00791EF0" w:rsidP="0062398C">
      <w:pPr>
        <w:pStyle w:val="Odstavecseseznamem"/>
        <w:numPr>
          <w:ilvl w:val="0"/>
          <w:numId w:val="40"/>
        </w:numPr>
        <w:spacing w:after="240"/>
        <w:jc w:val="both"/>
        <w:rPr>
          <w:color w:val="1F497D" w:themeColor="text2"/>
        </w:rPr>
      </w:pPr>
      <w:r w:rsidRPr="0097265F">
        <w:rPr>
          <w:b/>
          <w:color w:val="1F497D" w:themeColor="text2"/>
        </w:rPr>
        <w:t>v_vykaznictvi</w:t>
      </w:r>
      <w:r w:rsidRPr="0097265F">
        <w:rPr>
          <w:color w:val="1F497D" w:themeColor="text2"/>
        </w:rPr>
        <w:t>, které umožňuje generovat sumární přehled</w:t>
      </w:r>
      <w:r w:rsidR="005B030A" w:rsidRPr="0097265F">
        <w:rPr>
          <w:color w:val="1F497D" w:themeColor="text2"/>
        </w:rPr>
        <w:t xml:space="preserve">y. Toto právo mají automaticky </w:t>
      </w:r>
      <w:r w:rsidRPr="0097265F">
        <w:rPr>
          <w:color w:val="1F497D" w:themeColor="text2"/>
        </w:rPr>
        <w:t>přiděleno pouze děkan</w:t>
      </w:r>
      <w:r w:rsidR="00B8133E" w:rsidRPr="0097265F">
        <w:rPr>
          <w:color w:val="1F497D" w:themeColor="text2"/>
        </w:rPr>
        <w:t>i</w:t>
      </w:r>
      <w:r w:rsidRPr="0097265F">
        <w:rPr>
          <w:color w:val="1F497D" w:themeColor="text2"/>
        </w:rPr>
        <w:t xml:space="preserve"> fakult a proděkan</w:t>
      </w:r>
      <w:r w:rsidR="00B8133E" w:rsidRPr="0097265F">
        <w:rPr>
          <w:color w:val="1F497D" w:themeColor="text2"/>
        </w:rPr>
        <w:t>i</w:t>
      </w:r>
      <w:r w:rsidRPr="0097265F">
        <w:rPr>
          <w:color w:val="1F497D" w:themeColor="text2"/>
        </w:rPr>
        <w:t xml:space="preserve"> pro vědu a výzkum. Obsahuje citlivá data, která nesmí být volně šířena. Ve zvláštních případech a </w:t>
      </w:r>
      <w:r w:rsidR="00E40D91" w:rsidRPr="0097265F">
        <w:rPr>
          <w:color w:val="1F497D" w:themeColor="text2"/>
        </w:rPr>
        <w:t xml:space="preserve">na </w:t>
      </w:r>
      <w:r w:rsidR="00DF28D9" w:rsidRPr="0097265F">
        <w:rPr>
          <w:color w:val="1F497D" w:themeColor="text2"/>
        </w:rPr>
        <w:t xml:space="preserve">písemnou </w:t>
      </w:r>
      <w:r w:rsidR="00E40D91" w:rsidRPr="0097265F">
        <w:rPr>
          <w:color w:val="1F497D" w:themeColor="text2"/>
        </w:rPr>
        <w:t xml:space="preserve">žádost děkana, příp. proděkana pro VaV mohu toto právo udělit i </w:t>
      </w:r>
      <w:r w:rsidR="00E80376" w:rsidRPr="0097265F">
        <w:rPr>
          <w:color w:val="1F497D" w:themeColor="text2"/>
          <w:u w:val="single"/>
        </w:rPr>
        <w:t>jedné</w:t>
      </w:r>
      <w:r w:rsidR="00E80376" w:rsidRPr="0097265F">
        <w:rPr>
          <w:color w:val="1F497D" w:themeColor="text2"/>
        </w:rPr>
        <w:t xml:space="preserve"> </w:t>
      </w:r>
      <w:r w:rsidR="00E40D91" w:rsidRPr="0097265F">
        <w:rPr>
          <w:color w:val="1F497D" w:themeColor="text2"/>
        </w:rPr>
        <w:lastRenderedPageBreak/>
        <w:t>další osobě</w:t>
      </w:r>
      <w:r w:rsidR="00E80376" w:rsidRPr="0097265F">
        <w:rPr>
          <w:color w:val="1F497D" w:themeColor="text2"/>
        </w:rPr>
        <w:t xml:space="preserve"> na fakultě</w:t>
      </w:r>
      <w:r w:rsidR="00E40D91" w:rsidRPr="0097265F">
        <w:rPr>
          <w:color w:val="1F497D" w:themeColor="text2"/>
        </w:rPr>
        <w:t xml:space="preserve">. </w:t>
      </w:r>
      <w:r w:rsidR="00386388" w:rsidRPr="0097265F">
        <w:rPr>
          <w:color w:val="1F497D" w:themeColor="text2"/>
        </w:rPr>
        <w:t xml:space="preserve">V případě, že pouze potřebujete jednorázově vygenerovat tabulku s přehledem publikací </w:t>
      </w:r>
      <w:r w:rsidR="00DF28D9" w:rsidRPr="0097265F">
        <w:rPr>
          <w:color w:val="1F497D" w:themeColor="text2"/>
        </w:rPr>
        <w:t xml:space="preserve">např. </w:t>
      </w:r>
      <w:r w:rsidR="00386388" w:rsidRPr="0097265F">
        <w:rPr>
          <w:color w:val="1F497D" w:themeColor="text2"/>
        </w:rPr>
        <w:t xml:space="preserve">za konkrétní projekt nebo výzkumný záměr apod., kontaktujte </w:t>
      </w:r>
      <w:r w:rsidR="005B030A" w:rsidRPr="0097265F">
        <w:rPr>
          <w:color w:val="1F497D" w:themeColor="text2"/>
        </w:rPr>
        <w:t xml:space="preserve">pověřenou osobu na Vaší fakultě, </w:t>
      </w:r>
      <w:r w:rsidR="00002991" w:rsidRPr="0097265F">
        <w:rPr>
          <w:color w:val="1F497D" w:themeColor="text2"/>
        </w:rPr>
        <w:t>svého proděkana pro VaV, nebo</w:t>
      </w:r>
      <w:r w:rsidR="00386388" w:rsidRPr="0097265F">
        <w:rPr>
          <w:color w:val="1F497D" w:themeColor="text2"/>
        </w:rPr>
        <w:t xml:space="preserve"> </w:t>
      </w:r>
      <w:r w:rsidR="00A427CC" w:rsidRPr="0097265F">
        <w:rPr>
          <w:color w:val="1F497D" w:themeColor="text2"/>
        </w:rPr>
        <w:t>manažera pro evaluaci výzkumu, tč. Mgr. Michala Petra</w:t>
      </w:r>
      <w:r w:rsidR="00002991" w:rsidRPr="0097265F">
        <w:rPr>
          <w:color w:val="1F497D" w:themeColor="text2"/>
        </w:rPr>
        <w:t>.</w:t>
      </w:r>
    </w:p>
    <w:p w:rsidR="00FF20E7" w:rsidRPr="0097265F" w:rsidRDefault="007B1D48" w:rsidP="00381B71">
      <w:pPr>
        <w:pStyle w:val="Nadpis1"/>
        <w:spacing w:after="240"/>
        <w:rPr>
          <w:color w:val="1F497D" w:themeColor="text2"/>
        </w:rPr>
      </w:pPr>
      <w:bookmarkStart w:id="24" w:name="_Toc377995376"/>
      <w:r w:rsidRPr="0097265F">
        <w:rPr>
          <w:color w:val="1F497D" w:themeColor="text2"/>
        </w:rPr>
        <w:t>Termíny</w:t>
      </w:r>
      <w:r w:rsidR="00582763" w:rsidRPr="0097265F">
        <w:rPr>
          <w:color w:val="1F497D" w:themeColor="text2"/>
        </w:rPr>
        <w:t xml:space="preserve"> a kontrola dat</w:t>
      </w:r>
      <w:bookmarkEnd w:id="24"/>
    </w:p>
    <w:p w:rsidR="00E80376" w:rsidRPr="0097265F" w:rsidRDefault="00DB6E6B" w:rsidP="00381B71">
      <w:pPr>
        <w:spacing w:after="240"/>
        <w:jc w:val="both"/>
        <w:rPr>
          <w:color w:val="1F497D" w:themeColor="text2"/>
        </w:rPr>
      </w:pPr>
      <w:r w:rsidRPr="0097265F">
        <w:rPr>
          <w:color w:val="1F497D" w:themeColor="text2"/>
        </w:rPr>
        <w:t>P</w:t>
      </w:r>
      <w:r w:rsidR="00E667E8" w:rsidRPr="0097265F">
        <w:rPr>
          <w:color w:val="1F497D" w:themeColor="text2"/>
        </w:rPr>
        <w:t xml:space="preserve">oskytovatelé (tj. ministerstva) </w:t>
      </w:r>
      <w:r w:rsidRPr="0097265F">
        <w:rPr>
          <w:color w:val="1F497D" w:themeColor="text2"/>
        </w:rPr>
        <w:t>obvykle</w:t>
      </w:r>
      <w:r w:rsidR="00E667E8" w:rsidRPr="0097265F">
        <w:rPr>
          <w:color w:val="1F497D" w:themeColor="text2"/>
        </w:rPr>
        <w:t xml:space="preserve"> data odevzd</w:t>
      </w:r>
      <w:r w:rsidRPr="0097265F">
        <w:rPr>
          <w:color w:val="1F497D" w:themeColor="text2"/>
        </w:rPr>
        <w:t>ávají do RIV k 30. 5</w:t>
      </w:r>
      <w:r w:rsidR="00E667E8" w:rsidRPr="0097265F">
        <w:rPr>
          <w:color w:val="1F497D" w:themeColor="text2"/>
        </w:rPr>
        <w:t xml:space="preserve">. </w:t>
      </w:r>
      <w:r w:rsidR="007B1D48" w:rsidRPr="0097265F">
        <w:rPr>
          <w:color w:val="1F497D" w:themeColor="text2"/>
        </w:rPr>
        <w:t>Lze předpokládat, že termín pro odevzdání dat ministerstvům z naší strany bude přibližně s měsíčním předstihem.</w:t>
      </w:r>
      <w:r w:rsidR="00E667E8" w:rsidRPr="0097265F">
        <w:rPr>
          <w:color w:val="1F497D" w:themeColor="text2"/>
        </w:rPr>
        <w:t xml:space="preserve"> Bylo by tedy vhodné, abychom </w:t>
      </w:r>
      <w:r w:rsidR="00BD3DF7">
        <w:rPr>
          <w:color w:val="1F497D" w:themeColor="text2"/>
        </w:rPr>
        <w:t xml:space="preserve">obvykle </w:t>
      </w:r>
      <w:r w:rsidRPr="0097265F">
        <w:rPr>
          <w:color w:val="1F497D" w:themeColor="text2"/>
        </w:rPr>
        <w:t xml:space="preserve">cca </w:t>
      </w:r>
      <w:r w:rsidR="007B1D48" w:rsidRPr="0097265F">
        <w:rPr>
          <w:b/>
          <w:color w:val="1F497D" w:themeColor="text2"/>
        </w:rPr>
        <w:t xml:space="preserve">do </w:t>
      </w:r>
      <w:r w:rsidRPr="0097265F">
        <w:rPr>
          <w:b/>
          <w:color w:val="1F497D" w:themeColor="text2"/>
        </w:rPr>
        <w:t>poloviny dubna</w:t>
      </w:r>
      <w:r w:rsidR="007B1D48" w:rsidRPr="0097265F">
        <w:rPr>
          <w:color w:val="1F497D" w:themeColor="text2"/>
        </w:rPr>
        <w:t xml:space="preserve"> </w:t>
      </w:r>
      <w:r w:rsidR="001B7D6D" w:rsidRPr="0097265F">
        <w:rPr>
          <w:b/>
          <w:color w:val="1F497D" w:themeColor="text2"/>
        </w:rPr>
        <w:t xml:space="preserve">měli informace </w:t>
      </w:r>
      <w:r w:rsidR="007B1D48" w:rsidRPr="0097265F">
        <w:rPr>
          <w:b/>
          <w:color w:val="1F497D" w:themeColor="text2"/>
        </w:rPr>
        <w:t>v IS v pořádku</w:t>
      </w:r>
      <w:r w:rsidR="007B1D48" w:rsidRPr="0097265F">
        <w:rPr>
          <w:color w:val="1F497D" w:themeColor="text2"/>
        </w:rPr>
        <w:t xml:space="preserve">, tj. </w:t>
      </w:r>
      <w:r w:rsidR="007B1D48" w:rsidRPr="0097265F">
        <w:rPr>
          <w:b/>
          <w:color w:val="1F497D" w:themeColor="text2"/>
        </w:rPr>
        <w:t>zkontrolované</w:t>
      </w:r>
      <w:r w:rsidR="000F5F92" w:rsidRPr="0097265F">
        <w:rPr>
          <w:color w:val="1F497D" w:themeColor="text2"/>
        </w:rPr>
        <w:t xml:space="preserve"> a opravené </w:t>
      </w:r>
      <w:r w:rsidR="007B1D48" w:rsidRPr="0097265F">
        <w:rPr>
          <w:color w:val="1F497D" w:themeColor="text2"/>
        </w:rPr>
        <w:t xml:space="preserve">ze strany jednotlivých </w:t>
      </w:r>
      <w:r w:rsidR="001965DE" w:rsidRPr="0097265F">
        <w:rPr>
          <w:color w:val="1F497D" w:themeColor="text2"/>
        </w:rPr>
        <w:t>pracovišť</w:t>
      </w:r>
      <w:r w:rsidR="007B1D48" w:rsidRPr="0097265F">
        <w:rPr>
          <w:color w:val="1F497D" w:themeColor="text2"/>
        </w:rPr>
        <w:t xml:space="preserve"> </w:t>
      </w:r>
      <w:r w:rsidR="001965DE" w:rsidRPr="0097265F">
        <w:rPr>
          <w:color w:val="1F497D" w:themeColor="text2"/>
        </w:rPr>
        <w:t>(do kontrol se zapojím i já)</w:t>
      </w:r>
      <w:r w:rsidR="007B1D48" w:rsidRPr="0097265F">
        <w:rPr>
          <w:color w:val="1F497D" w:themeColor="text2"/>
        </w:rPr>
        <w:t xml:space="preserve">. </w:t>
      </w:r>
      <w:r w:rsidR="00CF294D" w:rsidRPr="0097265F">
        <w:rPr>
          <w:color w:val="1F497D" w:themeColor="text2"/>
        </w:rPr>
        <w:t>V následující</w:t>
      </w:r>
      <w:r w:rsidRPr="0097265F">
        <w:rPr>
          <w:color w:val="1F497D" w:themeColor="text2"/>
        </w:rPr>
        <w:t>ch</w:t>
      </w:r>
      <w:r w:rsidR="00CF294D" w:rsidRPr="0097265F">
        <w:rPr>
          <w:color w:val="1F497D" w:themeColor="text2"/>
        </w:rPr>
        <w:t xml:space="preserve"> týdn</w:t>
      </w:r>
      <w:r w:rsidRPr="0097265F">
        <w:rPr>
          <w:color w:val="1F497D" w:themeColor="text2"/>
        </w:rPr>
        <w:t>ech se</w:t>
      </w:r>
      <w:r w:rsidR="00CF294D" w:rsidRPr="0097265F">
        <w:rPr>
          <w:color w:val="1F497D" w:themeColor="text2"/>
        </w:rPr>
        <w:t xml:space="preserve"> </w:t>
      </w:r>
      <w:r w:rsidRPr="0097265F">
        <w:rPr>
          <w:color w:val="1F497D" w:themeColor="text2"/>
        </w:rPr>
        <w:t xml:space="preserve">připravují </w:t>
      </w:r>
      <w:r w:rsidR="007B1D48" w:rsidRPr="0097265F">
        <w:rPr>
          <w:color w:val="1F497D" w:themeColor="text2"/>
        </w:rPr>
        <w:t>datové dávky k odeslání příslušným poskytovatelům.</w:t>
      </w:r>
    </w:p>
    <w:p w:rsidR="00222579" w:rsidRPr="0097265F" w:rsidRDefault="00222579" w:rsidP="00381B71">
      <w:pPr>
        <w:pStyle w:val="Nadpis1"/>
        <w:spacing w:after="240"/>
        <w:rPr>
          <w:color w:val="1F497D" w:themeColor="text2"/>
        </w:rPr>
      </w:pPr>
      <w:bookmarkStart w:id="25" w:name="_Toc377995377"/>
      <w:r w:rsidRPr="0097265F">
        <w:rPr>
          <w:color w:val="1F497D" w:themeColor="text2"/>
        </w:rPr>
        <w:t>Kontaktní osob</w:t>
      </w:r>
      <w:r w:rsidR="000A50BC" w:rsidRPr="0097265F">
        <w:rPr>
          <w:color w:val="1F497D" w:themeColor="text2"/>
        </w:rPr>
        <w:t>a</w:t>
      </w:r>
      <w:bookmarkEnd w:id="25"/>
    </w:p>
    <w:p w:rsidR="00CF294D" w:rsidRPr="0097265F" w:rsidRDefault="007B1D48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 xml:space="preserve">V případě </w:t>
      </w:r>
      <w:r w:rsidR="004929BD" w:rsidRPr="0097265F">
        <w:rPr>
          <w:rFonts w:ascii="Calibri" w:hAnsi="Calibri" w:cs="Calibri"/>
          <w:color w:val="1F497D" w:themeColor="text2"/>
        </w:rPr>
        <w:t>jakýchkoli</w:t>
      </w:r>
      <w:r w:rsidR="00240EF5" w:rsidRPr="0097265F">
        <w:rPr>
          <w:rFonts w:ascii="Calibri" w:hAnsi="Calibri" w:cs="Calibri"/>
          <w:color w:val="1F497D" w:themeColor="text2"/>
        </w:rPr>
        <w:t xml:space="preserve"> dotazů k aplikaci Publikace, k</w:t>
      </w:r>
      <w:r w:rsidR="004929BD" w:rsidRPr="0097265F">
        <w:rPr>
          <w:rFonts w:ascii="Calibri" w:hAnsi="Calibri" w:cs="Calibri"/>
          <w:color w:val="1F497D" w:themeColor="text2"/>
        </w:rPr>
        <w:t xml:space="preserve"> </w:t>
      </w:r>
      <w:r w:rsidR="00240EF5" w:rsidRPr="0097265F">
        <w:rPr>
          <w:rFonts w:ascii="Calibri" w:hAnsi="Calibri" w:cs="Calibri"/>
          <w:color w:val="1F497D" w:themeColor="text2"/>
        </w:rPr>
        <w:t xml:space="preserve">RIV </w:t>
      </w:r>
      <w:r w:rsidR="004929BD" w:rsidRPr="0097265F">
        <w:rPr>
          <w:rFonts w:ascii="Calibri" w:hAnsi="Calibri" w:cs="Calibri"/>
          <w:color w:val="1F497D" w:themeColor="text2"/>
        </w:rPr>
        <w:t xml:space="preserve">nebo </w:t>
      </w:r>
      <w:r w:rsidR="00240EF5" w:rsidRPr="0097265F">
        <w:rPr>
          <w:rFonts w:ascii="Calibri" w:hAnsi="Calibri" w:cs="Calibri"/>
          <w:color w:val="1F497D" w:themeColor="text2"/>
        </w:rPr>
        <w:t xml:space="preserve">Repozitáři </w:t>
      </w:r>
      <w:r w:rsidRPr="0097265F">
        <w:rPr>
          <w:rFonts w:ascii="Calibri" w:hAnsi="Calibri" w:cs="Calibri"/>
          <w:color w:val="1F497D" w:themeColor="text2"/>
        </w:rPr>
        <w:t xml:space="preserve">mne </w:t>
      </w:r>
      <w:r w:rsidR="004929BD" w:rsidRPr="0097265F">
        <w:rPr>
          <w:rFonts w:ascii="Calibri" w:hAnsi="Calibri" w:cs="Calibri"/>
          <w:color w:val="1F497D" w:themeColor="text2"/>
        </w:rPr>
        <w:t xml:space="preserve">prosím </w:t>
      </w:r>
      <w:r w:rsidRPr="0097265F">
        <w:rPr>
          <w:rFonts w:ascii="Calibri" w:hAnsi="Calibri" w:cs="Calibri"/>
          <w:color w:val="1F497D" w:themeColor="text2"/>
        </w:rPr>
        <w:t>kontaktujte</w:t>
      </w:r>
      <w:r w:rsidR="00CF294D" w:rsidRPr="0097265F">
        <w:rPr>
          <w:rFonts w:ascii="Calibri" w:hAnsi="Calibri" w:cs="Calibri"/>
          <w:color w:val="1F497D" w:themeColor="text2"/>
        </w:rPr>
        <w:t xml:space="preserve"> na e-mailu </w:t>
      </w:r>
      <w:hyperlink r:id="rId21" w:history="1">
        <w:r w:rsidR="000F5F92" w:rsidRPr="0097265F">
          <w:rPr>
            <w:rStyle w:val="Hypertextovodkaz"/>
            <w:rFonts w:ascii="Calibri" w:hAnsi="Calibri" w:cs="Calibri"/>
            <w:color w:val="1F497D" w:themeColor="text2"/>
          </w:rPr>
          <w:t>petr@rect.muni.cz</w:t>
        </w:r>
      </w:hyperlink>
      <w:r w:rsidR="00CF294D" w:rsidRPr="0097265F">
        <w:rPr>
          <w:rFonts w:ascii="Calibri" w:hAnsi="Calibri" w:cs="Calibri"/>
          <w:color w:val="1F497D" w:themeColor="text2"/>
        </w:rPr>
        <w:t xml:space="preserve">, příp. tel. 549 49 </w:t>
      </w:r>
      <w:r w:rsidR="000F5F92" w:rsidRPr="0097265F">
        <w:rPr>
          <w:rFonts w:ascii="Calibri" w:hAnsi="Calibri" w:cs="Calibri"/>
          <w:color w:val="1F497D" w:themeColor="text2"/>
        </w:rPr>
        <w:t>5887</w:t>
      </w:r>
      <w:r w:rsidRPr="0097265F">
        <w:rPr>
          <w:rFonts w:ascii="Calibri" w:hAnsi="Calibri" w:cs="Calibri"/>
          <w:color w:val="1F497D" w:themeColor="text2"/>
        </w:rPr>
        <w:t xml:space="preserve">. </w:t>
      </w:r>
      <w:r w:rsidR="004929BD" w:rsidRPr="0097265F">
        <w:rPr>
          <w:rFonts w:ascii="Calibri" w:hAnsi="Calibri" w:cs="Calibri"/>
          <w:color w:val="1F497D" w:themeColor="text2"/>
        </w:rPr>
        <w:t>Ideálně prosím uvádějte</w:t>
      </w:r>
      <w:r w:rsidR="00714646" w:rsidRPr="0097265F">
        <w:rPr>
          <w:rFonts w:ascii="Calibri" w:hAnsi="Calibri" w:cs="Calibri"/>
          <w:color w:val="1F497D" w:themeColor="text2"/>
        </w:rPr>
        <w:t xml:space="preserve"> odkaz na</w:t>
      </w:r>
      <w:r w:rsidR="004929BD" w:rsidRPr="0097265F">
        <w:rPr>
          <w:rFonts w:ascii="Calibri" w:hAnsi="Calibri" w:cs="Calibri"/>
          <w:color w:val="1F497D" w:themeColor="text2"/>
        </w:rPr>
        <w:t xml:space="preserve"> konkrétní příklady problematických záznamů, abych je </w:t>
      </w:r>
      <w:r w:rsidR="000F5F92" w:rsidRPr="0097265F">
        <w:rPr>
          <w:rFonts w:ascii="Calibri" w:hAnsi="Calibri" w:cs="Calibri"/>
          <w:color w:val="1F497D" w:themeColor="text2"/>
        </w:rPr>
        <w:t>mohl</w:t>
      </w:r>
      <w:r w:rsidR="00714646" w:rsidRPr="0097265F">
        <w:rPr>
          <w:rFonts w:ascii="Calibri" w:hAnsi="Calibri" w:cs="Calibri"/>
          <w:color w:val="1F497D" w:themeColor="text2"/>
        </w:rPr>
        <w:t xml:space="preserve"> jednoduše </w:t>
      </w:r>
      <w:r w:rsidR="004929BD" w:rsidRPr="0097265F">
        <w:rPr>
          <w:rFonts w:ascii="Calibri" w:hAnsi="Calibri" w:cs="Calibri"/>
          <w:color w:val="1F497D" w:themeColor="text2"/>
        </w:rPr>
        <w:t>dohledat a zjistit, kde je problém.</w:t>
      </w:r>
    </w:p>
    <w:p w:rsidR="009E47D8" w:rsidRPr="0097265F" w:rsidRDefault="009E47D8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</w:p>
    <w:p w:rsidR="00E667E8" w:rsidRPr="0097265F" w:rsidRDefault="00791EF0" w:rsidP="00381B71">
      <w:pPr>
        <w:spacing w:after="240"/>
        <w:jc w:val="both"/>
        <w:rPr>
          <w:rFonts w:ascii="Calibri" w:hAnsi="Calibri" w:cs="Calibri"/>
          <w:color w:val="1F497D" w:themeColor="text2"/>
        </w:rPr>
      </w:pPr>
      <w:r w:rsidRPr="0097265F">
        <w:rPr>
          <w:rFonts w:ascii="Calibri" w:hAnsi="Calibri" w:cs="Calibri"/>
          <w:color w:val="1F497D" w:themeColor="text2"/>
        </w:rPr>
        <w:t>Děkuji</w:t>
      </w:r>
      <w:r w:rsidR="000A50BC" w:rsidRPr="0097265F">
        <w:rPr>
          <w:rFonts w:ascii="Calibri" w:hAnsi="Calibri" w:cs="Calibri"/>
          <w:color w:val="1F497D" w:themeColor="text2"/>
        </w:rPr>
        <w:t xml:space="preserve"> a těším se na naši další spolupráci!</w:t>
      </w:r>
    </w:p>
    <w:p w:rsidR="00CD04DB" w:rsidRPr="007F50AE" w:rsidRDefault="00CD04DB" w:rsidP="00381B71">
      <w:pPr>
        <w:tabs>
          <w:tab w:val="left" w:pos="6237"/>
        </w:tabs>
        <w:spacing w:after="240"/>
        <w:jc w:val="both"/>
        <w:rPr>
          <w:color w:val="17365D" w:themeColor="text2" w:themeShade="BF"/>
        </w:rPr>
      </w:pPr>
    </w:p>
    <w:p w:rsidR="00CD04DB" w:rsidRPr="007F50AE" w:rsidRDefault="00CD04DB" w:rsidP="00381B71">
      <w:pPr>
        <w:tabs>
          <w:tab w:val="left" w:pos="6237"/>
        </w:tabs>
        <w:spacing w:after="240"/>
        <w:jc w:val="both"/>
        <w:rPr>
          <w:color w:val="17365D" w:themeColor="text2" w:themeShade="BF"/>
        </w:rPr>
      </w:pPr>
    </w:p>
    <w:sectPr w:rsidR="00CD04DB" w:rsidRPr="007F50AE" w:rsidSect="003C7505">
      <w:footerReference w:type="default" r:id="rId22"/>
      <w:pgSz w:w="11906" w:h="16838"/>
      <w:pgMar w:top="1417" w:right="849" w:bottom="1276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AC" w:rsidRDefault="00D666AC" w:rsidP="0076368A">
      <w:pPr>
        <w:spacing w:after="0" w:line="240" w:lineRule="auto"/>
      </w:pPr>
      <w:r>
        <w:separator/>
      </w:r>
    </w:p>
  </w:endnote>
  <w:endnote w:type="continuationSeparator" w:id="0">
    <w:p w:rsidR="00D666AC" w:rsidRDefault="00D666AC" w:rsidP="0076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015134"/>
      <w:docPartObj>
        <w:docPartGallery w:val="Page Numbers (Bottom of Page)"/>
        <w:docPartUnique/>
      </w:docPartObj>
    </w:sdtPr>
    <w:sdtEndPr/>
    <w:sdtContent>
      <w:p w:rsidR="00A66CBA" w:rsidRDefault="00A66C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87">
          <w:rPr>
            <w:noProof/>
          </w:rPr>
          <w:t>2</w:t>
        </w:r>
        <w:r>
          <w:fldChar w:fldCharType="end"/>
        </w:r>
      </w:p>
    </w:sdtContent>
  </w:sdt>
  <w:p w:rsidR="00A66CBA" w:rsidRDefault="00A66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AC" w:rsidRDefault="00D666AC" w:rsidP="0076368A">
      <w:pPr>
        <w:spacing w:after="0" w:line="240" w:lineRule="auto"/>
      </w:pPr>
      <w:r>
        <w:separator/>
      </w:r>
    </w:p>
  </w:footnote>
  <w:footnote w:type="continuationSeparator" w:id="0">
    <w:p w:rsidR="00D666AC" w:rsidRDefault="00D666AC" w:rsidP="0076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81"/>
    <w:multiLevelType w:val="hybridMultilevel"/>
    <w:tmpl w:val="5ECE9F0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76341"/>
    <w:multiLevelType w:val="hybridMultilevel"/>
    <w:tmpl w:val="E2E651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1043EE"/>
    <w:multiLevelType w:val="hybridMultilevel"/>
    <w:tmpl w:val="AA18CC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3019D"/>
    <w:multiLevelType w:val="hybridMultilevel"/>
    <w:tmpl w:val="030C443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4448B"/>
    <w:multiLevelType w:val="hybridMultilevel"/>
    <w:tmpl w:val="F514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C2D1A"/>
    <w:multiLevelType w:val="hybridMultilevel"/>
    <w:tmpl w:val="FFE6B37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2B759F"/>
    <w:multiLevelType w:val="hybridMultilevel"/>
    <w:tmpl w:val="3B161F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A4929"/>
    <w:multiLevelType w:val="hybridMultilevel"/>
    <w:tmpl w:val="4E2C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B41A6"/>
    <w:multiLevelType w:val="hybridMultilevel"/>
    <w:tmpl w:val="80688E7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14BFF"/>
    <w:multiLevelType w:val="hybridMultilevel"/>
    <w:tmpl w:val="64F2FE1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9F028C"/>
    <w:multiLevelType w:val="hybridMultilevel"/>
    <w:tmpl w:val="E21CF04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3D1C63"/>
    <w:multiLevelType w:val="hybridMultilevel"/>
    <w:tmpl w:val="50BE1BB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2C69DB"/>
    <w:multiLevelType w:val="hybridMultilevel"/>
    <w:tmpl w:val="5D86654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482200"/>
    <w:multiLevelType w:val="hybridMultilevel"/>
    <w:tmpl w:val="28CEEAD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A90260"/>
    <w:multiLevelType w:val="hybridMultilevel"/>
    <w:tmpl w:val="A7DE6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C87085"/>
    <w:multiLevelType w:val="hybridMultilevel"/>
    <w:tmpl w:val="D722ED5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86A88"/>
    <w:multiLevelType w:val="hybridMultilevel"/>
    <w:tmpl w:val="5A30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664B5"/>
    <w:multiLevelType w:val="hybridMultilevel"/>
    <w:tmpl w:val="37342F4A"/>
    <w:lvl w:ilvl="0" w:tplc="6FB6389C">
      <w:start w:val="1"/>
      <w:numFmt w:val="decimal"/>
      <w:pStyle w:val="nadpis2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44061" w:themeColor="accent1" w:themeShade="8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94CC5"/>
    <w:multiLevelType w:val="hybridMultilevel"/>
    <w:tmpl w:val="D2C8F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E029D"/>
    <w:multiLevelType w:val="hybridMultilevel"/>
    <w:tmpl w:val="EB68946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293AF8"/>
    <w:multiLevelType w:val="hybridMultilevel"/>
    <w:tmpl w:val="25FA38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89105E"/>
    <w:multiLevelType w:val="hybridMultilevel"/>
    <w:tmpl w:val="1D14F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F0F57"/>
    <w:multiLevelType w:val="hybridMultilevel"/>
    <w:tmpl w:val="47365E6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C30567"/>
    <w:multiLevelType w:val="hybridMultilevel"/>
    <w:tmpl w:val="E68C4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B2BB9"/>
    <w:multiLevelType w:val="hybridMultilevel"/>
    <w:tmpl w:val="3516F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F4A04"/>
    <w:multiLevelType w:val="hybridMultilevel"/>
    <w:tmpl w:val="8556A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631DF8"/>
    <w:multiLevelType w:val="hybridMultilevel"/>
    <w:tmpl w:val="C2D639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66A19"/>
    <w:multiLevelType w:val="hybridMultilevel"/>
    <w:tmpl w:val="26B4235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3A5B5E"/>
    <w:multiLevelType w:val="hybridMultilevel"/>
    <w:tmpl w:val="EA985E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CD50F5"/>
    <w:multiLevelType w:val="hybridMultilevel"/>
    <w:tmpl w:val="10D412F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564D93"/>
    <w:multiLevelType w:val="hybridMultilevel"/>
    <w:tmpl w:val="62BE9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D3DF4"/>
    <w:multiLevelType w:val="hybridMultilevel"/>
    <w:tmpl w:val="104C759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BF01A6"/>
    <w:multiLevelType w:val="hybridMultilevel"/>
    <w:tmpl w:val="E23EE2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9E3E47"/>
    <w:multiLevelType w:val="hybridMultilevel"/>
    <w:tmpl w:val="F186556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505DB0"/>
    <w:multiLevelType w:val="hybridMultilevel"/>
    <w:tmpl w:val="F2DC86E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F22F22"/>
    <w:multiLevelType w:val="hybridMultilevel"/>
    <w:tmpl w:val="0D8C28E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140CFE"/>
    <w:multiLevelType w:val="hybridMultilevel"/>
    <w:tmpl w:val="60F4C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92B6B"/>
    <w:multiLevelType w:val="hybridMultilevel"/>
    <w:tmpl w:val="A2507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131DA"/>
    <w:multiLevelType w:val="hybridMultilevel"/>
    <w:tmpl w:val="7F02EC4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A21C1"/>
    <w:multiLevelType w:val="hybridMultilevel"/>
    <w:tmpl w:val="41523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03C94"/>
    <w:multiLevelType w:val="hybridMultilevel"/>
    <w:tmpl w:val="821CCFAA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1">
    <w:nsid w:val="707058B1"/>
    <w:multiLevelType w:val="hybridMultilevel"/>
    <w:tmpl w:val="7510716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434290"/>
    <w:multiLevelType w:val="hybridMultilevel"/>
    <w:tmpl w:val="C470BA4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D15E67"/>
    <w:multiLevelType w:val="hybridMultilevel"/>
    <w:tmpl w:val="B2E8DC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104A5C"/>
    <w:multiLevelType w:val="hybridMultilevel"/>
    <w:tmpl w:val="BED0B73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BF110E"/>
    <w:multiLevelType w:val="hybridMultilevel"/>
    <w:tmpl w:val="D1AE7EC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507BF4"/>
    <w:multiLevelType w:val="hybridMultilevel"/>
    <w:tmpl w:val="285CAD8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B3371D"/>
    <w:multiLevelType w:val="hybridMultilevel"/>
    <w:tmpl w:val="24E24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7113A9"/>
    <w:multiLevelType w:val="hybridMultilevel"/>
    <w:tmpl w:val="E2D8FD0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AF1479C"/>
    <w:multiLevelType w:val="hybridMultilevel"/>
    <w:tmpl w:val="F97CB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0834A1"/>
    <w:multiLevelType w:val="hybridMultilevel"/>
    <w:tmpl w:val="70FCD81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47"/>
  </w:num>
  <w:num w:numId="5">
    <w:abstractNumId w:val="6"/>
  </w:num>
  <w:num w:numId="6">
    <w:abstractNumId w:val="22"/>
  </w:num>
  <w:num w:numId="7">
    <w:abstractNumId w:val="19"/>
  </w:num>
  <w:num w:numId="8">
    <w:abstractNumId w:val="40"/>
  </w:num>
  <w:num w:numId="9">
    <w:abstractNumId w:val="0"/>
  </w:num>
  <w:num w:numId="10">
    <w:abstractNumId w:val="2"/>
  </w:num>
  <w:num w:numId="11">
    <w:abstractNumId w:val="14"/>
  </w:num>
  <w:num w:numId="12">
    <w:abstractNumId w:val="26"/>
  </w:num>
  <w:num w:numId="13">
    <w:abstractNumId w:val="30"/>
  </w:num>
  <w:num w:numId="14">
    <w:abstractNumId w:val="5"/>
  </w:num>
  <w:num w:numId="15">
    <w:abstractNumId w:val="31"/>
  </w:num>
  <w:num w:numId="16">
    <w:abstractNumId w:val="29"/>
  </w:num>
  <w:num w:numId="17">
    <w:abstractNumId w:val="50"/>
  </w:num>
  <w:num w:numId="18">
    <w:abstractNumId w:val="3"/>
  </w:num>
  <w:num w:numId="19">
    <w:abstractNumId w:val="27"/>
  </w:num>
  <w:num w:numId="20">
    <w:abstractNumId w:val="41"/>
  </w:num>
  <w:num w:numId="21">
    <w:abstractNumId w:val="15"/>
  </w:num>
  <w:num w:numId="22">
    <w:abstractNumId w:val="8"/>
  </w:num>
  <w:num w:numId="23">
    <w:abstractNumId w:val="32"/>
  </w:num>
  <w:num w:numId="24">
    <w:abstractNumId w:val="33"/>
  </w:num>
  <w:num w:numId="25">
    <w:abstractNumId w:val="42"/>
  </w:num>
  <w:num w:numId="26">
    <w:abstractNumId w:val="44"/>
  </w:num>
  <w:num w:numId="27">
    <w:abstractNumId w:val="34"/>
  </w:num>
  <w:num w:numId="28">
    <w:abstractNumId w:val="36"/>
  </w:num>
  <w:num w:numId="29">
    <w:abstractNumId w:val="13"/>
  </w:num>
  <w:num w:numId="30">
    <w:abstractNumId w:val="23"/>
  </w:num>
  <w:num w:numId="31">
    <w:abstractNumId w:val="9"/>
  </w:num>
  <w:num w:numId="32">
    <w:abstractNumId w:val="39"/>
  </w:num>
  <w:num w:numId="33">
    <w:abstractNumId w:val="12"/>
  </w:num>
  <w:num w:numId="34">
    <w:abstractNumId w:val="24"/>
  </w:num>
  <w:num w:numId="35">
    <w:abstractNumId w:val="10"/>
  </w:num>
  <w:num w:numId="36">
    <w:abstractNumId w:val="28"/>
  </w:num>
  <w:num w:numId="37">
    <w:abstractNumId w:val="11"/>
  </w:num>
  <w:num w:numId="38">
    <w:abstractNumId w:val="46"/>
  </w:num>
  <w:num w:numId="39">
    <w:abstractNumId w:val="21"/>
  </w:num>
  <w:num w:numId="40">
    <w:abstractNumId w:val="48"/>
  </w:num>
  <w:num w:numId="41">
    <w:abstractNumId w:val="35"/>
  </w:num>
  <w:num w:numId="42">
    <w:abstractNumId w:val="49"/>
  </w:num>
  <w:num w:numId="43">
    <w:abstractNumId w:val="20"/>
  </w:num>
  <w:num w:numId="44">
    <w:abstractNumId w:val="16"/>
  </w:num>
  <w:num w:numId="45">
    <w:abstractNumId w:val="18"/>
  </w:num>
  <w:num w:numId="46">
    <w:abstractNumId w:val="37"/>
  </w:num>
  <w:num w:numId="47">
    <w:abstractNumId w:val="25"/>
  </w:num>
  <w:num w:numId="48">
    <w:abstractNumId w:val="38"/>
  </w:num>
  <w:num w:numId="49">
    <w:abstractNumId w:val="45"/>
  </w:num>
  <w:num w:numId="50">
    <w:abstractNumId w:val="1"/>
  </w:num>
  <w:num w:numId="51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FC"/>
    <w:rsid w:val="00002991"/>
    <w:rsid w:val="00003443"/>
    <w:rsid w:val="0000729C"/>
    <w:rsid w:val="000231FD"/>
    <w:rsid w:val="00032268"/>
    <w:rsid w:val="00043DA7"/>
    <w:rsid w:val="000467F7"/>
    <w:rsid w:val="00046C17"/>
    <w:rsid w:val="00062106"/>
    <w:rsid w:val="000678EC"/>
    <w:rsid w:val="000762F3"/>
    <w:rsid w:val="000807F0"/>
    <w:rsid w:val="00082601"/>
    <w:rsid w:val="00084728"/>
    <w:rsid w:val="00085886"/>
    <w:rsid w:val="00090C12"/>
    <w:rsid w:val="00090F4E"/>
    <w:rsid w:val="0009285E"/>
    <w:rsid w:val="00093E82"/>
    <w:rsid w:val="00095E94"/>
    <w:rsid w:val="000A080A"/>
    <w:rsid w:val="000A152D"/>
    <w:rsid w:val="000A50BC"/>
    <w:rsid w:val="000E5397"/>
    <w:rsid w:val="000F5F92"/>
    <w:rsid w:val="00101443"/>
    <w:rsid w:val="00113C2C"/>
    <w:rsid w:val="00117BC6"/>
    <w:rsid w:val="0012052E"/>
    <w:rsid w:val="0012415F"/>
    <w:rsid w:val="0013598C"/>
    <w:rsid w:val="00137965"/>
    <w:rsid w:val="00144B44"/>
    <w:rsid w:val="0014579B"/>
    <w:rsid w:val="001466B2"/>
    <w:rsid w:val="00153E89"/>
    <w:rsid w:val="00155CDC"/>
    <w:rsid w:val="00157881"/>
    <w:rsid w:val="001658B3"/>
    <w:rsid w:val="00176355"/>
    <w:rsid w:val="00183321"/>
    <w:rsid w:val="001854F0"/>
    <w:rsid w:val="001965DE"/>
    <w:rsid w:val="001A44FF"/>
    <w:rsid w:val="001B10F3"/>
    <w:rsid w:val="001B7D6D"/>
    <w:rsid w:val="001C718C"/>
    <w:rsid w:val="001D4608"/>
    <w:rsid w:val="001F37EE"/>
    <w:rsid w:val="0020450C"/>
    <w:rsid w:val="00215E81"/>
    <w:rsid w:val="00222579"/>
    <w:rsid w:val="00233C57"/>
    <w:rsid w:val="00234C03"/>
    <w:rsid w:val="002377E1"/>
    <w:rsid w:val="00240EF5"/>
    <w:rsid w:val="00242BD9"/>
    <w:rsid w:val="00250215"/>
    <w:rsid w:val="00262D2F"/>
    <w:rsid w:val="00267CF6"/>
    <w:rsid w:val="00282845"/>
    <w:rsid w:val="00294320"/>
    <w:rsid w:val="002A4F82"/>
    <w:rsid w:val="002A7991"/>
    <w:rsid w:val="002B1542"/>
    <w:rsid w:val="002B2E7C"/>
    <w:rsid w:val="002B2F70"/>
    <w:rsid w:val="002C4776"/>
    <w:rsid w:val="002C535A"/>
    <w:rsid w:val="002D1D9A"/>
    <w:rsid w:val="002E2BFB"/>
    <w:rsid w:val="002E5E0B"/>
    <w:rsid w:val="002E6F34"/>
    <w:rsid w:val="00307A81"/>
    <w:rsid w:val="003100C1"/>
    <w:rsid w:val="003421C9"/>
    <w:rsid w:val="00342262"/>
    <w:rsid w:val="003560E0"/>
    <w:rsid w:val="00356700"/>
    <w:rsid w:val="00362A3F"/>
    <w:rsid w:val="00381B71"/>
    <w:rsid w:val="00386388"/>
    <w:rsid w:val="003904CF"/>
    <w:rsid w:val="0039407F"/>
    <w:rsid w:val="003A12BB"/>
    <w:rsid w:val="003C5ED5"/>
    <w:rsid w:val="003C7505"/>
    <w:rsid w:val="003D19FA"/>
    <w:rsid w:val="003E2D9B"/>
    <w:rsid w:val="003E49D2"/>
    <w:rsid w:val="003E6616"/>
    <w:rsid w:val="0040092D"/>
    <w:rsid w:val="00403710"/>
    <w:rsid w:val="00412736"/>
    <w:rsid w:val="0043158B"/>
    <w:rsid w:val="00431C74"/>
    <w:rsid w:val="00440E8A"/>
    <w:rsid w:val="00442EEB"/>
    <w:rsid w:val="00446265"/>
    <w:rsid w:val="00446BB8"/>
    <w:rsid w:val="00463B4C"/>
    <w:rsid w:val="00470C25"/>
    <w:rsid w:val="00472C67"/>
    <w:rsid w:val="0047576F"/>
    <w:rsid w:val="004833D8"/>
    <w:rsid w:val="004866C9"/>
    <w:rsid w:val="004929BD"/>
    <w:rsid w:val="00494B2C"/>
    <w:rsid w:val="004A3701"/>
    <w:rsid w:val="004A3B60"/>
    <w:rsid w:val="004B7057"/>
    <w:rsid w:val="004C7687"/>
    <w:rsid w:val="004D1B3F"/>
    <w:rsid w:val="004D61FD"/>
    <w:rsid w:val="004E091E"/>
    <w:rsid w:val="00501CCA"/>
    <w:rsid w:val="00506A5C"/>
    <w:rsid w:val="0051288A"/>
    <w:rsid w:val="005228EC"/>
    <w:rsid w:val="00532461"/>
    <w:rsid w:val="0053681D"/>
    <w:rsid w:val="005448D8"/>
    <w:rsid w:val="00545C90"/>
    <w:rsid w:val="00563744"/>
    <w:rsid w:val="005660BC"/>
    <w:rsid w:val="00567279"/>
    <w:rsid w:val="005768FE"/>
    <w:rsid w:val="00582763"/>
    <w:rsid w:val="00586E50"/>
    <w:rsid w:val="005874EF"/>
    <w:rsid w:val="00587FD8"/>
    <w:rsid w:val="005937CE"/>
    <w:rsid w:val="005B030A"/>
    <w:rsid w:val="005B0703"/>
    <w:rsid w:val="005B12A6"/>
    <w:rsid w:val="005B503C"/>
    <w:rsid w:val="005C035B"/>
    <w:rsid w:val="005C3B53"/>
    <w:rsid w:val="005C5C64"/>
    <w:rsid w:val="005C7CB2"/>
    <w:rsid w:val="005D18AE"/>
    <w:rsid w:val="005D67E3"/>
    <w:rsid w:val="005D6FE4"/>
    <w:rsid w:val="005E348F"/>
    <w:rsid w:val="005E68D6"/>
    <w:rsid w:val="005E69CE"/>
    <w:rsid w:val="005E74CB"/>
    <w:rsid w:val="005F3036"/>
    <w:rsid w:val="005F480D"/>
    <w:rsid w:val="0060067C"/>
    <w:rsid w:val="00605C4A"/>
    <w:rsid w:val="00606B80"/>
    <w:rsid w:val="0062398C"/>
    <w:rsid w:val="00632160"/>
    <w:rsid w:val="00633D6A"/>
    <w:rsid w:val="006468FC"/>
    <w:rsid w:val="00646E45"/>
    <w:rsid w:val="00655D6E"/>
    <w:rsid w:val="006636CA"/>
    <w:rsid w:val="00681E74"/>
    <w:rsid w:val="00685CED"/>
    <w:rsid w:val="006916EC"/>
    <w:rsid w:val="006A435D"/>
    <w:rsid w:val="006A68AD"/>
    <w:rsid w:val="006C065A"/>
    <w:rsid w:val="006D21E8"/>
    <w:rsid w:val="006D4940"/>
    <w:rsid w:val="006D739F"/>
    <w:rsid w:val="006E3551"/>
    <w:rsid w:val="006E48EC"/>
    <w:rsid w:val="006E6E8D"/>
    <w:rsid w:val="006F32D4"/>
    <w:rsid w:val="00705A7A"/>
    <w:rsid w:val="00707D3A"/>
    <w:rsid w:val="00711BF3"/>
    <w:rsid w:val="00712919"/>
    <w:rsid w:val="00714646"/>
    <w:rsid w:val="00717B0E"/>
    <w:rsid w:val="00742E42"/>
    <w:rsid w:val="007512E0"/>
    <w:rsid w:val="0076368A"/>
    <w:rsid w:val="00765D53"/>
    <w:rsid w:val="00791812"/>
    <w:rsid w:val="00791EF0"/>
    <w:rsid w:val="00792B9C"/>
    <w:rsid w:val="007B1D48"/>
    <w:rsid w:val="007B3E85"/>
    <w:rsid w:val="007B698E"/>
    <w:rsid w:val="007B7615"/>
    <w:rsid w:val="007F0E1B"/>
    <w:rsid w:val="007F50AE"/>
    <w:rsid w:val="007F5329"/>
    <w:rsid w:val="00811DED"/>
    <w:rsid w:val="008167A4"/>
    <w:rsid w:val="00821D43"/>
    <w:rsid w:val="0082262E"/>
    <w:rsid w:val="00824AF4"/>
    <w:rsid w:val="0082698B"/>
    <w:rsid w:val="00831672"/>
    <w:rsid w:val="00844717"/>
    <w:rsid w:val="008619DB"/>
    <w:rsid w:val="00881D4C"/>
    <w:rsid w:val="0088314D"/>
    <w:rsid w:val="00886C2E"/>
    <w:rsid w:val="008A0D22"/>
    <w:rsid w:val="008A6502"/>
    <w:rsid w:val="008C132A"/>
    <w:rsid w:val="008C7AC9"/>
    <w:rsid w:val="008D364E"/>
    <w:rsid w:val="008D4DC6"/>
    <w:rsid w:val="008E2459"/>
    <w:rsid w:val="008E2B1D"/>
    <w:rsid w:val="008F145B"/>
    <w:rsid w:val="008F503D"/>
    <w:rsid w:val="00901698"/>
    <w:rsid w:val="00906B0F"/>
    <w:rsid w:val="00910417"/>
    <w:rsid w:val="009178D6"/>
    <w:rsid w:val="0093280E"/>
    <w:rsid w:val="00932D82"/>
    <w:rsid w:val="00935E89"/>
    <w:rsid w:val="00937948"/>
    <w:rsid w:val="00942407"/>
    <w:rsid w:val="009631CF"/>
    <w:rsid w:val="0096787B"/>
    <w:rsid w:val="00967C2D"/>
    <w:rsid w:val="00970C2B"/>
    <w:rsid w:val="0097265F"/>
    <w:rsid w:val="00994AFE"/>
    <w:rsid w:val="009B0DDA"/>
    <w:rsid w:val="009B131B"/>
    <w:rsid w:val="009C12A6"/>
    <w:rsid w:val="009D15D5"/>
    <w:rsid w:val="009D1871"/>
    <w:rsid w:val="009D5C06"/>
    <w:rsid w:val="009E47D8"/>
    <w:rsid w:val="009E644C"/>
    <w:rsid w:val="009E77BC"/>
    <w:rsid w:val="009F0636"/>
    <w:rsid w:val="009F15A2"/>
    <w:rsid w:val="009F7F4F"/>
    <w:rsid w:val="00A0321D"/>
    <w:rsid w:val="00A05EEB"/>
    <w:rsid w:val="00A1109F"/>
    <w:rsid w:val="00A304E0"/>
    <w:rsid w:val="00A32C9F"/>
    <w:rsid w:val="00A41675"/>
    <w:rsid w:val="00A427CC"/>
    <w:rsid w:val="00A6661E"/>
    <w:rsid w:val="00A66CBA"/>
    <w:rsid w:val="00A87B6B"/>
    <w:rsid w:val="00A914D9"/>
    <w:rsid w:val="00AA2811"/>
    <w:rsid w:val="00AA45F6"/>
    <w:rsid w:val="00AC5129"/>
    <w:rsid w:val="00AC6F1C"/>
    <w:rsid w:val="00AD48BB"/>
    <w:rsid w:val="00AD6F07"/>
    <w:rsid w:val="00AF1501"/>
    <w:rsid w:val="00AF39F0"/>
    <w:rsid w:val="00B06CF6"/>
    <w:rsid w:val="00B16743"/>
    <w:rsid w:val="00B3396C"/>
    <w:rsid w:val="00B3446E"/>
    <w:rsid w:val="00B52498"/>
    <w:rsid w:val="00B5321A"/>
    <w:rsid w:val="00B62074"/>
    <w:rsid w:val="00B63171"/>
    <w:rsid w:val="00B72900"/>
    <w:rsid w:val="00B8133E"/>
    <w:rsid w:val="00B87587"/>
    <w:rsid w:val="00BA125A"/>
    <w:rsid w:val="00BA3DC6"/>
    <w:rsid w:val="00BA7398"/>
    <w:rsid w:val="00BB5292"/>
    <w:rsid w:val="00BD235B"/>
    <w:rsid w:val="00BD3DF7"/>
    <w:rsid w:val="00BE407D"/>
    <w:rsid w:val="00BE7BC2"/>
    <w:rsid w:val="00BF145B"/>
    <w:rsid w:val="00C02359"/>
    <w:rsid w:val="00C044B3"/>
    <w:rsid w:val="00C070A8"/>
    <w:rsid w:val="00C075FB"/>
    <w:rsid w:val="00C23115"/>
    <w:rsid w:val="00C3247F"/>
    <w:rsid w:val="00C3545C"/>
    <w:rsid w:val="00C50A64"/>
    <w:rsid w:val="00C53D5E"/>
    <w:rsid w:val="00CA60FB"/>
    <w:rsid w:val="00CA633F"/>
    <w:rsid w:val="00CB5BD3"/>
    <w:rsid w:val="00CD04DB"/>
    <w:rsid w:val="00CE0D1F"/>
    <w:rsid w:val="00CF294D"/>
    <w:rsid w:val="00CF6CFB"/>
    <w:rsid w:val="00D01227"/>
    <w:rsid w:val="00D07169"/>
    <w:rsid w:val="00D1421A"/>
    <w:rsid w:val="00D20C44"/>
    <w:rsid w:val="00D47594"/>
    <w:rsid w:val="00D5676E"/>
    <w:rsid w:val="00D61CE5"/>
    <w:rsid w:val="00D666AC"/>
    <w:rsid w:val="00D75665"/>
    <w:rsid w:val="00D907C5"/>
    <w:rsid w:val="00D935E8"/>
    <w:rsid w:val="00DB6E6B"/>
    <w:rsid w:val="00DC3C19"/>
    <w:rsid w:val="00DD5ECF"/>
    <w:rsid w:val="00DE2900"/>
    <w:rsid w:val="00DE4832"/>
    <w:rsid w:val="00DE65AF"/>
    <w:rsid w:val="00DF0EAD"/>
    <w:rsid w:val="00DF25B8"/>
    <w:rsid w:val="00DF28D9"/>
    <w:rsid w:val="00DF73F2"/>
    <w:rsid w:val="00E006D8"/>
    <w:rsid w:val="00E00979"/>
    <w:rsid w:val="00E0499B"/>
    <w:rsid w:val="00E11779"/>
    <w:rsid w:val="00E24DCD"/>
    <w:rsid w:val="00E2604D"/>
    <w:rsid w:val="00E26BCE"/>
    <w:rsid w:val="00E332D1"/>
    <w:rsid w:val="00E40D91"/>
    <w:rsid w:val="00E43471"/>
    <w:rsid w:val="00E438C4"/>
    <w:rsid w:val="00E667E8"/>
    <w:rsid w:val="00E7047E"/>
    <w:rsid w:val="00E709A2"/>
    <w:rsid w:val="00E7276D"/>
    <w:rsid w:val="00E727B2"/>
    <w:rsid w:val="00E7281A"/>
    <w:rsid w:val="00E77CCA"/>
    <w:rsid w:val="00E80376"/>
    <w:rsid w:val="00E930E1"/>
    <w:rsid w:val="00E954A6"/>
    <w:rsid w:val="00EB2C1B"/>
    <w:rsid w:val="00EC04AC"/>
    <w:rsid w:val="00EC7E53"/>
    <w:rsid w:val="00EE084A"/>
    <w:rsid w:val="00EE4002"/>
    <w:rsid w:val="00EF3024"/>
    <w:rsid w:val="00EF460A"/>
    <w:rsid w:val="00EF58FC"/>
    <w:rsid w:val="00F113BE"/>
    <w:rsid w:val="00F17B9C"/>
    <w:rsid w:val="00F259A9"/>
    <w:rsid w:val="00F53241"/>
    <w:rsid w:val="00F53A14"/>
    <w:rsid w:val="00F57D71"/>
    <w:rsid w:val="00F7272A"/>
    <w:rsid w:val="00F8355E"/>
    <w:rsid w:val="00FA5E02"/>
    <w:rsid w:val="00FB0F96"/>
    <w:rsid w:val="00FB3EBD"/>
    <w:rsid w:val="00FD3F86"/>
    <w:rsid w:val="00FE1115"/>
    <w:rsid w:val="00FF20E7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10"/>
    <w:next w:val="Normln"/>
    <w:link w:val="Nadpis1Char"/>
    <w:uiPriority w:val="9"/>
    <w:qFormat/>
    <w:rsid w:val="001D4608"/>
    <w:pPr>
      <w:outlineLvl w:val="0"/>
    </w:pPr>
  </w:style>
  <w:style w:type="paragraph" w:styleId="Nadpis20">
    <w:name w:val="heading 2"/>
    <w:basedOn w:val="nadpis2"/>
    <w:next w:val="Normln"/>
    <w:link w:val="Nadpis2Char"/>
    <w:uiPriority w:val="9"/>
    <w:unhideWhenUsed/>
    <w:qFormat/>
    <w:rsid w:val="008619DB"/>
    <w:pPr>
      <w:spacing w:before="480" w:line="240" w:lineRule="auto"/>
      <w:ind w:left="0" w:hanging="357"/>
      <w:jc w:val="both"/>
      <w:outlineLvl w:val="1"/>
    </w:pPr>
    <w:rPr>
      <w:b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1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58FC"/>
    <w:rPr>
      <w:b/>
      <w:bCs/>
    </w:rPr>
  </w:style>
  <w:style w:type="paragraph" w:customStyle="1" w:styleId="Default">
    <w:name w:val="Default"/>
    <w:rsid w:val="00EF5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58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58F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68A"/>
  </w:style>
  <w:style w:type="paragraph" w:styleId="Zpat">
    <w:name w:val="footer"/>
    <w:basedOn w:val="Normln"/>
    <w:link w:val="ZpatChar"/>
    <w:uiPriority w:val="99"/>
    <w:unhideWhenUsed/>
    <w:rsid w:val="0076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68A"/>
  </w:style>
  <w:style w:type="paragraph" w:styleId="Odstavecseseznamem">
    <w:name w:val="List Paragraph"/>
    <w:basedOn w:val="Normln"/>
    <w:link w:val="OdstavecseseznamemChar"/>
    <w:uiPriority w:val="34"/>
    <w:qFormat/>
    <w:rsid w:val="007636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4608"/>
    <w:rPr>
      <w:b/>
      <w:color w:val="1F497D"/>
      <w:sz w:val="24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6210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106"/>
    <w:rPr>
      <w:rFonts w:ascii="Tahoma" w:hAnsi="Tahoma" w:cs="Tahoma"/>
      <w:sz w:val="16"/>
      <w:szCs w:val="16"/>
    </w:rPr>
  </w:style>
  <w:style w:type="paragraph" w:customStyle="1" w:styleId="nadpis10">
    <w:name w:val="nadpis 1"/>
    <w:basedOn w:val="Normln"/>
    <w:link w:val="nadpis1Char0"/>
    <w:rsid w:val="00E11779"/>
    <w:pPr>
      <w:jc w:val="center"/>
    </w:pPr>
    <w:rPr>
      <w:b/>
      <w:color w:val="1F497D"/>
      <w:sz w:val="24"/>
      <w:szCs w:val="24"/>
      <w:u w:val="single"/>
    </w:rPr>
  </w:style>
  <w:style w:type="paragraph" w:customStyle="1" w:styleId="nadpis2">
    <w:name w:val="nadpis 2"/>
    <w:basedOn w:val="Odstavecseseznamem"/>
    <w:link w:val="nadpis2Char0"/>
    <w:rsid w:val="00E11779"/>
    <w:pPr>
      <w:numPr>
        <w:numId w:val="1"/>
      </w:numPr>
    </w:pPr>
    <w:rPr>
      <w:color w:val="1F497D"/>
    </w:rPr>
  </w:style>
  <w:style w:type="character" w:customStyle="1" w:styleId="nadpis1Char0">
    <w:name w:val="nadpis 1 Char"/>
    <w:basedOn w:val="Standardnpsmoodstavce"/>
    <w:link w:val="nadpis10"/>
    <w:rsid w:val="00E11779"/>
    <w:rPr>
      <w:b/>
      <w:color w:val="1F497D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11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11779"/>
  </w:style>
  <w:style w:type="character" w:customStyle="1" w:styleId="nadpis2Char0">
    <w:name w:val="nadpis 2 Char"/>
    <w:basedOn w:val="OdstavecseseznamemChar"/>
    <w:link w:val="nadpis2"/>
    <w:rsid w:val="00E11779"/>
    <w:rPr>
      <w:color w:val="1F497D"/>
    </w:rPr>
  </w:style>
  <w:style w:type="character" w:customStyle="1" w:styleId="Nadpis2Char">
    <w:name w:val="Nadpis 2 Char"/>
    <w:basedOn w:val="Standardnpsmoodstavce"/>
    <w:link w:val="Nadpis20"/>
    <w:uiPriority w:val="9"/>
    <w:rsid w:val="008619DB"/>
    <w:rPr>
      <w:b/>
      <w:color w:val="365F91" w:themeColor="accent1" w:themeShade="BF"/>
      <w:sz w:val="24"/>
      <w:szCs w:val="24"/>
    </w:rPr>
  </w:style>
  <w:style w:type="paragraph" w:styleId="Obsah1">
    <w:name w:val="toc 1"/>
    <w:basedOn w:val="nadpis10"/>
    <w:next w:val="Normln"/>
    <w:autoRedefine/>
    <w:uiPriority w:val="39"/>
    <w:unhideWhenUsed/>
    <w:qFormat/>
    <w:rsid w:val="00E11779"/>
    <w:pPr>
      <w:spacing w:before="120" w:after="120"/>
      <w:jc w:val="left"/>
    </w:pPr>
    <w:rPr>
      <w:rFonts w:cstheme="minorHAnsi"/>
      <w:bCs/>
      <w:caps/>
      <w:color w:val="auto"/>
      <w:sz w:val="20"/>
      <w:szCs w:val="20"/>
      <w:u w:val="none"/>
    </w:rPr>
  </w:style>
  <w:style w:type="paragraph" w:styleId="Obsah2">
    <w:name w:val="toc 2"/>
    <w:basedOn w:val="nadpis2"/>
    <w:next w:val="Normln"/>
    <w:autoRedefine/>
    <w:uiPriority w:val="39"/>
    <w:unhideWhenUsed/>
    <w:qFormat/>
    <w:rsid w:val="00E11779"/>
    <w:pPr>
      <w:numPr>
        <w:numId w:val="0"/>
      </w:numPr>
      <w:spacing w:after="0"/>
      <w:ind w:left="220"/>
      <w:contextualSpacing w:val="0"/>
    </w:pPr>
    <w:rPr>
      <w:rFonts w:cstheme="minorHAnsi"/>
      <w:smallCaps/>
      <w:color w:val="auto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D460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D460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D460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1D460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1D460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1D460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1D4608"/>
    <w:pPr>
      <w:spacing w:after="0"/>
      <w:ind w:left="1760"/>
    </w:pPr>
    <w:rPr>
      <w:rFonts w:cstheme="minorHAnsi"/>
      <w:sz w:val="18"/>
      <w:szCs w:val="18"/>
    </w:rPr>
  </w:style>
  <w:style w:type="paragraph" w:styleId="Bezmezer">
    <w:name w:val="No Spacing"/>
    <w:link w:val="BezmezerChar"/>
    <w:uiPriority w:val="1"/>
    <w:qFormat/>
    <w:rsid w:val="00B6207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2074"/>
    <w:rPr>
      <w:rFonts w:eastAsiaTheme="minorEastAsia"/>
      <w:lang w:eastAsia="cs-CZ"/>
    </w:rPr>
  </w:style>
  <w:style w:type="character" w:customStyle="1" w:styleId="durazne1">
    <w:name w:val="durazne1"/>
    <w:basedOn w:val="Standardnpsmoodstavce"/>
    <w:rsid w:val="00AA2811"/>
    <w:rPr>
      <w:color w:val="CE3E1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4F8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4F82"/>
    <w:rPr>
      <w:rFonts w:ascii="Calibri" w:hAnsi="Calibri"/>
      <w:szCs w:val="21"/>
    </w:rPr>
  </w:style>
  <w:style w:type="character" w:styleId="Zvraznn">
    <w:name w:val="Emphasis"/>
    <w:basedOn w:val="Standardnpsmoodstavce"/>
    <w:uiPriority w:val="20"/>
    <w:qFormat/>
    <w:rsid w:val="002A4F82"/>
    <w:rPr>
      <w:i/>
      <w:iCs/>
    </w:rPr>
  </w:style>
  <w:style w:type="paragraph" w:styleId="Normlnweb">
    <w:name w:val="Normal (Web)"/>
    <w:basedOn w:val="Normln"/>
    <w:uiPriority w:val="99"/>
    <w:unhideWhenUsed/>
    <w:rsid w:val="003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BA3DC6"/>
    <w:rPr>
      <w:rFonts w:ascii="Courier New" w:eastAsia="Times New Roman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C5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3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3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10"/>
    <w:next w:val="Normln"/>
    <w:link w:val="Nadpis1Char"/>
    <w:uiPriority w:val="9"/>
    <w:qFormat/>
    <w:rsid w:val="001D4608"/>
    <w:pPr>
      <w:outlineLvl w:val="0"/>
    </w:pPr>
  </w:style>
  <w:style w:type="paragraph" w:styleId="Nadpis20">
    <w:name w:val="heading 2"/>
    <w:basedOn w:val="nadpis2"/>
    <w:next w:val="Normln"/>
    <w:link w:val="Nadpis2Char"/>
    <w:uiPriority w:val="9"/>
    <w:unhideWhenUsed/>
    <w:qFormat/>
    <w:rsid w:val="008619DB"/>
    <w:pPr>
      <w:spacing w:before="480" w:line="240" w:lineRule="auto"/>
      <w:ind w:left="0" w:hanging="357"/>
      <w:jc w:val="both"/>
      <w:outlineLvl w:val="1"/>
    </w:pPr>
    <w:rPr>
      <w:b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1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58FC"/>
    <w:rPr>
      <w:b/>
      <w:bCs/>
    </w:rPr>
  </w:style>
  <w:style w:type="paragraph" w:customStyle="1" w:styleId="Default">
    <w:name w:val="Default"/>
    <w:rsid w:val="00EF5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58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58F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68A"/>
  </w:style>
  <w:style w:type="paragraph" w:styleId="Zpat">
    <w:name w:val="footer"/>
    <w:basedOn w:val="Normln"/>
    <w:link w:val="ZpatChar"/>
    <w:uiPriority w:val="99"/>
    <w:unhideWhenUsed/>
    <w:rsid w:val="0076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68A"/>
  </w:style>
  <w:style w:type="paragraph" w:styleId="Odstavecseseznamem">
    <w:name w:val="List Paragraph"/>
    <w:basedOn w:val="Normln"/>
    <w:link w:val="OdstavecseseznamemChar"/>
    <w:uiPriority w:val="34"/>
    <w:qFormat/>
    <w:rsid w:val="007636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4608"/>
    <w:rPr>
      <w:b/>
      <w:color w:val="1F497D"/>
      <w:sz w:val="24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6210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106"/>
    <w:rPr>
      <w:rFonts w:ascii="Tahoma" w:hAnsi="Tahoma" w:cs="Tahoma"/>
      <w:sz w:val="16"/>
      <w:szCs w:val="16"/>
    </w:rPr>
  </w:style>
  <w:style w:type="paragraph" w:customStyle="1" w:styleId="nadpis10">
    <w:name w:val="nadpis 1"/>
    <w:basedOn w:val="Normln"/>
    <w:link w:val="nadpis1Char0"/>
    <w:rsid w:val="00E11779"/>
    <w:pPr>
      <w:jc w:val="center"/>
    </w:pPr>
    <w:rPr>
      <w:b/>
      <w:color w:val="1F497D"/>
      <w:sz w:val="24"/>
      <w:szCs w:val="24"/>
      <w:u w:val="single"/>
    </w:rPr>
  </w:style>
  <w:style w:type="paragraph" w:customStyle="1" w:styleId="nadpis2">
    <w:name w:val="nadpis 2"/>
    <w:basedOn w:val="Odstavecseseznamem"/>
    <w:link w:val="nadpis2Char0"/>
    <w:rsid w:val="00E11779"/>
    <w:pPr>
      <w:numPr>
        <w:numId w:val="1"/>
      </w:numPr>
    </w:pPr>
    <w:rPr>
      <w:color w:val="1F497D"/>
    </w:rPr>
  </w:style>
  <w:style w:type="character" w:customStyle="1" w:styleId="nadpis1Char0">
    <w:name w:val="nadpis 1 Char"/>
    <w:basedOn w:val="Standardnpsmoodstavce"/>
    <w:link w:val="nadpis10"/>
    <w:rsid w:val="00E11779"/>
    <w:rPr>
      <w:b/>
      <w:color w:val="1F497D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11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11779"/>
  </w:style>
  <w:style w:type="character" w:customStyle="1" w:styleId="nadpis2Char0">
    <w:name w:val="nadpis 2 Char"/>
    <w:basedOn w:val="OdstavecseseznamemChar"/>
    <w:link w:val="nadpis2"/>
    <w:rsid w:val="00E11779"/>
    <w:rPr>
      <w:color w:val="1F497D"/>
    </w:rPr>
  </w:style>
  <w:style w:type="character" w:customStyle="1" w:styleId="Nadpis2Char">
    <w:name w:val="Nadpis 2 Char"/>
    <w:basedOn w:val="Standardnpsmoodstavce"/>
    <w:link w:val="Nadpis20"/>
    <w:uiPriority w:val="9"/>
    <w:rsid w:val="008619DB"/>
    <w:rPr>
      <w:b/>
      <w:color w:val="365F91" w:themeColor="accent1" w:themeShade="BF"/>
      <w:sz w:val="24"/>
      <w:szCs w:val="24"/>
    </w:rPr>
  </w:style>
  <w:style w:type="paragraph" w:styleId="Obsah1">
    <w:name w:val="toc 1"/>
    <w:basedOn w:val="nadpis10"/>
    <w:next w:val="Normln"/>
    <w:autoRedefine/>
    <w:uiPriority w:val="39"/>
    <w:unhideWhenUsed/>
    <w:qFormat/>
    <w:rsid w:val="00E11779"/>
    <w:pPr>
      <w:spacing w:before="120" w:after="120"/>
      <w:jc w:val="left"/>
    </w:pPr>
    <w:rPr>
      <w:rFonts w:cstheme="minorHAnsi"/>
      <w:bCs/>
      <w:caps/>
      <w:color w:val="auto"/>
      <w:sz w:val="20"/>
      <w:szCs w:val="20"/>
      <w:u w:val="none"/>
    </w:rPr>
  </w:style>
  <w:style w:type="paragraph" w:styleId="Obsah2">
    <w:name w:val="toc 2"/>
    <w:basedOn w:val="nadpis2"/>
    <w:next w:val="Normln"/>
    <w:autoRedefine/>
    <w:uiPriority w:val="39"/>
    <w:unhideWhenUsed/>
    <w:qFormat/>
    <w:rsid w:val="00E11779"/>
    <w:pPr>
      <w:numPr>
        <w:numId w:val="0"/>
      </w:numPr>
      <w:spacing w:after="0"/>
      <w:ind w:left="220"/>
      <w:contextualSpacing w:val="0"/>
    </w:pPr>
    <w:rPr>
      <w:rFonts w:cstheme="minorHAnsi"/>
      <w:smallCaps/>
      <w:color w:val="auto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D460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D460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D460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1D460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1D460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1D460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1D4608"/>
    <w:pPr>
      <w:spacing w:after="0"/>
      <w:ind w:left="1760"/>
    </w:pPr>
    <w:rPr>
      <w:rFonts w:cstheme="minorHAnsi"/>
      <w:sz w:val="18"/>
      <w:szCs w:val="18"/>
    </w:rPr>
  </w:style>
  <w:style w:type="paragraph" w:styleId="Bezmezer">
    <w:name w:val="No Spacing"/>
    <w:link w:val="BezmezerChar"/>
    <w:uiPriority w:val="1"/>
    <w:qFormat/>
    <w:rsid w:val="00B6207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2074"/>
    <w:rPr>
      <w:rFonts w:eastAsiaTheme="minorEastAsia"/>
      <w:lang w:eastAsia="cs-CZ"/>
    </w:rPr>
  </w:style>
  <w:style w:type="character" w:customStyle="1" w:styleId="durazne1">
    <w:name w:val="durazne1"/>
    <w:basedOn w:val="Standardnpsmoodstavce"/>
    <w:rsid w:val="00AA2811"/>
    <w:rPr>
      <w:color w:val="CE3E1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4F8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4F82"/>
    <w:rPr>
      <w:rFonts w:ascii="Calibri" w:hAnsi="Calibri"/>
      <w:szCs w:val="21"/>
    </w:rPr>
  </w:style>
  <w:style w:type="character" w:styleId="Zvraznn">
    <w:name w:val="Emphasis"/>
    <w:basedOn w:val="Standardnpsmoodstavce"/>
    <w:uiPriority w:val="20"/>
    <w:qFormat/>
    <w:rsid w:val="002A4F82"/>
    <w:rPr>
      <w:i/>
      <w:iCs/>
    </w:rPr>
  </w:style>
  <w:style w:type="paragraph" w:styleId="Normlnweb">
    <w:name w:val="Normal (Web)"/>
    <w:basedOn w:val="Normln"/>
    <w:uiPriority w:val="99"/>
    <w:unhideWhenUsed/>
    <w:rsid w:val="003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BA3DC6"/>
    <w:rPr>
      <w:rFonts w:ascii="Courier New" w:eastAsia="Times New Roman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C5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3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svav.cz/prepareProjectForm.do" TargetMode="External"/><Relationship Id="rId18" Type="http://schemas.openxmlformats.org/officeDocument/2006/relationships/hyperlink" Target="mailto:jan.lukavec@nkp.cz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petr@rect.muni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vyzkum.cz/FrontClanek.aspx?idsekce=974" TargetMode="External"/><Relationship Id="rId17" Type="http://schemas.openxmlformats.org/officeDocument/2006/relationships/hyperlink" Target="mailto:marie.balikova@nkp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udeckova.viera@vlada.cz" TargetMode="External"/><Relationship Id="rId20" Type="http://schemas.openxmlformats.org/officeDocument/2006/relationships/hyperlink" Target="http://www.nbu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yzkum.cz/FrontClanek.aspx?idsekce=703959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mailto:istech@fi.muni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yzkum.cz/storage/att/83DFD40EB529D3896B79E6059ABADD54/RIV14s1.pdf" TargetMode="External"/><Relationship Id="rId19" Type="http://schemas.openxmlformats.org/officeDocument/2006/relationships/hyperlink" Target="http://www.nkp.cz/o-knihovne/odborne-cinnosti/doplnovani-fondu/zarazovani-zahranicnich-dokumentu_ri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isvav.cz/prepareResearchPlanForm.d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C60FCB-F02D-4C3B-9670-68B1BE2A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7045</Words>
  <Characters>41571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předávání údajů do RIV v roce 2014</vt:lpstr>
    </vt:vector>
  </TitlesOfParts>
  <Company>OAKK</Company>
  <LinksUpToDate>false</LinksUpToDate>
  <CharactersWithSpaces>48519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předávání údajů do RIV v roce 2014</dc:title>
  <dc:creator>Aktualizace: Mgr. Michal Petr</dc:creator>
  <cp:lastModifiedBy>Marcollová Daniela</cp:lastModifiedBy>
  <cp:revision>2</cp:revision>
  <cp:lastPrinted>2014-02-20T09:35:00Z</cp:lastPrinted>
  <dcterms:created xsi:type="dcterms:W3CDTF">2014-02-20T10:00:00Z</dcterms:created>
  <dcterms:modified xsi:type="dcterms:W3CDTF">2014-02-20T10:00:00Z</dcterms:modified>
</cp:coreProperties>
</file>