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2C" w:rsidRDefault="0094302C" w:rsidP="0094302C">
      <w:pPr>
        <w:pStyle w:val="Nadpis4"/>
        <w:spacing w:before="0"/>
        <w:rPr>
          <w:b/>
          <w:sz w:val="24"/>
          <w:u w:val="none"/>
        </w:rPr>
      </w:pPr>
      <w:r>
        <w:rPr>
          <w:b/>
          <w:u w:val="none"/>
        </w:rPr>
        <w:t xml:space="preserve">Vyhlášení </w:t>
      </w:r>
      <w:r w:rsidR="00EE3C01">
        <w:rPr>
          <w:b/>
          <w:u w:val="none"/>
        </w:rPr>
        <w:t>devate</w:t>
      </w:r>
      <w:r w:rsidR="006F07F8">
        <w:rPr>
          <w:b/>
          <w:u w:val="none"/>
        </w:rPr>
        <w:t>náctého</w:t>
      </w:r>
      <w:r>
        <w:rPr>
          <w:b/>
          <w:u w:val="none"/>
        </w:rPr>
        <w:t xml:space="preserve"> ročníku soutěže o Cenu Josefa VAVROUŠKA</w:t>
      </w:r>
      <w:r>
        <w:rPr>
          <w:b/>
          <w:sz w:val="24"/>
          <w:u w:val="none"/>
        </w:rPr>
        <w:t xml:space="preserve"> </w:t>
      </w:r>
    </w:p>
    <w:p w:rsidR="0094302C" w:rsidRDefault="0094302C" w:rsidP="0094302C">
      <w:pPr>
        <w:pStyle w:val="Nadpis4"/>
        <w:rPr>
          <w:b/>
          <w:sz w:val="24"/>
          <w:u w:val="none"/>
        </w:rPr>
      </w:pPr>
      <w:r>
        <w:rPr>
          <w:b/>
          <w:sz w:val="24"/>
          <w:u w:val="none"/>
        </w:rPr>
        <w:t>pro rok 201</w:t>
      </w:r>
      <w:r w:rsidR="00EE3C01">
        <w:rPr>
          <w:b/>
          <w:sz w:val="24"/>
          <w:u w:val="none"/>
        </w:rPr>
        <w:t>4</w:t>
      </w:r>
    </w:p>
    <w:p w:rsidR="0094302C" w:rsidRDefault="0094302C" w:rsidP="0094302C"/>
    <w:p w:rsidR="0094302C" w:rsidRDefault="0094302C" w:rsidP="0094302C"/>
    <w:p w:rsidR="0094302C" w:rsidRPr="0049677E" w:rsidRDefault="0094302C" w:rsidP="0094302C">
      <w:pPr>
        <w:pStyle w:val="Nadpis2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77E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Lidské hodnoty a problémy rozvoje civilizace</w:t>
      </w:r>
    </w:p>
    <w:p w:rsidR="0094302C" w:rsidRDefault="0094302C" w:rsidP="0094302C"/>
    <w:p w:rsidR="0094302C" w:rsidRDefault="0094302C" w:rsidP="0094302C">
      <w:pPr>
        <w:ind w:left="142" w:right="141"/>
        <w:jc w:val="center"/>
        <w:rPr>
          <w:b/>
        </w:rPr>
      </w:pPr>
    </w:p>
    <w:p w:rsidR="0094302C" w:rsidRDefault="0094302C" w:rsidP="0094302C">
      <w:pPr>
        <w:ind w:left="142" w:right="141"/>
        <w:jc w:val="center"/>
      </w:pPr>
    </w:p>
    <w:p w:rsidR="0094302C" w:rsidRPr="00F70B45" w:rsidRDefault="00BE3E35" w:rsidP="007264FD">
      <w:pPr>
        <w:pStyle w:val="Textvbloku"/>
        <w:spacing w:line="480" w:lineRule="auto"/>
        <w:ind w:left="567" w:right="544"/>
        <w:rPr>
          <w:sz w:val="32"/>
          <w:szCs w:val="32"/>
        </w:rPr>
      </w:pPr>
      <w:r>
        <w:t xml:space="preserve">Děkan </w:t>
      </w:r>
      <w:r w:rsidR="0094302C">
        <w:t xml:space="preserve">Fakulty sociálních věd Univerzity Karlovy v Praze vyhlašuje veřejnou </w:t>
      </w:r>
      <w:r w:rsidR="007264FD">
        <w:t xml:space="preserve">soutěž o </w:t>
      </w:r>
      <w:r w:rsidR="007264FD" w:rsidRPr="00695D49">
        <w:rPr>
          <w:b/>
          <w:sz w:val="32"/>
          <w:szCs w:val="32"/>
        </w:rPr>
        <w:t>Cenu</w:t>
      </w:r>
      <w:r w:rsidR="0094302C" w:rsidRPr="00F70B45">
        <w:rPr>
          <w:b/>
          <w:sz w:val="32"/>
          <w:szCs w:val="32"/>
        </w:rPr>
        <w:t xml:space="preserve"> Josefa VAVROUŠKA</w:t>
      </w:r>
    </w:p>
    <w:p w:rsidR="0094302C" w:rsidRPr="0094302C" w:rsidRDefault="0094302C" w:rsidP="0094302C">
      <w:pPr>
        <w:ind w:left="142" w:right="498"/>
        <w:rPr>
          <w:sz w:val="20"/>
          <w:szCs w:val="20"/>
        </w:rPr>
      </w:pPr>
      <w:r w:rsidRPr="0094302C">
        <w:rPr>
          <w:sz w:val="20"/>
          <w:szCs w:val="20"/>
        </w:rPr>
        <w:t>Zaměření předkládaných prací by mělo souviset se vzájemným vztahem přírody, společnosti a kultury. Náměty soutěžních prací je možné specifikovat podle následujících problémových okruhů:</w:t>
      </w:r>
    </w:p>
    <w:p w:rsidR="0094302C" w:rsidRPr="0094302C" w:rsidRDefault="006F07F8" w:rsidP="00BF5F2F">
      <w:pPr>
        <w:numPr>
          <w:ilvl w:val="0"/>
          <w:numId w:val="2"/>
        </w:numPr>
        <w:spacing w:before="240"/>
        <w:ind w:left="540" w:right="142"/>
        <w:rPr>
          <w:sz w:val="20"/>
          <w:szCs w:val="20"/>
        </w:rPr>
      </w:pPr>
      <w:r>
        <w:rPr>
          <w:sz w:val="20"/>
          <w:szCs w:val="20"/>
        </w:rPr>
        <w:t>výzkum</w:t>
      </w:r>
      <w:r w:rsidR="0094302C" w:rsidRPr="0094302C">
        <w:rPr>
          <w:sz w:val="20"/>
          <w:szCs w:val="20"/>
        </w:rPr>
        <w:t xml:space="preserve"> </w:t>
      </w:r>
      <w:r w:rsidR="00DD2DC7" w:rsidRPr="0094302C">
        <w:rPr>
          <w:sz w:val="20"/>
          <w:szCs w:val="20"/>
        </w:rPr>
        <w:t xml:space="preserve">příležitostí a </w:t>
      </w:r>
      <w:r>
        <w:rPr>
          <w:sz w:val="20"/>
          <w:szCs w:val="20"/>
        </w:rPr>
        <w:t>hrozeb</w:t>
      </w:r>
      <w:r w:rsidR="0094302C" w:rsidRPr="0094302C">
        <w:rPr>
          <w:sz w:val="20"/>
          <w:szCs w:val="20"/>
        </w:rPr>
        <w:t xml:space="preserve"> trvale udržitelné</w:t>
      </w:r>
      <w:r w:rsidR="00DD2DC7">
        <w:rPr>
          <w:sz w:val="20"/>
          <w:szCs w:val="20"/>
        </w:rPr>
        <w:t>ho rozvoje</w:t>
      </w:r>
      <w:r w:rsidR="0094302C" w:rsidRPr="0094302C">
        <w:rPr>
          <w:sz w:val="20"/>
          <w:szCs w:val="20"/>
        </w:rPr>
        <w:t>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role veřejné politiky při uplat</w:t>
      </w:r>
      <w:r w:rsidR="00DD2DC7">
        <w:rPr>
          <w:sz w:val="20"/>
          <w:szCs w:val="20"/>
        </w:rPr>
        <w:t>ňová</w:t>
      </w:r>
      <w:r w:rsidRPr="0094302C">
        <w:rPr>
          <w:sz w:val="20"/>
          <w:szCs w:val="20"/>
        </w:rPr>
        <w:t xml:space="preserve">ní </w:t>
      </w:r>
      <w:r w:rsidR="00D92F52" w:rsidRPr="0094302C">
        <w:rPr>
          <w:sz w:val="20"/>
          <w:szCs w:val="20"/>
        </w:rPr>
        <w:t>kritéria</w:t>
      </w:r>
      <w:r w:rsidRPr="0094302C">
        <w:rPr>
          <w:sz w:val="20"/>
          <w:szCs w:val="20"/>
        </w:rPr>
        <w:t xml:space="preserve"> trvalé udržitelnosti;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ekologie člověka tzv. možných budoucností;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globální ekonomická rovnováha a ekonomika přírodních zdrojů;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mezinárodní politický systém a ekonomická rovnováha (včetně teritoriálních srovnávacích studií);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etické a duchovní problémy společnosti související s trvale udržitelným rozvojem;</w:t>
      </w:r>
    </w:p>
    <w:p w:rsidR="0094302C" w:rsidRPr="0094302C" w:rsidRDefault="0094302C" w:rsidP="00BF5F2F">
      <w:pPr>
        <w:numPr>
          <w:ilvl w:val="0"/>
          <w:numId w:val="2"/>
        </w:numPr>
        <w:spacing w:before="120"/>
        <w:ind w:left="540" w:right="142"/>
        <w:rPr>
          <w:sz w:val="20"/>
          <w:szCs w:val="20"/>
        </w:rPr>
      </w:pPr>
      <w:r w:rsidRPr="0094302C">
        <w:rPr>
          <w:sz w:val="20"/>
          <w:szCs w:val="20"/>
        </w:rPr>
        <w:t>role informatiky, masové komunikace, žurnalistiky a edukačních systémů při tvorbě a proměn</w:t>
      </w:r>
      <w:r w:rsidR="00421F0D">
        <w:rPr>
          <w:sz w:val="20"/>
          <w:szCs w:val="20"/>
        </w:rPr>
        <w:t>ách</w:t>
      </w:r>
      <w:r w:rsidRPr="0094302C">
        <w:rPr>
          <w:sz w:val="20"/>
          <w:szCs w:val="20"/>
        </w:rPr>
        <w:t xml:space="preserve"> lidských a kulturních hodnot.</w:t>
      </w:r>
    </w:p>
    <w:p w:rsidR="0094302C" w:rsidRDefault="0094302C" w:rsidP="0094302C">
      <w:pPr>
        <w:ind w:left="142" w:right="141"/>
      </w:pPr>
    </w:p>
    <w:p w:rsidR="0094302C" w:rsidRPr="0094302C" w:rsidRDefault="0094302C" w:rsidP="0094302C">
      <w:pPr>
        <w:spacing w:before="120"/>
        <w:ind w:left="142" w:right="142"/>
        <w:rPr>
          <w:b/>
          <w:sz w:val="22"/>
          <w:szCs w:val="22"/>
        </w:rPr>
      </w:pPr>
      <w:r w:rsidRPr="0094302C">
        <w:rPr>
          <w:b/>
          <w:sz w:val="22"/>
          <w:szCs w:val="22"/>
        </w:rPr>
        <w:t>Charakter prací:</w:t>
      </w:r>
    </w:p>
    <w:p w:rsidR="0094302C" w:rsidRPr="0094302C" w:rsidRDefault="0094302C" w:rsidP="0094302C">
      <w:pPr>
        <w:spacing w:before="120"/>
        <w:ind w:left="142" w:right="142"/>
        <w:rPr>
          <w:sz w:val="20"/>
          <w:szCs w:val="20"/>
        </w:rPr>
      </w:pPr>
      <w:r w:rsidRPr="0094302C">
        <w:rPr>
          <w:sz w:val="20"/>
          <w:szCs w:val="20"/>
        </w:rPr>
        <w:t>Teoretické, teoreticko-empirické nebo empirické studie s případným vyústěním do praktických aplikací.</w:t>
      </w:r>
    </w:p>
    <w:p w:rsidR="0094302C" w:rsidRPr="0094302C" w:rsidRDefault="0094302C" w:rsidP="0094302C">
      <w:pPr>
        <w:ind w:left="142" w:right="141"/>
        <w:rPr>
          <w:sz w:val="20"/>
          <w:szCs w:val="20"/>
        </w:rPr>
      </w:pPr>
    </w:p>
    <w:p w:rsidR="0094302C" w:rsidRPr="0094302C" w:rsidRDefault="0094302C" w:rsidP="0094302C">
      <w:pPr>
        <w:ind w:left="453" w:right="141" w:hanging="284"/>
        <w:outlineLvl w:val="0"/>
        <w:rPr>
          <w:sz w:val="20"/>
          <w:szCs w:val="20"/>
        </w:rPr>
      </w:pPr>
      <w:r w:rsidRPr="0094302C">
        <w:rPr>
          <w:b/>
          <w:sz w:val="20"/>
          <w:szCs w:val="20"/>
        </w:rPr>
        <w:t>1.</w:t>
      </w:r>
      <w:r w:rsidRPr="0094302C">
        <w:rPr>
          <w:sz w:val="20"/>
          <w:szCs w:val="20"/>
        </w:rPr>
        <w:t xml:space="preserve">  </w:t>
      </w:r>
      <w:r w:rsidR="00BF5F2F">
        <w:rPr>
          <w:sz w:val="20"/>
          <w:szCs w:val="20"/>
        </w:rPr>
        <w:t xml:space="preserve"> </w:t>
      </w:r>
      <w:r w:rsidRPr="0094302C">
        <w:rPr>
          <w:sz w:val="20"/>
          <w:szCs w:val="20"/>
        </w:rPr>
        <w:t>Do soutěže budou zařazeny bakalářské, magisterské a disertační práce obhájené ve stávajícím a v </w:t>
      </w:r>
      <w:r w:rsidR="00421F0D">
        <w:rPr>
          <w:sz w:val="20"/>
          <w:szCs w:val="20"/>
        </w:rPr>
        <w:t>předchozí</w:t>
      </w:r>
      <w:r w:rsidRPr="0094302C">
        <w:rPr>
          <w:sz w:val="20"/>
          <w:szCs w:val="20"/>
        </w:rPr>
        <w:t xml:space="preserve">m akademickém roce </w:t>
      </w:r>
      <w:r w:rsidRPr="00421F0D">
        <w:rPr>
          <w:b/>
          <w:sz w:val="20"/>
          <w:szCs w:val="20"/>
        </w:rPr>
        <w:t>s přiloženými posudky</w:t>
      </w:r>
      <w:r w:rsidRPr="0094302C">
        <w:rPr>
          <w:sz w:val="20"/>
          <w:szCs w:val="20"/>
        </w:rPr>
        <w:t xml:space="preserve"> a s informací o výsledku obhajoby.</w:t>
      </w:r>
    </w:p>
    <w:p w:rsidR="0094302C" w:rsidRPr="0094302C" w:rsidRDefault="0094302C" w:rsidP="0094302C">
      <w:pPr>
        <w:spacing w:before="120"/>
        <w:ind w:left="454" w:right="142" w:hanging="284"/>
        <w:outlineLvl w:val="0"/>
        <w:rPr>
          <w:sz w:val="20"/>
          <w:szCs w:val="20"/>
        </w:rPr>
      </w:pPr>
      <w:r w:rsidRPr="0094302C">
        <w:rPr>
          <w:b/>
          <w:sz w:val="20"/>
          <w:szCs w:val="20"/>
        </w:rPr>
        <w:t xml:space="preserve">2.  </w:t>
      </w:r>
      <w:r w:rsidRPr="0094302C">
        <w:rPr>
          <w:sz w:val="20"/>
          <w:szCs w:val="20"/>
        </w:rPr>
        <w:t>Práce, které formální obhajobu nevyžadují, mohou být rovněž zařazeny do soutěže a nemusejí být doprovázeny posudkem.</w:t>
      </w:r>
    </w:p>
    <w:p w:rsidR="0094302C" w:rsidRPr="0094302C" w:rsidRDefault="0094302C" w:rsidP="0094302C">
      <w:pPr>
        <w:spacing w:before="120"/>
        <w:ind w:left="170" w:right="142"/>
        <w:outlineLvl w:val="0"/>
        <w:rPr>
          <w:sz w:val="20"/>
          <w:szCs w:val="20"/>
        </w:rPr>
      </w:pPr>
      <w:r w:rsidRPr="0094302C">
        <w:rPr>
          <w:b/>
          <w:sz w:val="20"/>
          <w:szCs w:val="20"/>
        </w:rPr>
        <w:t xml:space="preserve">3.  </w:t>
      </w:r>
      <w:r w:rsidRPr="0094302C">
        <w:rPr>
          <w:sz w:val="20"/>
          <w:szCs w:val="20"/>
        </w:rPr>
        <w:t>Kritéria pro zařazení do soutěže jsou dána především osobností Josefa VAVROUŠKA:</w:t>
      </w:r>
    </w:p>
    <w:p w:rsidR="0094302C" w:rsidRPr="0094302C" w:rsidRDefault="0094302C" w:rsidP="00BF5F2F">
      <w:pPr>
        <w:numPr>
          <w:ilvl w:val="0"/>
          <w:numId w:val="1"/>
        </w:numPr>
        <w:spacing w:before="120"/>
        <w:ind w:left="720" w:right="142" w:hanging="344"/>
        <w:outlineLvl w:val="1"/>
        <w:rPr>
          <w:sz w:val="20"/>
          <w:szCs w:val="20"/>
        </w:rPr>
      </w:pPr>
      <w:r w:rsidRPr="0094302C">
        <w:rPr>
          <w:sz w:val="20"/>
          <w:szCs w:val="20"/>
        </w:rPr>
        <w:t>přírodovědná rovina práce,</w:t>
      </w:r>
    </w:p>
    <w:p w:rsidR="0094302C" w:rsidRPr="0094302C" w:rsidRDefault="0094302C" w:rsidP="0094302C">
      <w:pPr>
        <w:numPr>
          <w:ilvl w:val="0"/>
          <w:numId w:val="1"/>
        </w:numPr>
        <w:spacing w:before="120"/>
        <w:ind w:left="736" w:right="142"/>
        <w:outlineLvl w:val="1"/>
        <w:rPr>
          <w:sz w:val="20"/>
          <w:szCs w:val="20"/>
        </w:rPr>
      </w:pPr>
      <w:r w:rsidRPr="0094302C">
        <w:rPr>
          <w:sz w:val="20"/>
          <w:szCs w:val="20"/>
        </w:rPr>
        <w:t>hodnotová rovina práce,</w:t>
      </w:r>
    </w:p>
    <w:p w:rsidR="0094302C" w:rsidRPr="0094302C" w:rsidRDefault="0094302C" w:rsidP="0094302C">
      <w:pPr>
        <w:numPr>
          <w:ilvl w:val="0"/>
          <w:numId w:val="1"/>
        </w:numPr>
        <w:spacing w:before="120"/>
        <w:ind w:left="736" w:right="142"/>
        <w:outlineLvl w:val="1"/>
        <w:rPr>
          <w:sz w:val="20"/>
          <w:szCs w:val="20"/>
        </w:rPr>
      </w:pPr>
      <w:r w:rsidRPr="0094302C">
        <w:rPr>
          <w:sz w:val="20"/>
          <w:szCs w:val="20"/>
        </w:rPr>
        <w:t>kontext trvale udržitelného rozvoje.</w:t>
      </w:r>
    </w:p>
    <w:p w:rsidR="0094302C" w:rsidRPr="0094302C" w:rsidRDefault="0094302C" w:rsidP="0094302C">
      <w:pPr>
        <w:spacing w:before="120"/>
        <w:ind w:left="430" w:right="142" w:hanging="284"/>
        <w:outlineLvl w:val="1"/>
        <w:rPr>
          <w:sz w:val="20"/>
          <w:szCs w:val="20"/>
        </w:rPr>
      </w:pPr>
      <w:r w:rsidRPr="0094302C">
        <w:rPr>
          <w:b/>
          <w:sz w:val="20"/>
          <w:szCs w:val="20"/>
        </w:rPr>
        <w:t xml:space="preserve">4.  </w:t>
      </w:r>
      <w:r w:rsidRPr="0094302C">
        <w:rPr>
          <w:sz w:val="20"/>
          <w:szCs w:val="20"/>
        </w:rPr>
        <w:t>Práce mohou být psány česky, slovensky nebo anglicky. Vždy musejí mít resumé v originálním a v anglickém jazyce.</w:t>
      </w:r>
    </w:p>
    <w:p w:rsidR="0094302C" w:rsidRPr="0094302C" w:rsidRDefault="0094302C" w:rsidP="0094302C">
      <w:pPr>
        <w:ind w:left="726" w:right="142" w:hanging="567"/>
        <w:rPr>
          <w:b/>
          <w:sz w:val="20"/>
          <w:szCs w:val="20"/>
        </w:rPr>
      </w:pPr>
    </w:p>
    <w:p w:rsidR="0094302C" w:rsidRPr="0094302C" w:rsidRDefault="0094302C" w:rsidP="0094302C">
      <w:pPr>
        <w:spacing w:before="120"/>
        <w:ind w:left="723" w:right="142" w:hanging="567"/>
        <w:rPr>
          <w:sz w:val="22"/>
          <w:szCs w:val="22"/>
        </w:rPr>
      </w:pPr>
      <w:r w:rsidRPr="0094302C">
        <w:rPr>
          <w:b/>
          <w:sz w:val="22"/>
          <w:szCs w:val="22"/>
        </w:rPr>
        <w:t>Kategorie soutěže:</w:t>
      </w:r>
    </w:p>
    <w:p w:rsidR="0094302C" w:rsidRPr="0094302C" w:rsidRDefault="0094302C" w:rsidP="0094302C">
      <w:pPr>
        <w:numPr>
          <w:ilvl w:val="0"/>
          <w:numId w:val="3"/>
        </w:numPr>
        <w:tabs>
          <w:tab w:val="num" w:pos="720"/>
        </w:tabs>
        <w:spacing w:before="120" w:line="360" w:lineRule="auto"/>
        <w:ind w:left="723" w:right="142"/>
        <w:outlineLvl w:val="0"/>
        <w:rPr>
          <w:sz w:val="20"/>
          <w:szCs w:val="20"/>
        </w:rPr>
      </w:pPr>
      <w:r w:rsidRPr="0094302C">
        <w:rPr>
          <w:b/>
          <w:sz w:val="20"/>
          <w:szCs w:val="20"/>
        </w:rPr>
        <w:t>studentská</w:t>
      </w:r>
      <w:r w:rsidRPr="0094302C">
        <w:rPr>
          <w:sz w:val="20"/>
          <w:szCs w:val="20"/>
        </w:rPr>
        <w:t xml:space="preserve"> (charakter a rozsah bakalářské, diplomové nebo rigorózní práce);</w:t>
      </w:r>
    </w:p>
    <w:p w:rsidR="0094302C" w:rsidRPr="0094302C" w:rsidRDefault="0094302C" w:rsidP="0094302C">
      <w:pPr>
        <w:numPr>
          <w:ilvl w:val="0"/>
          <w:numId w:val="3"/>
        </w:numPr>
        <w:tabs>
          <w:tab w:val="num" w:pos="720"/>
        </w:tabs>
        <w:ind w:left="720" w:right="142" w:hanging="357"/>
        <w:outlineLvl w:val="0"/>
        <w:rPr>
          <w:sz w:val="20"/>
          <w:szCs w:val="20"/>
        </w:rPr>
      </w:pPr>
      <w:r w:rsidRPr="0094302C">
        <w:rPr>
          <w:b/>
          <w:sz w:val="20"/>
          <w:szCs w:val="20"/>
        </w:rPr>
        <w:t xml:space="preserve">vědecko-výzkumná </w:t>
      </w:r>
      <w:r w:rsidRPr="0094302C">
        <w:rPr>
          <w:sz w:val="20"/>
          <w:szCs w:val="20"/>
        </w:rPr>
        <w:t>(charakter a rozsah doktorandské práce).</w:t>
      </w:r>
    </w:p>
    <w:p w:rsidR="0094302C" w:rsidRPr="0094302C" w:rsidRDefault="00BF5F2F" w:rsidP="00BF5F2F">
      <w:pPr>
        <w:spacing w:before="120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4302C" w:rsidRPr="0094302C">
        <w:rPr>
          <w:sz w:val="20"/>
          <w:szCs w:val="20"/>
        </w:rPr>
        <w:t>V obou kategoriích připadá v úvahu práce individuální i týmová.</w:t>
      </w:r>
    </w:p>
    <w:p w:rsidR="0094302C" w:rsidRPr="0094302C" w:rsidRDefault="0094302C" w:rsidP="0094302C">
      <w:pPr>
        <w:ind w:left="726" w:right="142" w:hanging="567"/>
        <w:rPr>
          <w:b/>
          <w:sz w:val="20"/>
          <w:szCs w:val="20"/>
        </w:rPr>
      </w:pPr>
    </w:p>
    <w:p w:rsidR="0094302C" w:rsidRPr="0094302C" w:rsidRDefault="0094302C" w:rsidP="0094302C">
      <w:pPr>
        <w:spacing w:before="120"/>
        <w:ind w:left="142" w:right="142"/>
        <w:rPr>
          <w:sz w:val="22"/>
          <w:szCs w:val="22"/>
        </w:rPr>
      </w:pPr>
      <w:r w:rsidRPr="0094302C">
        <w:rPr>
          <w:b/>
          <w:sz w:val="22"/>
          <w:szCs w:val="22"/>
        </w:rPr>
        <w:t>Okruhy možných uchazečů:</w:t>
      </w:r>
    </w:p>
    <w:p w:rsidR="0094302C" w:rsidRPr="0094302C" w:rsidRDefault="0094302C" w:rsidP="008B4A9B">
      <w:pPr>
        <w:spacing w:before="120" w:line="360" w:lineRule="auto"/>
        <w:ind w:left="360" w:right="900"/>
        <w:outlineLvl w:val="0"/>
        <w:rPr>
          <w:sz w:val="20"/>
          <w:szCs w:val="20"/>
        </w:rPr>
      </w:pPr>
      <w:r w:rsidRPr="0094302C">
        <w:rPr>
          <w:sz w:val="20"/>
          <w:szCs w:val="20"/>
        </w:rPr>
        <w:t>Studenti, doktorandi a mladí pracovníci českých vysokých škol a vědecko-výzkumných pracovišť (orientační hranice do 35 let).</w:t>
      </w:r>
    </w:p>
    <w:p w:rsidR="0094302C" w:rsidRPr="0094302C" w:rsidRDefault="0094302C" w:rsidP="0094302C">
      <w:pPr>
        <w:spacing w:before="120"/>
        <w:ind w:left="142" w:right="142"/>
        <w:rPr>
          <w:sz w:val="22"/>
          <w:szCs w:val="22"/>
        </w:rPr>
      </w:pPr>
      <w:r w:rsidRPr="0094302C">
        <w:rPr>
          <w:b/>
          <w:sz w:val="22"/>
          <w:szCs w:val="22"/>
        </w:rPr>
        <w:lastRenderedPageBreak/>
        <w:t>Podmínky soutěže:</w:t>
      </w:r>
    </w:p>
    <w:p w:rsidR="001E7E9C" w:rsidRDefault="0094302C" w:rsidP="001E7E9C">
      <w:pPr>
        <w:spacing w:before="120" w:line="360" w:lineRule="auto"/>
        <w:ind w:left="301" w:right="357" w:firstLine="11"/>
        <w:rPr>
          <w:sz w:val="20"/>
          <w:szCs w:val="20"/>
        </w:rPr>
      </w:pPr>
      <w:r w:rsidRPr="0094302C">
        <w:rPr>
          <w:sz w:val="20"/>
          <w:szCs w:val="20"/>
        </w:rPr>
        <w:t xml:space="preserve">Cena se uděluje jednou ročně. Uzávěrka přihlášek prací je stanovena na pátek </w:t>
      </w:r>
      <w:r w:rsidR="00424ED0">
        <w:rPr>
          <w:b/>
          <w:sz w:val="20"/>
          <w:szCs w:val="20"/>
        </w:rPr>
        <w:t>2</w:t>
      </w:r>
      <w:r w:rsidR="002E017F">
        <w:rPr>
          <w:b/>
          <w:sz w:val="20"/>
          <w:szCs w:val="20"/>
        </w:rPr>
        <w:t>7</w:t>
      </w:r>
      <w:r w:rsidRPr="0094302C">
        <w:rPr>
          <w:b/>
          <w:sz w:val="20"/>
          <w:szCs w:val="20"/>
        </w:rPr>
        <w:t xml:space="preserve">. </w:t>
      </w:r>
      <w:r w:rsidR="00424ED0">
        <w:rPr>
          <w:b/>
          <w:sz w:val="20"/>
          <w:szCs w:val="20"/>
        </w:rPr>
        <w:t>6</w:t>
      </w:r>
      <w:r w:rsidRPr="0094302C">
        <w:rPr>
          <w:b/>
          <w:sz w:val="20"/>
          <w:szCs w:val="20"/>
        </w:rPr>
        <w:t>. 201</w:t>
      </w:r>
      <w:r w:rsidR="002E017F">
        <w:rPr>
          <w:b/>
          <w:sz w:val="20"/>
          <w:szCs w:val="20"/>
        </w:rPr>
        <w:t>4</w:t>
      </w:r>
      <w:r w:rsidRPr="0094302C">
        <w:rPr>
          <w:sz w:val="20"/>
          <w:szCs w:val="20"/>
        </w:rPr>
        <w:t xml:space="preserve"> do 12:00 hod. </w:t>
      </w:r>
    </w:p>
    <w:p w:rsidR="0094302C" w:rsidRPr="0094302C" w:rsidRDefault="0094302C" w:rsidP="00424ED0">
      <w:pPr>
        <w:spacing w:before="120" w:line="360" w:lineRule="auto"/>
        <w:ind w:left="301" w:right="261" w:firstLine="11"/>
        <w:rPr>
          <w:sz w:val="20"/>
          <w:szCs w:val="20"/>
        </w:rPr>
      </w:pPr>
      <w:r w:rsidRPr="0094302C">
        <w:rPr>
          <w:sz w:val="20"/>
          <w:szCs w:val="20"/>
        </w:rPr>
        <w:t>Odevzdávají se dvě svázané kopie (stačí měkká, kroužková vazba) a elektronická verze</w:t>
      </w:r>
      <w:r w:rsidR="00D92F52">
        <w:rPr>
          <w:sz w:val="20"/>
          <w:szCs w:val="20"/>
        </w:rPr>
        <w:t>. A to buď</w:t>
      </w:r>
      <w:r w:rsidRPr="0094302C">
        <w:rPr>
          <w:sz w:val="20"/>
          <w:szCs w:val="20"/>
        </w:rPr>
        <w:t xml:space="preserve"> </w:t>
      </w:r>
      <w:r w:rsidR="00D92F52">
        <w:rPr>
          <w:sz w:val="20"/>
          <w:szCs w:val="20"/>
        </w:rPr>
        <w:t xml:space="preserve">vložením kopie na </w:t>
      </w:r>
      <w:r w:rsidRPr="0094302C">
        <w:rPr>
          <w:sz w:val="20"/>
          <w:szCs w:val="20"/>
        </w:rPr>
        <w:t>CD-ROM</w:t>
      </w:r>
      <w:r w:rsidR="00D92F52">
        <w:rPr>
          <w:sz w:val="20"/>
          <w:szCs w:val="20"/>
        </w:rPr>
        <w:t>, nebo kopií odkazu na webovou stránku, kde práci zveřejnila škola, na níž byla práce obhájena</w:t>
      </w:r>
      <w:r w:rsidRPr="0094302C">
        <w:rPr>
          <w:sz w:val="20"/>
          <w:szCs w:val="20"/>
        </w:rPr>
        <w:t xml:space="preserve">. </w:t>
      </w:r>
      <w:r w:rsidR="00424ED0">
        <w:rPr>
          <w:sz w:val="20"/>
          <w:szCs w:val="20"/>
        </w:rPr>
        <w:t>U studentských prací</w:t>
      </w:r>
      <w:r w:rsidRPr="0094302C">
        <w:rPr>
          <w:sz w:val="20"/>
          <w:szCs w:val="20"/>
        </w:rPr>
        <w:t xml:space="preserve"> je nutno přiložit </w:t>
      </w:r>
      <w:r w:rsidRPr="0094302C">
        <w:rPr>
          <w:b/>
          <w:sz w:val="20"/>
          <w:szCs w:val="20"/>
        </w:rPr>
        <w:t>kopie</w:t>
      </w:r>
      <w:r w:rsidRPr="0094302C">
        <w:rPr>
          <w:sz w:val="20"/>
          <w:szCs w:val="20"/>
        </w:rPr>
        <w:t xml:space="preserve"> </w:t>
      </w:r>
      <w:r w:rsidRPr="0094302C">
        <w:rPr>
          <w:b/>
          <w:sz w:val="20"/>
          <w:szCs w:val="20"/>
        </w:rPr>
        <w:t>posudků</w:t>
      </w:r>
      <w:r w:rsidRPr="0094302C">
        <w:rPr>
          <w:sz w:val="20"/>
          <w:szCs w:val="20"/>
        </w:rPr>
        <w:t xml:space="preserve"> (oponentský a školitelský).</w:t>
      </w:r>
      <w:bookmarkStart w:id="0" w:name="_GoBack"/>
      <w:bookmarkEnd w:id="0"/>
    </w:p>
    <w:p w:rsidR="0094302C" w:rsidRPr="0094302C" w:rsidRDefault="0094302C" w:rsidP="001E7E9C">
      <w:pPr>
        <w:spacing w:before="120" w:line="360" w:lineRule="auto"/>
        <w:ind w:left="301" w:right="142" w:firstLine="11"/>
        <w:rPr>
          <w:sz w:val="20"/>
          <w:szCs w:val="20"/>
        </w:rPr>
      </w:pPr>
      <w:r w:rsidRPr="0094302C">
        <w:rPr>
          <w:sz w:val="20"/>
          <w:szCs w:val="20"/>
        </w:rPr>
        <w:t xml:space="preserve">Do soutěže se přijímají pouze již </w:t>
      </w:r>
      <w:r w:rsidRPr="0094302C">
        <w:rPr>
          <w:b/>
          <w:sz w:val="20"/>
          <w:szCs w:val="20"/>
        </w:rPr>
        <w:t>obhájené práce</w:t>
      </w:r>
      <w:r w:rsidR="00BE3E35">
        <w:rPr>
          <w:b/>
          <w:sz w:val="20"/>
          <w:szCs w:val="20"/>
        </w:rPr>
        <w:t xml:space="preserve"> </w:t>
      </w:r>
      <w:r w:rsidR="00BE3E35">
        <w:rPr>
          <w:bCs/>
          <w:sz w:val="20"/>
          <w:szCs w:val="20"/>
        </w:rPr>
        <w:t>(pokud</w:t>
      </w:r>
      <w:r w:rsidR="00BF5F2F">
        <w:rPr>
          <w:bCs/>
          <w:sz w:val="20"/>
          <w:szCs w:val="20"/>
        </w:rPr>
        <w:t xml:space="preserve"> formální</w:t>
      </w:r>
      <w:r w:rsidR="00BE3E35">
        <w:rPr>
          <w:bCs/>
          <w:sz w:val="20"/>
          <w:szCs w:val="20"/>
        </w:rPr>
        <w:t xml:space="preserve"> obhajobu vyžadují)</w:t>
      </w:r>
      <w:r w:rsidRPr="0094302C">
        <w:rPr>
          <w:sz w:val="20"/>
          <w:szCs w:val="20"/>
        </w:rPr>
        <w:t>.</w:t>
      </w:r>
    </w:p>
    <w:p w:rsidR="0094302C" w:rsidRPr="0094302C" w:rsidRDefault="0094302C" w:rsidP="001E7E9C">
      <w:pPr>
        <w:spacing w:before="120" w:line="360" w:lineRule="auto"/>
        <w:ind w:left="301" w:right="142" w:firstLine="11"/>
        <w:rPr>
          <w:sz w:val="20"/>
          <w:szCs w:val="20"/>
        </w:rPr>
      </w:pPr>
      <w:r w:rsidRPr="0094302C">
        <w:rPr>
          <w:sz w:val="20"/>
          <w:szCs w:val="20"/>
        </w:rPr>
        <w:t xml:space="preserve">Vítězové ceny budou vyhlášeni do </w:t>
      </w:r>
      <w:r w:rsidR="00094C55">
        <w:rPr>
          <w:b/>
          <w:sz w:val="20"/>
          <w:szCs w:val="20"/>
        </w:rPr>
        <w:t>2</w:t>
      </w:r>
      <w:r w:rsidR="002E017F">
        <w:rPr>
          <w:b/>
          <w:sz w:val="20"/>
          <w:szCs w:val="20"/>
        </w:rPr>
        <w:t>6</w:t>
      </w:r>
      <w:r w:rsidRPr="0094302C">
        <w:rPr>
          <w:b/>
          <w:sz w:val="20"/>
          <w:szCs w:val="20"/>
        </w:rPr>
        <w:t>. 9. 201</w:t>
      </w:r>
      <w:r w:rsidR="002E017F">
        <w:rPr>
          <w:b/>
          <w:sz w:val="20"/>
          <w:szCs w:val="20"/>
        </w:rPr>
        <w:t>4</w:t>
      </w:r>
      <w:r w:rsidRPr="0094302C">
        <w:rPr>
          <w:sz w:val="20"/>
          <w:szCs w:val="20"/>
        </w:rPr>
        <w:t xml:space="preserve">. Informace o výsledku soutěže bude k dispozici na internetové adrese: </w:t>
      </w:r>
      <w:hyperlink r:id="rId6" w:history="1">
        <w:r w:rsidRPr="0094302C">
          <w:rPr>
            <w:rStyle w:val="Hypertextovodkaz"/>
            <w:b/>
            <w:sz w:val="20"/>
            <w:szCs w:val="20"/>
          </w:rPr>
          <w:t>http://www.fsv.cuni.cz/</w:t>
        </w:r>
      </w:hyperlink>
      <w:r w:rsidRPr="0094302C">
        <w:rPr>
          <w:sz w:val="20"/>
          <w:szCs w:val="20"/>
        </w:rPr>
        <w:t>.</w:t>
      </w:r>
    </w:p>
    <w:p w:rsidR="0094302C" w:rsidRPr="0094302C" w:rsidRDefault="0094302C" w:rsidP="00E21F88">
      <w:pPr>
        <w:spacing w:before="120" w:line="360" w:lineRule="auto"/>
        <w:ind w:left="301" w:right="180" w:firstLine="11"/>
        <w:rPr>
          <w:sz w:val="20"/>
          <w:szCs w:val="20"/>
        </w:rPr>
      </w:pPr>
      <w:r w:rsidRPr="0094302C">
        <w:rPr>
          <w:sz w:val="20"/>
          <w:szCs w:val="20"/>
        </w:rPr>
        <w:t xml:space="preserve">Účastníky žádáme, aby k soutěžní práci přiložili </w:t>
      </w:r>
      <w:r w:rsidR="00BE3E35">
        <w:rPr>
          <w:b/>
          <w:sz w:val="20"/>
          <w:szCs w:val="20"/>
        </w:rPr>
        <w:t>list s kontaktními údaji</w:t>
      </w:r>
      <w:r w:rsidR="00421F0D">
        <w:rPr>
          <w:b/>
          <w:sz w:val="20"/>
          <w:szCs w:val="20"/>
        </w:rPr>
        <w:t>:</w:t>
      </w:r>
      <w:r w:rsidR="00BE3E35">
        <w:rPr>
          <w:b/>
          <w:sz w:val="20"/>
          <w:szCs w:val="20"/>
        </w:rPr>
        <w:t xml:space="preserve"> </w:t>
      </w:r>
      <w:r w:rsidRPr="0094302C">
        <w:rPr>
          <w:sz w:val="20"/>
          <w:szCs w:val="20"/>
        </w:rPr>
        <w:t xml:space="preserve">bydliště, </w:t>
      </w:r>
      <w:r w:rsidR="001E7E9C">
        <w:rPr>
          <w:sz w:val="20"/>
          <w:szCs w:val="20"/>
        </w:rPr>
        <w:t>případ</w:t>
      </w:r>
      <w:r w:rsidR="007F15DE">
        <w:rPr>
          <w:sz w:val="20"/>
          <w:szCs w:val="20"/>
        </w:rPr>
        <w:t>n</w:t>
      </w:r>
      <w:r w:rsidR="001E7E9C">
        <w:rPr>
          <w:sz w:val="20"/>
          <w:szCs w:val="20"/>
        </w:rPr>
        <w:t>ě adresa o</w:t>
      </w:r>
      <w:r w:rsidR="00BE3E35">
        <w:rPr>
          <w:sz w:val="20"/>
          <w:szCs w:val="20"/>
        </w:rPr>
        <w:t xml:space="preserve"> prázdninách</w:t>
      </w:r>
      <w:r w:rsidRPr="0094302C">
        <w:rPr>
          <w:sz w:val="20"/>
          <w:szCs w:val="20"/>
        </w:rPr>
        <w:t xml:space="preserve">, e-mail, </w:t>
      </w:r>
      <w:r w:rsidR="00E21F88">
        <w:rPr>
          <w:sz w:val="20"/>
          <w:szCs w:val="20"/>
        </w:rPr>
        <w:t xml:space="preserve">číslo </w:t>
      </w:r>
      <w:r w:rsidRPr="0094302C">
        <w:rPr>
          <w:sz w:val="20"/>
          <w:szCs w:val="20"/>
        </w:rPr>
        <w:t>mobil</w:t>
      </w:r>
      <w:r w:rsidR="00E21F88">
        <w:rPr>
          <w:sz w:val="20"/>
          <w:szCs w:val="20"/>
        </w:rPr>
        <w:t>u</w:t>
      </w:r>
      <w:r w:rsidR="00D92F52">
        <w:rPr>
          <w:sz w:val="20"/>
          <w:szCs w:val="20"/>
        </w:rPr>
        <w:t xml:space="preserve">, + </w:t>
      </w:r>
      <w:r w:rsidR="00791485">
        <w:rPr>
          <w:sz w:val="20"/>
          <w:szCs w:val="20"/>
        </w:rPr>
        <w:t xml:space="preserve">na viditelném místě </w:t>
      </w:r>
      <w:r w:rsidR="00D92F52">
        <w:rPr>
          <w:sz w:val="20"/>
          <w:szCs w:val="20"/>
        </w:rPr>
        <w:t>odkaz na webovou stránku školy, kde byla práce obhájena</w:t>
      </w:r>
      <w:r w:rsidRPr="0094302C">
        <w:rPr>
          <w:sz w:val="20"/>
          <w:szCs w:val="20"/>
        </w:rPr>
        <w:t>.</w:t>
      </w:r>
    </w:p>
    <w:p w:rsidR="0094302C" w:rsidRPr="0094302C" w:rsidRDefault="0094302C" w:rsidP="0094302C">
      <w:pPr>
        <w:ind w:left="142" w:right="141"/>
        <w:rPr>
          <w:b/>
          <w:sz w:val="20"/>
          <w:szCs w:val="20"/>
        </w:rPr>
      </w:pPr>
    </w:p>
    <w:p w:rsidR="0094302C" w:rsidRPr="0094302C" w:rsidRDefault="0094302C" w:rsidP="0094302C">
      <w:pPr>
        <w:ind w:left="142" w:right="141"/>
        <w:rPr>
          <w:sz w:val="22"/>
          <w:szCs w:val="22"/>
        </w:rPr>
      </w:pPr>
      <w:r w:rsidRPr="0094302C">
        <w:rPr>
          <w:b/>
          <w:sz w:val="22"/>
          <w:szCs w:val="22"/>
        </w:rPr>
        <w:t>Financování:</w:t>
      </w:r>
    </w:p>
    <w:p w:rsidR="0094302C" w:rsidRDefault="002562D3" w:rsidP="0094302C">
      <w:pPr>
        <w:pStyle w:val="Zkladntext"/>
        <w:tabs>
          <w:tab w:val="left" w:pos="8651"/>
        </w:tabs>
        <w:spacing w:before="120" w:line="360" w:lineRule="auto"/>
        <w:ind w:left="298" w:right="142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V</w:t>
      </w:r>
      <w:r w:rsidR="0094302C" w:rsidRPr="009E35F2">
        <w:rPr>
          <w:i w:val="0"/>
          <w:color w:val="auto"/>
          <w:sz w:val="20"/>
        </w:rPr>
        <w:t xml:space="preserve">ýši </w:t>
      </w:r>
      <w:r w:rsidR="0094302C">
        <w:rPr>
          <w:i w:val="0"/>
          <w:color w:val="auto"/>
          <w:sz w:val="20"/>
        </w:rPr>
        <w:t>finanční odměny vítězům soutěže</w:t>
      </w:r>
      <w:r w:rsidR="0094302C" w:rsidRPr="009E35F2">
        <w:rPr>
          <w:i w:val="0"/>
          <w:color w:val="auto"/>
          <w:sz w:val="20"/>
        </w:rPr>
        <w:t xml:space="preserve"> stanovuj</w:t>
      </w:r>
      <w:r w:rsidR="0094302C">
        <w:rPr>
          <w:i w:val="0"/>
          <w:color w:val="auto"/>
          <w:sz w:val="20"/>
        </w:rPr>
        <w:t>e každoročně děkan FSV.</w:t>
      </w:r>
    </w:p>
    <w:p w:rsidR="0094302C" w:rsidRDefault="0094302C" w:rsidP="0094302C">
      <w:pPr>
        <w:pStyle w:val="Zkladntext"/>
        <w:tabs>
          <w:tab w:val="left" w:pos="8651"/>
        </w:tabs>
        <w:spacing w:line="360" w:lineRule="auto"/>
        <w:ind w:left="301" w:right="142"/>
        <w:rPr>
          <w:i w:val="0"/>
          <w:color w:val="auto"/>
        </w:rPr>
      </w:pPr>
      <w:r w:rsidRPr="009E35F2">
        <w:rPr>
          <w:i w:val="0"/>
          <w:color w:val="auto"/>
          <w:sz w:val="20"/>
        </w:rPr>
        <w:t>Pro rok 20</w:t>
      </w:r>
      <w:r w:rsidR="002D4DCD">
        <w:rPr>
          <w:i w:val="0"/>
          <w:color w:val="auto"/>
          <w:sz w:val="20"/>
        </w:rPr>
        <w:t>1</w:t>
      </w:r>
      <w:r w:rsidR="002E017F">
        <w:rPr>
          <w:i w:val="0"/>
          <w:color w:val="auto"/>
          <w:sz w:val="20"/>
        </w:rPr>
        <w:t>4</w:t>
      </w:r>
      <w:r w:rsidRPr="009E35F2">
        <w:rPr>
          <w:i w:val="0"/>
          <w:color w:val="auto"/>
          <w:sz w:val="20"/>
        </w:rPr>
        <w:t xml:space="preserve"> </w:t>
      </w:r>
      <w:r>
        <w:rPr>
          <w:i w:val="0"/>
          <w:color w:val="auto"/>
          <w:sz w:val="20"/>
        </w:rPr>
        <w:t xml:space="preserve">celková částka </w:t>
      </w:r>
      <w:r w:rsidRPr="009E35F2">
        <w:rPr>
          <w:i w:val="0"/>
          <w:color w:val="auto"/>
          <w:sz w:val="20"/>
        </w:rPr>
        <w:t>činí</w:t>
      </w:r>
      <w:r w:rsidRPr="009E35F2">
        <w:rPr>
          <w:i w:val="0"/>
          <w:color w:val="auto"/>
        </w:rPr>
        <w:t xml:space="preserve"> </w:t>
      </w:r>
      <w:r>
        <w:rPr>
          <w:b/>
          <w:i w:val="0"/>
          <w:color w:val="auto"/>
        </w:rPr>
        <w:t>4</w:t>
      </w:r>
      <w:r w:rsidR="007F15DE">
        <w:rPr>
          <w:b/>
          <w:i w:val="0"/>
          <w:color w:val="auto"/>
        </w:rPr>
        <w:t>5</w:t>
      </w:r>
      <w:r w:rsidR="00824D53">
        <w:rPr>
          <w:b/>
          <w:i w:val="0"/>
          <w:color w:val="auto"/>
        </w:rPr>
        <w:t xml:space="preserve"> </w:t>
      </w:r>
      <w:r w:rsidRPr="009E35F2">
        <w:rPr>
          <w:b/>
          <w:i w:val="0"/>
          <w:color w:val="auto"/>
        </w:rPr>
        <w:t>000,- Kč</w:t>
      </w:r>
      <w:r w:rsidRPr="009E35F2">
        <w:rPr>
          <w:i w:val="0"/>
          <w:color w:val="auto"/>
          <w:sz w:val="20"/>
        </w:rPr>
        <w:t>.</w:t>
      </w:r>
    </w:p>
    <w:p w:rsidR="0094302C" w:rsidRDefault="0094302C" w:rsidP="0094302C">
      <w:pPr>
        <w:ind w:left="142" w:right="141"/>
        <w:rPr>
          <w:b/>
        </w:rPr>
      </w:pPr>
    </w:p>
    <w:p w:rsidR="0094302C" w:rsidRPr="0094302C" w:rsidRDefault="0094302C" w:rsidP="0094302C">
      <w:pPr>
        <w:ind w:left="142" w:right="141"/>
        <w:rPr>
          <w:sz w:val="22"/>
          <w:szCs w:val="22"/>
        </w:rPr>
      </w:pPr>
      <w:r w:rsidRPr="0094302C">
        <w:rPr>
          <w:b/>
          <w:sz w:val="22"/>
          <w:szCs w:val="22"/>
        </w:rPr>
        <w:t>Hodnotitelé soutěže.</w:t>
      </w:r>
    </w:p>
    <w:p w:rsidR="0094302C" w:rsidRPr="0094302C" w:rsidRDefault="0094302C" w:rsidP="007634AD">
      <w:pPr>
        <w:spacing w:before="120"/>
        <w:ind w:left="301" w:right="360"/>
        <w:rPr>
          <w:sz w:val="20"/>
          <w:szCs w:val="20"/>
        </w:rPr>
      </w:pPr>
      <w:r w:rsidRPr="0094302C">
        <w:rPr>
          <w:sz w:val="20"/>
          <w:szCs w:val="20"/>
        </w:rPr>
        <w:t>Práce přihlášené v termínu posuzuje Výbor pro Cenu Josefa VAVROUŠKA. Tvoří jej reprezentanti institutů Fakulty sociálních věd, členové zastupující ostatní fakulty a pracoviště Univerzity Karlovy v Praze a zástupce Masarykovy univerzity v Brně:</w:t>
      </w:r>
    </w:p>
    <w:p w:rsidR="0094302C" w:rsidRDefault="0094302C" w:rsidP="0094302C">
      <w:pPr>
        <w:tabs>
          <w:tab w:val="left" w:pos="2410"/>
          <w:tab w:val="left" w:pos="5245"/>
        </w:tabs>
        <w:rPr>
          <w:b/>
        </w:rPr>
      </w:pPr>
    </w:p>
    <w:p w:rsidR="00BE3E35" w:rsidRPr="00BE3E35" w:rsidRDefault="00BE3E35" w:rsidP="00714F68">
      <w:pPr>
        <w:spacing w:before="120"/>
        <w:ind w:left="284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4302C" w:rsidRPr="00BE3E35">
        <w:rPr>
          <w:b/>
          <w:sz w:val="20"/>
          <w:szCs w:val="20"/>
        </w:rPr>
        <w:t>Prof. Ing. Lubomír MLČOCH, CSc.,</w:t>
      </w:r>
      <w:r w:rsidR="0094302C" w:rsidRPr="00BE3E35">
        <w:rPr>
          <w:sz w:val="20"/>
          <w:szCs w:val="20"/>
        </w:rPr>
        <w:t xml:space="preserve"> </w:t>
      </w:r>
      <w:r w:rsidR="0094302C" w:rsidRPr="00BE3E35">
        <w:rPr>
          <w:b/>
          <w:sz w:val="20"/>
          <w:szCs w:val="20"/>
        </w:rPr>
        <w:t>předseda</w:t>
      </w:r>
      <w:r w:rsidR="0094302C" w:rsidRPr="00BE3E35">
        <w:rPr>
          <w:sz w:val="20"/>
          <w:szCs w:val="20"/>
        </w:rPr>
        <w:t xml:space="preserve">, </w:t>
      </w:r>
    </w:p>
    <w:p w:rsidR="0094302C" w:rsidRPr="00BE3E35" w:rsidRDefault="00BE3E35" w:rsidP="00714F68">
      <w:pPr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E3E35">
        <w:rPr>
          <w:sz w:val="20"/>
          <w:szCs w:val="20"/>
        </w:rPr>
        <w:t>I</w:t>
      </w:r>
      <w:r w:rsidR="0094302C" w:rsidRPr="00BE3E35">
        <w:rPr>
          <w:sz w:val="20"/>
          <w:szCs w:val="20"/>
        </w:rPr>
        <w:t>nstitut ekonomických studií,</w:t>
      </w:r>
      <w:r w:rsidRPr="00BE3E35">
        <w:rPr>
          <w:sz w:val="20"/>
          <w:szCs w:val="20"/>
        </w:rPr>
        <w:t xml:space="preserve"> </w:t>
      </w:r>
      <w:r w:rsidR="0094302C" w:rsidRPr="00BE3E35">
        <w:rPr>
          <w:sz w:val="20"/>
          <w:szCs w:val="20"/>
        </w:rPr>
        <w:t>Fakulta sociálních věd UK v</w:t>
      </w:r>
      <w:r>
        <w:rPr>
          <w:sz w:val="20"/>
          <w:szCs w:val="20"/>
        </w:rPr>
        <w:t> </w:t>
      </w:r>
      <w:r w:rsidR="0094302C" w:rsidRPr="00BE3E35">
        <w:rPr>
          <w:sz w:val="20"/>
          <w:szCs w:val="20"/>
        </w:rPr>
        <w:t>Praze</w:t>
      </w:r>
      <w:r>
        <w:rPr>
          <w:sz w:val="20"/>
          <w:szCs w:val="20"/>
        </w:rPr>
        <w:t xml:space="preserve"> </w:t>
      </w:r>
    </w:p>
    <w:p w:rsidR="00BE3E35" w:rsidRPr="00BE3E35" w:rsidRDefault="00BE3E35" w:rsidP="00714F68">
      <w:pPr>
        <w:spacing w:before="240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</w:t>
      </w:r>
      <w:r w:rsidR="0094302C" w:rsidRPr="00BE3E35">
        <w:rPr>
          <w:b/>
          <w:color w:val="000000"/>
          <w:sz w:val="20"/>
          <w:szCs w:val="20"/>
        </w:rPr>
        <w:t>Mgr. Bohuslava BINKA, Ph.D.,</w:t>
      </w:r>
      <w:r w:rsidR="0094302C" w:rsidRPr="00BE3E35">
        <w:rPr>
          <w:color w:val="000000"/>
          <w:sz w:val="20"/>
          <w:szCs w:val="20"/>
        </w:rPr>
        <w:t xml:space="preserve"> </w:t>
      </w:r>
    </w:p>
    <w:p w:rsidR="0094302C" w:rsidRPr="00BE3E35" w:rsidRDefault="00BE3E35" w:rsidP="00714F68">
      <w:pPr>
        <w:spacing w:before="120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94302C" w:rsidRPr="00BE3E35">
        <w:rPr>
          <w:color w:val="000000"/>
          <w:sz w:val="20"/>
          <w:szCs w:val="20"/>
        </w:rPr>
        <w:t>Katedra environmentálních studií,</w:t>
      </w:r>
      <w:r w:rsidRPr="00BE3E35">
        <w:rPr>
          <w:color w:val="000000"/>
          <w:sz w:val="20"/>
          <w:szCs w:val="20"/>
        </w:rPr>
        <w:t xml:space="preserve"> </w:t>
      </w:r>
      <w:r w:rsidR="0094302C" w:rsidRPr="00BE3E35">
        <w:rPr>
          <w:color w:val="000000"/>
          <w:sz w:val="20"/>
          <w:szCs w:val="20"/>
        </w:rPr>
        <w:t>Fakulta sociálních studií Masarykovy univerzity v Brně</w:t>
      </w:r>
    </w:p>
    <w:p w:rsidR="00BE3E35" w:rsidRPr="00BE3E35" w:rsidRDefault="00BE3E35" w:rsidP="00714F68">
      <w:pPr>
        <w:spacing w:before="24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4302C" w:rsidRPr="00BE3E35">
        <w:rPr>
          <w:b/>
          <w:sz w:val="20"/>
          <w:szCs w:val="20"/>
        </w:rPr>
        <w:t>Prof. JUDr. Milan DAMOHORSKÝ, DrSc.</w:t>
      </w:r>
      <w:r w:rsidR="0094302C" w:rsidRPr="00BE3E35">
        <w:rPr>
          <w:sz w:val="20"/>
          <w:szCs w:val="20"/>
        </w:rPr>
        <w:t>,</w:t>
      </w:r>
      <w:r w:rsidR="0094302C" w:rsidRPr="00BE3E35">
        <w:rPr>
          <w:b/>
          <w:sz w:val="20"/>
          <w:szCs w:val="20"/>
        </w:rPr>
        <w:t xml:space="preserve"> </w:t>
      </w:r>
    </w:p>
    <w:p w:rsidR="0094302C" w:rsidRPr="00BE3E35" w:rsidRDefault="00BE3E35" w:rsidP="00714F68">
      <w:pPr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302C" w:rsidRPr="00BE3E35">
        <w:rPr>
          <w:sz w:val="20"/>
          <w:szCs w:val="20"/>
        </w:rPr>
        <w:t>proděkan a vedoucí Katedry práva životního prostředí, Právnická fakulta UK v Praze</w:t>
      </w:r>
    </w:p>
    <w:p w:rsidR="00BE3E35" w:rsidRPr="00BE3E35" w:rsidRDefault="00BE3E35" w:rsidP="00714F68">
      <w:pPr>
        <w:spacing w:before="24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4302C" w:rsidRPr="00BE3E35">
        <w:rPr>
          <w:b/>
          <w:sz w:val="20"/>
          <w:szCs w:val="20"/>
        </w:rPr>
        <w:t>Doc. PhDr. Barb</w:t>
      </w:r>
      <w:r w:rsidR="008B4A9B">
        <w:rPr>
          <w:b/>
          <w:sz w:val="20"/>
          <w:szCs w:val="20"/>
        </w:rPr>
        <w:t>o</w:t>
      </w:r>
      <w:r w:rsidR="0094302C" w:rsidRPr="00BE3E35">
        <w:rPr>
          <w:b/>
          <w:sz w:val="20"/>
          <w:szCs w:val="20"/>
        </w:rPr>
        <w:t xml:space="preserve">ra OSVALDOVÁ, CSc. </w:t>
      </w:r>
    </w:p>
    <w:p w:rsidR="0094302C" w:rsidRPr="00BE3E35" w:rsidRDefault="00BE3E35" w:rsidP="00714F68">
      <w:pPr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302C" w:rsidRPr="00BE3E35">
        <w:rPr>
          <w:sz w:val="20"/>
          <w:szCs w:val="20"/>
        </w:rPr>
        <w:t>Institut Komunikačních studií a žurnalistiky,</w:t>
      </w:r>
      <w:r w:rsidRPr="00BE3E35">
        <w:rPr>
          <w:sz w:val="20"/>
          <w:szCs w:val="20"/>
        </w:rPr>
        <w:t xml:space="preserve"> </w:t>
      </w:r>
      <w:r w:rsidR="0094302C" w:rsidRPr="00BE3E35">
        <w:rPr>
          <w:sz w:val="20"/>
          <w:szCs w:val="20"/>
        </w:rPr>
        <w:t>Fakulta sociálních věd UK v Praze</w:t>
      </w:r>
    </w:p>
    <w:p w:rsidR="00714F68" w:rsidRPr="00714F68" w:rsidRDefault="00BE3E35" w:rsidP="00714F68">
      <w:pPr>
        <w:spacing w:before="240"/>
        <w:ind w:left="284"/>
        <w:rPr>
          <w:b/>
          <w:sz w:val="20"/>
          <w:szCs w:val="20"/>
        </w:rPr>
      </w:pPr>
      <w:r w:rsidRPr="00714F68">
        <w:rPr>
          <w:b/>
          <w:sz w:val="20"/>
          <w:szCs w:val="20"/>
        </w:rPr>
        <w:t xml:space="preserve">  </w:t>
      </w:r>
      <w:r w:rsidR="00714F68" w:rsidRPr="00714F68">
        <w:rPr>
          <w:b/>
          <w:sz w:val="20"/>
          <w:szCs w:val="20"/>
        </w:rPr>
        <w:t xml:space="preserve"> </w:t>
      </w:r>
      <w:r w:rsidR="00714F68" w:rsidRPr="00714F68">
        <w:rPr>
          <w:rStyle w:val="Siln"/>
          <w:sz w:val="20"/>
          <w:szCs w:val="20"/>
        </w:rPr>
        <w:t>D</w:t>
      </w:r>
      <w:r w:rsidR="00714F68" w:rsidRPr="00714F68">
        <w:rPr>
          <w:rStyle w:val="Siln"/>
          <w:sz w:val="20"/>
          <w:szCs w:val="20"/>
        </w:rPr>
        <w:t xml:space="preserve">oc. RNDr. Adam </w:t>
      </w:r>
      <w:r w:rsidR="0039130A" w:rsidRPr="00714F68">
        <w:rPr>
          <w:rStyle w:val="highlightedsearchterm"/>
          <w:b/>
          <w:bCs/>
          <w:sz w:val="20"/>
          <w:szCs w:val="20"/>
        </w:rPr>
        <w:t>PETRUSEK</w:t>
      </w:r>
      <w:r w:rsidR="00714F68" w:rsidRPr="00714F68">
        <w:rPr>
          <w:rStyle w:val="Siln"/>
          <w:sz w:val="20"/>
          <w:szCs w:val="20"/>
        </w:rPr>
        <w:t>, Ph.D.</w:t>
      </w:r>
      <w:r w:rsidR="00714F68" w:rsidRPr="00714F68">
        <w:rPr>
          <w:b/>
          <w:sz w:val="20"/>
          <w:szCs w:val="20"/>
        </w:rPr>
        <w:t xml:space="preserve">, </w:t>
      </w:r>
    </w:p>
    <w:p w:rsidR="00714F68" w:rsidRPr="00BE3E35" w:rsidRDefault="00714F68" w:rsidP="00714F68">
      <w:pPr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Katedra ekologie</w:t>
      </w:r>
      <w:r w:rsidRPr="00714F68">
        <w:rPr>
          <w:sz w:val="20"/>
          <w:szCs w:val="20"/>
        </w:rPr>
        <w:t>, Biologie,</w:t>
      </w:r>
      <w:r>
        <w:rPr>
          <w:b/>
          <w:sz w:val="20"/>
          <w:szCs w:val="20"/>
        </w:rPr>
        <w:t xml:space="preserve"> </w:t>
      </w:r>
      <w:r w:rsidRPr="00BE3E35">
        <w:rPr>
          <w:sz w:val="20"/>
          <w:szCs w:val="20"/>
        </w:rPr>
        <w:t>Přírodovědecká fakulta UK v Praze</w:t>
      </w:r>
    </w:p>
    <w:p w:rsidR="00BE3E35" w:rsidRPr="00BE3E35" w:rsidRDefault="00714F68" w:rsidP="00714F68">
      <w:pPr>
        <w:spacing w:before="240"/>
        <w:ind w:left="284" w:right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4302C" w:rsidRPr="00BE3E35">
        <w:rPr>
          <w:b/>
          <w:sz w:val="20"/>
          <w:szCs w:val="20"/>
        </w:rPr>
        <w:t>Prof. PhDr. Martin POTŮČEK, CSc., MSc.</w:t>
      </w:r>
      <w:r w:rsidR="0094302C" w:rsidRPr="00BE3E35">
        <w:rPr>
          <w:sz w:val="20"/>
          <w:szCs w:val="20"/>
        </w:rPr>
        <w:t>,</w:t>
      </w:r>
      <w:r w:rsidR="0094302C" w:rsidRPr="00BE3E35">
        <w:rPr>
          <w:b/>
          <w:sz w:val="20"/>
          <w:szCs w:val="20"/>
        </w:rPr>
        <w:t xml:space="preserve"> </w:t>
      </w:r>
    </w:p>
    <w:p w:rsidR="0094302C" w:rsidRPr="00BE3E35" w:rsidRDefault="00BE3E35" w:rsidP="00714F68">
      <w:pPr>
        <w:spacing w:before="120"/>
        <w:ind w:left="284" w:right="35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302C" w:rsidRPr="00BE3E35">
        <w:rPr>
          <w:sz w:val="20"/>
          <w:szCs w:val="20"/>
        </w:rPr>
        <w:t>ředitel</w:t>
      </w:r>
      <w:r w:rsidR="0094302C" w:rsidRPr="00BE3E35">
        <w:rPr>
          <w:b/>
          <w:sz w:val="20"/>
          <w:szCs w:val="20"/>
        </w:rPr>
        <w:t xml:space="preserve"> </w:t>
      </w:r>
      <w:r w:rsidR="0094302C" w:rsidRPr="00BE3E35">
        <w:rPr>
          <w:sz w:val="20"/>
          <w:szCs w:val="20"/>
        </w:rPr>
        <w:t>Centra pro sociální a ekonomické strategie,</w:t>
      </w:r>
      <w:r w:rsidRPr="00BE3E35">
        <w:rPr>
          <w:sz w:val="20"/>
          <w:szCs w:val="20"/>
        </w:rPr>
        <w:t xml:space="preserve"> </w:t>
      </w:r>
      <w:r w:rsidR="0094302C" w:rsidRPr="00BE3E35">
        <w:rPr>
          <w:sz w:val="20"/>
          <w:szCs w:val="20"/>
        </w:rPr>
        <w:t>Fakulta sociálních věd UK v Praze</w:t>
      </w:r>
    </w:p>
    <w:p w:rsidR="00BE3E35" w:rsidRPr="00BE3E35" w:rsidRDefault="00BE3E35" w:rsidP="00714F68">
      <w:pPr>
        <w:tabs>
          <w:tab w:val="left" w:pos="5245"/>
        </w:tabs>
        <w:spacing w:before="240"/>
        <w:ind w:left="284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4302C" w:rsidRPr="00BE3E35">
        <w:rPr>
          <w:b/>
          <w:sz w:val="20"/>
          <w:szCs w:val="20"/>
        </w:rPr>
        <w:t>PhDr. Ivan RYNDA</w:t>
      </w:r>
      <w:r w:rsidR="0094302C" w:rsidRPr="00BE3E35">
        <w:rPr>
          <w:sz w:val="20"/>
          <w:szCs w:val="20"/>
        </w:rPr>
        <w:t xml:space="preserve">, </w:t>
      </w:r>
    </w:p>
    <w:p w:rsidR="0094302C" w:rsidRPr="00BE3E35" w:rsidRDefault="00BE3E35" w:rsidP="00714F68">
      <w:pPr>
        <w:tabs>
          <w:tab w:val="left" w:pos="5245"/>
        </w:tabs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C4739" w:rsidRPr="00BE3E35">
        <w:rPr>
          <w:sz w:val="20"/>
          <w:szCs w:val="20"/>
        </w:rPr>
        <w:t>vedoucí Katedry</w:t>
      </w:r>
      <w:r w:rsidR="00BA7818" w:rsidRPr="00BE3E35">
        <w:rPr>
          <w:sz w:val="20"/>
          <w:szCs w:val="20"/>
        </w:rPr>
        <w:t xml:space="preserve"> sociální a kulturní ekologie</w:t>
      </w:r>
      <w:r w:rsidR="0094302C" w:rsidRPr="00BE3E35">
        <w:rPr>
          <w:sz w:val="20"/>
          <w:szCs w:val="20"/>
        </w:rPr>
        <w:t>, F</w:t>
      </w:r>
      <w:r w:rsidR="00BA7818" w:rsidRPr="00BE3E35">
        <w:rPr>
          <w:sz w:val="20"/>
          <w:szCs w:val="20"/>
        </w:rPr>
        <w:t>akulta humanitních studií</w:t>
      </w:r>
      <w:r w:rsidR="0094302C" w:rsidRPr="00BE3E35">
        <w:rPr>
          <w:sz w:val="20"/>
          <w:szCs w:val="20"/>
        </w:rPr>
        <w:t xml:space="preserve"> UK v Praze</w:t>
      </w:r>
    </w:p>
    <w:p w:rsidR="00BE3E35" w:rsidRPr="00BE3E35" w:rsidRDefault="00BE3E35" w:rsidP="00936BF3">
      <w:pPr>
        <w:spacing w:before="80" w:line="360" w:lineRule="auto"/>
        <w:ind w:left="142" w:right="142"/>
        <w:rPr>
          <w:sz w:val="20"/>
          <w:szCs w:val="20"/>
        </w:rPr>
      </w:pPr>
    </w:p>
    <w:p w:rsidR="0094302C" w:rsidRPr="00BE3E35" w:rsidRDefault="0094302C" w:rsidP="00936BF3">
      <w:pPr>
        <w:spacing w:before="80" w:line="360" w:lineRule="auto"/>
        <w:ind w:left="142" w:right="142"/>
        <w:rPr>
          <w:sz w:val="20"/>
          <w:szCs w:val="20"/>
        </w:rPr>
      </w:pPr>
      <w:r w:rsidRPr="00BE3E35">
        <w:rPr>
          <w:sz w:val="20"/>
          <w:szCs w:val="20"/>
        </w:rPr>
        <w:fldChar w:fldCharType="begin"/>
      </w:r>
      <w:r w:rsidRPr="00BE3E35">
        <w:rPr>
          <w:sz w:val="20"/>
          <w:szCs w:val="20"/>
        </w:rPr>
        <w:instrText>PRIVATE</w:instrText>
      </w:r>
      <w:r w:rsidRPr="00BE3E35">
        <w:rPr>
          <w:sz w:val="20"/>
          <w:szCs w:val="20"/>
        </w:rPr>
        <w:fldChar w:fldCharType="end"/>
      </w:r>
      <w:r w:rsidRPr="00BE3E35">
        <w:rPr>
          <w:b/>
          <w:sz w:val="20"/>
          <w:szCs w:val="20"/>
        </w:rPr>
        <w:t>Kontaktní osoba:</w:t>
      </w:r>
    </w:p>
    <w:p w:rsidR="0094302C" w:rsidRPr="00BE3E35" w:rsidRDefault="00BE3E35" w:rsidP="00936BF3">
      <w:pPr>
        <w:ind w:left="142" w:righ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94302C" w:rsidRPr="00BE3E35">
        <w:rPr>
          <w:b/>
          <w:sz w:val="20"/>
          <w:szCs w:val="20"/>
        </w:rPr>
        <w:t>PhDr. Jiří KAMENÍČEK, CSc.</w:t>
      </w:r>
    </w:p>
    <w:p w:rsidR="0094302C" w:rsidRPr="00BE3E35" w:rsidRDefault="00BE3E35" w:rsidP="0094302C">
      <w:pPr>
        <w:spacing w:before="120"/>
        <w:ind w:left="142" w:right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302C" w:rsidRPr="00BE3E35">
        <w:rPr>
          <w:sz w:val="20"/>
          <w:szCs w:val="20"/>
        </w:rPr>
        <w:t xml:space="preserve">e-mail: </w:t>
      </w:r>
      <w:hyperlink r:id="rId7" w:history="1">
        <w:r w:rsidR="0094302C" w:rsidRPr="00BE3E35">
          <w:rPr>
            <w:rStyle w:val="Hypertextovodkaz"/>
            <w:b/>
            <w:sz w:val="20"/>
            <w:szCs w:val="20"/>
          </w:rPr>
          <w:t>kameni@fsv.cuni.cz</w:t>
        </w:r>
      </w:hyperlink>
    </w:p>
    <w:p w:rsidR="00BE3E35" w:rsidRPr="00BE3E35" w:rsidRDefault="00BE3E35" w:rsidP="00BE3E35">
      <w:pPr>
        <w:spacing w:before="120"/>
        <w:ind w:left="142" w:right="142"/>
        <w:rPr>
          <w:b/>
          <w:sz w:val="20"/>
          <w:szCs w:val="20"/>
        </w:rPr>
      </w:pPr>
      <w:r>
        <w:rPr>
          <w:sz w:val="20"/>
          <w:szCs w:val="20"/>
        </w:rPr>
        <w:t xml:space="preserve">     A</w:t>
      </w:r>
      <w:r w:rsidR="0094302C" w:rsidRPr="00BE3E35">
        <w:rPr>
          <w:sz w:val="20"/>
          <w:szCs w:val="20"/>
        </w:rPr>
        <w:t xml:space="preserve">dresa pro zasílání prací: </w:t>
      </w:r>
      <w:r w:rsidRPr="00BE3E35">
        <w:rPr>
          <w:sz w:val="20"/>
          <w:szCs w:val="20"/>
        </w:rPr>
        <w:t xml:space="preserve"> </w:t>
      </w:r>
      <w:r w:rsidR="0094302C" w:rsidRPr="00BE3E35">
        <w:rPr>
          <w:b/>
          <w:sz w:val="20"/>
          <w:szCs w:val="20"/>
        </w:rPr>
        <w:t>Institut ekonomických studií</w:t>
      </w:r>
      <w:r w:rsidRPr="00BE3E35">
        <w:rPr>
          <w:b/>
          <w:sz w:val="20"/>
          <w:szCs w:val="20"/>
        </w:rPr>
        <w:t xml:space="preserve">, </w:t>
      </w:r>
    </w:p>
    <w:p w:rsidR="0094302C" w:rsidRPr="00BE3E35" w:rsidRDefault="00BE3E35" w:rsidP="00BE3E35">
      <w:pPr>
        <w:ind w:left="142" w:right="142"/>
        <w:rPr>
          <w:b/>
          <w:sz w:val="20"/>
          <w:szCs w:val="20"/>
        </w:rPr>
      </w:pPr>
      <w:r w:rsidRPr="00BE3E35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</w:t>
      </w:r>
      <w:r w:rsidRPr="00BE3E35">
        <w:rPr>
          <w:b/>
          <w:sz w:val="20"/>
          <w:szCs w:val="20"/>
        </w:rPr>
        <w:t xml:space="preserve">                                   </w:t>
      </w:r>
      <w:r w:rsidR="0094302C" w:rsidRPr="00BE3E35">
        <w:rPr>
          <w:b/>
          <w:sz w:val="20"/>
          <w:szCs w:val="20"/>
        </w:rPr>
        <w:t>Fakulta sociálních věd Univerzity Karlovy v Praze</w:t>
      </w:r>
    </w:p>
    <w:p w:rsidR="003A6EF8" w:rsidRPr="00BE3E35" w:rsidRDefault="0094302C" w:rsidP="00BE3E35">
      <w:pPr>
        <w:ind w:right="142"/>
        <w:rPr>
          <w:sz w:val="20"/>
          <w:szCs w:val="20"/>
        </w:rPr>
      </w:pPr>
      <w:r w:rsidRPr="00BE3E35">
        <w:rPr>
          <w:b/>
          <w:sz w:val="20"/>
          <w:szCs w:val="20"/>
        </w:rPr>
        <w:t xml:space="preserve">                </w:t>
      </w:r>
      <w:r w:rsidR="00BE3E35">
        <w:rPr>
          <w:b/>
          <w:sz w:val="20"/>
          <w:szCs w:val="20"/>
        </w:rPr>
        <w:t xml:space="preserve">     </w:t>
      </w:r>
      <w:r w:rsidRPr="00BE3E35">
        <w:rPr>
          <w:b/>
          <w:sz w:val="20"/>
          <w:szCs w:val="20"/>
        </w:rPr>
        <w:t xml:space="preserve">                          </w:t>
      </w:r>
      <w:r w:rsidR="00BE3E35">
        <w:rPr>
          <w:b/>
          <w:sz w:val="20"/>
          <w:szCs w:val="20"/>
        </w:rPr>
        <w:t xml:space="preserve"> </w:t>
      </w:r>
      <w:r w:rsidR="00BE3E35" w:rsidRPr="00BE3E35">
        <w:rPr>
          <w:b/>
          <w:sz w:val="20"/>
          <w:szCs w:val="20"/>
        </w:rPr>
        <w:t xml:space="preserve"> </w:t>
      </w:r>
      <w:r w:rsidR="001E7E9C">
        <w:rPr>
          <w:b/>
          <w:sz w:val="20"/>
          <w:szCs w:val="20"/>
        </w:rPr>
        <w:t xml:space="preserve"> </w:t>
      </w:r>
      <w:r w:rsidR="00BE3E35" w:rsidRPr="00BE3E35">
        <w:rPr>
          <w:b/>
          <w:sz w:val="20"/>
          <w:szCs w:val="20"/>
        </w:rPr>
        <w:t xml:space="preserve"> </w:t>
      </w:r>
      <w:r w:rsidRPr="00BE3E35">
        <w:rPr>
          <w:b/>
          <w:sz w:val="20"/>
          <w:szCs w:val="20"/>
        </w:rPr>
        <w:t>Opletalova 26,</w:t>
      </w:r>
      <w:r w:rsidR="00936BF3" w:rsidRPr="00BE3E35">
        <w:rPr>
          <w:b/>
          <w:sz w:val="20"/>
          <w:szCs w:val="20"/>
        </w:rPr>
        <w:t xml:space="preserve"> </w:t>
      </w:r>
      <w:r w:rsidRPr="00BE3E35">
        <w:rPr>
          <w:b/>
          <w:sz w:val="20"/>
          <w:szCs w:val="20"/>
        </w:rPr>
        <w:t>110 00 Praha 1</w:t>
      </w:r>
    </w:p>
    <w:sectPr w:rsidR="003A6EF8" w:rsidRPr="00BE3E35" w:rsidSect="0094302C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BC7393F"/>
    <w:multiLevelType w:val="singleLevel"/>
    <w:tmpl w:val="C7E673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92B7704"/>
    <w:multiLevelType w:val="singleLevel"/>
    <w:tmpl w:val="C7E673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C"/>
    <w:rsid w:val="000004F0"/>
    <w:rsid w:val="00026FBC"/>
    <w:rsid w:val="00094C55"/>
    <w:rsid w:val="000A298C"/>
    <w:rsid w:val="001A3CEE"/>
    <w:rsid w:val="001A42A9"/>
    <w:rsid w:val="001A6681"/>
    <w:rsid w:val="001E7E9C"/>
    <w:rsid w:val="002562D3"/>
    <w:rsid w:val="0026641B"/>
    <w:rsid w:val="002D4DCD"/>
    <w:rsid w:val="002E017F"/>
    <w:rsid w:val="00356283"/>
    <w:rsid w:val="0039001F"/>
    <w:rsid w:val="0039130A"/>
    <w:rsid w:val="003A6EF8"/>
    <w:rsid w:val="00421F0D"/>
    <w:rsid w:val="00424ED0"/>
    <w:rsid w:val="004349F6"/>
    <w:rsid w:val="00436E5D"/>
    <w:rsid w:val="0049677E"/>
    <w:rsid w:val="004B3A45"/>
    <w:rsid w:val="004F0C3F"/>
    <w:rsid w:val="00532EFC"/>
    <w:rsid w:val="005C4739"/>
    <w:rsid w:val="00660502"/>
    <w:rsid w:val="00695D49"/>
    <w:rsid w:val="006F07F8"/>
    <w:rsid w:val="007018AA"/>
    <w:rsid w:val="00714F68"/>
    <w:rsid w:val="007264FD"/>
    <w:rsid w:val="0072772F"/>
    <w:rsid w:val="007634AD"/>
    <w:rsid w:val="00791485"/>
    <w:rsid w:val="007F15DE"/>
    <w:rsid w:val="00824D53"/>
    <w:rsid w:val="00885C06"/>
    <w:rsid w:val="00896340"/>
    <w:rsid w:val="008B4A9B"/>
    <w:rsid w:val="008D4ADA"/>
    <w:rsid w:val="00936BF3"/>
    <w:rsid w:val="0094302C"/>
    <w:rsid w:val="00A6671E"/>
    <w:rsid w:val="00A85496"/>
    <w:rsid w:val="00B0768D"/>
    <w:rsid w:val="00B72C62"/>
    <w:rsid w:val="00BA7818"/>
    <w:rsid w:val="00BE3E35"/>
    <w:rsid w:val="00BF5F2F"/>
    <w:rsid w:val="00C95CF5"/>
    <w:rsid w:val="00D92F52"/>
    <w:rsid w:val="00DD2DC7"/>
    <w:rsid w:val="00DE559A"/>
    <w:rsid w:val="00E21F88"/>
    <w:rsid w:val="00EE3C01"/>
    <w:rsid w:val="00F50789"/>
    <w:rsid w:val="00FB107F"/>
    <w:rsid w:val="00FE109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4302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qFormat/>
    <w:rsid w:val="0094302C"/>
    <w:pPr>
      <w:keepNext/>
      <w:spacing w:before="120"/>
      <w:jc w:val="center"/>
      <w:outlineLvl w:val="3"/>
    </w:pPr>
    <w:rPr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302C"/>
    <w:rPr>
      <w:color w:val="0000FF"/>
      <w:u w:val="single"/>
    </w:rPr>
  </w:style>
  <w:style w:type="paragraph" w:styleId="Zkladntext">
    <w:name w:val="Body Text"/>
    <w:basedOn w:val="Normln"/>
    <w:rsid w:val="0094302C"/>
    <w:rPr>
      <w:i/>
      <w:color w:val="FF0000"/>
      <w:szCs w:val="20"/>
    </w:rPr>
  </w:style>
  <w:style w:type="paragraph" w:styleId="Textvbloku">
    <w:name w:val="Block Text"/>
    <w:basedOn w:val="Normln"/>
    <w:rsid w:val="0094302C"/>
    <w:pPr>
      <w:spacing w:line="360" w:lineRule="auto"/>
      <w:ind w:left="142" w:right="141"/>
      <w:jc w:val="center"/>
    </w:pPr>
    <w:rPr>
      <w:szCs w:val="20"/>
    </w:rPr>
  </w:style>
  <w:style w:type="character" w:styleId="Siln">
    <w:name w:val="Strong"/>
    <w:basedOn w:val="Standardnpsmoodstavce"/>
    <w:uiPriority w:val="22"/>
    <w:qFormat/>
    <w:rsid w:val="002E017F"/>
    <w:rPr>
      <w:b/>
      <w:bCs/>
    </w:rPr>
  </w:style>
  <w:style w:type="character" w:customStyle="1" w:styleId="highlightedsearchterm">
    <w:name w:val="highlightedsearchterm"/>
    <w:basedOn w:val="Standardnpsmoodstavce"/>
    <w:rsid w:val="002E0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4302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qFormat/>
    <w:rsid w:val="0094302C"/>
    <w:pPr>
      <w:keepNext/>
      <w:spacing w:before="120"/>
      <w:jc w:val="center"/>
      <w:outlineLvl w:val="3"/>
    </w:pPr>
    <w:rPr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302C"/>
    <w:rPr>
      <w:color w:val="0000FF"/>
      <w:u w:val="single"/>
    </w:rPr>
  </w:style>
  <w:style w:type="paragraph" w:styleId="Zkladntext">
    <w:name w:val="Body Text"/>
    <w:basedOn w:val="Normln"/>
    <w:rsid w:val="0094302C"/>
    <w:rPr>
      <w:i/>
      <w:color w:val="FF0000"/>
      <w:szCs w:val="20"/>
    </w:rPr>
  </w:style>
  <w:style w:type="paragraph" w:styleId="Textvbloku">
    <w:name w:val="Block Text"/>
    <w:basedOn w:val="Normln"/>
    <w:rsid w:val="0094302C"/>
    <w:pPr>
      <w:spacing w:line="360" w:lineRule="auto"/>
      <w:ind w:left="142" w:right="141"/>
      <w:jc w:val="center"/>
    </w:pPr>
    <w:rPr>
      <w:szCs w:val="20"/>
    </w:rPr>
  </w:style>
  <w:style w:type="character" w:styleId="Siln">
    <w:name w:val="Strong"/>
    <w:basedOn w:val="Standardnpsmoodstavce"/>
    <w:uiPriority w:val="22"/>
    <w:qFormat/>
    <w:rsid w:val="002E017F"/>
    <w:rPr>
      <w:b/>
      <w:bCs/>
    </w:rPr>
  </w:style>
  <w:style w:type="character" w:customStyle="1" w:styleId="highlightedsearchterm">
    <w:name w:val="highlightedsearchterm"/>
    <w:basedOn w:val="Standardnpsmoodstavce"/>
    <w:rsid w:val="002E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meni@fsv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v.cun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586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patnáctého ročníku soutěže o Cenu Josefa VAVROUŠKA </vt:lpstr>
    </vt:vector>
  </TitlesOfParts>
  <Company>FSV-UK</Company>
  <LinksUpToDate>false</LinksUpToDate>
  <CharactersWithSpaces>4544</CharactersWithSpaces>
  <SharedDoc>false</SharedDoc>
  <HLinks>
    <vt:vector size="12" baseType="variant"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mailto:kameni@fsv.cuni.cz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http://www.fsv.cuni.cz/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patnáctého ročníku soutěže o Cenu Josefa VAVROUŠKA </dc:title>
  <dc:subject/>
  <dc:creator>test</dc:creator>
  <cp:keywords/>
  <dc:description/>
  <cp:lastModifiedBy>2592|Jiri Kamenicek,zam,ies</cp:lastModifiedBy>
  <cp:revision>7</cp:revision>
  <dcterms:created xsi:type="dcterms:W3CDTF">2014-04-28T10:27:00Z</dcterms:created>
  <dcterms:modified xsi:type="dcterms:W3CDTF">2014-04-28T11:03:00Z</dcterms:modified>
</cp:coreProperties>
</file>