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6018179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AA2EC6" w:rsidRDefault="00AA2EC6">
          <w:pPr>
            <w:pStyle w:val="Nadpisobsahu"/>
          </w:pPr>
          <w:r>
            <w:t>Obsah</w:t>
          </w:r>
        </w:p>
        <w:p w:rsidR="00AA2EC6" w:rsidRDefault="00AA2EC6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325428" w:history="1">
            <w:r w:rsidRPr="007E7B74">
              <w:rPr>
                <w:rStyle w:val="Hypertextovodkaz"/>
                <w:rFonts w:eastAsia="Times New Roman" w:cstheme="majorHAnsi"/>
                <w:noProof/>
                <w:lang w:eastAsia="cs-CZ"/>
              </w:rPr>
              <w:t>Průběh státních závěrečných zkoušek bakalářského stupně oboru Podniková ekonomika 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29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Obsah státní zkoušky: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0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Obhajoba bakalářské práce: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1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odborného předmětu: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2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ekonomie: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23325433" w:history="1">
            <w:r w:rsidRPr="007E7B74">
              <w:rPr>
                <w:rStyle w:val="Hypertextovodkaz"/>
                <w:rFonts w:eastAsia="Times New Roman" w:cstheme="majorHAnsi"/>
                <w:noProof/>
                <w:lang w:eastAsia="cs-CZ"/>
              </w:rPr>
              <w:t>Průběh státních závěrečných zkoušek bakalářského stupně oboru Podniková 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4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Obsah státní zkoušky: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5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Obhajoba bakalářské práce: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6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odborného předmětu: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7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ekonomie: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23325438" w:history="1">
            <w:r w:rsidRPr="007E7B74">
              <w:rPr>
                <w:rStyle w:val="Hypertextovodkaz"/>
                <w:rFonts w:eastAsia="Times New Roman" w:cstheme="majorHAnsi"/>
                <w:noProof/>
                <w:lang w:eastAsia="cs-CZ"/>
              </w:rPr>
              <w:t>Průběh státních závěrečných zkoušek magisterského stupně oboru Podniková ekonomika 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39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Obsah státní zkoušky: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0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Obhajoba diplomové práce: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1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odborného předmětu: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2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ekonomie: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23325443" w:history="1">
            <w:r w:rsidRPr="007E7B74">
              <w:rPr>
                <w:rStyle w:val="Hypertextovodkaz"/>
                <w:rFonts w:eastAsia="Times New Roman" w:cstheme="majorHAnsi"/>
                <w:noProof/>
                <w:lang w:eastAsia="cs-CZ"/>
              </w:rPr>
              <w:t>Průběh státních závěrečných zkoušek magisterského stupně oboru Podniková 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4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Obsah státní zkoušky: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5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Obhajoba diplomové práce: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6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Podnikové ekonomiky a managementu: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7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Podnikové informatiky: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23325448" w:history="1">
            <w:r w:rsidRPr="007E7B74">
              <w:rPr>
                <w:rStyle w:val="Hypertextovodkaz"/>
                <w:rFonts w:asciiTheme="majorHAnsi" w:eastAsia="Times New Roman" w:hAnsiTheme="majorHAnsi" w:cstheme="majorHAnsi"/>
                <w:b/>
                <w:bCs/>
                <w:noProof/>
                <w:lang w:eastAsia="cs-CZ"/>
              </w:rPr>
              <w:t>Zkouška z ekonomie: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_Toc23325448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2EC6" w:rsidRDefault="00AA2EC6">
          <w:r>
            <w:rPr>
              <w:b/>
              <w:bCs/>
            </w:rPr>
            <w:fldChar w:fldCharType="end"/>
          </w:r>
        </w:p>
      </w:sdtContent>
    </w:sdt>
    <w:p w:rsidR="00AA2EC6" w:rsidRDefault="00AA2EC6">
      <w:pPr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</w:pPr>
      <w:r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br w:type="page"/>
      </w:r>
      <w:bookmarkStart w:id="0" w:name="_GoBack"/>
      <w:bookmarkEnd w:id="0"/>
    </w:p>
    <w:p w:rsidR="00921332" w:rsidRPr="00AA2EC6" w:rsidRDefault="00921332" w:rsidP="00AA2EC6">
      <w:pPr>
        <w:pStyle w:val="Nadpis1"/>
        <w:jc w:val="center"/>
        <w:rPr>
          <w:rFonts w:eastAsia="Times New Roman" w:cstheme="majorHAnsi"/>
          <w:lang w:eastAsia="cs-CZ"/>
        </w:rPr>
      </w:pPr>
      <w:bookmarkStart w:id="1" w:name="_Toc23325428"/>
      <w:r w:rsidRPr="00AA2EC6">
        <w:rPr>
          <w:rFonts w:eastAsia="Times New Roman" w:cstheme="majorHAnsi"/>
          <w:lang w:eastAsia="cs-CZ"/>
        </w:rPr>
        <w:lastRenderedPageBreak/>
        <w:t>Průběh státních závěrečných zkoušek bakalářského stupně oboru Podniková ekonomika a management</w:t>
      </w:r>
      <w:bookmarkEnd w:id="1"/>
    </w:p>
    <w:p w:rsidR="00921332" w:rsidRPr="00AA2EC6" w:rsidRDefault="00921332" w:rsidP="0092133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</w:pPr>
    </w:p>
    <w:p w:rsidR="00921332" w:rsidRPr="00AA2EC6" w:rsidRDefault="00921332" w:rsidP="0092133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2" w:name="_Toc23325429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Obsah státní zkoušky:</w:t>
      </w:r>
      <w:bookmarkEnd w:id="2"/>
    </w:p>
    <w:p w:rsidR="00921332" w:rsidRPr="00AA2EC6" w:rsidRDefault="00921332" w:rsidP="0092133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3" w:name="_Toc23325430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Obhajoba bakalářské práce:</w:t>
      </w:r>
      <w:bookmarkEnd w:id="3"/>
    </w:p>
    <w:p w:rsidR="00921332" w:rsidRPr="00AA2EC6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Prezentace bakalářské práce s důrazem na praktickou část. Předpokládá se využití prezentace v MS PowerPointu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7 minut)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921332" w:rsidRPr="00AA2EC6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Seznámení s posudky vedoucího práce a oponenta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4 minuty)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921332" w:rsidRPr="00AA2EC6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Zodpovězení dotazů z posudků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3 minuty)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921332" w:rsidRPr="00AA2EC6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Rozprava, kdy členové komise kladou otázky vztahující se k bakalářské práci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9 minut)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921332" w:rsidRPr="00AA2EC6" w:rsidRDefault="00921332" w:rsidP="0092133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4" w:name="_Toc23325431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odborného předmětu:</w:t>
      </w:r>
      <w:bookmarkEnd w:id="4"/>
    </w:p>
    <w:p w:rsidR="00921332" w:rsidRPr="00AA2EC6" w:rsidRDefault="00921332" w:rsidP="0092133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Student si losuje („vytáhne“) jednu otázku z managementu a jednu z nauky o podniku. Po krátkém rozmyšlení (2 až 3 minuty) probíhá rozprava k jednotlivým otázkám.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Doba trvání: cca 15 min.</w:t>
      </w:r>
    </w:p>
    <w:p w:rsidR="00921332" w:rsidRPr="00AA2EC6" w:rsidRDefault="00921332" w:rsidP="0092133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5" w:name="_Toc23325432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ekonomie:</w:t>
      </w:r>
      <w:bookmarkEnd w:id="5"/>
    </w:p>
    <w:p w:rsidR="00AA2EC6" w:rsidRPr="00AA2EC6" w:rsidRDefault="00921332" w:rsidP="0092133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Informace o zkoušce z ekonomie jsou uvedeny na stránkách Katedry ekonomie.</w:t>
      </w:r>
    </w:p>
    <w:p w:rsidR="00AA2EC6" w:rsidRPr="00AA2EC6" w:rsidRDefault="00AA2EC6" w:rsidP="00AA2EC6">
      <w:pPr>
        <w:pStyle w:val="Nadpis1"/>
        <w:jc w:val="center"/>
        <w:rPr>
          <w:rFonts w:eastAsia="Times New Roman" w:cstheme="majorHAnsi"/>
          <w:lang w:eastAsia="cs-CZ"/>
        </w:rPr>
      </w:pPr>
      <w:r w:rsidRPr="00AA2EC6">
        <w:rPr>
          <w:rFonts w:eastAsia="Times New Roman" w:cstheme="majorHAnsi"/>
          <w:sz w:val="24"/>
          <w:szCs w:val="24"/>
          <w:lang w:eastAsia="cs-CZ"/>
        </w:rPr>
        <w:br w:type="page"/>
      </w:r>
      <w:bookmarkStart w:id="6" w:name="_Toc23325433"/>
      <w:r w:rsidRPr="00AA2EC6">
        <w:rPr>
          <w:rFonts w:eastAsia="Times New Roman" w:cstheme="majorHAnsi"/>
          <w:lang w:eastAsia="cs-CZ"/>
        </w:rPr>
        <w:lastRenderedPageBreak/>
        <w:t>Průběh státních závěrečných zkoušek bakalářského stupně oboru</w:t>
      </w:r>
      <w:r w:rsidRPr="00AA2EC6">
        <w:rPr>
          <w:rFonts w:eastAsia="Times New Roman" w:cstheme="majorHAnsi"/>
          <w:lang w:eastAsia="cs-CZ"/>
        </w:rPr>
        <w:t xml:space="preserve"> </w:t>
      </w:r>
      <w:r w:rsidRPr="00AA2EC6">
        <w:rPr>
          <w:rFonts w:eastAsia="Times New Roman" w:cstheme="majorHAnsi"/>
          <w:lang w:eastAsia="cs-CZ"/>
        </w:rPr>
        <w:t>Podniková informatika</w:t>
      </w:r>
      <w:bookmarkEnd w:id="6"/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7" w:name="_Toc23325434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Obsah státní zkoušky:</w:t>
      </w:r>
      <w:bookmarkEnd w:id="7"/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8" w:name="_Toc23325435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Obhajoba bakalářské práce:</w:t>
      </w:r>
      <w:bookmarkEnd w:id="8"/>
    </w:p>
    <w:p w:rsidR="00AA2EC6" w:rsidRPr="00AA2EC6" w:rsidRDefault="00AA2EC6" w:rsidP="00AA2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Prezentace bakalářské práce s důrazem na praktickou část. Předpokládá se využití prezentace v MS PowerPointu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7 minut)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AA2EC6" w:rsidRPr="00AA2EC6" w:rsidRDefault="00AA2EC6" w:rsidP="00AA2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Seznámení s posudky vedoucího práce a oponenta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4 minuty)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AA2EC6" w:rsidRPr="00AA2EC6" w:rsidRDefault="00AA2EC6" w:rsidP="00AA2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Zodpovězení dotazů z posudků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3 minuty)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AA2EC6" w:rsidRPr="00AA2EC6" w:rsidRDefault="00AA2EC6" w:rsidP="00AA2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Rozprava, kdy členové komise kladou otázky vztahující se k bakalářské práci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9 minut)</w:t>
      </w: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9" w:name="_Toc23325436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odborného předmětu:</w:t>
      </w:r>
      <w:bookmarkEnd w:id="9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Student si losuje („vytáhne“) jednu otázku z Podnikové ekonomiky, jednu otázku z teoretické části a jednu otázku z praktické části předmětu Podnikové informační systémy I .a II. Teoretických otázek je na výběr celkem 26 a praktických celkem 28. K praktické části bude využita DEMO verze ERP systému MS Dynamics NAV 4.0, který byl využíván ve výuce. Po krátkém rozmyšlení (5 až 6 minut) probíhá rozprava k jednotlivým otázkám. Doba trvání: cca 15 min.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10" w:name="_Toc23325437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ekonomie:</w:t>
      </w:r>
      <w:bookmarkEnd w:id="10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Informace o zkoušce z ekonomie jsou uvedeny na stránkách Katedry ekonomie. Zkouška z ekonomie obsahuje pouze témata mikroekonomie.</w:t>
      </w:r>
    </w:p>
    <w:p w:rsidR="00AA2EC6" w:rsidRPr="00AA2EC6" w:rsidRDefault="00AA2EC6" w:rsidP="00AA2EC6">
      <w:pPr>
        <w:pStyle w:val="Nadpis1"/>
        <w:jc w:val="center"/>
        <w:rPr>
          <w:rFonts w:eastAsia="Times New Roman" w:cstheme="majorHAnsi"/>
          <w:lang w:eastAsia="cs-CZ"/>
        </w:rPr>
      </w:pPr>
      <w:r w:rsidRPr="00AA2EC6">
        <w:rPr>
          <w:rFonts w:eastAsia="Times New Roman" w:cstheme="majorHAnsi"/>
          <w:sz w:val="24"/>
          <w:szCs w:val="24"/>
          <w:lang w:eastAsia="cs-CZ"/>
        </w:rPr>
        <w:br w:type="page"/>
      </w:r>
      <w:bookmarkStart w:id="11" w:name="_Toc23325438"/>
      <w:r w:rsidRPr="00AA2EC6">
        <w:rPr>
          <w:rFonts w:eastAsia="Times New Roman" w:cstheme="majorHAnsi"/>
          <w:lang w:eastAsia="cs-CZ"/>
        </w:rPr>
        <w:lastRenderedPageBreak/>
        <w:t>Průběh státních závěrečných zkoušek magisterského stupně oboru</w:t>
      </w:r>
      <w:r w:rsidRPr="00AA2EC6">
        <w:rPr>
          <w:rFonts w:eastAsia="Times New Roman" w:cstheme="majorHAnsi"/>
          <w:lang w:eastAsia="cs-CZ"/>
        </w:rPr>
        <w:t xml:space="preserve"> </w:t>
      </w:r>
      <w:r w:rsidRPr="00AA2EC6">
        <w:rPr>
          <w:rFonts w:eastAsia="Times New Roman" w:cstheme="majorHAnsi"/>
          <w:lang w:eastAsia="cs-CZ"/>
        </w:rPr>
        <w:t>Podniková ekonomika a management</w:t>
      </w:r>
      <w:bookmarkEnd w:id="11"/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12" w:name="_Toc23325439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Obsah státní zkoušky:</w:t>
      </w:r>
      <w:bookmarkEnd w:id="12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Státní zkouška se skládá ze tří částí: Obhajoby diplomové práce, zkoušky z odborného předmětu a zkoušky z ekonomie.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13" w:name="_Toc23325440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Obhajoba diplomové práce:</w:t>
      </w:r>
      <w:bookmarkEnd w:id="13"/>
    </w:p>
    <w:p w:rsidR="00AA2EC6" w:rsidRPr="00AA2EC6" w:rsidRDefault="00AA2EC6" w:rsidP="00AA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prezentace s využitím dataprojektoru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7 minut)</w:t>
      </w:r>
    </w:p>
    <w:p w:rsidR="00AA2EC6" w:rsidRPr="00AA2EC6" w:rsidRDefault="00AA2EC6" w:rsidP="00AA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seznámení s posudky vedoucího práce a oponenta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4 minuty)</w:t>
      </w:r>
    </w:p>
    <w:p w:rsidR="00AA2EC6" w:rsidRPr="00AA2EC6" w:rsidRDefault="00AA2EC6" w:rsidP="00AA2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rozprava, kdy členové komise kladou otázky vztahující se k diplomové práci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(cca 9 minut)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14" w:name="_Toc23325441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odborného předmětu:</w:t>
      </w:r>
      <w:bookmarkEnd w:id="14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Student si losuje („vytáhne“) jeden z deseti modelových podniků. Po krátkém rozmyšlení (2 až 3 minuty) jsou mu členy komise pokládány otázky vážící se k tomuto podniku, s cílem ověřit znalosti z různých oblastí odborného předmětu (z různých aspektů ekonomiky a řízení podniku) a zároveň schopnosti aplikovat tyto znalosti na daný modelový podnik.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Doba trvání: cca 15 min.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bookmarkStart w:id="15" w:name="_Toc23325442"/>
      <w:r w:rsidRPr="00AA2EC6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Zkouška z ekonomie:</w:t>
      </w:r>
      <w:bookmarkEnd w:id="15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Student si losuje („vytáhne“) jednu otázku, která bude buď z makroekonomie, nebo z mikroekonomie. Po krátkém rozmyšlení odpovídá. </w:t>
      </w:r>
      <w:r w:rsidRPr="00AA2EC6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Doba trvání: cca 15 min</w:t>
      </w:r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Na internetových stránkách katedry </w:t>
      </w:r>
      <w:hyperlink r:id="rId8" w:history="1">
        <w:r w:rsidRPr="00AA2EC6">
          <w:rPr>
            <w:rFonts w:asciiTheme="majorHAnsi" w:eastAsia="Times New Roman" w:hAnsiTheme="majorHAnsi" w:cstheme="majorHAnsi"/>
            <w:sz w:val="24"/>
            <w:szCs w:val="24"/>
            <w:lang w:eastAsia="cs-CZ"/>
          </w:rPr>
          <w:t>Podnikového hospodářství</w:t>
        </w:r>
      </w:hyperlink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naleznete následující soubory:</w:t>
      </w:r>
    </w:p>
    <w:p w:rsidR="00AA2EC6" w:rsidRPr="00AA2EC6" w:rsidRDefault="00AA2EC6" w:rsidP="00AA2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Soubor tematických okruhů, kterými je vymezen odborný předmět. Z těchto tematických okruhů se budou rekrutovat otázky, které budou studentovi při zkoušce z odborného předmětu kladeny.</w:t>
      </w:r>
    </w:p>
    <w:p w:rsidR="00AA2EC6" w:rsidRPr="00AA2EC6" w:rsidRDefault="00AA2EC6" w:rsidP="00AA2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Charakteristiky deseti modelových podniků.</w:t>
      </w:r>
    </w:p>
    <w:p w:rsidR="00AA2EC6" w:rsidRPr="00AA2EC6" w:rsidRDefault="00AA2EC6" w:rsidP="00AA2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Příklady možných otázek ve vztahu k prvnímu z modelových podniků.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szCs w:val="24"/>
          <w:lang w:eastAsia="cs-CZ"/>
        </w:rPr>
        <w:t>Soubor otázek z ekonomie je uveden na stránkách Katedry ekonomie.</w:t>
      </w:r>
    </w:p>
    <w:p w:rsidR="00AA2EC6" w:rsidRPr="00AA2EC6" w:rsidRDefault="00AA2EC6" w:rsidP="00AA2EC6">
      <w:pPr>
        <w:pStyle w:val="Nadpis1"/>
        <w:jc w:val="center"/>
        <w:rPr>
          <w:rFonts w:eastAsia="Times New Roman" w:cstheme="majorHAnsi"/>
          <w:lang w:eastAsia="cs-CZ"/>
        </w:rPr>
      </w:pPr>
      <w:r w:rsidRPr="00AA2EC6">
        <w:rPr>
          <w:rFonts w:eastAsia="Times New Roman" w:cstheme="majorHAnsi"/>
          <w:sz w:val="24"/>
          <w:szCs w:val="24"/>
          <w:lang w:eastAsia="cs-CZ"/>
        </w:rPr>
        <w:br w:type="page"/>
      </w:r>
      <w:bookmarkStart w:id="16" w:name="_Toc23325443"/>
      <w:r w:rsidRPr="00AA2EC6">
        <w:rPr>
          <w:rFonts w:eastAsia="Times New Roman" w:cstheme="majorHAnsi"/>
          <w:lang w:eastAsia="cs-CZ"/>
        </w:rPr>
        <w:lastRenderedPageBreak/>
        <w:t>Průběh státních závěrečných zkoušek magisterského stupně oboru</w:t>
      </w:r>
      <w:r w:rsidRPr="00AA2EC6">
        <w:rPr>
          <w:rFonts w:eastAsia="Times New Roman" w:cstheme="majorHAnsi"/>
          <w:lang w:eastAsia="cs-CZ"/>
        </w:rPr>
        <w:t xml:space="preserve"> </w:t>
      </w:r>
      <w:r w:rsidRPr="00AA2EC6">
        <w:rPr>
          <w:rFonts w:eastAsia="Times New Roman" w:cstheme="majorHAnsi"/>
          <w:lang w:eastAsia="cs-CZ"/>
        </w:rPr>
        <w:t>Podniková informatika</w:t>
      </w:r>
      <w:bookmarkEnd w:id="16"/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lang w:eastAsia="cs-CZ"/>
        </w:rPr>
      </w:pPr>
      <w:bookmarkStart w:id="17" w:name="_Toc23325444"/>
      <w:r w:rsidRPr="00AA2EC6">
        <w:rPr>
          <w:rFonts w:asciiTheme="majorHAnsi" w:eastAsia="Times New Roman" w:hAnsiTheme="majorHAnsi" w:cstheme="majorHAnsi"/>
          <w:b/>
          <w:bCs/>
          <w:sz w:val="24"/>
          <w:lang w:eastAsia="cs-CZ"/>
        </w:rPr>
        <w:t>Obsah státní zkoušky:</w:t>
      </w:r>
      <w:bookmarkEnd w:id="17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>Státní zkouška se skládá ze čtyř částí: Obhajoby diplomové práce, zkoušky z Podnikové ekonomiky a managementu, Podnikové informatiky a zkoušky z ekonomie.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lang w:eastAsia="cs-CZ"/>
        </w:rPr>
      </w:pPr>
      <w:bookmarkStart w:id="18" w:name="_Toc23325445"/>
      <w:r w:rsidRPr="00AA2EC6">
        <w:rPr>
          <w:rFonts w:asciiTheme="majorHAnsi" w:eastAsia="Times New Roman" w:hAnsiTheme="majorHAnsi" w:cstheme="majorHAnsi"/>
          <w:b/>
          <w:bCs/>
          <w:sz w:val="24"/>
          <w:lang w:eastAsia="cs-CZ"/>
        </w:rPr>
        <w:t>Obhajoba diplomové práce:</w:t>
      </w:r>
      <w:bookmarkEnd w:id="18"/>
    </w:p>
    <w:p w:rsidR="00AA2EC6" w:rsidRPr="00AA2EC6" w:rsidRDefault="00AA2EC6" w:rsidP="00AA2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 xml:space="preserve">prezentace s využitím dataprojektoru </w:t>
      </w:r>
      <w:r w:rsidRPr="00AA2EC6">
        <w:rPr>
          <w:rFonts w:asciiTheme="majorHAnsi" w:eastAsia="Times New Roman" w:hAnsiTheme="majorHAnsi" w:cstheme="majorHAnsi"/>
          <w:i/>
          <w:iCs/>
          <w:sz w:val="24"/>
          <w:lang w:eastAsia="cs-CZ"/>
        </w:rPr>
        <w:t>(cca 7 minut)</w:t>
      </w:r>
    </w:p>
    <w:p w:rsidR="00AA2EC6" w:rsidRPr="00AA2EC6" w:rsidRDefault="00AA2EC6" w:rsidP="00AA2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 xml:space="preserve">seznámení s posudky vedoucího práce a oponenta </w:t>
      </w:r>
      <w:r w:rsidRPr="00AA2EC6">
        <w:rPr>
          <w:rFonts w:asciiTheme="majorHAnsi" w:eastAsia="Times New Roman" w:hAnsiTheme="majorHAnsi" w:cstheme="majorHAnsi"/>
          <w:i/>
          <w:iCs/>
          <w:sz w:val="24"/>
          <w:lang w:eastAsia="cs-CZ"/>
        </w:rPr>
        <w:t>(cca 4 minuty)</w:t>
      </w:r>
    </w:p>
    <w:p w:rsidR="00AA2EC6" w:rsidRPr="00AA2EC6" w:rsidRDefault="00AA2EC6" w:rsidP="00AA2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 xml:space="preserve">rozprava, kdy členové komise kladou otázky vztahující se k diplomové práci </w:t>
      </w:r>
      <w:r w:rsidRPr="00AA2EC6">
        <w:rPr>
          <w:rFonts w:asciiTheme="majorHAnsi" w:eastAsia="Times New Roman" w:hAnsiTheme="majorHAnsi" w:cstheme="majorHAnsi"/>
          <w:i/>
          <w:iCs/>
          <w:sz w:val="24"/>
          <w:lang w:eastAsia="cs-CZ"/>
        </w:rPr>
        <w:t>(cca 9 minut)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lang w:eastAsia="cs-CZ"/>
        </w:rPr>
      </w:pPr>
      <w:bookmarkStart w:id="19" w:name="_Toc23325446"/>
      <w:r w:rsidRPr="00AA2EC6">
        <w:rPr>
          <w:rFonts w:asciiTheme="majorHAnsi" w:eastAsia="Times New Roman" w:hAnsiTheme="majorHAnsi" w:cstheme="majorHAnsi"/>
          <w:b/>
          <w:bCs/>
          <w:sz w:val="24"/>
          <w:lang w:eastAsia="cs-CZ"/>
        </w:rPr>
        <w:t>Zkouška z Podnikové ekonomiky a managementu:</w:t>
      </w:r>
      <w:bookmarkEnd w:id="19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 xml:space="preserve">Student si losuje („vytáhne“) jednu z otázek (resp. okruhů). Po krátkém rozmyšlení (max. 2 až 3 minuty) jsou mu členy komise pokládány otázky vážící se ke zvolenému tematickému okruhu. Soubor otázek je uveden na stránkách KPH (viz níže). </w:t>
      </w:r>
      <w:r w:rsidRPr="00AA2EC6">
        <w:rPr>
          <w:rFonts w:asciiTheme="majorHAnsi" w:eastAsia="Times New Roman" w:hAnsiTheme="majorHAnsi" w:cstheme="majorHAnsi"/>
          <w:i/>
          <w:iCs/>
          <w:sz w:val="24"/>
          <w:lang w:eastAsia="cs-CZ"/>
        </w:rPr>
        <w:t>Doba trvání: cca 10 min.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lang w:eastAsia="cs-CZ"/>
        </w:rPr>
      </w:pPr>
      <w:bookmarkStart w:id="20" w:name="_Toc23325447"/>
      <w:r w:rsidRPr="00AA2EC6">
        <w:rPr>
          <w:rFonts w:asciiTheme="majorHAnsi" w:eastAsia="Times New Roman" w:hAnsiTheme="majorHAnsi" w:cstheme="majorHAnsi"/>
          <w:b/>
          <w:bCs/>
          <w:sz w:val="24"/>
          <w:lang w:eastAsia="cs-CZ"/>
        </w:rPr>
        <w:t>Zkouška z Podnikové informatiky:</w:t>
      </w:r>
      <w:bookmarkEnd w:id="20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 xml:space="preserve">Analogicky stejný postup jako u zkoušky z Podnikové informatiky. Soubor otázek je uveden na stránkách KPH. Doba trvání: </w:t>
      </w:r>
      <w:r w:rsidRPr="00AA2EC6">
        <w:rPr>
          <w:rFonts w:asciiTheme="majorHAnsi" w:eastAsia="Times New Roman" w:hAnsiTheme="majorHAnsi" w:cstheme="majorHAnsi"/>
          <w:i/>
          <w:iCs/>
          <w:sz w:val="24"/>
          <w:lang w:eastAsia="cs-CZ"/>
        </w:rPr>
        <w:t>cca 10 min.</w:t>
      </w:r>
    </w:p>
    <w:p w:rsidR="00AA2EC6" w:rsidRPr="00AA2EC6" w:rsidRDefault="00AA2EC6" w:rsidP="00AA2EC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lang w:eastAsia="cs-CZ"/>
        </w:rPr>
      </w:pPr>
      <w:bookmarkStart w:id="21" w:name="_Toc23325448"/>
      <w:r w:rsidRPr="00AA2EC6">
        <w:rPr>
          <w:rFonts w:asciiTheme="majorHAnsi" w:eastAsia="Times New Roman" w:hAnsiTheme="majorHAnsi" w:cstheme="majorHAnsi"/>
          <w:b/>
          <w:bCs/>
          <w:sz w:val="24"/>
          <w:lang w:eastAsia="cs-CZ"/>
        </w:rPr>
        <w:t>Zkouška z ekonomie:</w:t>
      </w:r>
      <w:bookmarkEnd w:id="21"/>
    </w:p>
    <w:p w:rsidR="00AA2EC6" w:rsidRPr="00AA2EC6" w:rsidRDefault="00AA2EC6" w:rsidP="00AA2EC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lang w:eastAsia="cs-CZ"/>
        </w:rPr>
      </w:pPr>
      <w:r w:rsidRPr="00AA2EC6">
        <w:rPr>
          <w:rFonts w:asciiTheme="majorHAnsi" w:eastAsia="Times New Roman" w:hAnsiTheme="majorHAnsi" w:cstheme="majorHAnsi"/>
          <w:sz w:val="24"/>
          <w:lang w:eastAsia="cs-CZ"/>
        </w:rPr>
        <w:t>Student si losuje („vytáhne“) jednu otázku, která bude buď z makroekonomie, nebo z mikroekonomie. Po krátkém rozmyšlení odpovídá. Doba trvání: cca 15 min. Soubor otázek z ekonomie je uveden na stránkách Katedry ekonomie.</w:t>
      </w:r>
    </w:p>
    <w:sectPr w:rsidR="00AA2EC6" w:rsidRPr="00AA2E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A0" w:rsidRDefault="009951A0" w:rsidP="00AA2EC6">
      <w:pPr>
        <w:spacing w:after="0" w:line="240" w:lineRule="auto"/>
      </w:pPr>
      <w:r>
        <w:separator/>
      </w:r>
    </w:p>
  </w:endnote>
  <w:endnote w:type="continuationSeparator" w:id="0">
    <w:p w:rsidR="009951A0" w:rsidRDefault="009951A0" w:rsidP="00AA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90595"/>
      <w:docPartObj>
        <w:docPartGallery w:val="Page Numbers (Bottom of Page)"/>
        <w:docPartUnique/>
      </w:docPartObj>
    </w:sdtPr>
    <w:sdtContent>
      <w:p w:rsidR="00AA2EC6" w:rsidRDefault="00AA2E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2EC6" w:rsidRDefault="00AA2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A0" w:rsidRDefault="009951A0" w:rsidP="00AA2EC6">
      <w:pPr>
        <w:spacing w:after="0" w:line="240" w:lineRule="auto"/>
      </w:pPr>
      <w:r>
        <w:separator/>
      </w:r>
    </w:p>
  </w:footnote>
  <w:footnote w:type="continuationSeparator" w:id="0">
    <w:p w:rsidR="009951A0" w:rsidRDefault="009951A0" w:rsidP="00AA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169"/>
    <w:multiLevelType w:val="multilevel"/>
    <w:tmpl w:val="F94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71595"/>
    <w:multiLevelType w:val="multilevel"/>
    <w:tmpl w:val="616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A1A09"/>
    <w:multiLevelType w:val="multilevel"/>
    <w:tmpl w:val="EC4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F0D85"/>
    <w:multiLevelType w:val="multilevel"/>
    <w:tmpl w:val="C62A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935D5"/>
    <w:multiLevelType w:val="multilevel"/>
    <w:tmpl w:val="F0D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DI3NTK3MDAysDRU0lEKTi0uzszPAykwrAUAy8d6eSwAAAA="/>
  </w:docVars>
  <w:rsids>
    <w:rsidRoot w:val="00B42042"/>
    <w:rsid w:val="00171C49"/>
    <w:rsid w:val="00921332"/>
    <w:rsid w:val="009951A0"/>
    <w:rsid w:val="00AA2EC6"/>
    <w:rsid w:val="00B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7AC9"/>
  <w15:chartTrackingRefBased/>
  <w15:docId w15:val="{B4082964-F952-422E-BAF8-5933A31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2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2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13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92133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3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A2EC6"/>
    <w:rPr>
      <w:rFonts w:asciiTheme="majorHAnsi" w:eastAsiaTheme="majorEastAsia" w:hAnsiTheme="majorHAnsi" w:cstheme="majorBidi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A2EC6"/>
    <w:pPr>
      <w:outlineLvl w:val="9"/>
    </w:pPr>
    <w:rPr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A2EC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AA2EC6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AA2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EC6"/>
  </w:style>
  <w:style w:type="paragraph" w:styleId="Zpat">
    <w:name w:val="footer"/>
    <w:basedOn w:val="Normln"/>
    <w:link w:val="ZpatChar"/>
    <w:uiPriority w:val="99"/>
    <w:unhideWhenUsed/>
    <w:rsid w:val="00AA2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6.econ.mun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4AE7-9B96-4915-9300-0DFC54B1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2019-10-30T09:57:00Z</dcterms:created>
  <dcterms:modified xsi:type="dcterms:W3CDTF">2019-10-30T09:57:00Z</dcterms:modified>
</cp:coreProperties>
</file>