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DE" w:rsidRPr="00A91164" w:rsidRDefault="004649DE" w:rsidP="004A6710">
      <w:pPr>
        <w:autoSpaceDE w:val="0"/>
        <w:autoSpaceDN w:val="0"/>
        <w:adjustRightInd w:val="0"/>
        <w:jc w:val="center"/>
        <w:rPr>
          <w:rFonts w:ascii="Garamond" w:hAnsi="Garamond" w:cs="Verdana"/>
          <w:b/>
          <w:color w:val="99CC00"/>
          <w:sz w:val="50"/>
          <w:szCs w:val="50"/>
        </w:rPr>
      </w:pPr>
      <w:r w:rsidRPr="00A91164">
        <w:rPr>
          <w:rFonts w:ascii="Garamond" w:hAnsi="Garamond" w:cs="Verdana"/>
          <w:b/>
          <w:color w:val="99CC00"/>
          <w:sz w:val="50"/>
          <w:szCs w:val="50"/>
        </w:rPr>
        <w:t>Požadavky ke zkoušce z francouzštiny</w:t>
      </w:r>
    </w:p>
    <w:p w:rsidR="004649DE" w:rsidRPr="00A91164" w:rsidRDefault="00A91164" w:rsidP="00A91164">
      <w:pPr>
        <w:tabs>
          <w:tab w:val="left" w:pos="3855"/>
        </w:tabs>
        <w:autoSpaceDE w:val="0"/>
        <w:autoSpaceDN w:val="0"/>
        <w:adjustRightInd w:val="0"/>
        <w:rPr>
          <w:rFonts w:ascii="Garamond" w:hAnsi="Garamond" w:cs="Verdana,Bold"/>
          <w:b/>
          <w:bCs/>
          <w:color w:val="C00000"/>
          <w:sz w:val="50"/>
          <w:szCs w:val="50"/>
        </w:rPr>
      </w:pPr>
      <w:r w:rsidRPr="00A91164">
        <w:rPr>
          <w:rFonts w:ascii="Garamond" w:hAnsi="Garamond" w:cs="Verdana,Bold"/>
          <w:b/>
          <w:bCs/>
          <w:color w:val="C00000"/>
          <w:sz w:val="50"/>
          <w:szCs w:val="50"/>
        </w:rPr>
        <w:tab/>
      </w:r>
    </w:p>
    <w:p w:rsidR="004649DE" w:rsidRPr="00A91164" w:rsidRDefault="004649DE" w:rsidP="004A6710">
      <w:pPr>
        <w:autoSpaceDE w:val="0"/>
        <w:autoSpaceDN w:val="0"/>
        <w:adjustRightInd w:val="0"/>
        <w:jc w:val="center"/>
        <w:rPr>
          <w:rFonts w:ascii="Garamond" w:hAnsi="Garamond" w:cs="Verdana,Bold"/>
          <w:b/>
          <w:bCs/>
          <w:color w:val="76923C" w:themeColor="accent3" w:themeShade="BF"/>
          <w:sz w:val="50"/>
          <w:szCs w:val="50"/>
        </w:rPr>
      </w:pPr>
      <w:r w:rsidRPr="00A91164">
        <w:rPr>
          <w:rFonts w:ascii="Garamond" w:hAnsi="Garamond" w:cs="Verdana,Bold"/>
          <w:b/>
          <w:bCs/>
          <w:color w:val="76923C" w:themeColor="accent3" w:themeShade="BF"/>
          <w:sz w:val="50"/>
          <w:szCs w:val="50"/>
        </w:rPr>
        <w:t>MKJ_JFJ2</w:t>
      </w:r>
    </w:p>
    <w:p w:rsidR="004649DE" w:rsidRPr="00A91164" w:rsidRDefault="004649DE" w:rsidP="004A6710">
      <w:pPr>
        <w:autoSpaceDE w:val="0"/>
        <w:autoSpaceDN w:val="0"/>
        <w:adjustRightInd w:val="0"/>
        <w:jc w:val="center"/>
        <w:rPr>
          <w:rFonts w:ascii="Garamond" w:hAnsi="Garamond" w:cs="Verdana,Bold"/>
          <w:b/>
          <w:bCs/>
          <w:sz w:val="28"/>
          <w:szCs w:val="28"/>
        </w:rPr>
      </w:pPr>
    </w:p>
    <w:p w:rsidR="004649DE" w:rsidRPr="00A91164" w:rsidRDefault="004649DE" w:rsidP="004A6710">
      <w:pPr>
        <w:autoSpaceDE w:val="0"/>
        <w:autoSpaceDN w:val="0"/>
        <w:adjustRightInd w:val="0"/>
        <w:jc w:val="center"/>
        <w:rPr>
          <w:rFonts w:ascii="Garamond" w:hAnsi="Garamond" w:cs="Verdana"/>
          <w:b/>
          <w:color w:val="99CC00"/>
          <w:sz w:val="28"/>
          <w:szCs w:val="28"/>
        </w:rPr>
      </w:pPr>
      <w:r w:rsidRPr="00A91164">
        <w:rPr>
          <w:rFonts w:ascii="Garamond" w:hAnsi="Garamond" w:cs="Verdana,Bold CE"/>
          <w:b/>
          <w:bCs/>
          <w:color w:val="99CC00"/>
          <w:sz w:val="28"/>
          <w:szCs w:val="28"/>
        </w:rPr>
        <w:t>(výstupní úroveň B1)</w:t>
      </w: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Verdana"/>
          <w:color w:val="000000"/>
          <w:sz w:val="28"/>
          <w:szCs w:val="28"/>
        </w:rPr>
      </w:pP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Verdana"/>
          <w:color w:val="000000"/>
          <w:sz w:val="28"/>
          <w:szCs w:val="28"/>
        </w:rPr>
      </w:pP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Verdana"/>
          <w:color w:val="000000"/>
          <w:sz w:val="28"/>
          <w:szCs w:val="28"/>
        </w:rPr>
      </w:pPr>
      <w:r w:rsidRPr="00A91164">
        <w:rPr>
          <w:rFonts w:ascii="Garamond" w:hAnsi="Garamond" w:cs="Verdana"/>
          <w:color w:val="000000"/>
          <w:sz w:val="28"/>
          <w:szCs w:val="28"/>
        </w:rPr>
        <w:t xml:space="preserve">Následující požadavky ke zkoušce se týkají jazyka francouzského zvoleného </w:t>
      </w:r>
      <w:r w:rsidRPr="00A91164">
        <w:rPr>
          <w:rFonts w:ascii="Garamond" w:hAnsi="Garamond" w:cs="Verdana,Bold"/>
          <w:b/>
          <w:bCs/>
          <w:color w:val="000000"/>
          <w:sz w:val="28"/>
          <w:szCs w:val="28"/>
        </w:rPr>
        <w:t>v kombinovaném studiu</w:t>
      </w:r>
      <w:r w:rsidR="00A91164">
        <w:rPr>
          <w:rFonts w:ascii="Garamond" w:hAnsi="Garamond" w:cs="Verdana"/>
          <w:color w:val="000000"/>
          <w:sz w:val="28"/>
          <w:szCs w:val="28"/>
        </w:rPr>
        <w:t xml:space="preserve">. </w:t>
      </w:r>
      <w:r w:rsidRPr="00A91164">
        <w:rPr>
          <w:rFonts w:ascii="Garamond" w:hAnsi="Garamond" w:cs="Verdana"/>
          <w:color w:val="000000"/>
          <w:sz w:val="28"/>
          <w:szCs w:val="28"/>
        </w:rPr>
        <w:t>Zkouška má dvě části – písemnou a ústní.</w:t>
      </w: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Arial Narrow,Bold"/>
          <w:b/>
          <w:bCs/>
          <w:color w:val="C00000"/>
          <w:sz w:val="28"/>
          <w:szCs w:val="28"/>
        </w:rPr>
      </w:pPr>
    </w:p>
    <w:p w:rsidR="00A91164" w:rsidRDefault="00A91164" w:rsidP="00F07F3D">
      <w:pPr>
        <w:autoSpaceDE w:val="0"/>
        <w:autoSpaceDN w:val="0"/>
        <w:adjustRightInd w:val="0"/>
        <w:rPr>
          <w:rFonts w:ascii="Garamond" w:hAnsi="Garamond" w:cs="Arial Narrow,Bold"/>
          <w:b/>
          <w:bCs/>
          <w:color w:val="76923C" w:themeColor="accent3" w:themeShade="BF"/>
          <w:sz w:val="28"/>
          <w:szCs w:val="28"/>
        </w:rPr>
      </w:pPr>
    </w:p>
    <w:p w:rsidR="00A91164" w:rsidRDefault="00A91164" w:rsidP="00F07F3D">
      <w:pPr>
        <w:autoSpaceDE w:val="0"/>
        <w:autoSpaceDN w:val="0"/>
        <w:adjustRightInd w:val="0"/>
        <w:rPr>
          <w:rFonts w:ascii="Garamond" w:hAnsi="Garamond" w:cs="Arial Narrow,Bold"/>
          <w:b/>
          <w:bCs/>
          <w:color w:val="76923C" w:themeColor="accent3" w:themeShade="BF"/>
          <w:sz w:val="28"/>
          <w:szCs w:val="28"/>
        </w:rPr>
      </w:pP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Arial Narrow,Bold"/>
          <w:b/>
          <w:bCs/>
          <w:color w:val="76923C" w:themeColor="accent3" w:themeShade="BF"/>
          <w:sz w:val="28"/>
          <w:szCs w:val="28"/>
        </w:rPr>
      </w:pPr>
      <w:r w:rsidRPr="00A91164">
        <w:rPr>
          <w:rFonts w:ascii="Garamond" w:hAnsi="Garamond" w:cs="Arial Narrow,Bold"/>
          <w:b/>
          <w:bCs/>
          <w:color w:val="76923C" w:themeColor="accent3" w:themeShade="BF"/>
          <w:sz w:val="28"/>
          <w:szCs w:val="28"/>
        </w:rPr>
        <w:t>Písemná část</w:t>
      </w: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Verdana"/>
          <w:color w:val="000000"/>
          <w:sz w:val="28"/>
          <w:szCs w:val="28"/>
        </w:rPr>
      </w:pPr>
    </w:p>
    <w:p w:rsidR="00404A68" w:rsidRPr="00A91164" w:rsidRDefault="004649DE" w:rsidP="00A91164">
      <w:pPr>
        <w:autoSpaceDE w:val="0"/>
        <w:autoSpaceDN w:val="0"/>
        <w:adjustRightInd w:val="0"/>
        <w:jc w:val="both"/>
        <w:rPr>
          <w:rFonts w:ascii="Garamond" w:hAnsi="Garamond" w:cs="Verdana"/>
          <w:color w:val="000000"/>
          <w:sz w:val="28"/>
          <w:szCs w:val="28"/>
        </w:rPr>
      </w:pPr>
      <w:r w:rsidRPr="00A91164">
        <w:rPr>
          <w:rFonts w:ascii="Garamond" w:hAnsi="Garamond" w:cs="Verdana"/>
          <w:color w:val="000000"/>
          <w:sz w:val="28"/>
          <w:szCs w:val="28"/>
        </w:rPr>
        <w:t>Maximální počet dosažit</w:t>
      </w:r>
      <w:r w:rsidR="007D7ABE" w:rsidRPr="00A91164">
        <w:rPr>
          <w:rFonts w:ascii="Garamond" w:hAnsi="Garamond" w:cs="Verdana"/>
          <w:color w:val="000000"/>
          <w:sz w:val="28"/>
          <w:szCs w:val="28"/>
        </w:rPr>
        <w:t>elných bodů písemné části je 80</w:t>
      </w:r>
      <w:r w:rsidRPr="00A91164">
        <w:rPr>
          <w:rFonts w:ascii="Garamond" w:hAnsi="Garamond" w:cs="Verdana"/>
          <w:color w:val="000000"/>
          <w:sz w:val="28"/>
          <w:szCs w:val="28"/>
        </w:rPr>
        <w:t>. Minimální počet k</w:t>
      </w:r>
      <w:r w:rsidR="00A91164">
        <w:rPr>
          <w:rFonts w:ascii="Garamond" w:hAnsi="Garamond" w:cs="Verdana"/>
          <w:color w:val="000000"/>
          <w:sz w:val="28"/>
          <w:szCs w:val="28"/>
        </w:rPr>
        <w:t> </w:t>
      </w:r>
      <w:bookmarkStart w:id="0" w:name="_GoBack"/>
      <w:bookmarkEnd w:id="0"/>
      <w:r w:rsidR="007D7ABE" w:rsidRPr="00A91164">
        <w:rPr>
          <w:rFonts w:ascii="Garamond" w:hAnsi="Garamond" w:cs="Verdana"/>
          <w:color w:val="000000"/>
          <w:sz w:val="28"/>
          <w:szCs w:val="28"/>
        </w:rPr>
        <w:t>úspěšnému napsání je 48</w:t>
      </w:r>
      <w:r w:rsidRPr="00A91164">
        <w:rPr>
          <w:rFonts w:ascii="Garamond" w:hAnsi="Garamond" w:cs="Verdana"/>
          <w:color w:val="000000"/>
          <w:sz w:val="28"/>
          <w:szCs w:val="28"/>
        </w:rPr>
        <w:t xml:space="preserve"> (60 %). </w:t>
      </w:r>
      <w:r w:rsidR="00404A68" w:rsidRPr="00A91164">
        <w:rPr>
          <w:rFonts w:ascii="Garamond" w:hAnsi="Garamond" w:cs="Verdana"/>
          <w:color w:val="000000"/>
          <w:sz w:val="28"/>
          <w:szCs w:val="28"/>
        </w:rPr>
        <w:t xml:space="preserve">Časová dotace: 90 min. </w:t>
      </w: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Verdana"/>
          <w:color w:val="000000"/>
          <w:sz w:val="28"/>
          <w:szCs w:val="28"/>
        </w:rPr>
      </w:pPr>
      <w:r w:rsidRPr="00A91164">
        <w:rPr>
          <w:rFonts w:ascii="Garamond" w:hAnsi="Garamond" w:cs="Verdana"/>
          <w:color w:val="000000"/>
          <w:sz w:val="28"/>
          <w:szCs w:val="28"/>
        </w:rPr>
        <w:t>Písemný test sestává z následujících částí:</w:t>
      </w: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Verdana"/>
          <w:color w:val="000000"/>
          <w:sz w:val="28"/>
          <w:szCs w:val="28"/>
        </w:rPr>
      </w:pP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Verdana"/>
          <w:color w:val="000000"/>
          <w:sz w:val="28"/>
          <w:szCs w:val="28"/>
        </w:rPr>
      </w:pPr>
      <w:r w:rsidRPr="00A91164">
        <w:rPr>
          <w:rFonts w:ascii="Garamond" w:hAnsi="Garamond" w:cs="Verdana"/>
          <w:color w:val="000000"/>
          <w:sz w:val="28"/>
          <w:szCs w:val="28"/>
        </w:rPr>
        <w:t xml:space="preserve">1. Poslech s porozuměním </w:t>
      </w:r>
      <w:r w:rsidR="007D7ABE" w:rsidRPr="00A91164">
        <w:rPr>
          <w:rFonts w:ascii="Garamond" w:hAnsi="Garamond" w:cs="Verdana"/>
          <w:color w:val="000000"/>
          <w:sz w:val="28"/>
          <w:szCs w:val="28"/>
        </w:rPr>
        <w:t>(15 b)</w:t>
      </w: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Verdana"/>
          <w:color w:val="000000"/>
          <w:sz w:val="28"/>
          <w:szCs w:val="28"/>
        </w:rPr>
      </w:pPr>
      <w:r w:rsidRPr="00A91164">
        <w:rPr>
          <w:rFonts w:ascii="Garamond" w:hAnsi="Garamond" w:cs="Verdana"/>
          <w:color w:val="000000"/>
          <w:sz w:val="28"/>
          <w:szCs w:val="28"/>
        </w:rPr>
        <w:t xml:space="preserve">2. Gramaticko-lexikální část </w:t>
      </w:r>
      <w:r w:rsidR="007D7ABE" w:rsidRPr="00A91164">
        <w:rPr>
          <w:rFonts w:ascii="Garamond" w:hAnsi="Garamond" w:cs="Verdana"/>
          <w:color w:val="000000"/>
          <w:sz w:val="28"/>
          <w:szCs w:val="28"/>
        </w:rPr>
        <w:t>(30 b)</w:t>
      </w: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Verdana"/>
          <w:color w:val="000000"/>
          <w:sz w:val="28"/>
          <w:szCs w:val="28"/>
        </w:rPr>
      </w:pPr>
      <w:r w:rsidRPr="00A91164">
        <w:rPr>
          <w:rFonts w:ascii="Garamond" w:hAnsi="Garamond" w:cs="Verdana"/>
          <w:color w:val="000000"/>
          <w:sz w:val="28"/>
          <w:szCs w:val="28"/>
        </w:rPr>
        <w:t xml:space="preserve">3. Porozumění čtenému </w:t>
      </w:r>
      <w:r w:rsidR="007D7ABE" w:rsidRPr="00A91164">
        <w:rPr>
          <w:rFonts w:ascii="Garamond" w:hAnsi="Garamond" w:cs="Verdana"/>
          <w:color w:val="000000"/>
          <w:sz w:val="28"/>
          <w:szCs w:val="28"/>
        </w:rPr>
        <w:t>(20 b)</w:t>
      </w:r>
    </w:p>
    <w:p w:rsidR="007D7ABE" w:rsidRPr="00A91164" w:rsidRDefault="007D7ABE" w:rsidP="00F07F3D">
      <w:pPr>
        <w:autoSpaceDE w:val="0"/>
        <w:autoSpaceDN w:val="0"/>
        <w:adjustRightInd w:val="0"/>
        <w:rPr>
          <w:rFonts w:ascii="Garamond" w:hAnsi="Garamond" w:cs="Verdana"/>
          <w:color w:val="000000"/>
          <w:sz w:val="28"/>
          <w:szCs w:val="28"/>
        </w:rPr>
      </w:pPr>
      <w:r w:rsidRPr="00A91164">
        <w:rPr>
          <w:rFonts w:ascii="Garamond" w:hAnsi="Garamond" w:cs="Verdana"/>
          <w:color w:val="000000"/>
          <w:sz w:val="28"/>
          <w:szCs w:val="28"/>
        </w:rPr>
        <w:t>4. Písemná produkce (15 b)</w:t>
      </w: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Arial Narrow,Bold"/>
          <w:b/>
          <w:bCs/>
          <w:color w:val="792327"/>
          <w:sz w:val="28"/>
          <w:szCs w:val="28"/>
        </w:rPr>
      </w:pP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Arial Narrow,Bold"/>
          <w:b/>
          <w:bCs/>
          <w:color w:val="792327"/>
          <w:sz w:val="28"/>
          <w:szCs w:val="28"/>
        </w:rPr>
      </w:pP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Arial Narrow,Bold"/>
          <w:b/>
          <w:bCs/>
          <w:color w:val="792327"/>
          <w:sz w:val="28"/>
          <w:szCs w:val="28"/>
        </w:rPr>
      </w:pP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Arial Narrow,Bold"/>
          <w:b/>
          <w:bCs/>
          <w:color w:val="76923C" w:themeColor="accent3" w:themeShade="BF"/>
          <w:sz w:val="28"/>
          <w:szCs w:val="28"/>
        </w:rPr>
      </w:pPr>
      <w:r w:rsidRPr="00A91164">
        <w:rPr>
          <w:rFonts w:ascii="Garamond" w:hAnsi="Garamond" w:cs="Arial Narrow,Bold"/>
          <w:b/>
          <w:bCs/>
          <w:color w:val="76923C" w:themeColor="accent3" w:themeShade="BF"/>
          <w:sz w:val="28"/>
          <w:szCs w:val="28"/>
        </w:rPr>
        <w:t>Ústní část</w:t>
      </w: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Verdana"/>
          <w:color w:val="000000"/>
          <w:sz w:val="28"/>
          <w:szCs w:val="28"/>
        </w:rPr>
      </w:pPr>
    </w:p>
    <w:p w:rsidR="004649DE" w:rsidRPr="00A91164" w:rsidRDefault="007D7ABE" w:rsidP="00A91164">
      <w:pPr>
        <w:autoSpaceDE w:val="0"/>
        <w:autoSpaceDN w:val="0"/>
        <w:adjustRightInd w:val="0"/>
        <w:jc w:val="both"/>
        <w:rPr>
          <w:rFonts w:ascii="Garamond" w:hAnsi="Garamond" w:cs="Verdana"/>
          <w:color w:val="000000"/>
          <w:sz w:val="28"/>
          <w:szCs w:val="28"/>
        </w:rPr>
      </w:pPr>
      <w:r w:rsidRPr="00A91164">
        <w:rPr>
          <w:rFonts w:ascii="Garamond" w:hAnsi="Garamond" w:cs="Verdana"/>
          <w:color w:val="000000"/>
          <w:sz w:val="28"/>
          <w:szCs w:val="28"/>
        </w:rPr>
        <w:t>Maximální počet dosažitelných bodů v ústní části je 20. Minimální počet k</w:t>
      </w:r>
      <w:r w:rsidR="00A91164">
        <w:rPr>
          <w:rFonts w:ascii="Garamond" w:hAnsi="Garamond" w:cs="Verdana"/>
          <w:color w:val="000000"/>
          <w:sz w:val="28"/>
          <w:szCs w:val="28"/>
        </w:rPr>
        <w:t> ú</w:t>
      </w:r>
      <w:r w:rsidRPr="00A91164">
        <w:rPr>
          <w:rFonts w:ascii="Garamond" w:hAnsi="Garamond" w:cs="Verdana"/>
          <w:color w:val="000000"/>
          <w:sz w:val="28"/>
          <w:szCs w:val="28"/>
        </w:rPr>
        <w:t xml:space="preserve">spěšnému složení ústní zkoušky je 12 bodů (60 %). </w:t>
      </w:r>
      <w:r w:rsidR="004649DE" w:rsidRPr="00A91164">
        <w:rPr>
          <w:rFonts w:ascii="Garamond" w:hAnsi="Garamond" w:cs="Verdana"/>
          <w:color w:val="000000"/>
          <w:sz w:val="28"/>
          <w:szCs w:val="28"/>
        </w:rPr>
        <w:t xml:space="preserve">U ústní zkoušky studenti </w:t>
      </w:r>
      <w:r w:rsidRPr="00A91164">
        <w:rPr>
          <w:rFonts w:ascii="Garamond" w:hAnsi="Garamond" w:cs="Verdana"/>
          <w:color w:val="000000"/>
          <w:sz w:val="28"/>
          <w:szCs w:val="28"/>
        </w:rPr>
        <w:t>shrnou vybraný francouzský text a odpoví na otázky. Pojednají o zadaném tématu a</w:t>
      </w:r>
      <w:r w:rsidR="00A91164">
        <w:rPr>
          <w:rFonts w:ascii="Garamond" w:hAnsi="Garamond" w:cs="Verdana"/>
          <w:color w:val="000000"/>
          <w:sz w:val="28"/>
          <w:szCs w:val="28"/>
        </w:rPr>
        <w:t> </w:t>
      </w:r>
      <w:r w:rsidRPr="00A91164">
        <w:rPr>
          <w:rFonts w:ascii="Garamond" w:hAnsi="Garamond" w:cs="Verdana"/>
          <w:color w:val="000000"/>
          <w:sz w:val="28"/>
          <w:szCs w:val="28"/>
        </w:rPr>
        <w:t>reagují na otázky zkoušejícího</w:t>
      </w:r>
      <w:r w:rsidR="004649DE" w:rsidRPr="00A91164">
        <w:rPr>
          <w:rFonts w:ascii="Garamond" w:hAnsi="Garamond" w:cs="Verdana"/>
          <w:color w:val="000000"/>
          <w:sz w:val="28"/>
          <w:szCs w:val="28"/>
        </w:rPr>
        <w:t xml:space="preserve">. </w:t>
      </w:r>
      <w:r w:rsidR="00404A68" w:rsidRPr="00A91164">
        <w:rPr>
          <w:rFonts w:ascii="Garamond" w:hAnsi="Garamond" w:cs="Verdana"/>
          <w:color w:val="000000"/>
          <w:sz w:val="28"/>
          <w:szCs w:val="28"/>
        </w:rPr>
        <w:t>Časová dotace na přípravu: 10 min.</w:t>
      </w: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Verdana,Bold"/>
          <w:b/>
          <w:bCs/>
          <w:color w:val="000000"/>
          <w:sz w:val="28"/>
          <w:szCs w:val="28"/>
        </w:rPr>
      </w:pP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Verdana,Bold"/>
          <w:b/>
          <w:bCs/>
          <w:color w:val="000000"/>
          <w:sz w:val="28"/>
          <w:szCs w:val="28"/>
        </w:rPr>
      </w:pPr>
      <w:r w:rsidRPr="00A91164">
        <w:rPr>
          <w:rFonts w:ascii="Garamond" w:hAnsi="Garamond" w:cs="Verdana,Bold"/>
          <w:b/>
          <w:bCs/>
          <w:color w:val="000000"/>
          <w:sz w:val="28"/>
          <w:szCs w:val="28"/>
        </w:rPr>
        <w:t>TEMATICKÉ OKRUHY:</w:t>
      </w:r>
    </w:p>
    <w:p w:rsidR="004649DE" w:rsidRPr="00A91164" w:rsidRDefault="004649DE" w:rsidP="00F07F3D">
      <w:pPr>
        <w:autoSpaceDE w:val="0"/>
        <w:autoSpaceDN w:val="0"/>
        <w:adjustRightInd w:val="0"/>
        <w:rPr>
          <w:rFonts w:ascii="Garamond" w:hAnsi="Garamond" w:cs="Verdana"/>
          <w:color w:val="000000"/>
          <w:sz w:val="28"/>
          <w:szCs w:val="28"/>
        </w:rPr>
      </w:pPr>
    </w:p>
    <w:p w:rsidR="004649DE" w:rsidRPr="00A91164" w:rsidRDefault="004649DE" w:rsidP="008B6BF8">
      <w:pPr>
        <w:autoSpaceDE w:val="0"/>
        <w:autoSpaceDN w:val="0"/>
        <w:adjustRightInd w:val="0"/>
        <w:spacing w:line="360" w:lineRule="auto"/>
        <w:rPr>
          <w:rFonts w:ascii="Garamond" w:hAnsi="Garamond" w:cs="Verdana"/>
          <w:color w:val="000000"/>
          <w:sz w:val="28"/>
          <w:szCs w:val="28"/>
        </w:rPr>
      </w:pPr>
      <w:r w:rsidRPr="00A91164">
        <w:rPr>
          <w:rFonts w:ascii="Garamond" w:hAnsi="Garamond" w:cs="Verdana"/>
          <w:color w:val="000000"/>
          <w:sz w:val="28"/>
          <w:szCs w:val="28"/>
        </w:rPr>
        <w:t>1. Ma vie professionnelle (expériences et r</w:t>
      </w:r>
      <w:r w:rsidRPr="00A91164">
        <w:rPr>
          <w:rFonts w:ascii="Garamond" w:hAnsi="Garamond" w:cs="Verdana"/>
          <w:color w:val="000000"/>
          <w:sz w:val="28"/>
          <w:szCs w:val="28"/>
          <w:lang w:val="fr-FR"/>
        </w:rPr>
        <w:t>ê</w:t>
      </w:r>
      <w:r w:rsidRPr="00A91164">
        <w:rPr>
          <w:rFonts w:ascii="Garamond" w:hAnsi="Garamond" w:cs="Verdana"/>
          <w:color w:val="000000"/>
          <w:sz w:val="28"/>
          <w:szCs w:val="28"/>
        </w:rPr>
        <w:t>ves,…)</w:t>
      </w:r>
    </w:p>
    <w:p w:rsidR="004649DE" w:rsidRPr="00A91164" w:rsidRDefault="004649DE" w:rsidP="008B6BF8">
      <w:pPr>
        <w:autoSpaceDE w:val="0"/>
        <w:autoSpaceDN w:val="0"/>
        <w:adjustRightInd w:val="0"/>
        <w:spacing w:line="360" w:lineRule="auto"/>
        <w:rPr>
          <w:rFonts w:ascii="Garamond" w:hAnsi="Garamond" w:cs="Verdana"/>
          <w:color w:val="000000"/>
          <w:sz w:val="28"/>
          <w:szCs w:val="28"/>
        </w:rPr>
      </w:pPr>
      <w:r w:rsidRPr="00A91164">
        <w:rPr>
          <w:rFonts w:ascii="Garamond" w:hAnsi="Garamond" w:cs="Verdana"/>
          <w:color w:val="000000"/>
          <w:sz w:val="28"/>
          <w:szCs w:val="28"/>
        </w:rPr>
        <w:t>2. Tourisme (voyages, moyens de transport, destinations,…)</w:t>
      </w:r>
    </w:p>
    <w:p w:rsidR="004649DE" w:rsidRPr="00A91164" w:rsidRDefault="004649DE" w:rsidP="008B6BF8">
      <w:pPr>
        <w:autoSpaceDE w:val="0"/>
        <w:autoSpaceDN w:val="0"/>
        <w:adjustRightInd w:val="0"/>
        <w:spacing w:line="360" w:lineRule="auto"/>
        <w:rPr>
          <w:rFonts w:ascii="Garamond" w:hAnsi="Garamond" w:cs="Verdana"/>
          <w:color w:val="000000"/>
          <w:sz w:val="28"/>
          <w:szCs w:val="28"/>
          <w:lang w:val="fr-FR"/>
        </w:rPr>
      </w:pPr>
      <w:r w:rsidRPr="00A91164">
        <w:rPr>
          <w:rFonts w:ascii="Garamond" w:hAnsi="Garamond" w:cs="Verdana"/>
          <w:color w:val="000000"/>
          <w:sz w:val="28"/>
          <w:szCs w:val="28"/>
        </w:rPr>
        <w:t>3. Restauration, h</w:t>
      </w:r>
      <w:r w:rsidRPr="00A91164">
        <w:rPr>
          <w:rFonts w:ascii="Garamond" w:hAnsi="Garamond" w:cs="Verdana"/>
          <w:color w:val="000000"/>
          <w:sz w:val="28"/>
          <w:szCs w:val="28"/>
          <w:lang w:val="fr-FR"/>
        </w:rPr>
        <w:t>ôtellerie</w:t>
      </w:r>
    </w:p>
    <w:p w:rsidR="004649DE" w:rsidRPr="00A91164" w:rsidRDefault="004649DE" w:rsidP="008B6BF8">
      <w:pPr>
        <w:autoSpaceDE w:val="0"/>
        <w:autoSpaceDN w:val="0"/>
        <w:adjustRightInd w:val="0"/>
        <w:spacing w:line="360" w:lineRule="auto"/>
        <w:rPr>
          <w:rFonts w:ascii="Garamond" w:hAnsi="Garamond" w:cs="Verdana"/>
          <w:color w:val="000000"/>
          <w:sz w:val="28"/>
          <w:szCs w:val="28"/>
        </w:rPr>
      </w:pPr>
      <w:r w:rsidRPr="00A91164">
        <w:rPr>
          <w:rFonts w:ascii="Garamond" w:hAnsi="Garamond" w:cs="Verdana"/>
          <w:color w:val="000000"/>
          <w:sz w:val="28"/>
          <w:szCs w:val="28"/>
        </w:rPr>
        <w:t>4. Entreprise (secteurs, services, salariés, espace de travail)</w:t>
      </w:r>
    </w:p>
    <w:p w:rsidR="004649DE" w:rsidRPr="00A91164" w:rsidRDefault="004649DE" w:rsidP="00A91164">
      <w:pPr>
        <w:autoSpaceDE w:val="0"/>
        <w:autoSpaceDN w:val="0"/>
        <w:adjustRightInd w:val="0"/>
        <w:spacing w:line="360" w:lineRule="auto"/>
        <w:rPr>
          <w:rFonts w:ascii="Garamond" w:hAnsi="Garamond" w:cs="Verdana"/>
          <w:color w:val="000000"/>
          <w:sz w:val="28"/>
          <w:szCs w:val="28"/>
        </w:rPr>
      </w:pPr>
      <w:r w:rsidRPr="00A91164">
        <w:rPr>
          <w:rFonts w:ascii="Garamond" w:hAnsi="Garamond" w:cs="Verdana"/>
          <w:color w:val="000000"/>
          <w:sz w:val="28"/>
          <w:szCs w:val="28"/>
        </w:rPr>
        <w:t>5. Recherche d´emploi (CV, lettre de candidature, contrat de travail)</w:t>
      </w:r>
    </w:p>
    <w:sectPr w:rsidR="004649DE" w:rsidRPr="00A91164" w:rsidSect="00464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F3D"/>
    <w:rsid w:val="00025B4E"/>
    <w:rsid w:val="00142019"/>
    <w:rsid w:val="00175DB1"/>
    <w:rsid w:val="00404A68"/>
    <w:rsid w:val="004133C9"/>
    <w:rsid w:val="004649DE"/>
    <w:rsid w:val="004A6710"/>
    <w:rsid w:val="007D7ABE"/>
    <w:rsid w:val="008B6BF8"/>
    <w:rsid w:val="008E1228"/>
    <w:rsid w:val="00A91164"/>
    <w:rsid w:val="00AE7C74"/>
    <w:rsid w:val="00C3675A"/>
    <w:rsid w:val="00F0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7F3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Josef Cervenka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Červenková Marie</cp:lastModifiedBy>
  <cp:revision>13</cp:revision>
  <dcterms:created xsi:type="dcterms:W3CDTF">2013-02-07T09:12:00Z</dcterms:created>
  <dcterms:modified xsi:type="dcterms:W3CDTF">2015-09-08T10:06:00Z</dcterms:modified>
</cp:coreProperties>
</file>