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F7" w:rsidRPr="00DF2DFD" w:rsidRDefault="00C71AF7" w:rsidP="00DF2DFD"/>
    <w:p w:rsidR="00DF2DFD" w:rsidRPr="00DF2DFD" w:rsidRDefault="00DF2DFD" w:rsidP="00DF2DFD"/>
    <w:p w:rsidR="00DF2DFD" w:rsidRPr="00DF2DFD" w:rsidRDefault="00DF2DFD" w:rsidP="00DF2DFD"/>
    <w:p w:rsidR="00DF2DFD" w:rsidRPr="00DF2DFD" w:rsidRDefault="00DF2DFD" w:rsidP="00DF2DFD"/>
    <w:p w:rsidR="00DF2DFD" w:rsidRPr="00DF2DFD" w:rsidRDefault="00DF2DFD" w:rsidP="00DF2DFD">
      <w:pPr>
        <w:jc w:val="both"/>
        <w:rPr>
          <w:sz w:val="28"/>
          <w:szCs w:val="28"/>
        </w:rPr>
      </w:pPr>
    </w:p>
    <w:p w:rsidR="00DF2DFD" w:rsidRPr="00DF2DFD" w:rsidRDefault="00DF2DFD" w:rsidP="00DF2DFD">
      <w:pPr>
        <w:jc w:val="both"/>
        <w:rPr>
          <w:sz w:val="28"/>
          <w:szCs w:val="28"/>
        </w:rPr>
      </w:pPr>
    </w:p>
    <w:p w:rsidR="00DF2DFD" w:rsidRPr="00DF2DFD" w:rsidRDefault="00DF2DFD" w:rsidP="00DF2DFD">
      <w:pPr>
        <w:jc w:val="both"/>
        <w:rPr>
          <w:sz w:val="28"/>
          <w:szCs w:val="28"/>
        </w:rPr>
      </w:pPr>
    </w:p>
    <w:p w:rsidR="00DF2DFD" w:rsidRPr="00DF2DFD" w:rsidRDefault="00907EB9" w:rsidP="00DF2DFD">
      <w:pPr>
        <w:pStyle w:val="Nadpis2"/>
        <w:jc w:val="center"/>
        <w:rPr>
          <w:rFonts w:cs="Times New Roman"/>
        </w:rPr>
      </w:pPr>
      <w:r>
        <w:rPr>
          <w:rFonts w:cs="Times New Roman"/>
        </w:rPr>
        <w:t>Vzorové o</w:t>
      </w:r>
      <w:bookmarkStart w:id="0" w:name="_GoBack"/>
      <w:bookmarkEnd w:id="0"/>
      <w:r w:rsidRPr="00ED19AB">
        <w:rPr>
          <w:rFonts w:cs="Times New Roman"/>
        </w:rPr>
        <w:t>tázky k přijímacím zkouškám do nava</w:t>
      </w:r>
      <w:r>
        <w:rPr>
          <w:rFonts w:cs="Times New Roman"/>
        </w:rPr>
        <w:t xml:space="preserve">zujícího magisterského studia </w:t>
      </w:r>
      <w:r w:rsidRPr="00ED19AB">
        <w:rPr>
          <w:rFonts w:cs="Times New Roman"/>
        </w:rPr>
        <w:t>obor</w:t>
      </w:r>
      <w:r w:rsidR="00DF2DFD" w:rsidRPr="00DF2DFD">
        <w:rPr>
          <w:rFonts w:cs="Times New Roman"/>
        </w:rPr>
        <w:t xml:space="preserve"> Podniková ekonomika a management </w:t>
      </w:r>
    </w:p>
    <w:p w:rsidR="00DF2DFD" w:rsidRPr="00DF2DFD" w:rsidRDefault="00DF2DFD" w:rsidP="00DF2DFD">
      <w:pPr>
        <w:jc w:val="both"/>
        <w:rPr>
          <w:szCs w:val="24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Penetrační cenová strategie se vyznačuje: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vysokou zaváděcí cenou a velkým množstvím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nízkou zaváděcí cenou a malým množstvím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vysokou zaváděcí cenou a malým množstvím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nízkou zaváděcí cenou a velkým množstvím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 xml:space="preserve">Mezi organizační typy výroby nepatří: 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 xml:space="preserve">Proudová výroba 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 xml:space="preserve">Dílenská výroba 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 xml:space="preserve">Skupinová výroba 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 xml:space="preserve">Opakovaná výroba 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Jestliže jedno zboží doplňuje druhé zboží, hovoříme o: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substitučním zboží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komplementárním zboží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vzájemně se vylučujícím zboží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kompletu služeb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Úkolem distribuční politiky je transformovat vyrobenou produkci do podoby odpovídající potřebám zákazníka. Tato transformace není: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věcná</w:t>
      </w:r>
      <w:r w:rsidRPr="00DF2DFD">
        <w:rPr>
          <w:b/>
          <w:sz w:val="22"/>
          <w:szCs w:val="22"/>
        </w:rPr>
        <w:tab/>
      </w:r>
      <w:r w:rsidRPr="00DF2DFD">
        <w:rPr>
          <w:b/>
          <w:sz w:val="22"/>
          <w:szCs w:val="22"/>
        </w:rPr>
        <w:tab/>
      </w:r>
      <w:r w:rsidRPr="00DF2DFD">
        <w:rPr>
          <w:b/>
          <w:sz w:val="22"/>
          <w:szCs w:val="22"/>
        </w:rPr>
        <w:tab/>
      </w:r>
      <w:r w:rsidRPr="00DF2DFD">
        <w:rPr>
          <w:b/>
          <w:sz w:val="22"/>
          <w:szCs w:val="22"/>
        </w:rPr>
        <w:tab/>
      </w:r>
      <w:r w:rsidRPr="00DF2DFD">
        <w:rPr>
          <w:b/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časová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kvantitativní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kvalitativní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Slabá konkurence a slabá poptávka je charakteristická pro: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tržní výklenek</w:t>
      </w:r>
      <w:r w:rsidRPr="00DF2DFD">
        <w:rPr>
          <w:b/>
          <w:sz w:val="22"/>
          <w:szCs w:val="22"/>
        </w:rPr>
        <w:tab/>
      </w:r>
      <w:r w:rsidRPr="00DF2DFD">
        <w:rPr>
          <w:b/>
          <w:sz w:val="22"/>
          <w:szCs w:val="22"/>
        </w:rPr>
        <w:tab/>
      </w:r>
      <w:r w:rsidRPr="00DF2DFD">
        <w:rPr>
          <w:b/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smršťující se trh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trh budoucnosti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masový trh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Vázání finančních prostředků v majetku (aktivech) podniku se označuje pojmem: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financování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 xml:space="preserve">investování 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nakupování</w:t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  <w:r w:rsidRPr="00DF2DFD">
        <w:rPr>
          <w:sz w:val="22"/>
          <w:szCs w:val="22"/>
        </w:rPr>
        <w:tab/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zajišťování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lastRenderedPageBreak/>
        <w:t>Mezi znaky podniku nezávislé na hospodářském systému patří: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princip finanční rovnováhy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ziskový princip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princip autonomie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princip soukromého vlastnictví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Materiál, který vstupuje do produktu, ale netvoří jeho hlavní část, se nazývá: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surovina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 xml:space="preserve">pomocná látka 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provozní látka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hotová součástka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Mezi orgány společnosti s ručením omezeným nepatří: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valná hromada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jednatel (jednatelé)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dozorčí rada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představenstvo</w:t>
      </w: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DF2DFD">
      <w:pPr>
        <w:jc w:val="both"/>
        <w:rPr>
          <w:sz w:val="22"/>
          <w:szCs w:val="22"/>
        </w:rPr>
      </w:pPr>
    </w:p>
    <w:p w:rsidR="00DF2DFD" w:rsidRPr="00DF2DFD" w:rsidRDefault="00DF2DFD" w:rsidP="00907EB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Jestliže je mzda na jednotku produkce konstantní, jedná se o: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>časovou mzdu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b/>
          <w:sz w:val="22"/>
          <w:szCs w:val="22"/>
        </w:rPr>
      </w:pPr>
      <w:r w:rsidRPr="00DF2DFD">
        <w:rPr>
          <w:b/>
          <w:sz w:val="22"/>
          <w:szCs w:val="22"/>
        </w:rPr>
        <w:t>úkolovou mzdu</w:t>
      </w:r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r w:rsidRPr="00DF2DFD">
        <w:rPr>
          <w:sz w:val="22"/>
          <w:szCs w:val="22"/>
        </w:rPr>
        <w:t xml:space="preserve">diferenciální kusou mzdu podle </w:t>
      </w:r>
      <w:proofErr w:type="spellStart"/>
      <w:r w:rsidRPr="00DF2DFD">
        <w:rPr>
          <w:sz w:val="22"/>
          <w:szCs w:val="22"/>
        </w:rPr>
        <w:t>Taylora</w:t>
      </w:r>
      <w:proofErr w:type="spellEnd"/>
    </w:p>
    <w:p w:rsidR="00DF2DFD" w:rsidRPr="00DF2DFD" w:rsidRDefault="00DF2DFD" w:rsidP="00907EB9">
      <w:pPr>
        <w:numPr>
          <w:ilvl w:val="1"/>
          <w:numId w:val="12"/>
        </w:numPr>
        <w:jc w:val="both"/>
        <w:rPr>
          <w:sz w:val="22"/>
          <w:szCs w:val="22"/>
        </w:rPr>
      </w:pPr>
      <w:proofErr w:type="spellStart"/>
      <w:r w:rsidRPr="00DF2DFD">
        <w:rPr>
          <w:sz w:val="22"/>
          <w:szCs w:val="22"/>
        </w:rPr>
        <w:t>Rowanův</w:t>
      </w:r>
      <w:proofErr w:type="spellEnd"/>
      <w:r w:rsidRPr="00DF2DFD">
        <w:rPr>
          <w:sz w:val="22"/>
          <w:szCs w:val="22"/>
        </w:rPr>
        <w:t xml:space="preserve"> prémiový mzdový systém</w:t>
      </w:r>
    </w:p>
    <w:p w:rsidR="00DF2DFD" w:rsidRPr="00DF2DFD" w:rsidRDefault="00DF2DFD" w:rsidP="00DF2DFD"/>
    <w:sectPr w:rsidR="00DF2DFD" w:rsidRPr="00DF2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16" w:rsidRDefault="00C97C16">
      <w:r>
        <w:separator/>
      </w:r>
    </w:p>
  </w:endnote>
  <w:endnote w:type="continuationSeparator" w:id="0">
    <w:p w:rsidR="00C97C16" w:rsidRDefault="00C9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7C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1AF7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C16">
      <w:tab/>
      <w:t xml:space="preserve">str. </w:t>
    </w:r>
    <w:r w:rsidR="00C97C16">
      <w:rPr>
        <w:rStyle w:val="slostrnky"/>
      </w:rPr>
      <w:fldChar w:fldCharType="begin"/>
    </w:r>
    <w:r w:rsidR="00C97C16">
      <w:rPr>
        <w:rStyle w:val="slostrnky"/>
      </w:rPr>
      <w:instrText xml:space="preserve"> PAGE </w:instrText>
    </w:r>
    <w:r w:rsidR="00C97C16">
      <w:rPr>
        <w:rStyle w:val="slostrnky"/>
      </w:rPr>
      <w:fldChar w:fldCharType="separate"/>
    </w:r>
    <w:r w:rsidR="00907EB9">
      <w:rPr>
        <w:rStyle w:val="slostrnky"/>
        <w:noProof/>
      </w:rPr>
      <w:t>2</w:t>
    </w:r>
    <w:r w:rsidR="00C97C16">
      <w:rPr>
        <w:rStyle w:val="slostrnky"/>
      </w:rPr>
      <w:fldChar w:fldCharType="end"/>
    </w:r>
    <w:r w:rsidR="00C97C16">
      <w:rPr>
        <w:rStyle w:val="slostrnky"/>
      </w:rPr>
      <w:t>/</w:t>
    </w:r>
    <w:r w:rsidR="00C97C16">
      <w:rPr>
        <w:rStyle w:val="slostrnky"/>
      </w:rPr>
      <w:fldChar w:fldCharType="begin"/>
    </w:r>
    <w:r w:rsidR="00C97C16">
      <w:rPr>
        <w:rStyle w:val="slostrnky"/>
      </w:rPr>
      <w:instrText xml:space="preserve"> NUMPAGES </w:instrText>
    </w:r>
    <w:r w:rsidR="00C97C16">
      <w:rPr>
        <w:rStyle w:val="slostrnky"/>
      </w:rPr>
      <w:fldChar w:fldCharType="separate"/>
    </w:r>
    <w:r w:rsidR="00907EB9">
      <w:rPr>
        <w:rStyle w:val="slostrnky"/>
        <w:noProof/>
      </w:rPr>
      <w:t>2</w:t>
    </w:r>
    <w:r w:rsidR="00C97C16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1AF7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C16">
      <w:tab/>
      <w:t xml:space="preserve">str. </w:t>
    </w:r>
    <w:r w:rsidR="00C97C16">
      <w:rPr>
        <w:rStyle w:val="slostrnky"/>
      </w:rPr>
      <w:fldChar w:fldCharType="begin"/>
    </w:r>
    <w:r w:rsidR="00C97C16">
      <w:rPr>
        <w:rStyle w:val="slostrnky"/>
      </w:rPr>
      <w:instrText xml:space="preserve"> PAGE </w:instrText>
    </w:r>
    <w:r w:rsidR="00C97C16">
      <w:rPr>
        <w:rStyle w:val="slostrnky"/>
      </w:rPr>
      <w:fldChar w:fldCharType="separate"/>
    </w:r>
    <w:r w:rsidR="00907EB9">
      <w:rPr>
        <w:rStyle w:val="slostrnky"/>
        <w:noProof/>
      </w:rPr>
      <w:t>1</w:t>
    </w:r>
    <w:r w:rsidR="00C97C16">
      <w:rPr>
        <w:rStyle w:val="slostrnky"/>
      </w:rPr>
      <w:fldChar w:fldCharType="end"/>
    </w:r>
    <w:r w:rsidR="00C97C16">
      <w:rPr>
        <w:rStyle w:val="slostrnky"/>
      </w:rPr>
      <w:t>/</w:t>
    </w:r>
    <w:r w:rsidR="00C97C16">
      <w:rPr>
        <w:rStyle w:val="slostrnky"/>
      </w:rPr>
      <w:fldChar w:fldCharType="begin"/>
    </w:r>
    <w:r w:rsidR="00C97C16">
      <w:rPr>
        <w:rStyle w:val="slostrnky"/>
      </w:rPr>
      <w:instrText xml:space="preserve"> NUMPAGES </w:instrText>
    </w:r>
    <w:r w:rsidR="00C97C16">
      <w:rPr>
        <w:rStyle w:val="slostrnky"/>
      </w:rPr>
      <w:fldChar w:fldCharType="separate"/>
    </w:r>
    <w:r w:rsidR="00907EB9">
      <w:rPr>
        <w:rStyle w:val="slostrnky"/>
        <w:noProof/>
      </w:rPr>
      <w:t>2</w:t>
    </w:r>
    <w:r w:rsidR="00C97C16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16" w:rsidRDefault="00C97C16">
      <w:r>
        <w:separator/>
      </w:r>
    </w:p>
  </w:footnote>
  <w:footnote w:type="continuationSeparator" w:id="0">
    <w:p w:rsidR="00C97C16" w:rsidRDefault="00C9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7C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1AF7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7C1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75213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2E3835"/>
    <w:multiLevelType w:val="multilevel"/>
    <w:tmpl w:val="2E5496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11">
    <w:nsid w:val="7A7E12EA"/>
    <w:multiLevelType w:val="hybridMultilevel"/>
    <w:tmpl w:val="E708B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F7"/>
    <w:rsid w:val="00907EB9"/>
    <w:rsid w:val="00C71AF7"/>
    <w:rsid w:val="00C97C16"/>
    <w:rsid w:val="00D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DFD"/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DFD"/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PH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KPH_ESF_hlapa_CZ</Template>
  <TotalTime>9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1607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2</cp:revision>
  <cp:lastPrinted>2006-01-18T14:17:00Z</cp:lastPrinted>
  <dcterms:created xsi:type="dcterms:W3CDTF">2013-04-29T12:39:00Z</dcterms:created>
  <dcterms:modified xsi:type="dcterms:W3CDTF">2013-04-29T12:49:00Z</dcterms:modified>
</cp:coreProperties>
</file>