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43" w:rsidRDefault="00BC1B43" w:rsidP="00BC1B43">
      <w:r>
        <w:fldChar w:fldCharType="begin"/>
      </w:r>
      <w:r>
        <w:instrText xml:space="preserve"> HYPERLINK "</w:instrText>
      </w:r>
      <w:r w:rsidRPr="00D46EAE">
        <w:instrText>https://www.root.cz/clanky/tretina-kryptografickych-cipu-generuje-slabe-rsa-klice-prolomeni-je-snadne/</w:instrText>
      </w:r>
      <w:r>
        <w:instrText xml:space="preserve">" </w:instrText>
      </w:r>
      <w:r>
        <w:fldChar w:fldCharType="separate"/>
      </w:r>
      <w:r w:rsidRPr="000D31F4">
        <w:rPr>
          <w:rStyle w:val="Hypertextovodkaz"/>
        </w:rPr>
        <w:t>https://www.root.cz/clanky/tretina-kryptografickych-cipu-generuje-slabe-rsa-klice-prolomeni-je-snad</w:t>
      </w:r>
      <w:r w:rsidRPr="000D31F4">
        <w:rPr>
          <w:rStyle w:val="Hypertextovodkaz"/>
        </w:rPr>
        <w:t>n</w:t>
      </w:r>
      <w:r w:rsidRPr="000D31F4">
        <w:rPr>
          <w:rStyle w:val="Hypertextovodkaz"/>
        </w:rPr>
        <w:t>e/</w:t>
      </w:r>
      <w:r>
        <w:fldChar w:fldCharType="end"/>
      </w:r>
    </w:p>
    <w:p w:rsidR="00BC1B43" w:rsidRDefault="00BC1B43" w:rsidP="00BC1B43">
      <w:pPr>
        <w:pStyle w:val="Nadpis1"/>
        <w:shd w:val="clear" w:color="auto" w:fill="DDDDDD"/>
        <w:rPr>
          <w:rFonts w:ascii="Roboto" w:hAnsi="Roboto" w:cs="Arial"/>
          <w:color w:val="222222"/>
          <w:lang w:val="cs-CZ"/>
        </w:rPr>
      </w:pPr>
      <w:bookmarkStart w:id="0" w:name="_GoBack"/>
      <w:r>
        <w:rPr>
          <w:rFonts w:ascii="Roboto" w:hAnsi="Roboto" w:cs="Arial"/>
          <w:color w:val="222222"/>
          <w:lang w:val="cs-CZ"/>
        </w:rPr>
        <w:t xml:space="preserve">Třetina kryptografických čipů generuje slabé RSA klíče, prolomení je snadné </w:t>
      </w:r>
    </w:p>
    <w:bookmarkEnd w:id="0"/>
    <w:p w:rsidR="00BC1B43" w:rsidRDefault="00BC1B43" w:rsidP="00BC1B43">
      <w:pPr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noProof/>
          <w:color w:val="222222"/>
          <w:lang w:eastAsia="en-GB"/>
        </w:rPr>
        <w:drawing>
          <wp:inline distT="0" distB="0" distL="0" distR="0">
            <wp:extent cx="4457700" cy="2501900"/>
            <wp:effectExtent l="0" t="0" r="0" b="0"/>
            <wp:docPr id="3" name="Obrázek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43" w:rsidRDefault="00BC1B43" w:rsidP="00BC1B43">
      <w:pPr>
        <w:shd w:val="clear" w:color="auto" w:fill="DDDDDD"/>
        <w:rPr>
          <w:rFonts w:ascii="Roboto" w:hAnsi="Roboto" w:cs="Arial"/>
          <w:color w:val="222222"/>
          <w:lang w:val="cs-CZ"/>
        </w:rPr>
      </w:pPr>
      <w:hyperlink r:id="rId6" w:history="1">
        <w:r>
          <w:rPr>
            <w:rStyle w:val="Hypertextovodkaz"/>
            <w:rFonts w:ascii="Roboto" w:hAnsi="Roboto" w:cs="Arial"/>
            <w:lang w:val="cs-CZ"/>
          </w:rPr>
          <w:t>Petr Krčmář</w:t>
        </w:r>
      </w:hyperlink>
      <w:r>
        <w:rPr>
          <w:rFonts w:ascii="Roboto" w:hAnsi="Roboto" w:cs="Arial"/>
          <w:color w:val="222222"/>
          <w:lang w:val="cs-CZ"/>
        </w:rPr>
        <w:t xml:space="preserve"> </w:t>
      </w:r>
      <w:r>
        <w:rPr>
          <w:rStyle w:val="perexdate1"/>
          <w:rFonts w:ascii="Roboto" w:hAnsi="Roboto" w:cs="Arial"/>
          <w:lang w:val="cs-CZ"/>
        </w:rPr>
        <w:t xml:space="preserve">18. 10. 2017 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TPM čipy společnosti </w:t>
      </w:r>
      <w:proofErr w:type="spellStart"/>
      <w:r>
        <w:rPr>
          <w:rFonts w:ascii="Roboto" w:hAnsi="Roboto" w:cs="Arial"/>
          <w:color w:val="222222"/>
          <w:lang w:val="cs-CZ"/>
        </w:rPr>
        <w:t>Infineon</w:t>
      </w:r>
      <w:proofErr w:type="spellEnd"/>
      <w:r>
        <w:rPr>
          <w:rFonts w:ascii="Roboto" w:hAnsi="Roboto" w:cs="Arial"/>
          <w:color w:val="222222"/>
          <w:lang w:val="cs-CZ"/>
        </w:rPr>
        <w:t xml:space="preserve"> vyrobené v posledních pěti letech obsahují vážnou bezpečnostní chybu, která vede ke slabým RSA klíčům. Tyto čipy jsou součástí notebooků, </w:t>
      </w:r>
      <w:proofErr w:type="spellStart"/>
      <w:r>
        <w:rPr>
          <w:rFonts w:ascii="Roboto" w:hAnsi="Roboto" w:cs="Arial"/>
          <w:color w:val="222222"/>
          <w:lang w:val="cs-CZ"/>
        </w:rPr>
        <w:t>routerů</w:t>
      </w:r>
      <w:proofErr w:type="spellEnd"/>
      <w:r>
        <w:rPr>
          <w:rFonts w:ascii="Roboto" w:hAnsi="Roboto" w:cs="Arial"/>
          <w:color w:val="222222"/>
          <w:lang w:val="cs-CZ"/>
        </w:rPr>
        <w:t xml:space="preserve">, ale i šifrovacích tokenů. </w:t>
      </w:r>
    </w:p>
    <w:p w:rsidR="00BC1B43" w:rsidRDefault="00BC1B43" w:rsidP="00BC1B43">
      <w:pPr>
        <w:shd w:val="clear" w:color="auto" w:fill="F5F5F5"/>
        <w:rPr>
          <w:rFonts w:ascii="Roboto" w:hAnsi="Roboto" w:cs="Arial"/>
          <w:color w:val="222222"/>
          <w:lang w:val="cs-CZ"/>
        </w:rPr>
      </w:pPr>
      <w:hyperlink r:id="rId7" w:tgtFrame="_blank" w:history="1">
        <w:proofErr w:type="spellStart"/>
        <w:r>
          <w:rPr>
            <w:rStyle w:val="element-blind-user1"/>
            <w:rFonts w:ascii="Roboto" w:hAnsi="Roboto" w:cs="Arial"/>
            <w:color w:val="F04C23"/>
            <w:u w:val="single"/>
            <w:shd w:val="clear" w:color="auto" w:fill="3B5998"/>
            <w:lang w:val="cs-CZ"/>
          </w:rPr>
          <w:t>Facebook</w:t>
        </w:r>
        <w:proofErr w:type="spellEnd"/>
        <w:r>
          <w:rPr>
            <w:rStyle w:val="Hypertextovodkaz"/>
            <w:rFonts w:ascii="Roboto" w:hAnsi="Roboto" w:cs="Arial"/>
            <w:shd w:val="clear" w:color="auto" w:fill="3B5998"/>
            <w:lang w:val="cs-CZ"/>
          </w:rPr>
          <w:t xml:space="preserve"> </w:t>
        </w:r>
      </w:hyperlink>
      <w:hyperlink r:id="rId8" w:tgtFrame="_blank" w:history="1">
        <w:proofErr w:type="spellStart"/>
        <w:r>
          <w:rPr>
            <w:rStyle w:val="element-blind-user1"/>
            <w:rFonts w:ascii="Roboto" w:hAnsi="Roboto" w:cs="Arial"/>
            <w:color w:val="F04C23"/>
            <w:u w:val="single"/>
            <w:shd w:val="clear" w:color="auto" w:fill="4099FF"/>
            <w:lang w:val="cs-CZ"/>
          </w:rPr>
          <w:t>Twitter</w:t>
        </w:r>
        <w:proofErr w:type="spellEnd"/>
        <w:r>
          <w:rPr>
            <w:rStyle w:val="Hypertextovodkaz"/>
            <w:rFonts w:ascii="Roboto" w:hAnsi="Roboto" w:cs="Arial"/>
            <w:shd w:val="clear" w:color="auto" w:fill="4099FF"/>
            <w:lang w:val="cs-CZ"/>
          </w:rPr>
          <w:t xml:space="preserve"> </w:t>
        </w:r>
      </w:hyperlink>
      <w:hyperlink r:id="rId9" w:tgtFrame="_blank" w:history="1">
        <w:r>
          <w:rPr>
            <w:rStyle w:val="element-blind-user1"/>
            <w:rFonts w:ascii="Roboto" w:hAnsi="Roboto" w:cs="Arial"/>
            <w:color w:val="F04C23"/>
            <w:u w:val="single"/>
            <w:shd w:val="clear" w:color="auto" w:fill="DD4B39"/>
            <w:lang w:val="cs-CZ"/>
          </w:rPr>
          <w:t>Google+</w:t>
        </w:r>
        <w:r>
          <w:rPr>
            <w:rStyle w:val="Hypertextovodkaz"/>
            <w:rFonts w:ascii="Roboto" w:hAnsi="Roboto" w:cs="Arial"/>
            <w:shd w:val="clear" w:color="auto" w:fill="DD4B39"/>
            <w:lang w:val="cs-CZ"/>
          </w:rPr>
          <w:t xml:space="preserve"> </w:t>
        </w:r>
      </w:hyperlink>
    </w:p>
    <w:p w:rsidR="00BC1B43" w:rsidRDefault="00BC1B43" w:rsidP="00BC1B43">
      <w:pPr>
        <w:shd w:val="clear" w:color="auto" w:fill="F5F5F5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pict/>
      </w:r>
      <w:hyperlink r:id="rId10" w:tooltip="Líbí se vám článek? Podpořte redakci" w:history="1">
        <w:r>
          <w:rPr>
            <w:rStyle w:val="donatedescription1"/>
            <w:rFonts w:ascii="Roboto" w:hAnsi="Roboto" w:cs="Arial"/>
            <w:color w:val="222222"/>
            <w:u w:val="single"/>
            <w:lang w:val="cs-CZ"/>
          </w:rPr>
          <w:t xml:space="preserve">Líbí se vám článek? </w:t>
        </w:r>
        <w:r>
          <w:rPr>
            <w:rFonts w:ascii="Roboto" w:hAnsi="Roboto" w:cs="Arial"/>
            <w:b/>
            <w:bCs/>
            <w:vanish/>
            <w:color w:val="222222"/>
            <w:sz w:val="19"/>
            <w:szCs w:val="19"/>
            <w:u w:val="single"/>
            <w:lang w:val="cs-CZ"/>
          </w:rPr>
          <w:br/>
        </w:r>
        <w:r>
          <w:rPr>
            <w:rStyle w:val="donatedescription1"/>
            <w:rFonts w:ascii="Roboto" w:hAnsi="Roboto" w:cs="Arial"/>
            <w:color w:val="222222"/>
            <w:u w:val="single"/>
            <w:lang w:val="cs-CZ"/>
          </w:rPr>
          <w:t>Podpořte redakci</w:t>
        </w:r>
        <w:r>
          <w:rPr>
            <w:rStyle w:val="Hypertextovodkaz"/>
            <w:rFonts w:ascii="Roboto" w:hAnsi="Roboto" w:cs="Arial"/>
            <w:color w:val="222222"/>
            <w:lang w:val="cs-CZ"/>
          </w:rPr>
          <w:t xml:space="preserve"> </w:t>
        </w:r>
      </w:hyperlink>
    </w:p>
    <w:p w:rsidR="00BC1B43" w:rsidRDefault="00BC1B43" w:rsidP="00BC1B43">
      <w:pPr>
        <w:shd w:val="clear" w:color="auto" w:fill="F5F5F5"/>
        <w:rPr>
          <w:rFonts w:ascii="Roboto" w:hAnsi="Roboto" w:cs="Arial"/>
          <w:color w:val="222222"/>
          <w:lang w:val="cs-CZ"/>
        </w:rPr>
      </w:pPr>
      <w:hyperlink r:id="rId11" w:history="1">
        <w:r>
          <w:rPr>
            <w:rStyle w:val="Hypertextovodkaz"/>
            <w:rFonts w:ascii="Roboto" w:hAnsi="Roboto" w:cs="Arial"/>
            <w:b/>
            <w:bCs/>
            <w:u w:val="none"/>
            <w:lang w:val="cs-CZ"/>
          </w:rPr>
          <w:t xml:space="preserve">32 </w:t>
        </w:r>
        <w:r>
          <w:rPr>
            <w:rStyle w:val="commentstext"/>
            <w:rFonts w:ascii="Roboto" w:hAnsi="Roboto" w:cs="Arial"/>
            <w:b/>
            <w:bCs/>
            <w:color w:val="F04C23"/>
            <w:lang w:val="cs-CZ"/>
          </w:rPr>
          <w:t>názorů</w:t>
        </w:r>
        <w:r>
          <w:rPr>
            <w:rStyle w:val="Hypertextovodkaz"/>
            <w:rFonts w:ascii="Roboto" w:hAnsi="Roboto" w:cs="Arial"/>
            <w:b/>
            <w:bCs/>
            <w:u w:val="none"/>
            <w:lang w:val="cs-CZ"/>
          </w:rPr>
          <w:t xml:space="preserve"> </w:t>
        </w:r>
      </w:hyperlink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Bezpečnostní čipy používané nejen v počítačích obsahují chybu, která způsobuje generování slabých RSA klíčů. To může ohrozit uložená hesla, šifrované disky nebo třeba šifrovanou síťovou komunikaci. Za </w:t>
      </w:r>
      <w:hyperlink r:id="rId12" w:history="1">
        <w:r>
          <w:rPr>
            <w:rStyle w:val="Hypertextovodkaz"/>
            <w:rFonts w:ascii="Roboto" w:hAnsi="Roboto" w:cs="Arial"/>
            <w:lang w:val="cs-CZ"/>
          </w:rPr>
          <w:t>objevem problému</w:t>
        </w:r>
      </w:hyperlink>
      <w:r>
        <w:rPr>
          <w:rFonts w:ascii="Roboto" w:hAnsi="Roboto" w:cs="Arial"/>
          <w:color w:val="222222"/>
          <w:lang w:val="cs-CZ"/>
        </w:rPr>
        <w:t xml:space="preserve"> stojí vědci z brněnské Masarykovy univerzity, britské společnosti Enigma </w:t>
      </w:r>
      <w:proofErr w:type="spellStart"/>
      <w:r>
        <w:rPr>
          <w:rFonts w:ascii="Roboto" w:hAnsi="Roboto" w:cs="Arial"/>
          <w:color w:val="222222"/>
          <w:lang w:val="cs-CZ"/>
        </w:rPr>
        <w:t>Bridge</w:t>
      </w:r>
      <w:proofErr w:type="spellEnd"/>
      <w:r>
        <w:rPr>
          <w:rFonts w:ascii="Roboto" w:hAnsi="Roboto" w:cs="Arial"/>
          <w:color w:val="222222"/>
          <w:lang w:val="cs-CZ"/>
        </w:rPr>
        <w:t xml:space="preserve"> a italské </w:t>
      </w:r>
      <w:proofErr w:type="spellStart"/>
      <w:r>
        <w:rPr>
          <w:rFonts w:ascii="Roboto" w:hAnsi="Roboto" w:cs="Arial"/>
          <w:color w:val="222222"/>
          <w:lang w:val="cs-CZ"/>
        </w:rPr>
        <w:t>Foscari</w:t>
      </w:r>
      <w:proofErr w:type="spellEnd"/>
      <w:r>
        <w:rPr>
          <w:rFonts w:ascii="Roboto" w:hAnsi="Roboto" w:cs="Arial"/>
          <w:color w:val="222222"/>
          <w:lang w:val="cs-CZ"/>
        </w:rPr>
        <w:t xml:space="preserve"> University </w:t>
      </w:r>
      <w:proofErr w:type="spellStart"/>
      <w:r>
        <w:rPr>
          <w:rFonts w:ascii="Roboto" w:hAnsi="Roboto" w:cs="Arial"/>
          <w:color w:val="222222"/>
          <w:lang w:val="cs-CZ"/>
        </w:rPr>
        <w:t>of</w:t>
      </w:r>
      <w:proofErr w:type="spellEnd"/>
      <w:r>
        <w:rPr>
          <w:rFonts w:ascii="Roboto" w:hAnsi="Roboto" w:cs="Arial"/>
          <w:color w:val="222222"/>
          <w:lang w:val="cs-CZ"/>
        </w:rPr>
        <w:t xml:space="preserve"> </w:t>
      </w:r>
      <w:proofErr w:type="spellStart"/>
      <w:r>
        <w:rPr>
          <w:rFonts w:ascii="Roboto" w:hAnsi="Roboto" w:cs="Arial"/>
          <w:color w:val="222222"/>
          <w:lang w:val="cs-CZ"/>
        </w:rPr>
        <w:t>Venice</w:t>
      </w:r>
      <w:proofErr w:type="spellEnd"/>
      <w:r>
        <w:rPr>
          <w:rFonts w:ascii="Roboto" w:hAnsi="Roboto" w:cs="Arial"/>
          <w:color w:val="222222"/>
          <w:lang w:val="cs-CZ"/>
        </w:rPr>
        <w:t>.</w:t>
      </w:r>
    </w:p>
    <w:p w:rsidR="00BC1B43" w:rsidRDefault="00BC1B43" w:rsidP="00BC1B43">
      <w:pPr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&lt;div style="</w:t>
      </w:r>
      <w:proofErr w:type="spellStart"/>
      <w:r>
        <w:rPr>
          <w:rFonts w:ascii="Roboto" w:hAnsi="Roboto" w:cs="Arial"/>
          <w:color w:val="222222"/>
          <w:lang w:val="cs-CZ"/>
        </w:rPr>
        <w:t>display:inline</w:t>
      </w:r>
      <w:proofErr w:type="spellEnd"/>
      <w:r>
        <w:rPr>
          <w:rFonts w:ascii="Roboto" w:hAnsi="Roboto" w:cs="Arial"/>
          <w:color w:val="222222"/>
          <w:lang w:val="cs-CZ"/>
        </w:rPr>
        <w:t xml:space="preserve">"&gt;&lt;a href="https://go.eu.bbelements.com/please/redirect/22843/2/1/4/"&gt;&lt;img src="https://go.eu.bbelements.com/please/showit/22843/2/1/4/?typkodu=img&amp;keywords=" style="border-width:0" alt=""&gt;&lt;/a&gt;&lt;/div&gt; </w:t>
      </w:r>
    </w:p>
    <w:p w:rsidR="00BC1B43" w:rsidRDefault="00BC1B43" w:rsidP="00BC1B43">
      <w:pPr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pict/>
      </w:r>
      <w:r>
        <w:rPr>
          <w:rFonts w:ascii="Roboto" w:hAnsi="Roboto" w:cs="Arial"/>
          <w:color w:val="222222"/>
          <w:lang w:val="cs-CZ"/>
        </w:rPr>
        <w:pict/>
      </w:r>
      <w:r>
        <w:rPr>
          <w:rFonts w:ascii="Roboto" w:hAnsi="Roboto" w:cs="Arial"/>
          <w:color w:val="222222"/>
          <w:lang w:val="cs-CZ"/>
        </w:rPr>
        <w:pict/>
      </w:r>
      <w:r>
        <w:rPr>
          <w:rFonts w:ascii="Roboto" w:hAnsi="Roboto" w:cs="Arial"/>
          <w:color w:val="222222"/>
          <w:lang w:val="cs-CZ"/>
        </w:rPr>
        <w:pict/>
      </w:r>
      <w:r>
        <w:rPr>
          <w:rFonts w:ascii="Roboto" w:hAnsi="Roboto" w:cs="Arial"/>
          <w:color w:val="222222"/>
          <w:lang w:val="cs-CZ"/>
        </w:rPr>
        <w:pict/>
      </w:r>
      <w:r>
        <w:rPr>
          <w:rFonts w:ascii="Roboto" w:hAnsi="Roboto" w:cs="Arial"/>
          <w:color w:val="222222"/>
          <w:lang w:val="cs-CZ"/>
        </w:rPr>
        <w:t>&lt;div style="</w:t>
      </w:r>
      <w:proofErr w:type="spellStart"/>
      <w:r>
        <w:rPr>
          <w:rFonts w:ascii="Roboto" w:hAnsi="Roboto" w:cs="Arial"/>
          <w:color w:val="222222"/>
          <w:lang w:val="cs-CZ"/>
        </w:rPr>
        <w:t>display:inline</w:t>
      </w:r>
      <w:proofErr w:type="spellEnd"/>
      <w:r>
        <w:rPr>
          <w:rFonts w:ascii="Roboto" w:hAnsi="Roboto" w:cs="Arial"/>
          <w:color w:val="222222"/>
          <w:lang w:val="cs-CZ"/>
        </w:rPr>
        <w:t xml:space="preserve">"&gt;&lt;a href="https://go.eu.bbelements.com/please/redirect/22843/2/1/12/"&gt;&lt;img src="https://go.eu.bbelements.com/please/showit/22843/2/1/12/?typkodu=img&amp;keywords=" style="border-width:0" alt=""&gt;&lt;/a&gt;&lt;/div&gt; 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Problém dostal název ROCA (Return </w:t>
      </w:r>
      <w:proofErr w:type="spellStart"/>
      <w:r>
        <w:rPr>
          <w:rFonts w:ascii="Roboto" w:hAnsi="Roboto" w:cs="Arial"/>
          <w:color w:val="222222"/>
          <w:lang w:val="cs-CZ"/>
        </w:rPr>
        <w:t>of</w:t>
      </w:r>
      <w:proofErr w:type="spellEnd"/>
      <w:r>
        <w:rPr>
          <w:rFonts w:ascii="Roboto" w:hAnsi="Roboto" w:cs="Arial"/>
          <w:color w:val="222222"/>
          <w:lang w:val="cs-CZ"/>
        </w:rPr>
        <w:t xml:space="preserve"> </w:t>
      </w:r>
      <w:proofErr w:type="spellStart"/>
      <w:r>
        <w:rPr>
          <w:rFonts w:ascii="Roboto" w:hAnsi="Roboto" w:cs="Arial"/>
          <w:color w:val="222222"/>
          <w:lang w:val="cs-CZ"/>
        </w:rPr>
        <w:t>Coppersmith's</w:t>
      </w:r>
      <w:proofErr w:type="spellEnd"/>
      <w:r>
        <w:rPr>
          <w:rFonts w:ascii="Roboto" w:hAnsi="Roboto" w:cs="Arial"/>
          <w:color w:val="222222"/>
          <w:lang w:val="cs-CZ"/>
        </w:rPr>
        <w:t> </w:t>
      </w:r>
      <w:proofErr w:type="spellStart"/>
      <w:r>
        <w:rPr>
          <w:rFonts w:ascii="Roboto" w:hAnsi="Roboto" w:cs="Arial"/>
          <w:color w:val="222222"/>
          <w:lang w:val="cs-CZ"/>
        </w:rPr>
        <w:t>Attack</w:t>
      </w:r>
      <w:proofErr w:type="spellEnd"/>
      <w:r>
        <w:rPr>
          <w:rFonts w:ascii="Roboto" w:hAnsi="Roboto" w:cs="Arial"/>
          <w:color w:val="222222"/>
          <w:lang w:val="cs-CZ"/>
        </w:rPr>
        <w:t>) a má označení </w:t>
      </w:r>
      <w:hyperlink r:id="rId13" w:history="1">
        <w:proofErr w:type="gramStart"/>
        <w:r>
          <w:rPr>
            <w:rStyle w:val="Hypertextovodkaz"/>
            <w:rFonts w:ascii="Roboto" w:hAnsi="Roboto" w:cs="Arial"/>
            <w:lang w:val="cs-CZ"/>
          </w:rPr>
          <w:t>CVE-2017</w:t>
        </w:r>
        <w:proofErr w:type="gramEnd"/>
        <w:r>
          <w:rPr>
            <w:rStyle w:val="Hypertextovodkaz"/>
            <w:rFonts w:ascii="Roboto" w:hAnsi="Roboto" w:cs="Arial"/>
            <w:lang w:val="cs-CZ"/>
          </w:rPr>
          <w:t>–</w:t>
        </w:r>
        <w:proofErr w:type="gramStart"/>
        <w:r>
          <w:rPr>
            <w:rStyle w:val="Hypertextovodkaz"/>
            <w:rFonts w:ascii="Roboto" w:hAnsi="Roboto" w:cs="Arial"/>
            <w:lang w:val="cs-CZ"/>
          </w:rPr>
          <w:t>15361</w:t>
        </w:r>
        <w:proofErr w:type="gramEnd"/>
      </w:hyperlink>
      <w:r>
        <w:rPr>
          <w:rFonts w:ascii="Roboto" w:hAnsi="Roboto" w:cs="Arial"/>
          <w:color w:val="222222"/>
          <w:lang w:val="cs-CZ"/>
        </w:rPr>
        <w:t xml:space="preserve">. Týká se softwarové knihovny, která je součástí </w:t>
      </w:r>
      <w:proofErr w:type="spellStart"/>
      <w:r>
        <w:rPr>
          <w:rFonts w:ascii="Roboto" w:hAnsi="Roboto" w:cs="Arial"/>
          <w:color w:val="222222"/>
          <w:lang w:val="cs-CZ"/>
        </w:rPr>
        <w:t>smartkaret</w:t>
      </w:r>
      <w:proofErr w:type="spellEnd"/>
      <w:r>
        <w:rPr>
          <w:rFonts w:ascii="Roboto" w:hAnsi="Roboto" w:cs="Arial"/>
          <w:color w:val="222222"/>
          <w:lang w:val="cs-CZ"/>
        </w:rPr>
        <w:t xml:space="preserve">, tokenů a dalších čipů </w:t>
      </w:r>
      <w:r>
        <w:rPr>
          <w:rFonts w:ascii="Roboto" w:hAnsi="Roboto" w:cs="Arial"/>
          <w:color w:val="222222"/>
          <w:lang w:val="cs-CZ"/>
        </w:rPr>
        <w:lastRenderedPageBreak/>
        <w:t>vyráběných společností </w:t>
      </w:r>
      <w:proofErr w:type="spellStart"/>
      <w:r>
        <w:rPr>
          <w:rStyle w:val="Siln"/>
          <w:rFonts w:ascii="Roboto" w:hAnsi="Roboto" w:cs="Arial"/>
          <w:color w:val="222222"/>
          <w:lang w:val="cs-CZ"/>
        </w:rPr>
        <w:t>Infineon</w:t>
      </w:r>
      <w:proofErr w:type="spellEnd"/>
      <w:r>
        <w:rPr>
          <w:rStyle w:val="Siln"/>
          <w:rFonts w:ascii="Roboto" w:hAnsi="Roboto" w:cs="Arial"/>
          <w:color w:val="222222"/>
          <w:lang w:val="cs-CZ"/>
        </w:rPr>
        <w:t xml:space="preserve"> Technologies</w:t>
      </w:r>
      <w:r>
        <w:rPr>
          <w:rFonts w:ascii="Roboto" w:hAnsi="Roboto" w:cs="Arial"/>
          <w:color w:val="222222"/>
          <w:lang w:val="cs-CZ"/>
        </w:rPr>
        <w:t xml:space="preserve">. Odhaduje se, že problémem trpí přibližně </w:t>
      </w:r>
      <w:r>
        <w:rPr>
          <w:rStyle w:val="Siln"/>
          <w:rFonts w:ascii="Roboto" w:hAnsi="Roboto" w:cs="Arial"/>
          <w:color w:val="222222"/>
          <w:lang w:val="cs-CZ"/>
        </w:rPr>
        <w:t>třetina</w:t>
      </w:r>
      <w:r>
        <w:rPr>
          <w:rFonts w:ascii="Roboto" w:hAnsi="Roboto" w:cs="Arial"/>
          <w:color w:val="222222"/>
          <w:lang w:val="cs-CZ"/>
        </w:rPr>
        <w:t xml:space="preserve"> podobných řešení dostupných na trhu.</w:t>
      </w:r>
    </w:p>
    <w:p w:rsidR="00BC1B43" w:rsidRDefault="00BC1B43" w:rsidP="00BC1B43">
      <w:pPr>
        <w:pStyle w:val="Nadpis2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Privátní klíč za pár hodin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Chyba dovoluje provést praktický faktorizační útok, během kterého útočník z veřejného klíče vypočítá ten privátní. To je možné za předpokladu, že uživatel používá klíče o délce 1024 či 2048 bitů generované některým z čipů </w:t>
      </w:r>
      <w:proofErr w:type="spellStart"/>
      <w:r>
        <w:rPr>
          <w:rFonts w:ascii="Roboto" w:hAnsi="Roboto" w:cs="Arial"/>
          <w:color w:val="222222"/>
          <w:lang w:val="cs-CZ"/>
        </w:rPr>
        <w:t>Infineon</w:t>
      </w:r>
      <w:proofErr w:type="spellEnd"/>
      <w:r>
        <w:rPr>
          <w:rFonts w:ascii="Roboto" w:hAnsi="Roboto" w:cs="Arial"/>
          <w:color w:val="222222"/>
          <w:lang w:val="cs-CZ"/>
        </w:rPr>
        <w:t xml:space="preserve"> vyrobených v roce 2012 a později. Takové klíče nejsou vygenerovány dostatečně náhodně, což výrazně zjednodušuje jejich prolomení.</w:t>
      </w:r>
    </w:p>
    <w:p w:rsidR="00BC1B43" w:rsidRDefault="00BC1B43" w:rsidP="00BC1B43">
      <w:pPr>
        <w:shd w:val="clear" w:color="auto" w:fill="DDDDDD"/>
        <w:jc w:val="center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noProof/>
          <w:color w:val="F04C23"/>
          <w:lang w:eastAsia="en-GB"/>
        </w:rPr>
        <w:drawing>
          <wp:inline distT="0" distB="0" distL="0" distR="0">
            <wp:extent cx="3346450" cy="2571750"/>
            <wp:effectExtent l="0" t="0" r="6350" b="0"/>
            <wp:docPr id="2" name="Obrázek 2" descr="https://i.iinfo.cz/images/669/roca-impact-1-prev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iinfo.cz/images/669/roca-impact-1-prev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43" w:rsidRDefault="00BC1B43" w:rsidP="00BC1B43">
      <w:pPr>
        <w:pStyle w:val="Normlnweb"/>
        <w:shd w:val="clear" w:color="auto" w:fill="DDDDDD"/>
        <w:jc w:val="center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Dopady chyby ROCA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Útočníkovi přitom stačí pouze znalost veřejného klíče, nemusí mít vůbec fyzický přístup k zařízení. Nejedná se přitom o výrobní vadu, která by například postihovala jen část generátorů náhodných čísel. Chyba je implementačního rázu a týká se úplně všech RSA klíčů generovaných čipy společnosti </w:t>
      </w:r>
      <w:proofErr w:type="spellStart"/>
      <w:r>
        <w:rPr>
          <w:rFonts w:ascii="Roboto" w:hAnsi="Roboto" w:cs="Arial"/>
          <w:color w:val="222222"/>
          <w:lang w:val="cs-CZ"/>
        </w:rPr>
        <w:t>Infineon</w:t>
      </w:r>
      <w:proofErr w:type="spellEnd"/>
      <w:r>
        <w:rPr>
          <w:rFonts w:ascii="Roboto" w:hAnsi="Roboto" w:cs="Arial"/>
          <w:color w:val="222222"/>
          <w:lang w:val="cs-CZ"/>
        </w:rPr>
        <w:t>.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Na faktorizaci privátního klíče pak nejsou potřeba žádné ohromné výkony, podle odhadů vědců bude útočník potřebovat následující výkon (použit je procesor Intel </w:t>
      </w:r>
      <w:proofErr w:type="gramStart"/>
      <w:r>
        <w:rPr>
          <w:rFonts w:ascii="Roboto" w:hAnsi="Roboto" w:cs="Arial"/>
          <w:color w:val="222222"/>
          <w:lang w:val="cs-CZ"/>
        </w:rPr>
        <w:t>E5</w:t>
      </w:r>
      <w:proofErr w:type="gramEnd"/>
      <w:r>
        <w:rPr>
          <w:rFonts w:ascii="Roboto" w:hAnsi="Roboto" w:cs="Arial"/>
          <w:color w:val="222222"/>
          <w:lang w:val="cs-CZ"/>
        </w:rPr>
        <w:t>–</w:t>
      </w:r>
      <w:proofErr w:type="gramStart"/>
      <w:r>
        <w:rPr>
          <w:rFonts w:ascii="Roboto" w:hAnsi="Roboto" w:cs="Arial"/>
          <w:color w:val="222222"/>
          <w:lang w:val="cs-CZ"/>
        </w:rPr>
        <w:t>2650</w:t>
      </w:r>
      <w:proofErr w:type="gramEnd"/>
      <w:r>
        <w:rPr>
          <w:rFonts w:ascii="Roboto" w:hAnsi="Roboto" w:cs="Arial"/>
          <w:color w:val="222222"/>
          <w:lang w:val="cs-CZ"/>
        </w:rPr>
        <w:t xml:space="preserve"> v3@3GHz Q2/2014) počítaný v procesorových jádrech:</w:t>
      </w:r>
    </w:p>
    <w:p w:rsidR="00BC1B43" w:rsidRDefault="00BC1B43" w:rsidP="00BC1B43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512 bit RSA – 2 CPU hodiny</w:t>
      </w:r>
    </w:p>
    <w:p w:rsidR="00BC1B43" w:rsidRDefault="00BC1B43" w:rsidP="00BC1B43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1024 bit RSA – 97 CPU hodin</w:t>
      </w:r>
    </w:p>
    <w:p w:rsidR="00BC1B43" w:rsidRDefault="00BC1B43" w:rsidP="00BC1B43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2048 bit RSA – 140,8 CPU let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Útok je tedy prakticky proveditelný velmi snadno, pokud jsou použity klíče o délce 512, 1024 či 2048 bitů. U delších klíčů dramaticky roste doba potřebná k prolomení, ale vědci upozorňují na to, že se pravděpodobně ještě podaří útok zefektivnit, čímž by doba mohla klesnout do přijatelných hodnot.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Také prý nemusí vždy nutně platit, že delší klíč automaticky znamená delší dobu prolomení. Některé délky jsou podle vědců lépe </w:t>
      </w:r>
      <w:proofErr w:type="spellStart"/>
      <w:r>
        <w:rPr>
          <w:rFonts w:ascii="Roboto" w:hAnsi="Roboto" w:cs="Arial"/>
          <w:color w:val="222222"/>
          <w:lang w:val="cs-CZ"/>
        </w:rPr>
        <w:t>faktorizovatelné</w:t>
      </w:r>
      <w:proofErr w:type="spellEnd"/>
      <w:r>
        <w:rPr>
          <w:rFonts w:ascii="Roboto" w:hAnsi="Roboto" w:cs="Arial"/>
          <w:color w:val="222222"/>
          <w:lang w:val="cs-CZ"/>
        </w:rPr>
        <w:t xml:space="preserve"> než jiné. Odhaduje se, že klíč o délce 2048 bitů je na výpočetním </w:t>
      </w:r>
      <w:proofErr w:type="spellStart"/>
      <w:r>
        <w:rPr>
          <w:rFonts w:ascii="Roboto" w:hAnsi="Roboto" w:cs="Arial"/>
          <w:color w:val="222222"/>
          <w:lang w:val="cs-CZ"/>
        </w:rPr>
        <w:t>cloudu</w:t>
      </w:r>
      <w:proofErr w:type="spellEnd"/>
      <w:r>
        <w:rPr>
          <w:rFonts w:ascii="Roboto" w:hAnsi="Roboto" w:cs="Arial"/>
          <w:color w:val="222222"/>
          <w:lang w:val="cs-CZ"/>
        </w:rPr>
        <w:t xml:space="preserve"> Amazonu možné prolomit přibližně za 40 000 dolarů, s polovičním klíčem si poradíte už za 76 dolarů.</w:t>
      </w:r>
    </w:p>
    <w:p w:rsidR="00BC1B43" w:rsidRDefault="00BC1B43" w:rsidP="00BC1B43">
      <w:pPr>
        <w:pStyle w:val="Nadpis2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lastRenderedPageBreak/>
        <w:t>Dopady jsou rozsáhlé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Čipy značky </w:t>
      </w:r>
      <w:proofErr w:type="spellStart"/>
      <w:r>
        <w:rPr>
          <w:rFonts w:ascii="Roboto" w:hAnsi="Roboto" w:cs="Arial"/>
          <w:color w:val="222222"/>
          <w:lang w:val="cs-CZ"/>
        </w:rPr>
        <w:t>Infineon</w:t>
      </w:r>
      <w:proofErr w:type="spellEnd"/>
      <w:r>
        <w:rPr>
          <w:rFonts w:ascii="Roboto" w:hAnsi="Roboto" w:cs="Arial"/>
          <w:color w:val="222222"/>
          <w:lang w:val="cs-CZ"/>
        </w:rPr>
        <w:t xml:space="preserve"> jsou velmi rozšířené napříč různými </w:t>
      </w:r>
      <w:proofErr w:type="gramStart"/>
      <w:r>
        <w:rPr>
          <w:rFonts w:ascii="Roboto" w:hAnsi="Roboto" w:cs="Arial"/>
          <w:color w:val="222222"/>
          <w:lang w:val="cs-CZ"/>
        </w:rPr>
        <w:t>zařízeními jako</w:t>
      </w:r>
      <w:proofErr w:type="gramEnd"/>
      <w:r>
        <w:rPr>
          <w:rFonts w:ascii="Roboto" w:hAnsi="Roboto" w:cs="Arial"/>
          <w:color w:val="222222"/>
          <w:lang w:val="cs-CZ"/>
        </w:rPr>
        <w:t xml:space="preserve"> jsou čipové karty, šifrovací tokeny, </w:t>
      </w:r>
      <w:proofErr w:type="spellStart"/>
      <w:r>
        <w:rPr>
          <w:rFonts w:ascii="Roboto" w:hAnsi="Roboto" w:cs="Arial"/>
          <w:color w:val="222222"/>
          <w:lang w:val="cs-CZ"/>
        </w:rPr>
        <w:t>routery</w:t>
      </w:r>
      <w:proofErr w:type="spellEnd"/>
      <w:r>
        <w:rPr>
          <w:rFonts w:ascii="Roboto" w:hAnsi="Roboto" w:cs="Arial"/>
          <w:color w:val="222222"/>
          <w:lang w:val="cs-CZ"/>
        </w:rPr>
        <w:t xml:space="preserve">, </w:t>
      </w:r>
      <w:proofErr w:type="spellStart"/>
      <w:r>
        <w:rPr>
          <w:rFonts w:ascii="Roboto" w:hAnsi="Roboto" w:cs="Arial"/>
          <w:color w:val="222222"/>
          <w:lang w:val="cs-CZ"/>
        </w:rPr>
        <w:t>IoT</w:t>
      </w:r>
      <w:proofErr w:type="spellEnd"/>
      <w:r>
        <w:rPr>
          <w:rFonts w:ascii="Roboto" w:hAnsi="Roboto" w:cs="Arial"/>
          <w:color w:val="222222"/>
          <w:lang w:val="cs-CZ"/>
        </w:rPr>
        <w:t xml:space="preserve"> zařízení nebo třeba firemní PC. Problém tak mají velké značky jako například Acer, ASUS, Fujitsu, HP, </w:t>
      </w:r>
      <w:proofErr w:type="spellStart"/>
      <w:r>
        <w:rPr>
          <w:rFonts w:ascii="Roboto" w:hAnsi="Roboto" w:cs="Arial"/>
          <w:color w:val="222222"/>
          <w:lang w:val="cs-CZ"/>
        </w:rPr>
        <w:t>Lenovo</w:t>
      </w:r>
      <w:proofErr w:type="spellEnd"/>
      <w:r>
        <w:rPr>
          <w:rFonts w:ascii="Roboto" w:hAnsi="Roboto" w:cs="Arial"/>
          <w:color w:val="222222"/>
          <w:lang w:val="cs-CZ"/>
        </w:rPr>
        <w:t>, LG, Samsung a Toshiba. Klíče generované na všech jejich zařízeních s využitím čipů jsou velmi slabé.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hyperlink r:id="rId16" w:history="1">
        <w:r>
          <w:rPr>
            <w:rStyle w:val="Hypertextovodkaz"/>
            <w:rFonts w:ascii="Roboto" w:hAnsi="Roboto" w:cs="Arial"/>
            <w:lang w:val="cs-CZ"/>
          </w:rPr>
          <w:t>Problém se ale týká</w:t>
        </w:r>
      </w:hyperlink>
      <w:r>
        <w:rPr>
          <w:rFonts w:ascii="Roboto" w:hAnsi="Roboto" w:cs="Arial"/>
          <w:color w:val="222222"/>
          <w:lang w:val="cs-CZ"/>
        </w:rPr>
        <w:t xml:space="preserve"> například také </w:t>
      </w:r>
      <w:hyperlink r:id="rId17" w:history="1">
        <w:r>
          <w:rPr>
            <w:rStyle w:val="Hypertextovodkaz"/>
            <w:rFonts w:ascii="Roboto" w:hAnsi="Roboto" w:cs="Arial"/>
            <w:lang w:val="cs-CZ"/>
          </w:rPr>
          <w:t xml:space="preserve">známých tokenů </w:t>
        </w:r>
        <w:proofErr w:type="spellStart"/>
        <w:r>
          <w:rPr>
            <w:rStyle w:val="Hypertextovodkaz"/>
            <w:rFonts w:ascii="Roboto" w:hAnsi="Roboto" w:cs="Arial"/>
            <w:lang w:val="cs-CZ"/>
          </w:rPr>
          <w:t>YubiKey</w:t>
        </w:r>
        <w:proofErr w:type="spellEnd"/>
      </w:hyperlink>
      <w:r>
        <w:rPr>
          <w:rFonts w:ascii="Roboto" w:hAnsi="Roboto" w:cs="Arial"/>
          <w:color w:val="222222"/>
          <w:lang w:val="cs-CZ"/>
        </w:rPr>
        <w:t xml:space="preserve">, naštěstí jen při generování klíčů pro </w:t>
      </w:r>
      <w:proofErr w:type="spellStart"/>
      <w:r>
        <w:rPr>
          <w:rFonts w:ascii="Roboto" w:hAnsi="Roboto" w:cs="Arial"/>
          <w:color w:val="222222"/>
          <w:lang w:val="cs-CZ"/>
        </w:rPr>
        <w:t>OpenPGP</w:t>
      </w:r>
      <w:proofErr w:type="spellEnd"/>
      <w:r>
        <w:rPr>
          <w:rFonts w:ascii="Roboto" w:hAnsi="Roboto" w:cs="Arial"/>
          <w:color w:val="222222"/>
          <w:lang w:val="cs-CZ"/>
        </w:rPr>
        <w:t> – funkce FIDO U2F, OTP a OATH fungují správně. Postiženy také nejsou všechny tokeny, starší verze jsou v pořádku.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Google také varoval, že problém má i </w:t>
      </w:r>
      <w:hyperlink r:id="rId18" w:history="1">
        <w:r>
          <w:rPr>
            <w:rStyle w:val="Hypertextovodkaz"/>
            <w:rFonts w:ascii="Roboto" w:hAnsi="Roboto" w:cs="Arial"/>
            <w:lang w:val="cs-CZ"/>
          </w:rPr>
          <w:t xml:space="preserve">velká řada </w:t>
        </w:r>
        <w:proofErr w:type="spellStart"/>
        <w:r>
          <w:rPr>
            <w:rStyle w:val="Hypertextovodkaz"/>
            <w:rFonts w:ascii="Roboto" w:hAnsi="Roboto" w:cs="Arial"/>
            <w:lang w:val="cs-CZ"/>
          </w:rPr>
          <w:t>Chromebooků</w:t>
        </w:r>
        <w:proofErr w:type="spellEnd"/>
      </w:hyperlink>
      <w:r>
        <w:rPr>
          <w:rFonts w:ascii="Roboto" w:hAnsi="Roboto" w:cs="Arial"/>
          <w:color w:val="222222"/>
          <w:lang w:val="cs-CZ"/>
        </w:rPr>
        <w:t>, uživatelé musí aktualizovat, poté zařízení smazat (</w:t>
      </w:r>
      <w:proofErr w:type="spellStart"/>
      <w:r>
        <w:rPr>
          <w:rFonts w:ascii="Roboto" w:hAnsi="Roboto" w:cs="Arial"/>
          <w:color w:val="222222"/>
          <w:lang w:val="cs-CZ"/>
        </w:rPr>
        <w:t>powerwash</w:t>
      </w:r>
      <w:proofErr w:type="spellEnd"/>
      <w:r>
        <w:rPr>
          <w:rFonts w:ascii="Roboto" w:hAnsi="Roboto" w:cs="Arial"/>
          <w:color w:val="222222"/>
          <w:lang w:val="cs-CZ"/>
        </w:rPr>
        <w:t xml:space="preserve">) a poté zaškrtnout „Update firmware </w:t>
      </w:r>
      <w:proofErr w:type="spellStart"/>
      <w:r>
        <w:rPr>
          <w:rFonts w:ascii="Roboto" w:hAnsi="Roboto" w:cs="Arial"/>
          <w:color w:val="222222"/>
          <w:lang w:val="cs-CZ"/>
        </w:rPr>
        <w:t>for</w:t>
      </w:r>
      <w:proofErr w:type="spellEnd"/>
      <w:r>
        <w:rPr>
          <w:rFonts w:ascii="Roboto" w:hAnsi="Roboto" w:cs="Arial"/>
          <w:color w:val="222222"/>
          <w:lang w:val="cs-CZ"/>
        </w:rPr>
        <w:t xml:space="preserve"> </w:t>
      </w:r>
      <w:proofErr w:type="spellStart"/>
      <w:r>
        <w:rPr>
          <w:rFonts w:ascii="Roboto" w:hAnsi="Roboto" w:cs="Arial"/>
          <w:color w:val="222222"/>
          <w:lang w:val="cs-CZ"/>
        </w:rPr>
        <w:t>added</w:t>
      </w:r>
      <w:proofErr w:type="spellEnd"/>
      <w:r>
        <w:rPr>
          <w:rFonts w:ascii="Roboto" w:hAnsi="Roboto" w:cs="Arial"/>
          <w:color w:val="222222"/>
          <w:lang w:val="cs-CZ"/>
        </w:rPr>
        <w:t xml:space="preserve"> </w:t>
      </w:r>
      <w:proofErr w:type="spellStart"/>
      <w:r>
        <w:rPr>
          <w:rFonts w:ascii="Roboto" w:hAnsi="Roboto" w:cs="Arial"/>
          <w:color w:val="222222"/>
          <w:lang w:val="cs-CZ"/>
        </w:rPr>
        <w:t>security</w:t>
      </w:r>
      <w:proofErr w:type="spellEnd"/>
      <w:r>
        <w:rPr>
          <w:rFonts w:ascii="Roboto" w:hAnsi="Roboto" w:cs="Arial"/>
          <w:color w:val="222222"/>
          <w:lang w:val="cs-CZ"/>
        </w:rPr>
        <w:t xml:space="preserve">“. Tím dojde k vymazání čipu a je potřeba celé úložiště </w:t>
      </w:r>
      <w:proofErr w:type="spellStart"/>
      <w:r>
        <w:rPr>
          <w:rFonts w:ascii="Roboto" w:hAnsi="Roboto" w:cs="Arial"/>
          <w:color w:val="222222"/>
          <w:lang w:val="cs-CZ"/>
        </w:rPr>
        <w:t>Chromebooku</w:t>
      </w:r>
      <w:proofErr w:type="spellEnd"/>
      <w:r>
        <w:rPr>
          <w:rFonts w:ascii="Roboto" w:hAnsi="Roboto" w:cs="Arial"/>
          <w:color w:val="222222"/>
          <w:lang w:val="cs-CZ"/>
        </w:rPr>
        <w:t xml:space="preserve"> </w:t>
      </w:r>
      <w:proofErr w:type="spellStart"/>
      <w:r>
        <w:rPr>
          <w:rFonts w:ascii="Roboto" w:hAnsi="Roboto" w:cs="Arial"/>
          <w:color w:val="222222"/>
          <w:lang w:val="cs-CZ"/>
        </w:rPr>
        <w:t>přešifrovat</w:t>
      </w:r>
      <w:proofErr w:type="spellEnd"/>
      <w:r>
        <w:rPr>
          <w:rFonts w:ascii="Roboto" w:hAnsi="Roboto" w:cs="Arial"/>
          <w:color w:val="222222"/>
          <w:lang w:val="cs-CZ"/>
        </w:rPr>
        <w:t>.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Konkrétní dopady jsou pak závislé na délce klíče a konkrétním nasazení. Vědci tvrdí, že analyzovali velké množství veřejně dostupných klíčů z různých </w:t>
      </w:r>
      <w:proofErr w:type="gramStart"/>
      <w:r>
        <w:rPr>
          <w:rFonts w:ascii="Roboto" w:hAnsi="Roboto" w:cs="Arial"/>
          <w:color w:val="222222"/>
          <w:lang w:val="cs-CZ"/>
        </w:rPr>
        <w:t>oblastí jako</w:t>
      </w:r>
      <w:proofErr w:type="gramEnd"/>
      <w:r>
        <w:rPr>
          <w:rFonts w:ascii="Roboto" w:hAnsi="Roboto" w:cs="Arial"/>
          <w:color w:val="222222"/>
          <w:lang w:val="cs-CZ"/>
        </w:rPr>
        <w:t xml:space="preserve"> jsou podepsané dokumenty, autentizační tokeny, podpisy softwarových balíčků či klíče používané v HTTPS (TLS) nebo PGP. Podařilo se jim takto odhalit 760 000 slabých RSA klíčů, pravděpodobně jich ale bude několikanásobně více.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Specifická struktura použitých prvočísel umožňuje velmi snadné odhalení slabých klíčů i v poměrně velké sbírce. To na jedné straně usnadňuje uživatelům odhalení slabého místa, zároveň to ale napomáhá útočníkům, kteří mohou snadno vytipovat případnou oběť.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 xml:space="preserve">Vědci </w:t>
      </w:r>
      <w:hyperlink r:id="rId19" w:anchor="detection_tools_mitigation_and_workarounds" w:history="1">
        <w:r>
          <w:rPr>
            <w:rStyle w:val="Hypertextovodkaz"/>
            <w:rFonts w:ascii="Roboto" w:hAnsi="Roboto" w:cs="Arial"/>
            <w:lang w:val="cs-CZ"/>
          </w:rPr>
          <w:t>nabídli sadu nástrojů</w:t>
        </w:r>
      </w:hyperlink>
      <w:r>
        <w:rPr>
          <w:rFonts w:ascii="Roboto" w:hAnsi="Roboto" w:cs="Arial"/>
          <w:color w:val="222222"/>
          <w:lang w:val="cs-CZ"/>
        </w:rPr>
        <w:t xml:space="preserve"> k odhalení slabých klíčů. K dispozici je </w:t>
      </w:r>
      <w:hyperlink r:id="rId20" w:history="1">
        <w:proofErr w:type="spellStart"/>
        <w:r>
          <w:rPr>
            <w:rStyle w:val="Hypertextovodkaz"/>
            <w:rFonts w:ascii="Roboto" w:hAnsi="Roboto" w:cs="Arial"/>
            <w:lang w:val="cs-CZ"/>
          </w:rPr>
          <w:t>offline</w:t>
        </w:r>
        <w:proofErr w:type="spellEnd"/>
        <w:r>
          <w:rPr>
            <w:rStyle w:val="Hypertextovodkaz"/>
            <w:rFonts w:ascii="Roboto" w:hAnsi="Roboto" w:cs="Arial"/>
            <w:lang w:val="cs-CZ"/>
          </w:rPr>
          <w:t xml:space="preserve"> tester</w:t>
        </w:r>
      </w:hyperlink>
      <w:r>
        <w:rPr>
          <w:rFonts w:ascii="Roboto" w:hAnsi="Roboto" w:cs="Arial"/>
          <w:color w:val="222222"/>
          <w:lang w:val="cs-CZ"/>
        </w:rPr>
        <w:t xml:space="preserve">, stejně jako </w:t>
      </w:r>
      <w:hyperlink r:id="rId21" w:history="1">
        <w:r>
          <w:rPr>
            <w:rStyle w:val="Hypertextovodkaz"/>
            <w:rFonts w:ascii="Roboto" w:hAnsi="Roboto" w:cs="Arial"/>
            <w:lang w:val="cs-CZ"/>
          </w:rPr>
          <w:t>online testovací nástroj</w:t>
        </w:r>
      </w:hyperlink>
      <w:r>
        <w:rPr>
          <w:rFonts w:ascii="Roboto" w:hAnsi="Roboto" w:cs="Arial"/>
          <w:color w:val="222222"/>
          <w:lang w:val="cs-CZ"/>
        </w:rPr>
        <w:t xml:space="preserve">. Stačí jim předložit </w:t>
      </w:r>
      <w:r>
        <w:rPr>
          <w:rStyle w:val="Siln"/>
          <w:rFonts w:ascii="Roboto" w:hAnsi="Roboto" w:cs="Arial"/>
          <w:color w:val="222222"/>
          <w:lang w:val="cs-CZ"/>
        </w:rPr>
        <w:t>veřejný</w:t>
      </w:r>
      <w:r>
        <w:rPr>
          <w:rFonts w:ascii="Roboto" w:hAnsi="Roboto" w:cs="Arial"/>
          <w:color w:val="222222"/>
          <w:lang w:val="cs-CZ"/>
        </w:rPr>
        <w:t xml:space="preserve"> klíč a nástroje poznají, zda je vygenerován na slabém zařízení. Je to jediný spolehlivý způsob, jak ověřit, že ve svém počítači (například) máte slabý TPM čip. Nástroje jsou prý velmi přesné a netrpí falešnými hlášeními, vědci proto doporučují otestovat také již používané klíče.</w:t>
      </w:r>
    </w:p>
    <w:p w:rsidR="00BC1B43" w:rsidRDefault="00BC1B43" w:rsidP="00BC1B43">
      <w:pPr>
        <w:shd w:val="clear" w:color="auto" w:fill="DDDDDD"/>
        <w:jc w:val="center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noProof/>
          <w:color w:val="F04C23"/>
          <w:lang w:eastAsia="en-GB"/>
        </w:rPr>
        <w:drawing>
          <wp:inline distT="0" distB="0" distL="0" distR="0">
            <wp:extent cx="2419350" cy="2571750"/>
            <wp:effectExtent l="0" t="0" r="0" b="0"/>
            <wp:docPr id="1" name="Obrázek 1" descr="https://i.iinfo.cz/images/510/roca-check-1-prev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iinfo.cz/images/510/roca-check-1-prev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43" w:rsidRDefault="00BC1B43" w:rsidP="00BC1B43">
      <w:pPr>
        <w:pStyle w:val="Normlnweb"/>
        <w:shd w:val="clear" w:color="auto" w:fill="DDDDDD"/>
        <w:jc w:val="center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t>Tento klíč je v pořádku</w:t>
      </w:r>
    </w:p>
    <w:p w:rsidR="00BC1B43" w:rsidRDefault="00BC1B43" w:rsidP="00BC1B43">
      <w:pPr>
        <w:pStyle w:val="Normlnweb"/>
        <w:shd w:val="clear" w:color="auto" w:fill="DDDDDD"/>
        <w:rPr>
          <w:rFonts w:ascii="Roboto" w:hAnsi="Roboto" w:cs="Arial"/>
          <w:color w:val="222222"/>
          <w:lang w:val="cs-CZ"/>
        </w:rPr>
      </w:pPr>
      <w:r>
        <w:rPr>
          <w:rFonts w:ascii="Roboto" w:hAnsi="Roboto" w:cs="Arial"/>
          <w:color w:val="222222"/>
          <w:lang w:val="cs-CZ"/>
        </w:rPr>
        <w:lastRenderedPageBreak/>
        <w:t>Pokud na svém zařízení objevíte problém, měli byste vyhledat, zda váš výrobce nenabízí softwarovou záplatu, případně nahradit zařízení jiným. Řešením je také použít ke generování nových klíčů softwarovou metodu (</w:t>
      </w:r>
      <w:proofErr w:type="spellStart"/>
      <w:r>
        <w:rPr>
          <w:rFonts w:ascii="Roboto" w:hAnsi="Roboto" w:cs="Arial"/>
          <w:color w:val="222222"/>
          <w:lang w:val="cs-CZ"/>
        </w:rPr>
        <w:t>OpenSSL</w:t>
      </w:r>
      <w:proofErr w:type="spellEnd"/>
      <w:r>
        <w:rPr>
          <w:rFonts w:ascii="Roboto" w:hAnsi="Roboto" w:cs="Arial"/>
          <w:color w:val="222222"/>
          <w:lang w:val="cs-CZ"/>
        </w:rPr>
        <w:t>) a poté bezpečně vygenerovaný klíč do tokenu nahrát.</w:t>
      </w:r>
    </w:p>
    <w:p w:rsidR="00F0399A" w:rsidRDefault="00F0399A"/>
    <w:sectPr w:rsidR="00F03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C0B07"/>
    <w:multiLevelType w:val="multilevel"/>
    <w:tmpl w:val="7CD4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43"/>
    <w:rsid w:val="00BC1B43"/>
    <w:rsid w:val="00F0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C7932-39DA-417C-BEEB-047614DE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B43"/>
  </w:style>
  <w:style w:type="paragraph" w:styleId="Nadpis1">
    <w:name w:val="heading 1"/>
    <w:basedOn w:val="Normln"/>
    <w:link w:val="Nadpis1Char"/>
    <w:uiPriority w:val="9"/>
    <w:qFormat/>
    <w:rsid w:val="00BC1B43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BC1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1B4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1B43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C1B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BC1B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iln">
    <w:name w:val="Strong"/>
    <w:basedOn w:val="Standardnpsmoodstavce"/>
    <w:uiPriority w:val="22"/>
    <w:qFormat/>
    <w:rsid w:val="00BC1B4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rexauthor">
    <w:name w:val="perex__author"/>
    <w:basedOn w:val="Standardnpsmoodstavce"/>
    <w:rsid w:val="00BC1B43"/>
  </w:style>
  <w:style w:type="character" w:customStyle="1" w:styleId="perexdate1">
    <w:name w:val="perex__date1"/>
    <w:basedOn w:val="Standardnpsmoodstavce"/>
    <w:rsid w:val="00BC1B43"/>
    <w:rPr>
      <w:color w:val="222222"/>
    </w:rPr>
  </w:style>
  <w:style w:type="character" w:customStyle="1" w:styleId="element-blind-user1">
    <w:name w:val="element-blind-user1"/>
    <w:basedOn w:val="Standardnpsmoodstavce"/>
    <w:rsid w:val="00BC1B43"/>
    <w:rPr>
      <w:bdr w:val="none" w:sz="0" w:space="0" w:color="auto" w:frame="1"/>
    </w:rPr>
  </w:style>
  <w:style w:type="character" w:customStyle="1" w:styleId="donatedescription1">
    <w:name w:val="donate__description1"/>
    <w:basedOn w:val="Standardnpsmoodstavce"/>
    <w:rsid w:val="00BC1B43"/>
    <w:rPr>
      <w:b/>
      <w:bCs/>
      <w:vanish/>
      <w:webHidden w:val="0"/>
      <w:sz w:val="19"/>
      <w:szCs w:val="19"/>
      <w:specVanish w:val="0"/>
    </w:rPr>
  </w:style>
  <w:style w:type="character" w:customStyle="1" w:styleId="commentstext">
    <w:name w:val="comments__text"/>
    <w:basedOn w:val="Standardnpsmoodstavce"/>
    <w:rsid w:val="00BC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7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635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3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2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6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0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2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320108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236172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hare?url=https%3A%2F%2Fwww.root.cz%2Fclanky%2Ftretina-kryptografickych-cipu-generuje-slabe-rsa-klice-prolomeni-je-snadne%2F%3Futm_source%3Dtwitter%26utm_medium%3Dsoc-button%26utm_campaign%3Dtretina-kryptografickych-cipu-generuje-slabe-rsa-klice-prolomeni-je-snadne&amp;text=T%C5%99etina%20kryptografick%C3%BDch%20%C4%8Dip%C5%AF%20generuje%20slab%C3%A9%20RSA%20kl%C3%AD%C4%8De%2C%20prolomen%C3%AD%20je%C2%A0snadn%C3%A9&amp;via=rootcz" TargetMode="External"/><Relationship Id="rId13" Type="http://schemas.openxmlformats.org/officeDocument/2006/relationships/hyperlink" Target="https://cve.mitre.org/cgi-bin/cvename.cgi?name=2017-15361" TargetMode="External"/><Relationship Id="rId18" Type="http://schemas.openxmlformats.org/officeDocument/2006/relationships/hyperlink" Target="https://sites.google.com/a/chromium.org/dev/chromium-os/tpm_firmware_upda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eytester.cryptosense.com/" TargetMode="External"/><Relationship Id="rId7" Type="http://schemas.openxmlformats.org/officeDocument/2006/relationships/hyperlink" Target="https://www.facebook.com/share.php?u=https%3A%2F%2Fwww.root.cz%2Fclanky%2Ftretina-kryptografickych-cipu-generuje-slabe-rsa-klice-prolomeni-je-snadne%2F%3Futm_source%3Dfacebook%26utm_medium%3Dsoc-button%26utm_campaign%3Dtretina-kryptografickych-cipu-generuje-slabe-rsa-klice-prolomeni-je-snadne" TargetMode="External"/><Relationship Id="rId12" Type="http://schemas.openxmlformats.org/officeDocument/2006/relationships/hyperlink" Target="https://crocs.fi.muni.cz/public/papers/rsa_ccs17" TargetMode="External"/><Relationship Id="rId17" Type="http://schemas.openxmlformats.org/officeDocument/2006/relationships/hyperlink" Target="https://www.root.cz/clanky/yubikey-neo-po-dvou-letech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ubico.com/2017/10/infineon-rsa-key-generation-issue/" TargetMode="External"/><Relationship Id="rId20" Type="http://schemas.openxmlformats.org/officeDocument/2006/relationships/hyperlink" Target="https://github.com/crocs-muni/ro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ot.cz/autori/petr-krcmar/" TargetMode="External"/><Relationship Id="rId11" Type="http://schemas.openxmlformats.org/officeDocument/2006/relationships/hyperlink" Target="https://www.root.cz/clanky/tretina-kryptografickych-cipu-generuje-slabe-rsa-klice-prolomeni-je-snadne/nazory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10" Type="http://schemas.openxmlformats.org/officeDocument/2006/relationships/hyperlink" Target="https://www.root.cz/podporte/" TargetMode="External"/><Relationship Id="rId19" Type="http://schemas.openxmlformats.org/officeDocument/2006/relationships/hyperlink" Target="https://crocs.fi.muni.cz/public/papers/rsa_ccs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google.com/share?url=https%3A%2F%2Fwww.root.cz%2Fclanky%2Ftretina-kryptografickych-cipu-generuje-slabe-rsa-klice-prolomeni-je-snadne%2F%3Futm_source%3Dgoogle-plus%26utm_medium%3Dsoc-button%26utm_campaign%3Dtretina-kryptografickych-cipu-generuje-slabe-rsa-klice-prolomeni-je-snadne" TargetMode="External"/><Relationship Id="rId14" Type="http://schemas.openxmlformats.org/officeDocument/2006/relationships/hyperlink" Target="https://i.iinfo.cz/images/669/roca-impact-1.png" TargetMode="External"/><Relationship Id="rId22" Type="http://schemas.openxmlformats.org/officeDocument/2006/relationships/hyperlink" Target="https://i.iinfo.cz/images/510/roca-check-1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2017-11-16T09:24:00Z</dcterms:created>
  <dcterms:modified xsi:type="dcterms:W3CDTF">2017-11-16T09:25:00Z</dcterms:modified>
</cp:coreProperties>
</file>