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AE" w:rsidRPr="00A906AE" w:rsidRDefault="00A906AE" w:rsidP="00A906AE">
      <w:pPr>
        <w:shd w:val="clear" w:color="auto" w:fill="FFFFFF"/>
        <w:spacing w:after="300" w:line="240" w:lineRule="auto"/>
        <w:outlineLvl w:val="0"/>
        <w:rPr>
          <w:rFonts w:ascii="Open sans light" w:eastAsia="Times New Roman" w:hAnsi="Open sans light" w:cs="Times New Roman"/>
          <w:color w:val="C5000C"/>
          <w:kern w:val="36"/>
          <w:sz w:val="24"/>
          <w:szCs w:val="24"/>
          <w:lang w:eastAsia="cs-CZ"/>
        </w:rPr>
      </w:pPr>
      <w:r w:rsidRPr="00A906AE">
        <w:rPr>
          <w:rFonts w:ascii="Open sans light" w:eastAsia="Times New Roman" w:hAnsi="Open sans light" w:cs="Times New Roman"/>
          <w:color w:val="C5000C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A906AE">
          <w:rPr>
            <w:rStyle w:val="Hypertextovodkaz"/>
            <w:sz w:val="24"/>
            <w:szCs w:val="24"/>
          </w:rPr>
          <w:t>https://www.prahapress.cz/skoly-a-kurzy/masarykova-univerzita-zahajila-oslavy-100-vyroci.html</w:t>
        </w:r>
      </w:hyperlink>
      <w:bookmarkStart w:id="0" w:name="_GoBack"/>
      <w:bookmarkEnd w:id="0"/>
    </w:p>
    <w:p w:rsidR="00A906AE" w:rsidRPr="00A906AE" w:rsidRDefault="00A906AE" w:rsidP="00A906AE">
      <w:pPr>
        <w:shd w:val="clear" w:color="auto" w:fill="FFFFFF"/>
        <w:spacing w:after="300" w:line="240" w:lineRule="auto"/>
        <w:outlineLvl w:val="0"/>
        <w:rPr>
          <w:rFonts w:ascii="Open sans light" w:eastAsia="Times New Roman" w:hAnsi="Open sans light" w:cs="Times New Roman"/>
          <w:color w:val="C5000C"/>
          <w:kern w:val="36"/>
          <w:sz w:val="53"/>
          <w:szCs w:val="53"/>
          <w:lang w:eastAsia="cs-CZ"/>
        </w:rPr>
      </w:pPr>
      <w:r w:rsidRPr="00A906AE">
        <w:rPr>
          <w:rFonts w:ascii="Open sans light" w:eastAsia="Times New Roman" w:hAnsi="Open sans light" w:cs="Times New Roman"/>
          <w:color w:val="C5000C"/>
          <w:kern w:val="36"/>
          <w:sz w:val="53"/>
          <w:szCs w:val="53"/>
          <w:lang w:eastAsia="cs-CZ"/>
        </w:rPr>
        <w:t>Masarykova univerzita zahájila oslavy 100. výročí</w:t>
      </w:r>
    </w:p>
    <w:p w:rsidR="00A906AE" w:rsidRPr="00A906AE" w:rsidRDefault="00A906AE" w:rsidP="00A906A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906AE">
        <w:rPr>
          <w:rFonts w:ascii="Arial" w:eastAsia="Times New Roman" w:hAnsi="Arial" w:cs="Arial"/>
          <w:noProof/>
          <w:color w:val="CA0000"/>
          <w:sz w:val="21"/>
          <w:szCs w:val="21"/>
          <w:lang w:eastAsia="cs-CZ"/>
        </w:rPr>
        <w:drawing>
          <wp:inline distT="0" distB="0" distL="0" distR="0">
            <wp:extent cx="228600" cy="228600"/>
            <wp:effectExtent l="0" t="0" r="0" b="0"/>
            <wp:docPr id="3" name="Obrázek 3" descr="Facebook">
              <a:hlinkClick xmlns:a="http://schemas.openxmlformats.org/drawingml/2006/main" r:id="rId5" tooltip="&quot;Sdílet na faceboo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5" tooltip="&quot;Sdílet na faceboo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6AE">
        <w:rPr>
          <w:rFonts w:ascii="Arial" w:eastAsia="Times New Roman" w:hAnsi="Arial" w:cs="Arial"/>
          <w:noProof/>
          <w:color w:val="CA0000"/>
          <w:sz w:val="21"/>
          <w:szCs w:val="21"/>
          <w:lang w:eastAsia="cs-CZ"/>
        </w:rPr>
        <w:drawing>
          <wp:inline distT="0" distB="0" distL="0" distR="0">
            <wp:extent cx="228600" cy="228600"/>
            <wp:effectExtent l="0" t="0" r="0" b="0"/>
            <wp:docPr id="2" name="Obrázek 2" descr="Twitter">
              <a:hlinkClick xmlns:a="http://schemas.openxmlformats.org/drawingml/2006/main" r:id="rId7" tgtFrame="&quot;_blank&quot;" tooltip="&quot;Sdílet na Twitte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7" tgtFrame="&quot;_blank&quot;" tooltip="&quot;Sdílet na Twitte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AE" w:rsidRPr="00A906AE" w:rsidRDefault="00A906AE" w:rsidP="00A906A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906AE">
        <w:rPr>
          <w:rFonts w:ascii="Arial" w:eastAsia="Times New Roman" w:hAnsi="Arial" w:cs="Arial"/>
          <w:noProof/>
          <w:color w:val="CA0000"/>
          <w:sz w:val="21"/>
          <w:szCs w:val="21"/>
          <w:lang w:eastAsia="cs-CZ"/>
        </w:rPr>
        <w:drawing>
          <wp:inline distT="0" distB="0" distL="0" distR="0">
            <wp:extent cx="6096000" cy="4572000"/>
            <wp:effectExtent l="0" t="0" r="0" b="0"/>
            <wp:docPr id="1" name="Obrázek 1" descr="Masarykova univerzita zahájila oslavy 100. Výročí, foto: MUNI ">
              <a:hlinkClick xmlns:a="http://schemas.openxmlformats.org/drawingml/2006/main" r:id="rId9" tooltip="&quot;Masarykova univerzita zahájila oslavy 100. Výročí, foto: MUNI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arykova univerzita zahájila oslavy 100. Výročí, foto: MUNI ">
                      <a:hlinkClick r:id="rId9" tooltip="&quot;Masarykova univerzita zahájila oslavy 100. Výročí, foto: MUNI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AE" w:rsidRPr="00A906AE" w:rsidRDefault="00A906AE" w:rsidP="00A906AE">
      <w:pPr>
        <w:shd w:val="clear" w:color="auto" w:fill="FFFFFF"/>
        <w:spacing w:after="225" w:line="312" w:lineRule="atLeast"/>
        <w:rPr>
          <w:rFonts w:ascii="Open sans regular" w:eastAsia="Times New Roman" w:hAnsi="Open sans regular" w:cs="Arial"/>
          <w:color w:val="000000"/>
          <w:sz w:val="25"/>
          <w:szCs w:val="25"/>
          <w:lang w:eastAsia="cs-CZ"/>
        </w:rPr>
      </w:pPr>
      <w:r w:rsidRPr="00A906AE">
        <w:rPr>
          <w:rFonts w:ascii="Open sans regular" w:eastAsia="Times New Roman" w:hAnsi="Open sans regular" w:cs="Arial"/>
          <w:color w:val="000000"/>
          <w:sz w:val="25"/>
          <w:szCs w:val="25"/>
          <w:lang w:eastAsia="cs-CZ"/>
        </w:rPr>
        <w:t>V den 100. výročí schválení zákona o zřízení druhé české univerzity, tedy 28. ledna 2019, zahájila Masarykova univerzita (MU) oslavy svého založení akademickým obřadem spojeným s udělením čtyř Zlatých medailí MU jako výrazu poděkování.</w:t>
      </w:r>
    </w:p>
    <w:p w:rsidR="00A906AE" w:rsidRPr="00A906AE" w:rsidRDefault="00A906AE" w:rsidP="00A906AE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Zlaté medaile převzali rektor Univerzity Komenského v Bratislavě Karol </w:t>
      </w:r>
      <w:proofErr w:type="spellStart"/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Mičieta</w:t>
      </w:r>
      <w:proofErr w:type="spellEnd"/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někdejší rektor Janáčkovy akademie múzických umění Ivo Medek, jeden ze zakladatelů Fakulty informatiky MU, dlouholetý vedoucí Ústavu výpočetní techniky MU Václav Račanský a emeritní rektor Masarykovy univerzity Petr Fiala.</w:t>
      </w:r>
    </w:p>
    <w:p w:rsidR="00A906AE" w:rsidRPr="00A906AE" w:rsidRDefault="00A906AE" w:rsidP="00A906AE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Další velká část oslav bude následovat začátkem března a poté v polovině května. Pro studenty, zaměstnance, ale i pro širokou veřejnost budou připravené koncerty, filmový festival, vědecké klání Science slam nebo výroční výstava.</w:t>
      </w:r>
    </w:p>
    <w:p w:rsidR="00A906AE" w:rsidRPr="00A906AE" w:rsidRDefault="00A906AE" w:rsidP="00A906AE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Vrcholem oslav bude Festival MUNI 100, který 15. června obsadí na celý den pavilon A na brněnském výstavišti a bude největším absolventským srazem Masarykovy univerzity v historii. Prezentovat se na něm budou jednotlivé fakulty a univerzitní pracoviště a při slavnostním aktu budou předány malé bronzové medaile vybraným absolventům. Návštěvníci se můžou těšit například na retro menzu, kde si pochutnají na tradičních českých jídlech, nebo na výstavu knih z produkce </w:t>
      </w:r>
      <w:proofErr w:type="spellStart"/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Munipressu</w:t>
      </w:r>
      <w:proofErr w:type="spellEnd"/>
      <w:r w:rsidRPr="00A906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A906AE" w:rsidRPr="00A906AE" w:rsidRDefault="00A906AE" w:rsidP="00A906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906A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31. 1. 2019; TZ: Masarykova univerzita</w:t>
      </w:r>
    </w:p>
    <w:p w:rsidR="006335EC" w:rsidRDefault="006335EC"/>
    <w:sectPr w:rsidR="0063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E"/>
    <w:rsid w:val="006335EC"/>
    <w:rsid w:val="00A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4137"/>
  <w15:chartTrackingRefBased/>
  <w15:docId w15:val="{8226D8AE-023A-46BB-A8B9-841D92D5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0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6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906A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90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twitter.com/home?status=http://www.prahapress.cz/skoly-a-kurzy/masarykova-univerzita-zahajila-oslavy-100-vyroc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acebook.com/share.php?u=http://www.prahapress.cz/skoly-a-kurzy/masarykova-univerzita-zahajila-oslavy-100-vyroci.html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prahapress.cz/skoly-a-kurzy/masarykova-univerzita-zahajila-oslavy-100-vyroci.html" TargetMode="External"/><Relationship Id="rId9" Type="http://schemas.openxmlformats.org/officeDocument/2006/relationships/hyperlink" Target="https://api2.pubres.cz/domeny/prahapress_cz/ftp/soubory/7979_zlata-medaile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2020-01-29T18:20:00Z</dcterms:created>
  <dcterms:modified xsi:type="dcterms:W3CDTF">2020-01-29T18:21:00Z</dcterms:modified>
</cp:coreProperties>
</file>