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6E0D" w:rsidRPr="00CF6E0D" w:rsidRDefault="00CF6E0D" w:rsidP="00CF6E0D">
      <w:pPr>
        <w:pBdr>
          <w:bottom w:val="single" w:sz="12" w:space="4" w:color="CECECE"/>
        </w:pBdr>
        <w:shd w:val="clear" w:color="auto" w:fill="FFFFFF"/>
        <w:spacing w:after="180" w:line="288" w:lineRule="atLeast"/>
        <w:outlineLvl w:val="1"/>
        <w:rPr>
          <w:rFonts w:ascii="Arial" w:eastAsia="Times New Roman" w:hAnsi="Arial" w:cs="Arial"/>
          <w:color w:val="4D4D4D"/>
          <w:sz w:val="24"/>
          <w:szCs w:val="24"/>
          <w:lang w:eastAsia="cs-CZ"/>
        </w:rPr>
      </w:pPr>
      <w:r w:rsidRPr="00CF6E0D">
        <w:rPr>
          <w:rFonts w:ascii="Arial" w:eastAsia="Times New Roman" w:hAnsi="Arial" w:cs="Arial"/>
          <w:color w:val="4D4D4D"/>
          <w:sz w:val="24"/>
          <w:szCs w:val="24"/>
          <w:lang w:eastAsia="cs-CZ"/>
        </w:rPr>
        <w:t xml:space="preserve">Zdroj: </w:t>
      </w:r>
      <w:hyperlink r:id="rId4" w:history="1">
        <w:r w:rsidRPr="00CF6E0D">
          <w:rPr>
            <w:rStyle w:val="Hypertextovodkaz"/>
            <w:sz w:val="24"/>
            <w:szCs w:val="24"/>
          </w:rPr>
          <w:t>https://vedavyzkum.cz/transfer-znalosti-a-spolupr</w:t>
        </w:r>
        <w:bookmarkStart w:id="0" w:name="_GoBack"/>
        <w:bookmarkEnd w:id="0"/>
        <w:r w:rsidRPr="00CF6E0D">
          <w:rPr>
            <w:rStyle w:val="Hypertextovodkaz"/>
            <w:sz w:val="24"/>
            <w:szCs w:val="24"/>
          </w:rPr>
          <w:t>ace/transfer-znalosti-a-spoluprace/lingviste-vytvareji-temer-dokonaly-korektor-cestiny</w:t>
        </w:r>
      </w:hyperlink>
    </w:p>
    <w:p w:rsidR="00CF6E0D" w:rsidRPr="00CF6E0D" w:rsidRDefault="00CF6E0D" w:rsidP="00CF6E0D">
      <w:pPr>
        <w:pBdr>
          <w:bottom w:val="single" w:sz="12" w:space="4" w:color="CECECE"/>
        </w:pBdr>
        <w:shd w:val="clear" w:color="auto" w:fill="FFFFFF"/>
        <w:spacing w:after="180" w:line="288" w:lineRule="atLeast"/>
        <w:outlineLvl w:val="1"/>
        <w:rPr>
          <w:rFonts w:ascii="Arial" w:eastAsia="Times New Roman" w:hAnsi="Arial" w:cs="Arial"/>
          <w:color w:val="4D4D4D"/>
          <w:sz w:val="36"/>
          <w:szCs w:val="36"/>
          <w:lang w:eastAsia="cs-CZ"/>
        </w:rPr>
      </w:pPr>
      <w:r w:rsidRPr="00CF6E0D">
        <w:rPr>
          <w:rFonts w:ascii="Arial" w:eastAsia="Times New Roman" w:hAnsi="Arial" w:cs="Arial"/>
          <w:color w:val="4D4D4D"/>
          <w:sz w:val="36"/>
          <w:szCs w:val="36"/>
          <w:lang w:eastAsia="cs-CZ"/>
        </w:rPr>
        <w:t>Lingvisté vytvářejí téměř dokonalý korektor češtiny</w:t>
      </w:r>
    </w:p>
    <w:p w:rsidR="00CF6E0D" w:rsidRPr="00CF6E0D" w:rsidRDefault="00CF6E0D" w:rsidP="00CF6E0D">
      <w:pPr>
        <w:shd w:val="clear" w:color="auto" w:fill="FFFFFF"/>
        <w:spacing w:after="0" w:line="240" w:lineRule="auto"/>
        <w:rPr>
          <w:rFonts w:ascii="Arial" w:eastAsia="Times New Roman" w:hAnsi="Arial" w:cs="Arial"/>
          <w:color w:val="666666"/>
          <w:sz w:val="23"/>
          <w:szCs w:val="23"/>
          <w:lang w:eastAsia="cs-CZ"/>
        </w:rPr>
      </w:pPr>
      <w:r w:rsidRPr="00CF6E0D">
        <w:rPr>
          <w:rFonts w:ascii="Arial" w:eastAsia="Times New Roman" w:hAnsi="Arial" w:cs="Arial"/>
          <w:color w:val="999999"/>
          <w:sz w:val="17"/>
          <w:szCs w:val="17"/>
          <w:lang w:eastAsia="cs-CZ"/>
        </w:rPr>
        <w:t>30. 6. 2019</w:t>
      </w:r>
    </w:p>
    <w:p w:rsidR="00CF6E0D" w:rsidRPr="00CF6E0D" w:rsidRDefault="00CF6E0D" w:rsidP="00CF6E0D">
      <w:pPr>
        <w:shd w:val="clear" w:color="auto" w:fill="FFFFFF"/>
        <w:spacing w:after="0" w:line="240" w:lineRule="auto"/>
        <w:rPr>
          <w:rFonts w:ascii="Arial" w:eastAsia="Times New Roman" w:hAnsi="Arial" w:cs="Arial"/>
          <w:color w:val="666666"/>
          <w:sz w:val="17"/>
          <w:szCs w:val="17"/>
          <w:lang w:eastAsia="cs-CZ"/>
        </w:rPr>
      </w:pPr>
      <w:hyperlink r:id="rId5" w:history="1">
        <w:r w:rsidRPr="00CF6E0D">
          <w:rPr>
            <w:rFonts w:ascii="Arial" w:eastAsia="Times New Roman" w:hAnsi="Arial" w:cs="Arial"/>
            <w:color w:val="DA243D"/>
            <w:sz w:val="17"/>
            <w:szCs w:val="17"/>
            <w:u w:val="single"/>
            <w:bdr w:val="single" w:sz="6" w:space="2" w:color="EDEDED" w:frame="1"/>
            <w:lang w:eastAsia="cs-CZ"/>
          </w:rPr>
          <w:t>Tisk </w:t>
        </w:r>
      </w:hyperlink>
      <w:hyperlink r:id="rId6" w:history="1">
        <w:r w:rsidRPr="00CF6E0D">
          <w:rPr>
            <w:rFonts w:ascii="Arial" w:eastAsia="Times New Roman" w:hAnsi="Arial" w:cs="Arial"/>
            <w:color w:val="DA243D"/>
            <w:sz w:val="17"/>
            <w:szCs w:val="17"/>
            <w:u w:val="single"/>
            <w:bdr w:val="single" w:sz="6" w:space="2" w:color="EDEDED" w:frame="1"/>
            <w:lang w:eastAsia="cs-CZ"/>
          </w:rPr>
          <w:t>Email</w:t>
        </w:r>
      </w:hyperlink>
    </w:p>
    <w:p w:rsidR="00CF6E0D" w:rsidRPr="00CF6E0D" w:rsidRDefault="00CF6E0D" w:rsidP="00CF6E0D">
      <w:pPr>
        <w:shd w:val="clear" w:color="auto" w:fill="FFFFFF"/>
        <w:spacing w:after="0" w:line="360" w:lineRule="atLeast"/>
        <w:rPr>
          <w:rFonts w:ascii="Arial" w:eastAsia="Times New Roman" w:hAnsi="Arial" w:cs="Arial"/>
          <w:b/>
          <w:bCs/>
          <w:color w:val="444444"/>
          <w:sz w:val="27"/>
          <w:szCs w:val="27"/>
          <w:lang w:eastAsia="cs-CZ"/>
        </w:rPr>
      </w:pPr>
      <w:r w:rsidRPr="00CF6E0D">
        <w:rPr>
          <w:rFonts w:ascii="Arial" w:eastAsia="Times New Roman" w:hAnsi="Arial" w:cs="Arial"/>
          <w:b/>
          <w:bCs/>
          <w:noProof/>
          <w:color w:val="444444"/>
          <w:sz w:val="27"/>
          <w:szCs w:val="27"/>
          <w:lang w:eastAsia="cs-CZ"/>
        </w:rPr>
        <w:drawing>
          <wp:inline distT="0" distB="0" distL="0" distR="0">
            <wp:extent cx="952500" cy="952500"/>
            <wp:effectExtent l="0" t="0" r="0" b="0"/>
            <wp:docPr id="2" name="Obrázek 2" descr="Lingvisté vytvářejí téměř dokonalý korektor češti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ngvisté vytvářejí téměř dokonalý korektor češtin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CF6E0D" w:rsidRPr="00CF6E0D" w:rsidRDefault="00CF6E0D" w:rsidP="00CF6E0D">
      <w:pPr>
        <w:shd w:val="clear" w:color="auto" w:fill="FFFFFF"/>
        <w:spacing w:before="150" w:after="150" w:line="360" w:lineRule="atLeast"/>
        <w:jc w:val="both"/>
        <w:rPr>
          <w:rFonts w:ascii="Arial" w:eastAsia="Times New Roman" w:hAnsi="Arial" w:cs="Arial"/>
          <w:b/>
          <w:bCs/>
          <w:color w:val="444444"/>
          <w:sz w:val="27"/>
          <w:szCs w:val="27"/>
          <w:lang w:eastAsia="cs-CZ"/>
        </w:rPr>
      </w:pPr>
      <w:r w:rsidRPr="00CF6E0D">
        <w:rPr>
          <w:rFonts w:ascii="Arial" w:eastAsia="Times New Roman" w:hAnsi="Arial" w:cs="Arial"/>
          <w:b/>
          <w:bCs/>
          <w:color w:val="444444"/>
          <w:sz w:val="27"/>
          <w:szCs w:val="27"/>
          <w:lang w:eastAsia="cs-CZ"/>
        </w:rPr>
        <w:t>Novinku, která by měla pomoct vyřešit většinu nejistot při tvorbě česky psaných textů, chystají odborníci z Ústavu českého jazyka Filozofické fakulty Masarykovy univerzity. Spolu s kolegy z dalších škol a společnosti Seznam.cz začali vyvíjet nový pravopisný, gramatický a typografický korektor pro český jazyk, který bude časem volně dostupný online.</w:t>
      </w:r>
    </w:p>
    <w:p w:rsidR="00CF6E0D" w:rsidRPr="00CF6E0D" w:rsidRDefault="00CF6E0D" w:rsidP="00CF6E0D">
      <w:pPr>
        <w:shd w:val="clear" w:color="auto" w:fill="FFFFFF"/>
        <w:spacing w:before="150" w:after="150" w:line="240" w:lineRule="auto"/>
        <w:rPr>
          <w:rFonts w:ascii="Arial" w:eastAsia="Times New Roman" w:hAnsi="Arial" w:cs="Arial"/>
          <w:color w:val="666666"/>
          <w:sz w:val="23"/>
          <w:szCs w:val="23"/>
          <w:lang w:eastAsia="cs-CZ"/>
        </w:rPr>
      </w:pPr>
      <w:r w:rsidRPr="00CF6E0D">
        <w:rPr>
          <w:rFonts w:ascii="Arial" w:eastAsia="Times New Roman" w:hAnsi="Arial" w:cs="Arial"/>
          <w:noProof/>
          <w:color w:val="666666"/>
          <w:sz w:val="23"/>
          <w:szCs w:val="23"/>
          <w:lang w:eastAsia="cs-CZ"/>
        </w:rPr>
        <w:drawing>
          <wp:inline distT="0" distB="0" distL="0" distR="0">
            <wp:extent cx="5715000" cy="2857500"/>
            <wp:effectExtent l="0" t="0" r="0" b="0"/>
            <wp:docPr id="1" name="Obrázek 1" descr="korektor cestiny 790x395 2183519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orektor cestiny 790x395 21835195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0" cy="2857500"/>
                    </a:xfrm>
                    <a:prstGeom prst="rect">
                      <a:avLst/>
                    </a:prstGeom>
                    <a:noFill/>
                    <a:ln>
                      <a:noFill/>
                    </a:ln>
                  </pic:spPr>
                </pic:pic>
              </a:graphicData>
            </a:graphic>
          </wp:inline>
        </w:drawing>
      </w:r>
    </w:p>
    <w:p w:rsidR="00CF6E0D" w:rsidRPr="00CF6E0D" w:rsidRDefault="00CF6E0D" w:rsidP="00CF6E0D">
      <w:pPr>
        <w:shd w:val="clear" w:color="auto" w:fill="FFFFFF"/>
        <w:spacing w:before="150" w:after="150" w:line="240" w:lineRule="auto"/>
        <w:jc w:val="both"/>
        <w:rPr>
          <w:rFonts w:ascii="Arial" w:eastAsia="Times New Roman" w:hAnsi="Arial" w:cs="Arial"/>
          <w:color w:val="666666"/>
          <w:sz w:val="23"/>
          <w:szCs w:val="23"/>
          <w:lang w:eastAsia="cs-CZ"/>
        </w:rPr>
      </w:pPr>
      <w:r w:rsidRPr="00CF6E0D">
        <w:rPr>
          <w:rFonts w:ascii="Arial" w:eastAsia="Times New Roman" w:hAnsi="Arial" w:cs="Arial"/>
          <w:color w:val="666666"/>
          <w:sz w:val="23"/>
          <w:szCs w:val="23"/>
          <w:lang w:eastAsia="cs-CZ"/>
        </w:rPr>
        <w:t>Různorodých nástrojů, které opravují česky psané texty už při jejich tvorbě, existuje dnes v různých počítačových programech spousta. Ani jeden v sobě ale v současnosti nemá všechny vyjmenované funkce, neumí opravovat zároveň třeba typografii a pravopis.</w:t>
      </w:r>
      <w:r w:rsidRPr="00CF6E0D">
        <w:rPr>
          <w:rFonts w:ascii="Arial" w:eastAsia="Times New Roman" w:hAnsi="Arial" w:cs="Arial"/>
          <w:i/>
          <w:iCs/>
          <w:color w:val="666666"/>
          <w:sz w:val="23"/>
          <w:szCs w:val="23"/>
          <w:lang w:eastAsia="cs-CZ"/>
        </w:rPr>
        <w:t> „Udělat korektor překlepů není těžké, přidat další funkce už chce ale větší tým a je to výrazně složitější. Při vývoji toho našeho proto využíváme nejnovější jazykové nástroje, zdroje dat a postupy, které jsou v současné době pro češtinu k dispozici,“</w:t>
      </w:r>
      <w:r w:rsidRPr="00CF6E0D">
        <w:rPr>
          <w:rFonts w:ascii="Arial" w:eastAsia="Times New Roman" w:hAnsi="Arial" w:cs="Arial"/>
          <w:color w:val="666666"/>
          <w:sz w:val="23"/>
          <w:szCs w:val="23"/>
          <w:lang w:eastAsia="cs-CZ"/>
        </w:rPr>
        <w:t> říká </w:t>
      </w:r>
      <w:hyperlink r:id="rId9" w:tgtFrame="_blank" w:history="1">
        <w:r w:rsidRPr="00CF6E0D">
          <w:rPr>
            <w:rFonts w:ascii="Arial" w:eastAsia="Times New Roman" w:hAnsi="Arial" w:cs="Arial"/>
            <w:color w:val="DA243D"/>
            <w:sz w:val="23"/>
            <w:szCs w:val="23"/>
            <w:u w:val="single"/>
            <w:lang w:eastAsia="cs-CZ"/>
          </w:rPr>
          <w:t>Dana Hlaváčková</w:t>
        </w:r>
      </w:hyperlink>
      <w:r w:rsidRPr="00CF6E0D">
        <w:rPr>
          <w:rFonts w:ascii="Arial" w:eastAsia="Times New Roman" w:hAnsi="Arial" w:cs="Arial"/>
          <w:color w:val="666666"/>
          <w:sz w:val="23"/>
          <w:szCs w:val="23"/>
          <w:lang w:eastAsia="cs-CZ"/>
        </w:rPr>
        <w:t>, vedoucí celého projektu.</w:t>
      </w:r>
    </w:p>
    <w:p w:rsidR="00CF6E0D" w:rsidRPr="00CF6E0D" w:rsidRDefault="00CF6E0D" w:rsidP="00CF6E0D">
      <w:pPr>
        <w:shd w:val="clear" w:color="auto" w:fill="FFFFFF"/>
        <w:spacing w:before="150" w:after="150" w:line="240" w:lineRule="auto"/>
        <w:jc w:val="both"/>
        <w:rPr>
          <w:rFonts w:ascii="Arial" w:eastAsia="Times New Roman" w:hAnsi="Arial" w:cs="Arial"/>
          <w:color w:val="666666"/>
          <w:sz w:val="23"/>
          <w:szCs w:val="23"/>
          <w:lang w:eastAsia="cs-CZ"/>
        </w:rPr>
      </w:pPr>
      <w:r w:rsidRPr="00CF6E0D">
        <w:rPr>
          <w:rFonts w:ascii="Arial" w:eastAsia="Times New Roman" w:hAnsi="Arial" w:cs="Arial"/>
          <w:color w:val="666666"/>
          <w:sz w:val="23"/>
          <w:szCs w:val="23"/>
          <w:lang w:eastAsia="cs-CZ"/>
        </w:rPr>
        <w:t>S nápadem se do něčeho takového pustit přišel její kolega </w:t>
      </w:r>
      <w:hyperlink r:id="rId10" w:tgtFrame="_blank" w:history="1">
        <w:r w:rsidRPr="00CF6E0D">
          <w:rPr>
            <w:rFonts w:ascii="Arial" w:eastAsia="Times New Roman" w:hAnsi="Arial" w:cs="Arial"/>
            <w:color w:val="DA243D"/>
            <w:sz w:val="23"/>
            <w:szCs w:val="23"/>
            <w:u w:val="single"/>
            <w:lang w:eastAsia="cs-CZ"/>
          </w:rPr>
          <w:t>Vojtěch Kovář</w:t>
        </w:r>
      </w:hyperlink>
      <w:r w:rsidRPr="00CF6E0D">
        <w:rPr>
          <w:rFonts w:ascii="Arial" w:eastAsia="Times New Roman" w:hAnsi="Arial" w:cs="Arial"/>
          <w:color w:val="666666"/>
          <w:sz w:val="23"/>
          <w:szCs w:val="23"/>
          <w:lang w:eastAsia="cs-CZ"/>
        </w:rPr>
        <w:t> z Fakulty informatiky MU, který pracuje se studenty oboru </w:t>
      </w:r>
      <w:hyperlink r:id="rId11" w:tgtFrame="_blank" w:history="1">
        <w:r w:rsidRPr="00CF6E0D">
          <w:rPr>
            <w:rFonts w:ascii="Arial" w:eastAsia="Times New Roman" w:hAnsi="Arial" w:cs="Arial"/>
            <w:color w:val="DA243D"/>
            <w:sz w:val="23"/>
            <w:szCs w:val="23"/>
            <w:u w:val="single"/>
            <w:lang w:eastAsia="cs-CZ"/>
          </w:rPr>
          <w:t>počítačová lingvistika</w:t>
        </w:r>
      </w:hyperlink>
      <w:r w:rsidRPr="00CF6E0D">
        <w:rPr>
          <w:rFonts w:ascii="Arial" w:eastAsia="Times New Roman" w:hAnsi="Arial" w:cs="Arial"/>
          <w:color w:val="666666"/>
          <w:sz w:val="23"/>
          <w:szCs w:val="23"/>
          <w:lang w:eastAsia="cs-CZ"/>
        </w:rPr>
        <w:t>. </w:t>
      </w:r>
      <w:r w:rsidRPr="00CF6E0D">
        <w:rPr>
          <w:rFonts w:ascii="Arial" w:eastAsia="Times New Roman" w:hAnsi="Arial" w:cs="Arial"/>
          <w:i/>
          <w:iCs/>
          <w:color w:val="666666"/>
          <w:sz w:val="23"/>
          <w:szCs w:val="23"/>
          <w:lang w:eastAsia="cs-CZ"/>
        </w:rPr>
        <w:t>„Postupně začali skládat části budoucího korektoru, až nám došlo, že by z toho mohl být jeden velký projekt, který vyřeší spoustu problémů,“</w:t>
      </w:r>
      <w:r w:rsidRPr="00CF6E0D">
        <w:rPr>
          <w:rFonts w:ascii="Arial" w:eastAsia="Times New Roman" w:hAnsi="Arial" w:cs="Arial"/>
          <w:color w:val="666666"/>
          <w:sz w:val="23"/>
          <w:szCs w:val="23"/>
          <w:lang w:eastAsia="cs-CZ"/>
        </w:rPr>
        <w:t> doplňuje Hlaváčková.</w:t>
      </w:r>
    </w:p>
    <w:p w:rsidR="00CF6E0D" w:rsidRPr="00CF6E0D" w:rsidRDefault="00CF6E0D" w:rsidP="00CF6E0D">
      <w:pPr>
        <w:shd w:val="clear" w:color="auto" w:fill="FFFFFF"/>
        <w:spacing w:before="150" w:after="150" w:line="240" w:lineRule="auto"/>
        <w:jc w:val="both"/>
        <w:rPr>
          <w:rFonts w:ascii="Arial" w:eastAsia="Times New Roman" w:hAnsi="Arial" w:cs="Arial"/>
          <w:color w:val="666666"/>
          <w:sz w:val="23"/>
          <w:szCs w:val="23"/>
          <w:lang w:eastAsia="cs-CZ"/>
        </w:rPr>
      </w:pPr>
      <w:r w:rsidRPr="00CF6E0D">
        <w:rPr>
          <w:rFonts w:ascii="Arial" w:eastAsia="Times New Roman" w:hAnsi="Arial" w:cs="Arial"/>
          <w:color w:val="666666"/>
          <w:sz w:val="23"/>
          <w:szCs w:val="23"/>
          <w:lang w:eastAsia="cs-CZ"/>
        </w:rPr>
        <w:lastRenderedPageBreak/>
        <w:t>Mimo dvou zmíněných fakult a jejich studentů se nakonec při práci potkávají ještě lidé z Ústavu pro jazyk český Akademie věd ČR a Ústavu teoretické a komputační lingvistiky Filozofické fakulty Univerzity Karlovy. Jsou mezi nimi i ti, kteří vytvářeli původní a asi nejznámější český korektor, který je implementovaný v programu Microsoft Word a je už přes 13 let starý.</w:t>
      </w:r>
    </w:p>
    <w:p w:rsidR="00CF6E0D" w:rsidRPr="00CF6E0D" w:rsidRDefault="00CF6E0D" w:rsidP="00CF6E0D">
      <w:pPr>
        <w:shd w:val="clear" w:color="auto" w:fill="FFFFFF"/>
        <w:spacing w:before="150" w:after="150" w:line="240" w:lineRule="auto"/>
        <w:jc w:val="both"/>
        <w:rPr>
          <w:rFonts w:ascii="Arial" w:eastAsia="Times New Roman" w:hAnsi="Arial" w:cs="Arial"/>
          <w:color w:val="666666"/>
          <w:sz w:val="23"/>
          <w:szCs w:val="23"/>
          <w:lang w:eastAsia="cs-CZ"/>
        </w:rPr>
      </w:pPr>
      <w:r w:rsidRPr="00CF6E0D">
        <w:rPr>
          <w:rFonts w:ascii="Arial" w:eastAsia="Times New Roman" w:hAnsi="Arial" w:cs="Arial"/>
          <w:color w:val="666666"/>
          <w:sz w:val="23"/>
          <w:szCs w:val="23"/>
          <w:lang w:eastAsia="cs-CZ"/>
        </w:rPr>
        <w:t>Projekt je zatím v počátcích, první verze nové pomůcky by měla být k dispozici k testování v říjnu.</w:t>
      </w:r>
      <w:r w:rsidRPr="00CF6E0D">
        <w:rPr>
          <w:rFonts w:ascii="Arial" w:eastAsia="Times New Roman" w:hAnsi="Arial" w:cs="Arial"/>
          <w:i/>
          <w:iCs/>
          <w:color w:val="666666"/>
          <w:sz w:val="23"/>
          <w:szCs w:val="23"/>
          <w:lang w:eastAsia="cs-CZ"/>
        </w:rPr>
        <w:t> „Průběžně si nástroj budeme testovat sami, ale v určitých fázích je v plánu i testování s koncovými uživateli. Jde o to, aby si ho skutečně vyzkoušeli i lidé, kteří píšou texty ve velkém,“</w:t>
      </w:r>
      <w:r w:rsidRPr="00CF6E0D">
        <w:rPr>
          <w:rFonts w:ascii="Arial" w:eastAsia="Times New Roman" w:hAnsi="Arial" w:cs="Arial"/>
          <w:color w:val="666666"/>
          <w:sz w:val="23"/>
          <w:szCs w:val="23"/>
          <w:lang w:eastAsia="cs-CZ"/>
        </w:rPr>
        <w:t> zdůrazňuje Hlaváčková.</w:t>
      </w:r>
    </w:p>
    <w:p w:rsidR="00CF6E0D" w:rsidRPr="00CF6E0D" w:rsidRDefault="00CF6E0D" w:rsidP="00CF6E0D">
      <w:pPr>
        <w:shd w:val="clear" w:color="auto" w:fill="FFFFFF"/>
        <w:spacing w:before="150" w:after="150" w:line="240" w:lineRule="auto"/>
        <w:jc w:val="both"/>
        <w:rPr>
          <w:rFonts w:ascii="Arial" w:eastAsia="Times New Roman" w:hAnsi="Arial" w:cs="Arial"/>
          <w:color w:val="666666"/>
          <w:sz w:val="23"/>
          <w:szCs w:val="23"/>
          <w:lang w:eastAsia="cs-CZ"/>
        </w:rPr>
      </w:pPr>
      <w:r w:rsidRPr="00CF6E0D">
        <w:rPr>
          <w:rFonts w:ascii="Arial" w:eastAsia="Times New Roman" w:hAnsi="Arial" w:cs="Arial"/>
          <w:color w:val="666666"/>
          <w:sz w:val="23"/>
          <w:szCs w:val="23"/>
          <w:lang w:eastAsia="cs-CZ"/>
        </w:rPr>
        <w:t>Výsledek by se měl zrodit i za pomoci společnosti Seznam.cz, která má v projektu financovaném Technologickou agenturou České republiky roli takzvaného aplikačního garanta. Není to ale tak, že by korektor měl být vytvářený konkrétně pro tuto firmu, která by pro něj našla široké využití. Výsledek bude sloužit všem a zdarma. Z projektu vzejde webové rozhraní, do kterého bude možné psát přímo nebo do něj vkládat už hotové texty na kontrolu. Finální verze by měla být hotová v polovině roku 2022.</w:t>
      </w:r>
    </w:p>
    <w:p w:rsidR="00CF6E0D" w:rsidRPr="00CF6E0D" w:rsidRDefault="00CF6E0D" w:rsidP="00CF6E0D">
      <w:pPr>
        <w:shd w:val="clear" w:color="auto" w:fill="FFFFFF"/>
        <w:spacing w:before="150" w:after="150" w:line="240" w:lineRule="auto"/>
        <w:jc w:val="both"/>
        <w:rPr>
          <w:rFonts w:ascii="Arial" w:eastAsia="Times New Roman" w:hAnsi="Arial" w:cs="Arial"/>
          <w:color w:val="666666"/>
          <w:sz w:val="23"/>
          <w:szCs w:val="23"/>
          <w:lang w:eastAsia="cs-CZ"/>
        </w:rPr>
      </w:pPr>
      <w:r w:rsidRPr="00CF6E0D">
        <w:rPr>
          <w:rFonts w:ascii="Arial" w:eastAsia="Times New Roman" w:hAnsi="Arial" w:cs="Arial"/>
          <w:color w:val="666666"/>
          <w:sz w:val="23"/>
          <w:szCs w:val="23"/>
          <w:lang w:eastAsia="cs-CZ"/>
        </w:rPr>
        <w:t> </w:t>
      </w:r>
    </w:p>
    <w:p w:rsidR="00CF6E0D" w:rsidRPr="00CF6E0D" w:rsidRDefault="00CF6E0D" w:rsidP="00CF6E0D">
      <w:pPr>
        <w:shd w:val="clear" w:color="auto" w:fill="FFFFFF"/>
        <w:spacing w:before="150" w:after="150" w:line="240" w:lineRule="auto"/>
        <w:jc w:val="both"/>
        <w:rPr>
          <w:rFonts w:ascii="Arial" w:eastAsia="Times New Roman" w:hAnsi="Arial" w:cs="Arial"/>
          <w:color w:val="666666"/>
          <w:sz w:val="23"/>
          <w:szCs w:val="23"/>
          <w:lang w:eastAsia="cs-CZ"/>
        </w:rPr>
      </w:pPr>
      <w:r w:rsidRPr="00CF6E0D">
        <w:rPr>
          <w:rFonts w:ascii="Arial" w:eastAsia="Times New Roman" w:hAnsi="Arial" w:cs="Arial"/>
          <w:i/>
          <w:iCs/>
          <w:color w:val="666666"/>
          <w:sz w:val="23"/>
          <w:szCs w:val="23"/>
          <w:lang w:eastAsia="cs-CZ"/>
        </w:rPr>
        <w:t>Zdroj: </w:t>
      </w:r>
      <w:hyperlink r:id="rId12" w:tgtFrame="_blank" w:history="1">
        <w:r w:rsidRPr="00CF6E0D">
          <w:rPr>
            <w:rFonts w:ascii="Arial" w:eastAsia="Times New Roman" w:hAnsi="Arial" w:cs="Arial"/>
            <w:i/>
            <w:iCs/>
            <w:color w:val="DA243D"/>
            <w:sz w:val="23"/>
            <w:szCs w:val="23"/>
            <w:u w:val="single"/>
            <w:lang w:eastAsia="cs-CZ"/>
          </w:rPr>
          <w:t>Masarykova univerzita</w:t>
        </w:r>
      </w:hyperlink>
    </w:p>
    <w:p w:rsidR="00207FB8" w:rsidRDefault="00207FB8"/>
    <w:sectPr w:rsidR="00207F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E0D"/>
    <w:rsid w:val="00207FB8"/>
    <w:rsid w:val="00CF6E0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46484"/>
  <w15:chartTrackingRefBased/>
  <w15:docId w15:val="{88C9B12B-C84D-4DD4-974D-B594E1BC5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2">
    <w:name w:val="heading 2"/>
    <w:basedOn w:val="Normln"/>
    <w:link w:val="Nadpis2Char"/>
    <w:uiPriority w:val="9"/>
    <w:qFormat/>
    <w:rsid w:val="00CF6E0D"/>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CF6E0D"/>
    <w:rPr>
      <w:rFonts w:ascii="Times New Roman" w:eastAsia="Times New Roman" w:hAnsi="Times New Roman" w:cs="Times New Roman"/>
      <w:b/>
      <w:bCs/>
      <w:sz w:val="36"/>
      <w:szCs w:val="36"/>
      <w:lang w:eastAsia="cs-CZ"/>
    </w:rPr>
  </w:style>
  <w:style w:type="character" w:customStyle="1" w:styleId="itemdatecreated">
    <w:name w:val="itemdatecreated"/>
    <w:basedOn w:val="Standardnpsmoodstavce"/>
    <w:rsid w:val="00CF6E0D"/>
  </w:style>
  <w:style w:type="character" w:styleId="Hypertextovodkaz">
    <w:name w:val="Hyperlink"/>
    <w:basedOn w:val="Standardnpsmoodstavce"/>
    <w:uiPriority w:val="99"/>
    <w:semiHidden/>
    <w:unhideWhenUsed/>
    <w:rsid w:val="00CF6E0D"/>
    <w:rPr>
      <w:color w:val="0000FF"/>
      <w:u w:val="single"/>
    </w:rPr>
  </w:style>
  <w:style w:type="paragraph" w:styleId="Normlnweb">
    <w:name w:val="Normal (Web)"/>
    <w:basedOn w:val="Normln"/>
    <w:uiPriority w:val="99"/>
    <w:semiHidden/>
    <w:unhideWhenUsed/>
    <w:rsid w:val="00CF6E0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draznn">
    <w:name w:val="Emphasis"/>
    <w:basedOn w:val="Standardnpsmoodstavce"/>
    <w:uiPriority w:val="20"/>
    <w:qFormat/>
    <w:rsid w:val="00CF6E0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8795686">
      <w:bodyDiv w:val="1"/>
      <w:marLeft w:val="0"/>
      <w:marRight w:val="0"/>
      <w:marTop w:val="0"/>
      <w:marBottom w:val="0"/>
      <w:divBdr>
        <w:top w:val="none" w:sz="0" w:space="0" w:color="auto"/>
        <w:left w:val="none" w:sz="0" w:space="0" w:color="auto"/>
        <w:bottom w:val="none" w:sz="0" w:space="0" w:color="auto"/>
        <w:right w:val="none" w:sz="0" w:space="0" w:color="auto"/>
      </w:divBdr>
      <w:divsChild>
        <w:div w:id="614017355">
          <w:marLeft w:val="0"/>
          <w:marRight w:val="0"/>
          <w:marTop w:val="0"/>
          <w:marBottom w:val="0"/>
          <w:divBdr>
            <w:top w:val="none" w:sz="0" w:space="0" w:color="auto"/>
            <w:left w:val="none" w:sz="0" w:space="0" w:color="auto"/>
            <w:bottom w:val="none" w:sz="0" w:space="0" w:color="auto"/>
            <w:right w:val="none" w:sz="0" w:space="0" w:color="auto"/>
          </w:divBdr>
          <w:divsChild>
            <w:div w:id="1128359854">
              <w:marLeft w:val="0"/>
              <w:marRight w:val="0"/>
              <w:marTop w:val="0"/>
              <w:marBottom w:val="0"/>
              <w:divBdr>
                <w:top w:val="none" w:sz="0" w:space="0" w:color="auto"/>
                <w:left w:val="none" w:sz="0" w:space="0" w:color="auto"/>
                <w:bottom w:val="none" w:sz="0" w:space="0" w:color="auto"/>
                <w:right w:val="none" w:sz="0" w:space="0" w:color="auto"/>
              </w:divBdr>
            </w:div>
          </w:divsChild>
        </w:div>
        <w:div w:id="509418964">
          <w:marLeft w:val="0"/>
          <w:marRight w:val="0"/>
          <w:marTop w:val="0"/>
          <w:marBottom w:val="0"/>
          <w:divBdr>
            <w:top w:val="none" w:sz="0" w:space="0" w:color="auto"/>
            <w:left w:val="none" w:sz="0" w:space="0" w:color="auto"/>
            <w:bottom w:val="none" w:sz="0" w:space="0" w:color="auto"/>
            <w:right w:val="none" w:sz="0" w:space="0" w:color="auto"/>
          </w:divBdr>
          <w:divsChild>
            <w:div w:id="154761859">
              <w:marLeft w:val="0"/>
              <w:marRight w:val="0"/>
              <w:marTop w:val="0"/>
              <w:marBottom w:val="0"/>
              <w:divBdr>
                <w:top w:val="none" w:sz="0" w:space="0" w:color="auto"/>
                <w:left w:val="none" w:sz="0" w:space="0" w:color="auto"/>
                <w:bottom w:val="none" w:sz="0" w:space="0" w:color="auto"/>
                <w:right w:val="none" w:sz="0" w:space="0" w:color="auto"/>
              </w:divBdr>
            </w:div>
            <w:div w:id="53145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hyperlink" Target="https://www.em.muni.cz/veda-a-vyzkum/11816-lingviste-vytvareji-temer-dokonaly-korektor-cestin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vedavyzkum.cz/mailto/component?link=85d28f64c19edf0f0d35cd29f9955198cf458c9e" TargetMode="External"/><Relationship Id="rId11" Type="http://schemas.openxmlformats.org/officeDocument/2006/relationships/hyperlink" Target="https://www.muni.cz/bakalarske-a-magisterske-obory/24475-pocitacova-lingvistika" TargetMode="External"/><Relationship Id="rId5" Type="http://schemas.openxmlformats.org/officeDocument/2006/relationships/hyperlink" Target="https://vedavyzkum.cz/transfer-znalosti-a-spoluprace/transfer-znalosti-a-spoluprace/lingviste-vytvareji-temer-dokonaly-korektor-cestiny/print" TargetMode="External"/><Relationship Id="rId10" Type="http://schemas.openxmlformats.org/officeDocument/2006/relationships/hyperlink" Target="https://www.muni.cz/lide/139915-vojtech-kovar" TargetMode="External"/><Relationship Id="rId4" Type="http://schemas.openxmlformats.org/officeDocument/2006/relationships/hyperlink" Target="https://vedavyzkum.cz/transfer-znalosti-a-spoluprace/transfer-znalosti-a-spoluprace/lingviste-vytvareji-temer-dokonaly-korektor-cestiny" TargetMode="External"/><Relationship Id="rId9" Type="http://schemas.openxmlformats.org/officeDocument/2006/relationships/hyperlink" Target="https://www.muni.cz/lide/17907-dana-hlavackova"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498</Words>
  <Characters>2945</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qkubice1</dc:creator>
  <cp:keywords/>
  <dc:description/>
  <cp:lastModifiedBy>qkubice1</cp:lastModifiedBy>
  <cp:revision>1</cp:revision>
  <dcterms:created xsi:type="dcterms:W3CDTF">2020-01-29T17:47:00Z</dcterms:created>
  <dcterms:modified xsi:type="dcterms:W3CDTF">2020-01-29T17:48:00Z</dcterms:modified>
</cp:coreProperties>
</file>