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F7" w:rsidRPr="006C79F7" w:rsidRDefault="006C79F7" w:rsidP="00DB35C8">
      <w:pPr>
        <w:spacing w:line="720" w:lineRule="atLeast"/>
        <w:textAlignment w:val="baseline"/>
        <w:outlineLvl w:val="0"/>
        <w:rPr>
          <w:rFonts w:ascii="Georgia" w:eastAsia="Times New Roman" w:hAnsi="Georgia" w:cs="Times New Roman"/>
          <w:kern w:val="36"/>
          <w:lang w:eastAsia="cs-CZ"/>
        </w:rPr>
      </w:pPr>
      <w:r w:rsidRPr="006C79F7">
        <w:rPr>
          <w:rFonts w:ascii="Georgia" w:eastAsia="Times New Roman" w:hAnsi="Georgia" w:cs="Times New Roman"/>
          <w:kern w:val="36"/>
          <w:lang w:eastAsia="cs-CZ"/>
        </w:rPr>
        <w:t xml:space="preserve">Zdroj: </w:t>
      </w:r>
      <w:hyperlink r:id="rId4" w:history="1">
        <w:r w:rsidRPr="006C79F7">
          <w:rPr>
            <w:rStyle w:val="Hypertextovodkaz"/>
          </w:rPr>
          <w:t>https://www.novinky.cz/veda-skoly/clanek/masarykova-univerzita-chysta-studijni-program-zamereny-na-kyberbezpecnost-40316149</w:t>
        </w:r>
      </w:hyperlink>
      <w:bookmarkStart w:id="0" w:name="_GoBack"/>
      <w:bookmarkEnd w:id="0"/>
    </w:p>
    <w:p w:rsidR="00DB35C8" w:rsidRPr="00DB35C8" w:rsidRDefault="00DB35C8" w:rsidP="00DB35C8">
      <w:pPr>
        <w:spacing w:line="720" w:lineRule="atLeast"/>
        <w:textAlignment w:val="baseline"/>
        <w:outlineLvl w:val="0"/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</w:pPr>
      <w:r w:rsidRPr="00DB35C8"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  <w:t xml:space="preserve">Masarykova univerzita chystá studijní program zaměřený na </w:t>
      </w:r>
      <w:proofErr w:type="spellStart"/>
      <w:r w:rsidRPr="00DB35C8"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  <w:t>kyberbezpečnost</w:t>
      </w:r>
      <w:proofErr w:type="spellEnd"/>
    </w:p>
    <w:p w:rsidR="00DB35C8" w:rsidRPr="00DB35C8" w:rsidRDefault="00DB35C8" w:rsidP="00DB35C8">
      <w:pPr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DB35C8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10. 3. 2020, 12:43</w:t>
      </w:r>
    </w:p>
    <w:p w:rsidR="00DB35C8" w:rsidRPr="00DB35C8" w:rsidRDefault="00DB35C8" w:rsidP="00DB35C8">
      <w:pPr>
        <w:spacing w:after="150" w:line="360" w:lineRule="atLeast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DB35C8">
        <w:rPr>
          <w:rFonts w:ascii="Georgia" w:eastAsia="Times New Roman" w:hAnsi="Georgia" w:cs="Times New Roman"/>
          <w:sz w:val="24"/>
          <w:szCs w:val="24"/>
          <w:lang w:eastAsia="cs-CZ"/>
        </w:rPr>
        <w:t>fš</w:t>
      </w:r>
      <w:proofErr w:type="spellEnd"/>
      <w:r w:rsidRPr="00DB35C8">
        <w:rPr>
          <w:rFonts w:ascii="Georgia" w:eastAsia="Times New Roman" w:hAnsi="Georgia" w:cs="Times New Roman"/>
          <w:sz w:val="24"/>
          <w:szCs w:val="24"/>
          <w:lang w:eastAsia="cs-CZ"/>
        </w:rPr>
        <w:t>, </w:t>
      </w:r>
      <w:hyperlink r:id="rId5" w:history="1">
        <w:r w:rsidRPr="00DB35C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Novinky</w:t>
        </w:r>
      </w:hyperlink>
    </w:p>
    <w:p w:rsidR="00DB35C8" w:rsidRPr="00DB35C8" w:rsidRDefault="00DB35C8" w:rsidP="00DB35C8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</w:pPr>
      <w:r w:rsidRPr="00DB35C8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 xml:space="preserve">S plánem na otevření v roce 2021 připravuje Fakulta informatiky Masarykovy univerzity (MUNI) v Brně nový profesní studijní program </w:t>
      </w:r>
      <w:proofErr w:type="spellStart"/>
      <w:r w:rsidRPr="00DB35C8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>Kyberbezpečnost</w:t>
      </w:r>
      <w:proofErr w:type="spellEnd"/>
      <w:r w:rsidRPr="00DB35C8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>. Bakalářské studium úzce propojující informatiku s dalšími obory a praxí může být podle školy zajímavé nejen pro absolventy středních škol, ale i pro zaměstnané uchazeče. Fakulta tím chce reagovat na nedostatek vysoce kvalifikovaných odborníků v </w:t>
      </w:r>
      <w:proofErr w:type="spellStart"/>
      <w:r w:rsidRPr="00DB35C8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>kyberbezpečnosti</w:t>
      </w:r>
      <w:proofErr w:type="spellEnd"/>
      <w:r w:rsidRPr="00DB35C8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>.</w:t>
      </w:r>
    </w:p>
    <w:p w:rsidR="00DB35C8" w:rsidRPr="00DB35C8" w:rsidRDefault="00DB35C8" w:rsidP="00DB35C8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DB35C8">
        <w:rPr>
          <w:rFonts w:ascii="Georgia" w:eastAsia="Times New Roman" w:hAnsi="Georgia" w:cs="Times New Roman"/>
          <w:noProof/>
          <w:color w:val="000000"/>
          <w:sz w:val="27"/>
          <w:szCs w:val="27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Fakulta informat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4A020" id="Obdélník 3" o:spid="_x0000_s1026" alt="Fakulta informat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ofeus4CAADU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DB35C8" w:rsidRPr="00DB35C8" w:rsidRDefault="00DB35C8" w:rsidP="00DB35C8">
      <w:pPr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DB35C8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cs-CZ"/>
        </w:rPr>
        <w:t>Fakulta informatiky Foto: Masarykova univerzita</w:t>
      </w:r>
    </w:p>
    <w:p w:rsidR="00DB35C8" w:rsidRPr="00DB35C8" w:rsidRDefault="00DB35C8" w:rsidP="00DB35C8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„V Evropě je poptávka po stovkách tisíc lidí schopných zastávat pracovní místa v oblasti </w:t>
      </w:r>
      <w:proofErr w:type="spellStart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kyberbezpečnosti</w:t>
      </w:r>
      <w:proofErr w:type="spellEnd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Celosvětově se mluví až o 1,8 milionu volných pracovních míst. Kvalitní vzdělávání v oblasti </w:t>
      </w:r>
      <w:proofErr w:type="spellStart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kyberbezpečnosti</w:t>
      </w:r>
      <w:proofErr w:type="spellEnd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je proto zásadní. My jej navíc budujeme jako multidisciplinární program bezprostředně propojený s praxí,“ uvedl garant nového programu na Fakultě informatiky MUNI Tomáš </w:t>
      </w:r>
      <w:proofErr w:type="spellStart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Pitner</w:t>
      </w:r>
      <w:proofErr w:type="spellEnd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:rsidR="00DB35C8" w:rsidRPr="00DB35C8" w:rsidRDefault="00DB35C8" w:rsidP="00DB35C8">
      <w:pPr>
        <w:shd w:val="clear" w:color="auto" w:fill="F5F2E3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fldChar w:fldCharType="begin"/>
      </w:r>
      <w:r w:rsidRPr="00DB35C8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instrText xml:space="preserve"> HYPERLINK "https://www.novinky.cz/veda-skoly/clanek/masarykova-univerzita-otevira-programy-pro-tlumocniky-znakoveho-jazyka-a-embryology-40303282" </w:instrText>
      </w:r>
      <w:r w:rsidRPr="00DB35C8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fldChar w:fldCharType="separate"/>
      </w:r>
    </w:p>
    <w:p w:rsidR="00DB35C8" w:rsidRPr="00DB35C8" w:rsidRDefault="00DB35C8" w:rsidP="00DB35C8">
      <w:pPr>
        <w:shd w:val="clear" w:color="auto" w:fill="F5F2E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5C8">
        <w:rPr>
          <w:rFonts w:ascii="Georgia" w:eastAsia="Times New Roman" w:hAnsi="Georgia" w:cs="Times New Roman"/>
          <w:color w:val="000066"/>
          <w:sz w:val="27"/>
          <w:szCs w:val="27"/>
          <w:bdr w:val="none" w:sz="0" w:space="0" w:color="auto" w:frame="1"/>
          <w:lang w:eastAsia="cs-CZ"/>
        </w:rPr>
        <w:t>Masarykova univerzita otevírá programy pro tlumočníky znakového jazyka a </w:t>
      </w:r>
      <w:proofErr w:type="spellStart"/>
      <w:r w:rsidRPr="00DB35C8">
        <w:rPr>
          <w:rFonts w:ascii="Georgia" w:eastAsia="Times New Roman" w:hAnsi="Georgia" w:cs="Times New Roman"/>
          <w:color w:val="000066"/>
          <w:sz w:val="27"/>
          <w:szCs w:val="27"/>
          <w:bdr w:val="none" w:sz="0" w:space="0" w:color="auto" w:frame="1"/>
          <w:lang w:eastAsia="cs-CZ"/>
        </w:rPr>
        <w:t>embryology</w:t>
      </w:r>
      <w:r w:rsidRPr="00DB35C8">
        <w:rPr>
          <w:rFonts w:ascii="Arial" w:eastAsia="Times New Roman" w:hAnsi="Arial" w:cs="Arial"/>
          <w:b/>
          <w:bCs/>
          <w:color w:val="969696"/>
          <w:sz w:val="20"/>
          <w:szCs w:val="20"/>
          <w:bdr w:val="none" w:sz="0" w:space="0" w:color="auto" w:frame="1"/>
          <w:lang w:eastAsia="cs-CZ"/>
        </w:rPr>
        <w:t>Věda</w:t>
      </w:r>
      <w:proofErr w:type="spellEnd"/>
      <w:r w:rsidRPr="00DB35C8">
        <w:rPr>
          <w:rFonts w:ascii="Arial" w:eastAsia="Times New Roman" w:hAnsi="Arial" w:cs="Arial"/>
          <w:b/>
          <w:bCs/>
          <w:color w:val="969696"/>
          <w:sz w:val="20"/>
          <w:szCs w:val="20"/>
          <w:bdr w:val="none" w:sz="0" w:space="0" w:color="auto" w:frame="1"/>
          <w:lang w:eastAsia="cs-CZ"/>
        </w:rPr>
        <w:t xml:space="preserve"> a školy</w:t>
      </w:r>
    </w:p>
    <w:p w:rsidR="00DB35C8" w:rsidRPr="00DB35C8" w:rsidRDefault="00DB35C8" w:rsidP="00DB35C8">
      <w:pPr>
        <w:shd w:val="clear" w:color="auto" w:fill="F5F2E3"/>
        <w:spacing w:after="0" w:line="240" w:lineRule="auto"/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cs-CZ"/>
        </w:rPr>
      </w:pPr>
      <w:r w:rsidRPr="00DB35C8">
        <w:rPr>
          <w:rFonts w:ascii="Georgia" w:eastAsia="Times New Roman" w:hAnsi="Georgia" w:cs="Times New Roman"/>
          <w:noProof/>
          <w:color w:val="0000FF"/>
          <w:sz w:val="24"/>
          <w:szCs w:val="24"/>
          <w:bdr w:val="none" w:sz="0" w:space="0" w:color="auto" w:frame="1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Masarykova univerzita otevírá programy pro tlumočníky znakového jazyka a embryology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34588" id="Obdélník 2" o:spid="_x0000_s1026" alt="Masarykova univerzita otevírá programy pro tlumočníky znakového jazyka a embryology" href="https://www.novinky.cz/veda-skoly/clanek/masarykova-univerzita-otevira-programy-pro-tlumocniky-znakoveho-jazyka-a-embryology-403032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B35C8" w:rsidRPr="00DB35C8" w:rsidRDefault="00DB35C8" w:rsidP="00DB35C8">
      <w:pPr>
        <w:shd w:val="clear" w:color="auto" w:fill="F5F2E3"/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fldChar w:fldCharType="end"/>
      </w:r>
    </w:p>
    <w:p w:rsidR="00DB35C8" w:rsidRPr="00DB35C8" w:rsidRDefault="00DB35C8" w:rsidP="00DB35C8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Nový studijní program je součástí bezpečnostních studií a přesahuje tak i do dalších oborů – výuka na fakultě informatiky se propojí s dalšími dvěma fakultami.</w:t>
      </w:r>
    </w:p>
    <w:p w:rsidR="00DB35C8" w:rsidRPr="00DB35C8" w:rsidRDefault="00DB35C8" w:rsidP="00DB35C8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lastRenderedPageBreak/>
        <w:t xml:space="preserve">Kromě nejnovějších poznatků v oblasti </w:t>
      </w:r>
      <w:proofErr w:type="spellStart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kyberbezpečnosti</w:t>
      </w:r>
      <w:proofErr w:type="spellEnd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které získají na „domácí půdě“, absolvují studenti také tři předměty na katedře bezpečnostních studií Fakulty sociálních studií MUNI. Věnovat se budou i právním aspektům </w:t>
      </w:r>
      <w:proofErr w:type="spellStart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kyberbezpečnosti</w:t>
      </w:r>
      <w:proofErr w:type="spellEnd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, na fakultě právnické navštíví dva specializované předměty.</w:t>
      </w:r>
    </w:p>
    <w:p w:rsidR="00DB35C8" w:rsidRPr="00DB35C8" w:rsidRDefault="00DB35C8" w:rsidP="00DB35C8">
      <w:pPr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  <w:r w:rsidRPr="00DB35C8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  <w:t>Cílená odborná stáž ve firmě</w:t>
      </w:r>
    </w:p>
    <w:p w:rsidR="00DB35C8" w:rsidRPr="00DB35C8" w:rsidRDefault="00DB35C8" w:rsidP="00DB35C8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„Absolventi tříletého bakalářského programu mohou bezprostředně nastoupit do praxe, kde najdou široké uplatnění zejména na pozicích, jako jsou správci systému, provozovatelé bezpečnostního operačního střediska, ve správě </w:t>
      </w:r>
      <w:proofErr w:type="spellStart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kyberbezpečnosti</w:t>
      </w:r>
      <w:proofErr w:type="spellEnd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nebo též softwaroví inženýři bezpečnostních aplikací a podnikových systémů, ale i školící pracovníci či asistenti manažerů </w:t>
      </w:r>
      <w:proofErr w:type="spellStart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kyberbezpečnosti</w:t>
      </w:r>
      <w:proofErr w:type="spellEnd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,“ vyjmenovala tisková mluvčí brněnské univerzity Tereza Fojtová.</w:t>
      </w:r>
    </w:p>
    <w:p w:rsidR="00DB35C8" w:rsidRPr="00DB35C8" w:rsidRDefault="00DB35C8" w:rsidP="00DB35C8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Součástí studií je proto cílená odborná stáž ve firmě nebo ve státní, veřejné či vzdělávací organizaci.</w:t>
      </w:r>
    </w:p>
    <w:p w:rsidR="00DB35C8" w:rsidRPr="00DB35C8" w:rsidRDefault="00DB35C8" w:rsidP="00DB35C8">
      <w:pPr>
        <w:shd w:val="clear" w:color="auto" w:fill="F5F2E3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fldChar w:fldCharType="begin"/>
      </w:r>
      <w:r w:rsidRPr="00DB35C8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instrText xml:space="preserve"> HYPERLINK "https://www.novinky.cz/veda-skoly/clanek/v-praze-vznika-it-gymnazium-ajtakum-chybi-vseobecne-vzdelani-rika-reditelka-40306460" </w:instrText>
      </w:r>
      <w:r w:rsidRPr="00DB35C8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fldChar w:fldCharType="separate"/>
      </w:r>
    </w:p>
    <w:p w:rsidR="00DB35C8" w:rsidRPr="00DB35C8" w:rsidRDefault="00DB35C8" w:rsidP="00DB35C8">
      <w:pPr>
        <w:shd w:val="clear" w:color="auto" w:fill="F5F2E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5C8">
        <w:rPr>
          <w:rFonts w:ascii="Georgia" w:eastAsia="Times New Roman" w:hAnsi="Georgia" w:cs="Times New Roman"/>
          <w:color w:val="000066"/>
          <w:sz w:val="27"/>
          <w:szCs w:val="27"/>
          <w:bdr w:val="none" w:sz="0" w:space="0" w:color="auto" w:frame="1"/>
          <w:lang w:eastAsia="cs-CZ"/>
        </w:rPr>
        <w:t xml:space="preserve">V Praze vzniká IT gymnázium. </w:t>
      </w:r>
      <w:proofErr w:type="spellStart"/>
      <w:r w:rsidRPr="00DB35C8">
        <w:rPr>
          <w:rFonts w:ascii="Georgia" w:eastAsia="Times New Roman" w:hAnsi="Georgia" w:cs="Times New Roman"/>
          <w:color w:val="000066"/>
          <w:sz w:val="27"/>
          <w:szCs w:val="27"/>
          <w:bdr w:val="none" w:sz="0" w:space="0" w:color="auto" w:frame="1"/>
          <w:lang w:eastAsia="cs-CZ"/>
        </w:rPr>
        <w:t>Ajťákům</w:t>
      </w:r>
      <w:proofErr w:type="spellEnd"/>
      <w:r w:rsidRPr="00DB35C8">
        <w:rPr>
          <w:rFonts w:ascii="Georgia" w:eastAsia="Times New Roman" w:hAnsi="Georgia" w:cs="Times New Roman"/>
          <w:color w:val="000066"/>
          <w:sz w:val="27"/>
          <w:szCs w:val="27"/>
          <w:bdr w:val="none" w:sz="0" w:space="0" w:color="auto" w:frame="1"/>
          <w:lang w:eastAsia="cs-CZ"/>
        </w:rPr>
        <w:t xml:space="preserve"> chybí všeobecné vzdělání, říká </w:t>
      </w:r>
      <w:proofErr w:type="spellStart"/>
      <w:r w:rsidRPr="00DB35C8">
        <w:rPr>
          <w:rFonts w:ascii="Georgia" w:eastAsia="Times New Roman" w:hAnsi="Georgia" w:cs="Times New Roman"/>
          <w:color w:val="000066"/>
          <w:sz w:val="27"/>
          <w:szCs w:val="27"/>
          <w:bdr w:val="none" w:sz="0" w:space="0" w:color="auto" w:frame="1"/>
          <w:lang w:eastAsia="cs-CZ"/>
        </w:rPr>
        <w:t>ředitelka</w:t>
      </w:r>
      <w:r w:rsidRPr="00DB35C8">
        <w:rPr>
          <w:rFonts w:ascii="Arial" w:eastAsia="Times New Roman" w:hAnsi="Arial" w:cs="Arial"/>
          <w:b/>
          <w:bCs/>
          <w:color w:val="969696"/>
          <w:sz w:val="20"/>
          <w:szCs w:val="20"/>
          <w:bdr w:val="none" w:sz="0" w:space="0" w:color="auto" w:frame="1"/>
          <w:lang w:eastAsia="cs-CZ"/>
        </w:rPr>
        <w:t>Věda</w:t>
      </w:r>
      <w:proofErr w:type="spellEnd"/>
      <w:r w:rsidRPr="00DB35C8">
        <w:rPr>
          <w:rFonts w:ascii="Arial" w:eastAsia="Times New Roman" w:hAnsi="Arial" w:cs="Arial"/>
          <w:b/>
          <w:bCs/>
          <w:color w:val="969696"/>
          <w:sz w:val="20"/>
          <w:szCs w:val="20"/>
          <w:bdr w:val="none" w:sz="0" w:space="0" w:color="auto" w:frame="1"/>
          <w:lang w:eastAsia="cs-CZ"/>
        </w:rPr>
        <w:t xml:space="preserve"> a školy</w:t>
      </w:r>
    </w:p>
    <w:p w:rsidR="00DB35C8" w:rsidRPr="00DB35C8" w:rsidRDefault="00DB35C8" w:rsidP="00DB35C8">
      <w:pPr>
        <w:shd w:val="clear" w:color="auto" w:fill="F5F2E3"/>
        <w:spacing w:after="0" w:line="240" w:lineRule="auto"/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cs-CZ"/>
        </w:rPr>
      </w:pPr>
      <w:r w:rsidRPr="00DB35C8">
        <w:rPr>
          <w:rFonts w:ascii="Georgia" w:eastAsia="Times New Roman" w:hAnsi="Georgia" w:cs="Times New Roman"/>
          <w:noProof/>
          <w:color w:val="0000FF"/>
          <w:sz w:val="24"/>
          <w:szCs w:val="24"/>
          <w:bdr w:val="none" w:sz="0" w:space="0" w:color="auto" w:frame="1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V Praze vzniká IT gymnázium. Ajťákům chybí všeobecné vzdělání, říká ředitelka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A91A2" id="Obdélník 1" o:spid="_x0000_s1026" alt="V Praze vzniká IT gymnázium. Ajťákům chybí všeobecné vzdělání, říká ředitelka" href="https://www.novinky.cz/veda-skoly/clanek/v-praze-vznika-it-gymnazium-ajtakum-chybi-vseobecne-vzdelani-rika-reditelka-403064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B35C8" w:rsidRPr="00DB35C8" w:rsidRDefault="00DB35C8" w:rsidP="00DB35C8">
      <w:pPr>
        <w:shd w:val="clear" w:color="auto" w:fill="F5F2E3"/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fldChar w:fldCharType="end"/>
      </w:r>
    </w:p>
    <w:p w:rsidR="00DB35C8" w:rsidRPr="00DB35C8" w:rsidRDefault="00DB35C8" w:rsidP="00DB35C8">
      <w:pPr>
        <w:spacing w:after="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„Vznik programu je přirozenou reakcí na silnou společenskou poptávku a výraz spoluodpovědnosti fakulty i ve vztahu k potřebám </w:t>
      </w:r>
      <w:proofErr w:type="spellStart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kyberbezpečnosti</w:t>
      </w:r>
      <w:proofErr w:type="spellEnd"/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státu,“ dodal děkan fakulty informatiky </w:t>
      </w:r>
      <w:hyperlink r:id="rId8" w:tooltip="/tema/clanek/jiri-zlatuska-40069838" w:history="1">
        <w:r w:rsidRPr="00DB35C8">
          <w:rPr>
            <w:rFonts w:ascii="Georgia" w:eastAsia="Times New Roman" w:hAnsi="Georgia" w:cs="Times New Roman"/>
            <w:color w:val="000066"/>
            <w:sz w:val="26"/>
            <w:szCs w:val="26"/>
            <w:u w:val="single"/>
            <w:bdr w:val="none" w:sz="0" w:space="0" w:color="auto" w:frame="1"/>
            <w:lang w:eastAsia="cs-CZ"/>
          </w:rPr>
          <w:t>Jiří Zlatuška</w:t>
        </w:r>
      </w:hyperlink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:rsidR="00DB35C8" w:rsidRPr="00DB35C8" w:rsidRDefault="00DB35C8" w:rsidP="00DB35C8">
      <w:pPr>
        <w:spacing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„V tomto směru je náš program unikátní, odrážející bohaté zkušenosti odborníků soukromého i veřejného sektoru,“ upřesnil a jako příklad zmínil Dušana Navrátila, který řídil </w:t>
      </w:r>
      <w:hyperlink r:id="rId9" w:tooltip="/tema/clanek/narodni-bezpecnostni-urad-40096362" w:history="1">
        <w:r w:rsidRPr="00DB35C8">
          <w:rPr>
            <w:rFonts w:ascii="Georgia" w:eastAsia="Times New Roman" w:hAnsi="Georgia" w:cs="Times New Roman"/>
            <w:color w:val="000066"/>
            <w:sz w:val="26"/>
            <w:szCs w:val="26"/>
            <w:u w:val="single"/>
            <w:bdr w:val="none" w:sz="0" w:space="0" w:color="auto" w:frame="1"/>
            <w:lang w:eastAsia="cs-CZ"/>
          </w:rPr>
          <w:t>Národní bezpečnostní úřad</w:t>
        </w:r>
      </w:hyperlink>
      <w:r w:rsidRPr="00DB35C8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a později Národní úřad pro kybernetickou a informační bezpečnost a nyní bude působit na Fakultě informatiky MUNI.</w:t>
      </w:r>
    </w:p>
    <w:p w:rsidR="0016370B" w:rsidRDefault="0016370B"/>
    <w:sectPr w:rsidR="0016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C8"/>
    <w:rsid w:val="0016370B"/>
    <w:rsid w:val="006C79F7"/>
    <w:rsid w:val="00DB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8991"/>
  <w15:chartTrackingRefBased/>
  <w15:docId w15:val="{AB93043A-C648-4048-BAA5-F038D2D1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B3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B3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5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B35C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tm-date-formatted">
    <w:name w:val="atm-date-formatted"/>
    <w:basedOn w:val="Standardnpsmoodstavce"/>
    <w:rsid w:val="00DB35C8"/>
  </w:style>
  <w:style w:type="character" w:styleId="Hypertextovodkaz">
    <w:name w:val="Hyperlink"/>
    <w:basedOn w:val="Standardnpsmoodstavce"/>
    <w:uiPriority w:val="99"/>
    <w:semiHidden/>
    <w:unhideWhenUsed/>
    <w:rsid w:val="00DB35C8"/>
    <w:rPr>
      <w:color w:val="0000FF"/>
      <w:u w:val="single"/>
    </w:rPr>
  </w:style>
  <w:style w:type="paragraph" w:customStyle="1" w:styleId="dc-">
    <w:name w:val="d_c-"/>
    <w:basedOn w:val="Normln"/>
    <w:rsid w:val="00DB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y">
    <w:name w:val="d_y"/>
    <w:basedOn w:val="Standardnpsmoodstavce"/>
    <w:rsid w:val="00DB35C8"/>
  </w:style>
  <w:style w:type="character" w:customStyle="1" w:styleId="faa">
    <w:name w:val="f_aa"/>
    <w:basedOn w:val="Standardnpsmoodstavce"/>
    <w:rsid w:val="00DB35C8"/>
  </w:style>
  <w:style w:type="character" w:customStyle="1" w:styleId="fab">
    <w:name w:val="f_ab"/>
    <w:basedOn w:val="Standardnpsmoodstavce"/>
    <w:rsid w:val="00DB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4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38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08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3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8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13816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397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6398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8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3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8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58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3951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69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3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86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inky.cz/tema/clanek/jiri-zlatuska-400698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vinky.cz/veda-skoly/clanek/v-praze-vznika-it-gymnazium-ajtakum-chybi-vseobecne-vzdelani-rika-reditelka-403064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inky.cz/veda-skoly/clanek/masarykova-univerzita-otevira-programy-pro-tlumocniky-znakoveho-jazyka-a-embryology-403032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vinky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ovinky.cz/veda-skoly/clanek/masarykova-univerzita-chysta-studijni-program-zamereny-na-kyberbezpecnost-40316149" TargetMode="External"/><Relationship Id="rId9" Type="http://schemas.openxmlformats.org/officeDocument/2006/relationships/hyperlink" Target="https://www.novinky.cz/tema/clanek/narodni-bezpecnostni-urad-4009636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3</cp:revision>
  <dcterms:created xsi:type="dcterms:W3CDTF">2020-07-29T14:54:00Z</dcterms:created>
  <dcterms:modified xsi:type="dcterms:W3CDTF">2020-07-29T14:56:00Z</dcterms:modified>
</cp:coreProperties>
</file>