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26" w:rsidRDefault="00A974B9">
      <w:r>
        <w:t xml:space="preserve">Odkaz: </w:t>
      </w:r>
      <w:hyperlink r:id="rId5" w:history="1">
        <w:r>
          <w:rPr>
            <w:rStyle w:val="Hypertextovodkaz"/>
          </w:rPr>
          <w:t>https://www.czechcrunch.cz/2020/06/zakladatelka-czechitas-dita-prikrylova-nastupuje-do-avastu-bude-resit-diverzitu-a-komunitni-iniciativy/</w:t>
        </w:r>
      </w:hyperlink>
    </w:p>
    <w:p w:rsidR="00A974B9" w:rsidRDefault="00A974B9"/>
    <w:p w:rsidR="00A974B9" w:rsidRPr="00A974B9" w:rsidRDefault="00A974B9" w:rsidP="00A974B9">
      <w:pPr>
        <w:shd w:val="clear" w:color="auto" w:fill="FFFFFF"/>
        <w:spacing w:line="280" w:lineRule="atLeast"/>
        <w:outlineLvl w:val="0"/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</w:pPr>
      <w:r w:rsidRPr="00A974B9"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  <w:t xml:space="preserve">Zakladatelka </w:t>
      </w:r>
      <w:proofErr w:type="spellStart"/>
      <w:r w:rsidRPr="00A974B9"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  <w:t>Czechitas</w:t>
      </w:r>
      <w:proofErr w:type="spellEnd"/>
      <w:r w:rsidRPr="00A974B9"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  <w:t xml:space="preserve"> Dita Přikrylová nastupuje do </w:t>
      </w:r>
      <w:proofErr w:type="spellStart"/>
      <w:r w:rsidRPr="00A974B9"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  <w:t>Avastu</w:t>
      </w:r>
      <w:proofErr w:type="spellEnd"/>
      <w:r w:rsidRPr="00A974B9">
        <w:rPr>
          <w:rFonts w:ascii="Arial" w:eastAsia="Times New Roman" w:hAnsi="Arial" w:cs="Arial"/>
          <w:b/>
          <w:bCs/>
          <w:color w:val="222222"/>
          <w:spacing w:val="-9"/>
          <w:kern w:val="36"/>
          <w:sz w:val="54"/>
          <w:szCs w:val="54"/>
          <w:lang w:eastAsia="cs-CZ"/>
        </w:rPr>
        <w:t>. Bude řešit diverzitu a komunitní iniciativy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noProof/>
          <w:color w:val="222222"/>
          <w:sz w:val="27"/>
          <w:szCs w:val="27"/>
          <w:shd w:val="clear" w:color="auto" w:fill="F6F6F6"/>
          <w:lang w:eastAsia="cs-CZ"/>
        </w:rPr>
        <w:drawing>
          <wp:inline distT="0" distB="0" distL="0" distR="0">
            <wp:extent cx="3933825" cy="2091644"/>
            <wp:effectExtent l="0" t="0" r="0" b="4445"/>
            <wp:docPr id="7" name="Obrázek 7" descr="dita-prikry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a-prikryl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382" cy="20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974B9">
          <w:rPr>
            <w:rFonts w:ascii="Arial" w:eastAsia="Times New Roman" w:hAnsi="Arial" w:cs="Arial"/>
            <w:b/>
            <w:bCs/>
            <w:caps/>
            <w:color w:val="FFFFFF"/>
            <w:sz w:val="17"/>
            <w:szCs w:val="17"/>
            <w:u w:val="single"/>
            <w:shd w:val="clear" w:color="auto" w:fill="E6898C"/>
            <w:lang w:eastAsia="cs-CZ"/>
          </w:rPr>
          <w:t>BYZNYS</w:t>
        </w:r>
      </w:hyperlink>
      <w:hyperlink r:id="rId8" w:history="1">
        <w:r w:rsidRPr="00A974B9">
          <w:rPr>
            <w:rFonts w:ascii="Arial" w:eastAsia="Times New Roman" w:hAnsi="Arial" w:cs="Arial"/>
            <w:b/>
            <w:bCs/>
            <w:caps/>
            <w:color w:val="FFFFFF"/>
            <w:sz w:val="17"/>
            <w:szCs w:val="17"/>
            <w:u w:val="single"/>
            <w:shd w:val="clear" w:color="auto" w:fill="686868"/>
            <w:lang w:eastAsia="cs-CZ"/>
          </w:rPr>
          <w:t>TECH</w:t>
        </w:r>
      </w:hyperlink>
    </w:p>
    <w:p w:rsidR="00A974B9" w:rsidRPr="00A974B9" w:rsidRDefault="00A974B9" w:rsidP="00A974B9">
      <w:pPr>
        <w:shd w:val="clear" w:color="auto" w:fill="FFFFFF"/>
        <w:spacing w:before="225" w:after="0" w:line="300" w:lineRule="atLeast"/>
        <w:ind w:left="-540"/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</w:pPr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 xml:space="preserve">Zakladatelka </w:t>
      </w:r>
      <w:proofErr w:type="spellStart"/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 xml:space="preserve"> Dita Přikrylová bude nově působit také v </w:t>
      </w:r>
      <w:proofErr w:type="spellStart"/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>Avastu</w:t>
      </w:r>
      <w:proofErr w:type="spellEnd"/>
    </w:p>
    <w:p w:rsidR="00A974B9" w:rsidRPr="00A974B9" w:rsidRDefault="00A974B9" w:rsidP="00A974B9">
      <w:pPr>
        <w:shd w:val="clear" w:color="auto" w:fill="FFFFFF"/>
        <w:spacing w:before="225" w:after="0" w:line="300" w:lineRule="atLeast"/>
        <w:ind w:right="210"/>
        <w:jc w:val="right"/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</w:pPr>
      <w:r w:rsidRPr="00A974B9"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  <w:t xml:space="preserve">Foto: </w:t>
      </w:r>
      <w:proofErr w:type="spellStart"/>
      <w:r w:rsidRPr="00A974B9"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  <w:t>Czechitas</w:t>
      </w:r>
      <w:proofErr w:type="spellEnd"/>
    </w:p>
    <w:p w:rsidR="00A974B9" w:rsidRPr="00A974B9" w:rsidRDefault="00A974B9" w:rsidP="00A974B9">
      <w:pPr>
        <w:shd w:val="clear" w:color="auto" w:fill="FFFFFF"/>
        <w:spacing w:line="450" w:lineRule="atLeast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hyperlink r:id="rId9" w:history="1">
        <w:r w:rsidRPr="00A974B9">
          <w:rPr>
            <w:rFonts w:ascii="Arial" w:eastAsia="Times New Roman" w:hAnsi="Arial" w:cs="Arial"/>
            <w:b/>
            <w:bCs/>
            <w:noProof/>
            <w:color w:val="000000"/>
            <w:sz w:val="20"/>
            <w:szCs w:val="20"/>
            <w:lang w:eastAsia="cs-CZ"/>
          </w:rPr>
          <w:drawing>
            <wp:inline distT="0" distB="0" distL="0" distR="0">
              <wp:extent cx="190500" cy="190500"/>
              <wp:effectExtent l="0" t="0" r="0" b="0"/>
              <wp:docPr id="6" name="Obrázek 6" descr="https://secure.gravatar.com/avatar/0dd0773e939d04cf8c85a66d792a356e?s=20&amp;d=mm&amp;r=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ecure.gravatar.com/avatar/0dd0773e939d04cf8c85a66d792a356e?s=20&amp;d=mm&amp;r=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74B9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cs-CZ"/>
          </w:rPr>
          <w:t xml:space="preserve">Peter </w:t>
        </w:r>
        <w:proofErr w:type="spellStart"/>
        <w:r w:rsidRPr="00A974B9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cs-CZ"/>
          </w:rPr>
          <w:t>Brejčák</w:t>
        </w:r>
        <w:proofErr w:type="spellEnd"/>
      </w:hyperlink>
      <w:r w:rsidRPr="00A974B9">
        <w:rPr>
          <w:rFonts w:ascii="Arial" w:eastAsia="Times New Roman" w:hAnsi="Arial" w:cs="Arial"/>
          <w:color w:val="84929B"/>
          <w:sz w:val="20"/>
          <w:szCs w:val="20"/>
          <w:lang w:eastAsia="cs-CZ"/>
        </w:rPr>
        <w:t> – </w:t>
      </w:r>
      <w:r w:rsidRPr="00A974B9">
        <w:rPr>
          <w:rFonts w:ascii="Arial" w:eastAsia="Times New Roman" w:hAnsi="Arial" w:cs="Arial"/>
          <w:color w:val="D40B3E"/>
          <w:sz w:val="20"/>
          <w:szCs w:val="20"/>
          <w:lang w:eastAsia="cs-CZ"/>
        </w:rPr>
        <w:t>25. 6. 2020</w:t>
      </w:r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Před šesti lety skončila Dita Přikrylová ve své práci datové analytičky a rozhodla se svůj čas věnovat bohulibějšímu projektu – neziskové organizaci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původně zaměřené na vzdělávání žen v oblasti IT, která v průběhu let rozšířila svůj záběr také o výuku dětí a ve svém kolektivu se a priori nebrání ani mužům.</w:t>
      </w:r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Od roku 2014 prošlo různými kurzy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na dvacet tisíc účastníků a z Přikrylové se stala jedna z nejznámějších tváří tuzemské technologické scény s praktickými znalostmi, jak dlouhodobě ve společnosti prosazovat diverzitu. Své zkušenosti jednatřicetiletá softwarová inženýrka nově využije také v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Avastu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</w:t>
      </w:r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V tuzemském antivirovém obrovi od poloviny září převezme pozici ředitelky pro diverzitu, inkluzi a spolupráci s komunitami. Ve své nové roli tak Přikrylová povede iniciativy zaměřené na posilování diverzity a bude nastavovat celofiremní aktivity a vzdělávání v této oblasti.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noProof/>
          <w:color w:val="D40B3E"/>
          <w:sz w:val="27"/>
          <w:szCs w:val="27"/>
          <w:shd w:val="clear" w:color="auto" w:fill="F6F6F6"/>
          <w:lang w:eastAsia="cs-CZ"/>
        </w:rPr>
        <w:lastRenderedPageBreak/>
        <w:drawing>
          <wp:inline distT="0" distB="0" distL="0" distR="0">
            <wp:extent cx="3733800" cy="1869191"/>
            <wp:effectExtent l="0" t="0" r="0" b="0"/>
            <wp:docPr id="5" name="Obrázek 5" descr="dita-czechitas-box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ta-czechitas-box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12" cy="18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B9" w:rsidRPr="00A974B9" w:rsidRDefault="00A974B9" w:rsidP="00A974B9">
      <w:pPr>
        <w:shd w:val="clear" w:color="auto" w:fill="FFFFFF"/>
        <w:spacing w:before="225" w:after="0" w:line="300" w:lineRule="atLeast"/>
        <w:ind w:left="-465"/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</w:pPr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 xml:space="preserve">Dita Přikrylová, spoluzakladatelka a CEO </w:t>
      </w:r>
      <w:proofErr w:type="spellStart"/>
      <w:r w:rsidRPr="00A974B9">
        <w:rPr>
          <w:rFonts w:ascii="Georgia" w:eastAsia="Times New Roman" w:hAnsi="Georgia" w:cs="Times New Roman"/>
          <w:color w:val="5D686F"/>
          <w:sz w:val="21"/>
          <w:szCs w:val="21"/>
          <w:lang w:eastAsia="cs-CZ"/>
        </w:rPr>
        <w:t>Czechitas</w:t>
      </w:r>
      <w:proofErr w:type="spellEnd"/>
    </w:p>
    <w:p w:rsidR="00A974B9" w:rsidRPr="00A974B9" w:rsidRDefault="00A974B9" w:rsidP="00A974B9">
      <w:pPr>
        <w:shd w:val="clear" w:color="auto" w:fill="FFFFFF"/>
        <w:spacing w:before="225" w:line="300" w:lineRule="atLeast"/>
        <w:ind w:right="285"/>
        <w:jc w:val="right"/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</w:pPr>
      <w:r w:rsidRPr="00A974B9"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  <w:t xml:space="preserve">Foto: </w:t>
      </w:r>
      <w:proofErr w:type="spellStart"/>
      <w:r w:rsidRPr="00A974B9">
        <w:rPr>
          <w:rFonts w:ascii="Georgia" w:eastAsia="Times New Roman" w:hAnsi="Georgia" w:cs="Times New Roman"/>
          <w:color w:val="B5BEC3"/>
          <w:sz w:val="21"/>
          <w:szCs w:val="21"/>
          <w:lang w:eastAsia="cs-CZ"/>
        </w:rPr>
        <w:t>Czechitas</w:t>
      </w:r>
      <w:proofErr w:type="spellEnd"/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>„</w:t>
      </w:r>
      <w:proofErr w:type="spellStart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>Avast</w:t>
      </w:r>
      <w:proofErr w:type="spellEnd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 xml:space="preserve"> je česká, globálně působící společnost, kterou dlouho obdivuji za to, že se rozhodla dělat svět bezpečnější. Abychom toto poslání naplnili, potřebujeme rozmanité názory a zkušenosti. To je totiž cesta, jak přicházet s odvážnými nápady a udržitelně růst v mezinárodním kolektivu. Proto je tak důležité ocenit a rozvíjet jedinečný talent každého člověka,“ </w:t>
      </w: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říká Přikrylová.</w:t>
      </w:r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Do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Avastu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, který se nedávno zařadil do prestižního žebříčku </w:t>
      </w:r>
      <w:hyperlink r:id="rId13" w:history="1">
        <w:r w:rsidRPr="00A974B9">
          <w:rPr>
            <w:rFonts w:ascii="Georgia" w:eastAsia="Times New Roman" w:hAnsi="Georgia" w:cs="Times New Roman"/>
            <w:color w:val="D40B3E"/>
            <w:sz w:val="27"/>
            <w:szCs w:val="27"/>
            <w:u w:val="single"/>
            <w:lang w:eastAsia="cs-CZ"/>
          </w:rPr>
          <w:t>stovky nejhodnotnějších firem londýnské burzy</w:t>
        </w:r>
      </w:hyperlink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, nastoupí Dita Přikrylová na částečný úvazek a odpovědnost za každodenní chod organizace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předá svému týmu. V jejím vedení však nadále zůstává s odpovědností za strategické řízení a budování komunity.</w:t>
      </w:r>
    </w:p>
    <w:p w:rsidR="00A974B9" w:rsidRPr="00A974B9" w:rsidRDefault="00A974B9" w:rsidP="00A974B9">
      <w:pPr>
        <w:pBdr>
          <w:bottom w:val="single" w:sz="6" w:space="0" w:color="ECECEC"/>
        </w:pBd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</w:p>
    <w:p w:rsidR="00A974B9" w:rsidRPr="00A974B9" w:rsidRDefault="00A974B9" w:rsidP="00A974B9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087EEB"/>
          <w:sz w:val="24"/>
          <w:szCs w:val="24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A974B9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"http://bit.ly/Marketer-CDN77" \t "_blank" </w:instrText>
      </w:r>
      <w:r w:rsidRPr="00A974B9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A974B9" w:rsidRPr="00A974B9" w:rsidRDefault="00A974B9" w:rsidP="00A974B9">
      <w:pPr>
        <w:shd w:val="clear" w:color="auto" w:fill="FFFFFF"/>
        <w:spacing w:line="330" w:lineRule="atLeast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  <w:bookmarkStart w:id="0" w:name="_GoBack"/>
      <w:bookmarkEnd w:id="0"/>
    </w:p>
    <w:p w:rsidR="00A974B9" w:rsidRPr="00A974B9" w:rsidRDefault="00A974B9" w:rsidP="00A974B9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dnes již působí po celé republice a na podzim loňského roku si vzdělávací organizace k pátým narozeninám nadělila dárek v podobě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Housu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v Brně, kterým si </w:t>
      </w:r>
      <w:hyperlink r:id="rId14" w:history="1">
        <w:r w:rsidRPr="00A974B9">
          <w:rPr>
            <w:rFonts w:ascii="Georgia" w:eastAsia="Times New Roman" w:hAnsi="Georgia" w:cs="Times New Roman"/>
            <w:color w:val="D40B3E"/>
            <w:sz w:val="27"/>
            <w:szCs w:val="27"/>
            <w:u w:val="single"/>
            <w:lang w:eastAsia="cs-CZ"/>
          </w:rPr>
          <w:t>Přikrylová plní svůj sen</w:t>
        </w:r>
      </w:hyperlink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. Kromě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působí také ve výboru mezinárodního akceleračního inkubátoru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Social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Impact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Award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zaměřeného na sociální podnikání a inovace, ve správní radě neziskové online komunity pro IT profesionály </w:t>
      </w:r>
      <w:proofErr w:type="spellStart"/>
      <w:proofErr w:type="gram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Česko.Digital</w:t>
      </w:r>
      <w:proofErr w:type="spellEnd"/>
      <w:proofErr w:type="gram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a je členkou profesní sítě </w:t>
      </w:r>
      <w:proofErr w:type="spellStart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RedButton</w:t>
      </w:r>
      <w:proofErr w:type="spellEnd"/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</w:t>
      </w:r>
    </w:p>
    <w:p w:rsidR="00A974B9" w:rsidRPr="00A974B9" w:rsidRDefault="00A974B9" w:rsidP="00A974B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Za svou snahu o zvyšování technické a digitální gramotnosti žen získala Přikrylová v roce 2016 Cenu evropského občana udělovanou Evropským parlamentem. </w:t>
      </w:r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 xml:space="preserve">„Těším se, že hodnoty, které ve vedení </w:t>
      </w:r>
      <w:proofErr w:type="spellStart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>Czechitas</w:t>
      </w:r>
      <w:proofErr w:type="spellEnd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 xml:space="preserve"> i v jiných menších projektech zastávám, teď budu rozvíjet i celosvětově v </w:t>
      </w:r>
      <w:proofErr w:type="spellStart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>Avastu</w:t>
      </w:r>
      <w:proofErr w:type="spellEnd"/>
      <w:r w:rsidRPr="00A974B9">
        <w:rPr>
          <w:rFonts w:ascii="Georgia" w:eastAsia="Times New Roman" w:hAnsi="Georgia" w:cs="Times New Roman"/>
          <w:i/>
          <w:iCs/>
          <w:color w:val="222222"/>
          <w:sz w:val="27"/>
          <w:szCs w:val="27"/>
          <w:lang w:eastAsia="cs-CZ"/>
        </w:rPr>
        <w:t>,“</w:t>
      </w:r>
      <w:r w:rsidRPr="00A974B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 dodává.</w:t>
      </w:r>
    </w:p>
    <w:p w:rsidR="00A974B9" w:rsidRDefault="00A974B9"/>
    <w:sectPr w:rsidR="00A9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041"/>
    <w:multiLevelType w:val="multilevel"/>
    <w:tmpl w:val="EAB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37E7D"/>
    <w:multiLevelType w:val="multilevel"/>
    <w:tmpl w:val="982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9"/>
    <w:rsid w:val="00A974B9"/>
    <w:rsid w:val="00F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6D4A"/>
  <w15:chartTrackingRefBased/>
  <w15:docId w15:val="{5A9000E6-2736-46CD-9E1D-30D11E6F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4B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974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74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abels">
    <w:name w:val="labels"/>
    <w:basedOn w:val="Standardnpsmoodstavce"/>
    <w:rsid w:val="00A974B9"/>
  </w:style>
  <w:style w:type="paragraph" w:customStyle="1" w:styleId="b-thumbnaildesc">
    <w:name w:val="b-thumbnail__desc"/>
    <w:basedOn w:val="Normln"/>
    <w:rsid w:val="00A9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thumbnailauthor">
    <w:name w:val="b-thumbnail__author"/>
    <w:basedOn w:val="Normln"/>
    <w:rsid w:val="00A9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A974B9"/>
  </w:style>
  <w:style w:type="character" w:customStyle="1" w:styleId="entry-metadash">
    <w:name w:val="entry-meta__dash"/>
    <w:basedOn w:val="Standardnpsmoodstavce"/>
    <w:rsid w:val="00A974B9"/>
  </w:style>
  <w:style w:type="character" w:customStyle="1" w:styleId="entry-metaposted">
    <w:name w:val="entry-meta__posted"/>
    <w:basedOn w:val="Standardnpsmoodstavce"/>
    <w:rsid w:val="00A974B9"/>
  </w:style>
  <w:style w:type="paragraph" w:styleId="Normlnweb">
    <w:name w:val="Normal (Web)"/>
    <w:basedOn w:val="Normln"/>
    <w:uiPriority w:val="99"/>
    <w:semiHidden/>
    <w:unhideWhenUsed/>
    <w:rsid w:val="00A9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974B9"/>
    <w:rPr>
      <w:i/>
      <w:iCs/>
    </w:rPr>
  </w:style>
  <w:style w:type="paragraph" w:customStyle="1" w:styleId="c-widget-jobslogo">
    <w:name w:val="c-widget-jobs__logo"/>
    <w:basedOn w:val="Normln"/>
    <w:rsid w:val="00A9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widget-jobstitle">
    <w:name w:val="c-widget-jobs__title"/>
    <w:basedOn w:val="Normln"/>
    <w:rsid w:val="00A9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0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2" w:space="0" w:color="auto"/>
              </w:divBdr>
              <w:divsChild>
                <w:div w:id="8215842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8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56836">
                          <w:marLeft w:val="210"/>
                          <w:marRight w:val="210"/>
                          <w:marTop w:val="225"/>
                          <w:marBottom w:val="0"/>
                          <w:divBdr>
                            <w:top w:val="single" w:sz="6" w:space="11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96408">
                      <w:marLeft w:val="1350"/>
                      <w:marRight w:val="135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124">
                          <w:marLeft w:val="-1275"/>
                          <w:marRight w:val="-1275"/>
                          <w:marTop w:val="4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03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1389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5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crunch.cz/category/tech/" TargetMode="External"/><Relationship Id="rId13" Type="http://schemas.openxmlformats.org/officeDocument/2006/relationships/hyperlink" Target="https://www.czechcrunch.cz/2020/06/avast-ustal-trable-s-prodejem-dat-a-ted-se-na-londynske-burze-dostal-do-prestizniho-indexu-100-nejhodnotnejsich-fir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crunch.cz/category/business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zechcrunch.cz/wp-content/uploads/2019/04/dita-czechitas-boxed.jpg" TargetMode="External"/><Relationship Id="rId5" Type="http://schemas.openxmlformats.org/officeDocument/2006/relationships/hyperlink" Target="https://www.czechcrunch.cz/2020/06/zakladatelka-czechitas-dita-prikrylova-nastupuje-do-avastu-bude-resit-diverzitu-a-komunitni-iniciativy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zechcrunch.cz/author/peterbrejcak/" TargetMode="External"/><Relationship Id="rId14" Type="http://schemas.openxmlformats.org/officeDocument/2006/relationships/hyperlink" Target="https://www.czechcrunch.cz/2019/12/czechitas-v-brne-uci-programovat-v-novem-vyukovem-centru-za-tri-mesice-ho-navstivilo-pres-6-tisic-lid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2020-08-04T17:13:00Z</dcterms:created>
  <dcterms:modified xsi:type="dcterms:W3CDTF">2020-08-04T17:17:00Z</dcterms:modified>
</cp:coreProperties>
</file>