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6A" w:rsidRPr="00DB7D6A" w:rsidRDefault="00DB7D6A" w:rsidP="00DB7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B7D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Noodls.com 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B7D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B7D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2016</w:t>
      </w:r>
    </w:p>
    <w:p w:rsidR="00DB7D6A" w:rsidRDefault="00DB7D6A" w:rsidP="00DB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7D6A" w:rsidRPr="00DB7D6A" w:rsidRDefault="00DB7D6A" w:rsidP="008A3D4C">
      <w:pPr>
        <w:pStyle w:val="Nadpis1"/>
        <w:rPr>
          <w:rFonts w:eastAsia="Times New Roman"/>
          <w:lang w:eastAsia="cs-CZ"/>
        </w:rPr>
      </w:pPr>
      <w:r w:rsidRPr="00DB7D6A">
        <w:rPr>
          <w:rFonts w:eastAsia="Times New Roman"/>
          <w:lang w:eastAsia="cs-CZ"/>
        </w:rPr>
        <w:t>Masarykova univerzita nabízí on-line přípr</w:t>
      </w:r>
      <w:r w:rsidR="008A3D4C">
        <w:rPr>
          <w:rFonts w:eastAsia="Times New Roman"/>
          <w:lang w:eastAsia="cs-CZ"/>
        </w:rPr>
        <w:t>avné kurzy pro studium medicíny</w:t>
      </w:r>
    </w:p>
    <w:p w:rsidR="00DB7D6A" w:rsidRPr="00DB7D6A" w:rsidRDefault="00DB7D6A" w:rsidP="00DB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Foreigners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interested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studying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Masaryk University in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entrance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exam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online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January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launches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foreign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applicants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Chemistry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Biology and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0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secondary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successful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admission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actual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B7D6A" w:rsidRPr="00DB7D6A" w:rsidRDefault="00DB7D6A" w:rsidP="00DB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admit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best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Masaryk University.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Due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countries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interested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studying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unified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lack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entrance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exams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And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not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lose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capable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promising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candidates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put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full e-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preparatory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,'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explained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Vice-Dean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Eva Táborská. </w:t>
      </w:r>
    </w:p>
    <w:p w:rsidR="00DB7D6A" w:rsidRPr="00DB7D6A" w:rsidRDefault="00DB7D6A" w:rsidP="00DB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addition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typical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lectures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study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chapters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solving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',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demonstrates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practical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theoretical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practising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mistakes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obtain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missing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tutors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Discussion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recommended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 to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final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tests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simulating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entrance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exams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confident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allowed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repeat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test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times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. '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student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reading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chapters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memorizing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answers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instantly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ready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pass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entrance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exam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wrong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active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advantage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possibilities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offer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,'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described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Táborská. </w:t>
      </w:r>
    </w:p>
    <w:p w:rsidR="00DB7D6A" w:rsidRPr="00DB7D6A" w:rsidRDefault="00DB7D6A" w:rsidP="00DB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foreign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secondary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General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Dentistry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Masaryk University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constantly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increasing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Currently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more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500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foreigners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total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4 000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B7D6A" w:rsidRPr="00DB7D6A" w:rsidRDefault="00DB7D6A" w:rsidP="00DB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Masaryk University has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platform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buying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studying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online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. '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proofErr w:type="gram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teaching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Masaryk University, and online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public,'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adds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Head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 Brandejs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Informatics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Masaryk University,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specifying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: '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Once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student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purchases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, he/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start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studying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immediately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everything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purchase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end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runs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automatically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.' </w:t>
      </w:r>
    </w:p>
    <w:p w:rsidR="00DB7D6A" w:rsidRPr="00DB7D6A" w:rsidRDefault="00DB7D6A" w:rsidP="00DB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7D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https://is.muni.cz/obchod/fakulta/med/preparatory/?lang=en</w:t>
      </w:r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cost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euros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B7D6A" w:rsidRPr="00DB7D6A" w:rsidRDefault="00DB7D6A" w:rsidP="00DB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Helena Melicharová,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Head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Office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Faculty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phone</w:t>
      </w:r>
      <w:proofErr w:type="spellEnd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+420 549 49 8188, e-mail: </w:t>
      </w:r>
      <w:proofErr w:type="spellStart"/>
      <w:r w:rsidRPr="00DB7D6A">
        <w:rPr>
          <w:rFonts w:ascii="Times New Roman" w:eastAsia="Times New Roman" w:hAnsi="Times New Roman" w:cs="Times New Roman"/>
          <w:sz w:val="24"/>
          <w:szCs w:val="24"/>
          <w:lang w:eastAsia="cs-CZ"/>
        </w:rPr>
        <w:t>hmelichar@medmunicz</w:t>
      </w:r>
      <w:proofErr w:type="spellEnd"/>
    </w:p>
    <w:p w:rsidR="00AD472B" w:rsidRDefault="00AD472B"/>
    <w:p w:rsidR="00DB7D6A" w:rsidRDefault="00DB7D6A" w:rsidP="00DB7D6A">
      <w:pPr>
        <w:pStyle w:val="Bezmezer"/>
      </w:pPr>
      <w:hyperlink r:id="rId4" w:history="1">
        <w:r w:rsidRPr="00DB7D6A">
          <w:t>http://www.noodls.com/view/050813B120517C14CDB53AE1040D09D34D8FB7A1?6707xxx1452587510</w:t>
        </w:r>
      </w:hyperlink>
      <w:r>
        <w:t xml:space="preserve"> | </w:t>
      </w:r>
      <w:hyperlink r:id="rId5" w:history="1">
        <w:r w:rsidRPr="0060683D">
          <w:rPr>
            <w:rStyle w:val="Hypertextovodkaz"/>
          </w:rPr>
          <w:t>http://www.noodls.com/view/050813B120517C14CDB53AE1040D09D34D8FB7A1?6707xxx1452587510</w:t>
        </w:r>
      </w:hyperlink>
    </w:p>
    <w:sectPr w:rsidR="00DB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6A"/>
    <w:rsid w:val="008A3D4C"/>
    <w:rsid w:val="00AD472B"/>
    <w:rsid w:val="00D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30DA3-4B6C-439E-9856-9E213317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3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7D6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B7D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A3D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odls.com/view/050813B120517C14CDB53AE1040D09D34D8FB7A1?6707xxx1452587510" TargetMode="External"/><Relationship Id="rId4" Type="http://schemas.openxmlformats.org/officeDocument/2006/relationships/hyperlink" Target="http://www.noodls.com/view/050813B120517C14CDB53AE1040D09D34D8FB7A1?6707xxx14525875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xsikulov</dc:creator>
  <cp:keywords/>
  <dc:description/>
  <cp:lastModifiedBy>xsikulov</cp:lastModifiedBy>
  <cp:revision>2</cp:revision>
  <dcterms:created xsi:type="dcterms:W3CDTF">2016-01-21T11:59:00Z</dcterms:created>
  <dcterms:modified xsi:type="dcterms:W3CDTF">2016-01-21T12:17:00Z</dcterms:modified>
</cp:coreProperties>
</file>