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2D12" w14:textId="7CFB2236" w:rsidR="00D3271F" w:rsidRPr="005002F7" w:rsidRDefault="001F7B53" w:rsidP="005002F7">
      <w:pPr>
        <w:pStyle w:val="W3MUNormln"/>
        <w:jc w:val="center"/>
        <w:rPr>
          <w:rStyle w:val="W3MUZvraznntexttun"/>
          <w:rFonts w:ascii="Calibri" w:hAnsi="Calibri"/>
          <w:sz w:val="22"/>
          <w:szCs w:val="22"/>
        </w:rPr>
      </w:pPr>
      <w:r>
        <w:rPr>
          <w:rStyle w:val="W3MUZvraznntexttun"/>
          <w:rFonts w:ascii="Calibri" w:hAnsi="Calibri"/>
          <w:sz w:val="22"/>
          <w:szCs w:val="22"/>
        </w:rPr>
        <w:t>Opatření</w:t>
      </w:r>
      <w:r w:rsidR="00BB03F8" w:rsidRPr="005002F7">
        <w:rPr>
          <w:rStyle w:val="W3MUZvraznntexttun"/>
          <w:rFonts w:ascii="Calibri" w:hAnsi="Calibri"/>
          <w:sz w:val="22"/>
          <w:szCs w:val="22"/>
        </w:rPr>
        <w:t xml:space="preserve"> děkana </w:t>
      </w:r>
      <w:r>
        <w:rPr>
          <w:rStyle w:val="W3MUZvraznntexttun"/>
          <w:rFonts w:ascii="Calibri" w:hAnsi="Calibri"/>
          <w:sz w:val="22"/>
          <w:szCs w:val="22"/>
        </w:rPr>
        <w:t xml:space="preserve">Fakulty informatiky </w:t>
      </w:r>
      <w:r w:rsidR="00BB03F8" w:rsidRPr="005002F7">
        <w:rPr>
          <w:rStyle w:val="W3MUZvraznntexttun"/>
          <w:rFonts w:ascii="Calibri" w:hAnsi="Calibri"/>
          <w:sz w:val="22"/>
          <w:szCs w:val="22"/>
        </w:rPr>
        <w:t xml:space="preserve">č. </w:t>
      </w:r>
      <w:r w:rsidR="00D52C31">
        <w:rPr>
          <w:rStyle w:val="W3MUZvraznntexttun"/>
          <w:rFonts w:ascii="Calibri" w:hAnsi="Calibri"/>
          <w:sz w:val="22"/>
          <w:szCs w:val="22"/>
        </w:rPr>
        <w:t>4</w:t>
      </w:r>
      <w:r w:rsidR="00BB03F8" w:rsidRPr="005002F7">
        <w:rPr>
          <w:rStyle w:val="W3MUZvraznntexttun"/>
          <w:rFonts w:ascii="Calibri" w:hAnsi="Calibri"/>
          <w:sz w:val="22"/>
          <w:szCs w:val="22"/>
        </w:rPr>
        <w:t>/</w:t>
      </w:r>
      <w:r w:rsidR="00E37850" w:rsidRPr="005002F7">
        <w:rPr>
          <w:rStyle w:val="W3MUZvraznntexttun"/>
          <w:rFonts w:ascii="Calibri" w:hAnsi="Calibri"/>
          <w:sz w:val="22"/>
          <w:szCs w:val="22"/>
        </w:rPr>
        <w:t>20</w:t>
      </w:r>
      <w:r>
        <w:rPr>
          <w:rStyle w:val="W3MUZvraznntexttun"/>
          <w:rFonts w:ascii="Calibri" w:hAnsi="Calibri"/>
          <w:sz w:val="22"/>
          <w:szCs w:val="22"/>
        </w:rPr>
        <w:t>23</w:t>
      </w:r>
    </w:p>
    <w:p w14:paraId="6354037F" w14:textId="25071990" w:rsidR="00F97403" w:rsidRPr="001F7B53" w:rsidRDefault="00A8013F" w:rsidP="001F7B53">
      <w:pPr>
        <w:pStyle w:val="Podnadpis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BB03F8" w:rsidRPr="001F7B53">
        <w:rPr>
          <w:rFonts w:ascii="Calibri" w:hAnsi="Calibri" w:cs="Calibri"/>
        </w:rPr>
        <w:t>poluprác</w:t>
      </w:r>
      <w:r>
        <w:rPr>
          <w:rFonts w:ascii="Calibri" w:hAnsi="Calibri" w:cs="Calibri"/>
        </w:rPr>
        <w:t>e</w:t>
      </w:r>
      <w:r w:rsidR="00BB03F8" w:rsidRPr="001F7B53">
        <w:rPr>
          <w:rFonts w:ascii="Calibri" w:hAnsi="Calibri" w:cs="Calibri"/>
        </w:rPr>
        <w:t xml:space="preserve"> s průmyslovými partnery F</w:t>
      </w:r>
      <w:r>
        <w:rPr>
          <w:rFonts w:ascii="Calibri" w:hAnsi="Calibri" w:cs="Calibri"/>
        </w:rPr>
        <w:t>akulty informatiky</w:t>
      </w:r>
    </w:p>
    <w:p w14:paraId="75FD8B14" w14:textId="371E3D99" w:rsidR="000C036C" w:rsidRPr="005002F7" w:rsidRDefault="00AF5CC6" w:rsidP="005002F7">
      <w:pPr>
        <w:pStyle w:val="W3MUZkonOdstavec"/>
        <w:spacing w:after="0"/>
        <w:jc w:val="center"/>
        <w:rPr>
          <w:rStyle w:val="W3MUZvraznntextkurzva"/>
          <w:rFonts w:ascii="Calibri" w:hAnsi="Calibri"/>
          <w:sz w:val="22"/>
          <w:szCs w:val="22"/>
        </w:rPr>
      </w:pPr>
      <w:r w:rsidRPr="005002F7">
        <w:rPr>
          <w:rStyle w:val="W3MUZvraznntextkurzva"/>
          <w:rFonts w:ascii="Calibri" w:hAnsi="Calibri"/>
          <w:sz w:val="22"/>
          <w:szCs w:val="22"/>
        </w:rPr>
        <w:t>(</w:t>
      </w:r>
      <w:r w:rsidR="00A330A8" w:rsidRPr="005002F7">
        <w:rPr>
          <w:rStyle w:val="W3MUZvraznntextkurzva"/>
          <w:rFonts w:ascii="Calibri" w:hAnsi="Calibri"/>
          <w:sz w:val="22"/>
          <w:szCs w:val="22"/>
        </w:rPr>
        <w:t xml:space="preserve">ve znění </w:t>
      </w:r>
      <w:r w:rsidRPr="005002F7">
        <w:rPr>
          <w:rStyle w:val="W3MUZvraznntextkurzva"/>
          <w:rFonts w:ascii="Calibri" w:hAnsi="Calibri"/>
          <w:sz w:val="22"/>
          <w:szCs w:val="22"/>
        </w:rPr>
        <w:t>účinn</w:t>
      </w:r>
      <w:r w:rsidR="00A330A8" w:rsidRPr="005002F7">
        <w:rPr>
          <w:rStyle w:val="W3MUZvraznntextkurzva"/>
          <w:rFonts w:ascii="Calibri" w:hAnsi="Calibri"/>
          <w:sz w:val="22"/>
          <w:szCs w:val="22"/>
        </w:rPr>
        <w:t>ém</w:t>
      </w:r>
      <w:r w:rsidRPr="005002F7">
        <w:rPr>
          <w:rStyle w:val="W3MUZvraznntextkurzva"/>
          <w:rFonts w:ascii="Calibri" w:hAnsi="Calibri"/>
          <w:sz w:val="22"/>
          <w:szCs w:val="22"/>
        </w:rPr>
        <w:t xml:space="preserve"> </w:t>
      </w:r>
      <w:r w:rsidRPr="00641E70">
        <w:rPr>
          <w:rStyle w:val="W3MUZvraznntextkurzva"/>
          <w:rFonts w:ascii="Calibri" w:hAnsi="Calibri"/>
          <w:sz w:val="22"/>
          <w:szCs w:val="22"/>
        </w:rPr>
        <w:t xml:space="preserve">od </w:t>
      </w:r>
      <w:r w:rsidR="00641E70" w:rsidRPr="00641E70">
        <w:rPr>
          <w:rStyle w:val="W3MUZvraznntextkurzva"/>
          <w:rFonts w:ascii="Calibri" w:hAnsi="Calibri"/>
          <w:sz w:val="22"/>
          <w:szCs w:val="22"/>
        </w:rPr>
        <w:t>23</w:t>
      </w:r>
      <w:r w:rsidR="00D957D4" w:rsidRPr="00641E70">
        <w:rPr>
          <w:rStyle w:val="W3MUZvraznntextkurzva"/>
          <w:rFonts w:ascii="Calibri" w:hAnsi="Calibri"/>
          <w:sz w:val="22"/>
          <w:szCs w:val="22"/>
        </w:rPr>
        <w:t xml:space="preserve">. </w:t>
      </w:r>
      <w:r w:rsidR="001F7B53" w:rsidRPr="00641E70">
        <w:rPr>
          <w:rStyle w:val="W3MUZvraznntextkurzva"/>
          <w:rFonts w:ascii="Calibri" w:hAnsi="Calibri"/>
          <w:sz w:val="22"/>
          <w:szCs w:val="22"/>
        </w:rPr>
        <w:t>1</w:t>
      </w:r>
      <w:r w:rsidRPr="00641E70">
        <w:rPr>
          <w:rStyle w:val="W3MUZvraznntextkurzva"/>
          <w:rFonts w:ascii="Calibri" w:hAnsi="Calibri"/>
          <w:sz w:val="22"/>
          <w:szCs w:val="22"/>
        </w:rPr>
        <w:t>.</w:t>
      </w:r>
      <w:r w:rsidR="00D957D4" w:rsidRPr="00641E70">
        <w:rPr>
          <w:rStyle w:val="W3MUZvraznntextkurzva"/>
          <w:rFonts w:ascii="Calibri" w:hAnsi="Calibri"/>
          <w:sz w:val="22"/>
          <w:szCs w:val="22"/>
        </w:rPr>
        <w:t xml:space="preserve"> </w:t>
      </w:r>
      <w:r w:rsidR="00E37850" w:rsidRPr="00641E70">
        <w:rPr>
          <w:rStyle w:val="W3MUZvraznntextkurzva"/>
          <w:rFonts w:ascii="Calibri" w:hAnsi="Calibri"/>
          <w:sz w:val="22"/>
          <w:szCs w:val="22"/>
        </w:rPr>
        <w:t>20</w:t>
      </w:r>
      <w:r w:rsidR="001F7B53" w:rsidRPr="00641E70">
        <w:rPr>
          <w:rStyle w:val="W3MUZvraznntextkurzva"/>
          <w:rFonts w:ascii="Calibri" w:hAnsi="Calibri"/>
          <w:sz w:val="22"/>
          <w:szCs w:val="22"/>
        </w:rPr>
        <w:t>23</w:t>
      </w:r>
      <w:r w:rsidRPr="00641E70">
        <w:rPr>
          <w:rStyle w:val="W3MUZvraznntextkurzva"/>
          <w:rFonts w:ascii="Calibri" w:hAnsi="Calibri"/>
          <w:sz w:val="22"/>
          <w:szCs w:val="22"/>
        </w:rPr>
        <w:t>)</w:t>
      </w:r>
    </w:p>
    <w:p w14:paraId="1ACD7002" w14:textId="77777777" w:rsidR="00A26D70" w:rsidRPr="005002F7" w:rsidRDefault="00A26D70" w:rsidP="005002F7">
      <w:pPr>
        <w:ind w:firstLine="0"/>
        <w:jc w:val="center"/>
        <w:rPr>
          <w:rFonts w:ascii="Calibri" w:hAnsi="Calibri"/>
          <w:sz w:val="22"/>
          <w:szCs w:val="22"/>
        </w:rPr>
      </w:pPr>
    </w:p>
    <w:p w14:paraId="564ECC60" w14:textId="7C1FFF80" w:rsidR="00D957D4" w:rsidRDefault="00D957D4" w:rsidP="00D957D4">
      <w:pPr>
        <w:ind w:firstLine="0"/>
        <w:rPr>
          <w:rStyle w:val="W3MUZvraznntextkurzva"/>
          <w:rFonts w:ascii="Calibri" w:hAnsi="Calibri"/>
          <w:strike w:val="0"/>
          <w:sz w:val="22"/>
          <w:szCs w:val="22"/>
        </w:rPr>
      </w:pPr>
      <w:r w:rsidRPr="005002F7">
        <w:rPr>
          <w:rStyle w:val="W3MUZvraznntextkurzva"/>
          <w:rFonts w:ascii="Calibri" w:hAnsi="Calibri"/>
          <w:strike w:val="0"/>
          <w:sz w:val="22"/>
          <w:szCs w:val="22"/>
        </w:rPr>
        <w:t xml:space="preserve">Podle § 28 odst. 1 zákona č. 111/1998 Sb., o vysokých školách a o změně a doplnění dalších zákonů (zákon o vysokých školách), </w:t>
      </w:r>
      <w:r w:rsidR="00606B73" w:rsidRPr="005002F7">
        <w:rPr>
          <w:rStyle w:val="W3MUZvraznntextkurzva"/>
          <w:rFonts w:ascii="Calibri" w:hAnsi="Calibri"/>
          <w:strike w:val="0"/>
          <w:sz w:val="22"/>
          <w:szCs w:val="22"/>
        </w:rPr>
        <w:t xml:space="preserve">ve znění pozdějších předpisů (dále jen „zákon o vysokých školách“), </w:t>
      </w:r>
      <w:r w:rsidRPr="005002F7">
        <w:rPr>
          <w:rStyle w:val="W3MUZvraznntextkurzva"/>
          <w:rFonts w:ascii="Calibri" w:hAnsi="Calibri"/>
          <w:strike w:val="0"/>
          <w:sz w:val="22"/>
          <w:szCs w:val="22"/>
        </w:rPr>
        <w:t>vydávám</w:t>
      </w:r>
      <w:r w:rsidR="00C105DD" w:rsidRPr="005002F7">
        <w:rPr>
          <w:rStyle w:val="W3MUZvraznntextkurzva"/>
          <w:rFonts w:ascii="Calibri" w:hAnsi="Calibri"/>
          <w:strike w:val="0"/>
          <w:sz w:val="22"/>
          <w:szCs w:val="22"/>
        </w:rPr>
        <w:t xml:space="preserve"> </w:t>
      </w:r>
      <w:r w:rsidR="00BB03F8" w:rsidRPr="005002F7">
        <w:rPr>
          <w:rStyle w:val="W3MUZvraznntextkurzva"/>
          <w:rFonts w:ascii="Calibri" w:hAnsi="Calibri"/>
          <w:strike w:val="0"/>
          <w:sz w:val="22"/>
          <w:szCs w:val="22"/>
        </w:rPr>
        <w:t>t</w:t>
      </w:r>
      <w:r w:rsidR="001F7B53">
        <w:rPr>
          <w:rStyle w:val="W3MUZvraznntextkurzva"/>
          <w:rFonts w:ascii="Calibri" w:hAnsi="Calibri"/>
          <w:strike w:val="0"/>
          <w:sz w:val="22"/>
          <w:szCs w:val="22"/>
        </w:rPr>
        <w:t>o</w:t>
      </w:r>
      <w:r w:rsidR="00BB03F8" w:rsidRPr="005002F7">
        <w:rPr>
          <w:rStyle w:val="W3MUZvraznntextkurzva"/>
          <w:rFonts w:ascii="Calibri" w:hAnsi="Calibri"/>
          <w:strike w:val="0"/>
          <w:sz w:val="22"/>
          <w:szCs w:val="22"/>
        </w:rPr>
        <w:t xml:space="preserve">to </w:t>
      </w:r>
      <w:r w:rsidR="00D52C31">
        <w:rPr>
          <w:rStyle w:val="W3MUZvraznntextkurzva"/>
          <w:rFonts w:ascii="Calibri" w:hAnsi="Calibri"/>
          <w:strike w:val="0"/>
          <w:sz w:val="22"/>
          <w:szCs w:val="22"/>
        </w:rPr>
        <w:t>opatření:</w:t>
      </w:r>
    </w:p>
    <w:p w14:paraId="09CCBC8E" w14:textId="77777777" w:rsidR="001F7B53" w:rsidRPr="001F7B53" w:rsidRDefault="001F7B53" w:rsidP="001F7B53">
      <w:pPr>
        <w:ind w:firstLine="0"/>
        <w:jc w:val="left"/>
        <w:rPr>
          <w:rFonts w:asciiTheme="minorHAnsi" w:eastAsia="Calibri" w:hAnsiTheme="minorHAnsi" w:cstheme="minorHAnsi"/>
          <w:i/>
        </w:rPr>
      </w:pPr>
    </w:p>
    <w:p w14:paraId="28035BF0" w14:textId="77777777" w:rsidR="00D3271F" w:rsidRPr="00244F9C" w:rsidRDefault="00D3271F" w:rsidP="00244F9C">
      <w:pPr>
        <w:pStyle w:val="W3MUZkonParagraf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  <w:r w:rsidRPr="00244F9C">
        <w:rPr>
          <w:rFonts w:asciiTheme="minorHAnsi" w:hAnsiTheme="minorHAnsi" w:cstheme="minorHAnsi"/>
          <w:sz w:val="22"/>
          <w:szCs w:val="22"/>
        </w:rPr>
        <w:t>Článek 1</w:t>
      </w:r>
    </w:p>
    <w:p w14:paraId="23EAD098" w14:textId="77777777" w:rsidR="003C51CD" w:rsidRPr="00244F9C" w:rsidRDefault="000A1A32" w:rsidP="001F7B53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 w:rsidRPr="00244F9C">
        <w:rPr>
          <w:rFonts w:asciiTheme="minorHAnsi" w:hAnsiTheme="minorHAnsi" w:cstheme="minorHAnsi"/>
          <w:sz w:val="22"/>
          <w:szCs w:val="22"/>
        </w:rPr>
        <w:t>Předmět úpravy</w:t>
      </w:r>
    </w:p>
    <w:p w14:paraId="025118DC" w14:textId="2ECFB24D" w:rsidR="00170D91" w:rsidRPr="001F7B53" w:rsidRDefault="00BB03F8" w:rsidP="001F7B53">
      <w:pPr>
        <w:pStyle w:val="Odstavecseseznamem"/>
        <w:numPr>
          <w:ilvl w:val="0"/>
          <w:numId w:val="28"/>
        </w:numPr>
        <w:tabs>
          <w:tab w:val="num" w:pos="567"/>
        </w:tabs>
        <w:spacing w:after="120"/>
        <w:ind w:left="567" w:hanging="567"/>
        <w:contextualSpacing w:val="0"/>
        <w:rPr>
          <w:rFonts w:asciiTheme="minorHAnsi" w:eastAsia="Arial Unicode MS" w:hAnsiTheme="minorHAnsi" w:cstheme="minorHAnsi"/>
          <w:strike w:val="0"/>
          <w:sz w:val="22"/>
          <w:szCs w:val="22"/>
        </w:rPr>
      </w:pPr>
      <w:r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>T</w:t>
      </w:r>
      <w:r w:rsidR="00D07FA1">
        <w:rPr>
          <w:rFonts w:asciiTheme="minorHAnsi" w:eastAsia="Arial Unicode MS" w:hAnsiTheme="minorHAnsi" w:cstheme="minorHAnsi"/>
          <w:strike w:val="0"/>
          <w:sz w:val="22"/>
          <w:szCs w:val="22"/>
        </w:rPr>
        <w:t>o</w:t>
      </w:r>
      <w:r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 xml:space="preserve">to </w:t>
      </w:r>
      <w:r w:rsidR="00D07FA1">
        <w:rPr>
          <w:rFonts w:asciiTheme="minorHAnsi" w:eastAsia="Arial Unicode MS" w:hAnsiTheme="minorHAnsi" w:cstheme="minorHAnsi"/>
          <w:strike w:val="0"/>
          <w:sz w:val="22"/>
          <w:szCs w:val="22"/>
        </w:rPr>
        <w:t>opatření</w:t>
      </w:r>
      <w:r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 xml:space="preserve"> upravuje pravidla spolupráce s průmyslovými partnery (dále jen „SPP“) na Fakultě informatiky Masarykovy univerzity (dále jen „</w:t>
      </w:r>
      <w:r w:rsidR="00A8013F">
        <w:rPr>
          <w:rFonts w:asciiTheme="minorHAnsi" w:eastAsia="Arial Unicode MS" w:hAnsiTheme="minorHAnsi" w:cstheme="minorHAnsi"/>
          <w:strike w:val="0"/>
          <w:sz w:val="22"/>
          <w:szCs w:val="22"/>
        </w:rPr>
        <w:t>fakulta</w:t>
      </w:r>
      <w:r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>“).</w:t>
      </w:r>
    </w:p>
    <w:p w14:paraId="7C3367E4" w14:textId="5EFE2F91" w:rsidR="008C5627" w:rsidRPr="001F7B53" w:rsidRDefault="008C5627" w:rsidP="001F7B53">
      <w:pPr>
        <w:pStyle w:val="Odstavecseseznamem"/>
        <w:numPr>
          <w:ilvl w:val="0"/>
          <w:numId w:val="28"/>
        </w:numPr>
        <w:tabs>
          <w:tab w:val="num" w:pos="567"/>
        </w:tabs>
        <w:spacing w:after="120"/>
        <w:ind w:left="567" w:hanging="567"/>
        <w:contextualSpacing w:val="0"/>
        <w:rPr>
          <w:rFonts w:asciiTheme="minorHAnsi" w:eastAsia="Arial Unicode MS" w:hAnsiTheme="minorHAnsi" w:cstheme="minorHAnsi"/>
          <w:strike w:val="0"/>
          <w:sz w:val="22"/>
          <w:szCs w:val="22"/>
        </w:rPr>
      </w:pPr>
      <w:r w:rsidRPr="001F7B53">
        <w:rPr>
          <w:rFonts w:asciiTheme="minorHAnsi" w:hAnsiTheme="minorHAnsi" w:cstheme="minorHAnsi"/>
          <w:strike w:val="0"/>
          <w:sz w:val="22"/>
          <w:szCs w:val="22"/>
        </w:rPr>
        <w:t xml:space="preserve">Spolupráce </w:t>
      </w:r>
      <w:r w:rsidR="00483C89" w:rsidRPr="001F7B53">
        <w:rPr>
          <w:rFonts w:asciiTheme="minorHAnsi" w:hAnsiTheme="minorHAnsi" w:cstheme="minorHAnsi"/>
          <w:strike w:val="0"/>
          <w:sz w:val="22"/>
          <w:szCs w:val="22"/>
        </w:rPr>
        <w:t>se subjekty aplikační sféry</w:t>
      </w:r>
      <w:r w:rsidRPr="001F7B53">
        <w:rPr>
          <w:rFonts w:asciiTheme="minorHAnsi" w:hAnsiTheme="minorHAnsi" w:cstheme="minorHAnsi"/>
          <w:strike w:val="0"/>
          <w:sz w:val="22"/>
          <w:szCs w:val="22"/>
        </w:rPr>
        <w:t xml:space="preserve"> v oblasti studia a studijních programů, výzkumu a vývoje, strategie a rozvoje je považována za </w:t>
      </w:r>
      <w:r w:rsidR="00474B7A" w:rsidRPr="001F7B53">
        <w:rPr>
          <w:rFonts w:asciiTheme="minorHAnsi" w:hAnsiTheme="minorHAnsi" w:cstheme="minorHAnsi"/>
          <w:strike w:val="0"/>
          <w:sz w:val="22"/>
          <w:szCs w:val="22"/>
        </w:rPr>
        <w:t>strategickou prioritu</w:t>
      </w:r>
      <w:r w:rsidRPr="001F7B53">
        <w:rPr>
          <w:rFonts w:asciiTheme="minorHAnsi" w:hAnsiTheme="minorHAnsi" w:cstheme="minorHAnsi"/>
          <w:strike w:val="0"/>
          <w:sz w:val="22"/>
          <w:szCs w:val="22"/>
        </w:rPr>
        <w:t xml:space="preserve"> ve </w:t>
      </w:r>
      <w:r w:rsidR="00AA4FCC" w:rsidRPr="001F7B53">
        <w:rPr>
          <w:rFonts w:asciiTheme="minorHAnsi" w:hAnsiTheme="minorHAnsi" w:cstheme="minorHAnsi"/>
          <w:strike w:val="0"/>
          <w:sz w:val="22"/>
          <w:szCs w:val="22"/>
        </w:rPr>
        <w:t xml:space="preserve">všech základních činnostech </w:t>
      </w:r>
      <w:r w:rsidR="00A8013F">
        <w:rPr>
          <w:rFonts w:asciiTheme="minorHAnsi" w:hAnsiTheme="minorHAnsi" w:cstheme="minorHAnsi"/>
          <w:strike w:val="0"/>
          <w:sz w:val="22"/>
          <w:szCs w:val="22"/>
        </w:rPr>
        <w:t>fakulty</w:t>
      </w:r>
      <w:r w:rsidR="00AA4FCC" w:rsidRPr="001F7B53">
        <w:rPr>
          <w:rFonts w:asciiTheme="minorHAnsi" w:hAnsiTheme="minorHAnsi" w:cstheme="minorHAnsi"/>
          <w:strike w:val="0"/>
          <w:sz w:val="22"/>
          <w:szCs w:val="22"/>
        </w:rPr>
        <w:t>.</w:t>
      </w:r>
    </w:p>
    <w:p w14:paraId="5B2589F8" w14:textId="0AAFDD34" w:rsidR="003F644E" w:rsidRPr="001F7B53" w:rsidRDefault="003F644E" w:rsidP="001F7B53">
      <w:pPr>
        <w:pStyle w:val="Odstavecseseznamem"/>
        <w:numPr>
          <w:ilvl w:val="0"/>
          <w:numId w:val="28"/>
        </w:numPr>
        <w:tabs>
          <w:tab w:val="num" w:pos="567"/>
        </w:tabs>
        <w:spacing w:after="120"/>
        <w:ind w:left="567" w:hanging="567"/>
        <w:contextualSpacing w:val="0"/>
        <w:rPr>
          <w:rFonts w:asciiTheme="minorHAnsi" w:eastAsia="Arial Unicode MS" w:hAnsiTheme="minorHAnsi" w:cstheme="minorHAnsi"/>
          <w:strike w:val="0"/>
          <w:sz w:val="22"/>
          <w:szCs w:val="22"/>
        </w:rPr>
      </w:pPr>
      <w:r w:rsidRPr="001F7B53">
        <w:rPr>
          <w:rFonts w:asciiTheme="minorHAnsi" w:hAnsiTheme="minorHAnsi" w:cstheme="minorHAnsi"/>
          <w:strike w:val="0"/>
          <w:sz w:val="22"/>
          <w:szCs w:val="22"/>
        </w:rPr>
        <w:t xml:space="preserve">Rozvoj spolupráce se subjekty aplikační sféry přináší </w:t>
      </w:r>
      <w:r w:rsidR="00BC466E" w:rsidRPr="001F7B53">
        <w:rPr>
          <w:rFonts w:asciiTheme="minorHAnsi" w:hAnsiTheme="minorHAnsi" w:cstheme="minorHAnsi"/>
          <w:strike w:val="0"/>
          <w:sz w:val="22"/>
          <w:szCs w:val="22"/>
        </w:rPr>
        <w:t xml:space="preserve">možnost zapojení studentů a </w:t>
      </w:r>
      <w:r w:rsidR="00A8013F">
        <w:rPr>
          <w:rFonts w:asciiTheme="minorHAnsi" w:hAnsiTheme="minorHAnsi" w:cstheme="minorHAnsi"/>
          <w:strike w:val="0"/>
          <w:sz w:val="22"/>
          <w:szCs w:val="22"/>
        </w:rPr>
        <w:t>zaměstnanců fakulty</w:t>
      </w:r>
      <w:r w:rsidR="00BC466E" w:rsidRPr="001F7B53">
        <w:rPr>
          <w:rFonts w:asciiTheme="minorHAnsi" w:hAnsiTheme="minorHAnsi" w:cstheme="minorHAnsi"/>
          <w:strike w:val="0"/>
          <w:sz w:val="22"/>
          <w:szCs w:val="22"/>
        </w:rPr>
        <w:t xml:space="preserve"> do řešení reálných problémů aplikační sféry, zvyšuje šanci absolventů na dobré zaměstnání a vylepšuje jejich postavení na trhu práce. Dalším přínosem je také spolupráce na tvorbě studijních programů a úpravě profilu absolventa </w:t>
      </w:r>
      <w:r w:rsidR="00A8013F">
        <w:rPr>
          <w:rFonts w:asciiTheme="minorHAnsi" w:hAnsiTheme="minorHAnsi" w:cstheme="minorHAnsi"/>
          <w:strike w:val="0"/>
          <w:sz w:val="22"/>
          <w:szCs w:val="22"/>
        </w:rPr>
        <w:t xml:space="preserve">fakulty </w:t>
      </w:r>
      <w:r w:rsidR="00BC466E" w:rsidRPr="001F7B53">
        <w:rPr>
          <w:rFonts w:asciiTheme="minorHAnsi" w:hAnsiTheme="minorHAnsi" w:cstheme="minorHAnsi"/>
          <w:strike w:val="0"/>
          <w:sz w:val="22"/>
          <w:szCs w:val="22"/>
        </w:rPr>
        <w:t>podle potřeb aplikační sféry.</w:t>
      </w:r>
    </w:p>
    <w:p w14:paraId="4A2ACE7A" w14:textId="77777777" w:rsidR="000F4A20" w:rsidRPr="001F7B53" w:rsidRDefault="00BB03F8" w:rsidP="001F7B53">
      <w:pPr>
        <w:pStyle w:val="Odstavecseseznamem"/>
        <w:numPr>
          <w:ilvl w:val="0"/>
          <w:numId w:val="28"/>
        </w:numPr>
        <w:tabs>
          <w:tab w:val="num" w:pos="567"/>
        </w:tabs>
        <w:spacing w:after="120"/>
        <w:ind w:left="567" w:hanging="567"/>
        <w:contextualSpacing w:val="0"/>
        <w:rPr>
          <w:rFonts w:asciiTheme="minorHAnsi" w:eastAsia="Arial Unicode MS" w:hAnsiTheme="minorHAnsi" w:cstheme="minorHAnsi"/>
          <w:strike w:val="0"/>
          <w:sz w:val="22"/>
          <w:szCs w:val="22"/>
        </w:rPr>
      </w:pPr>
      <w:r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 xml:space="preserve">Spolupráce </w:t>
      </w:r>
      <w:r w:rsidR="00483C89"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>se subjekty aplikační sféry</w:t>
      </w:r>
      <w:r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 xml:space="preserve"> (</w:t>
      </w:r>
      <w:hyperlink r:id="rId7" w:history="1">
        <w:r w:rsidRPr="001F7B53">
          <w:rPr>
            <w:rStyle w:val="Hypertextovodkaz"/>
            <w:rFonts w:asciiTheme="minorHAnsi" w:hAnsiTheme="minorHAnsi" w:cstheme="minorHAnsi"/>
            <w:strike w:val="0"/>
            <w:color w:val="000080"/>
            <w:sz w:val="22"/>
            <w:szCs w:val="22"/>
          </w:rPr>
          <w:t>http://www.fi.muni.cz/for_partners</w:t>
        </w:r>
      </w:hyperlink>
      <w:r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 xml:space="preserve">) je </w:t>
      </w:r>
      <w:r w:rsidR="006518DA"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>realizována</w:t>
      </w:r>
      <w:r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 xml:space="preserve"> </w:t>
      </w:r>
      <w:r w:rsidR="00BC466E"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 xml:space="preserve">vždy </w:t>
      </w:r>
      <w:r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>na bázi bilaterálních smluv s partnery.</w:t>
      </w:r>
    </w:p>
    <w:p w14:paraId="674000ED" w14:textId="14598AEB" w:rsidR="00483C89" w:rsidRPr="001F7B53" w:rsidRDefault="00BB03F8" w:rsidP="001F7B53">
      <w:pPr>
        <w:pStyle w:val="Odstavecseseznamem"/>
        <w:numPr>
          <w:ilvl w:val="0"/>
          <w:numId w:val="28"/>
        </w:numPr>
        <w:tabs>
          <w:tab w:val="num" w:pos="567"/>
        </w:tabs>
        <w:spacing w:after="60"/>
        <w:ind w:left="567" w:hanging="567"/>
        <w:contextualSpacing w:val="0"/>
        <w:rPr>
          <w:rFonts w:asciiTheme="minorHAnsi" w:eastAsia="Arial Unicode MS" w:hAnsiTheme="minorHAnsi" w:cstheme="minorHAnsi"/>
          <w:strike w:val="0"/>
          <w:sz w:val="22"/>
          <w:szCs w:val="22"/>
        </w:rPr>
      </w:pPr>
      <w:r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 xml:space="preserve">Základem spolupráce </w:t>
      </w:r>
      <w:r w:rsidR="00483C89"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>se subjektem aplikační sféry</w:t>
      </w:r>
      <w:r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 xml:space="preserve"> (dále jen „partnerem“) je vždy společný zájem </w:t>
      </w:r>
      <w:r w:rsidR="00A8013F">
        <w:rPr>
          <w:rFonts w:asciiTheme="minorHAnsi" w:eastAsia="Arial Unicode MS" w:hAnsiTheme="minorHAnsi" w:cstheme="minorHAnsi"/>
          <w:strike w:val="0"/>
          <w:sz w:val="22"/>
          <w:szCs w:val="22"/>
        </w:rPr>
        <w:t>fakulty</w:t>
      </w:r>
      <w:r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 xml:space="preserve"> a partnera. F</w:t>
      </w:r>
      <w:r w:rsidR="00A8013F">
        <w:rPr>
          <w:rFonts w:asciiTheme="minorHAnsi" w:eastAsia="Arial Unicode MS" w:hAnsiTheme="minorHAnsi" w:cstheme="minorHAnsi"/>
          <w:strike w:val="0"/>
          <w:sz w:val="22"/>
          <w:szCs w:val="22"/>
        </w:rPr>
        <w:t>akulta</w:t>
      </w:r>
      <w:r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 xml:space="preserve"> nabízí</w:t>
      </w:r>
      <w:r w:rsidR="00A8013F">
        <w:rPr>
          <w:rFonts w:asciiTheme="minorHAnsi" w:eastAsia="Arial Unicode MS" w:hAnsiTheme="minorHAnsi" w:cstheme="minorHAnsi"/>
          <w:strike w:val="0"/>
          <w:sz w:val="22"/>
          <w:szCs w:val="22"/>
        </w:rPr>
        <w:t xml:space="preserve"> partnerství na třech úrovních:</w:t>
      </w:r>
    </w:p>
    <w:p w14:paraId="1D705F70" w14:textId="77777777" w:rsidR="00483C89" w:rsidRPr="001F7B53" w:rsidRDefault="00BB03F8" w:rsidP="003742C2">
      <w:pPr>
        <w:numPr>
          <w:ilvl w:val="1"/>
          <w:numId w:val="22"/>
        </w:numPr>
        <w:tabs>
          <w:tab w:val="clear" w:pos="851"/>
          <w:tab w:val="num" w:pos="992"/>
        </w:tabs>
        <w:spacing w:after="60"/>
        <w:ind w:left="992" w:hanging="425"/>
        <w:rPr>
          <w:rFonts w:asciiTheme="minorHAnsi" w:eastAsia="Arial Unicode MS" w:hAnsiTheme="minorHAnsi" w:cstheme="minorHAnsi"/>
          <w:strike w:val="0"/>
          <w:sz w:val="22"/>
          <w:szCs w:val="22"/>
        </w:rPr>
      </w:pPr>
      <w:r w:rsidRPr="001F7B53">
        <w:rPr>
          <w:rFonts w:asciiTheme="minorHAnsi" w:eastAsia="Arial Unicode MS" w:hAnsiTheme="minorHAnsi" w:cstheme="minorHAnsi"/>
          <w:i/>
          <w:strike w:val="0"/>
          <w:sz w:val="22"/>
          <w:szCs w:val="22"/>
        </w:rPr>
        <w:t>SME partner</w:t>
      </w:r>
      <w:r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 xml:space="preserve">, </w:t>
      </w:r>
    </w:p>
    <w:p w14:paraId="7B0A0F45" w14:textId="77777777" w:rsidR="00483C89" w:rsidRPr="001F7B53" w:rsidRDefault="00BB03F8" w:rsidP="003742C2">
      <w:pPr>
        <w:numPr>
          <w:ilvl w:val="1"/>
          <w:numId w:val="22"/>
        </w:numPr>
        <w:tabs>
          <w:tab w:val="clear" w:pos="851"/>
          <w:tab w:val="num" w:pos="992"/>
        </w:tabs>
        <w:spacing w:after="60"/>
        <w:ind w:left="992" w:hanging="425"/>
        <w:rPr>
          <w:rFonts w:asciiTheme="minorHAnsi" w:eastAsia="Arial Unicode MS" w:hAnsiTheme="minorHAnsi" w:cstheme="minorHAnsi"/>
          <w:strike w:val="0"/>
          <w:sz w:val="22"/>
          <w:szCs w:val="22"/>
        </w:rPr>
      </w:pPr>
      <w:r w:rsidRPr="001F7B53">
        <w:rPr>
          <w:rFonts w:asciiTheme="minorHAnsi" w:eastAsia="Arial Unicode MS" w:hAnsiTheme="minorHAnsi" w:cstheme="minorHAnsi"/>
          <w:i/>
          <w:strike w:val="0"/>
          <w:sz w:val="22"/>
          <w:szCs w:val="22"/>
        </w:rPr>
        <w:t>Partner</w:t>
      </w:r>
      <w:r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 xml:space="preserve">, </w:t>
      </w:r>
    </w:p>
    <w:p w14:paraId="4BF8C420" w14:textId="77777777" w:rsidR="00483C89" w:rsidRPr="001F7B53" w:rsidRDefault="00BB03F8" w:rsidP="003742C2">
      <w:pPr>
        <w:numPr>
          <w:ilvl w:val="1"/>
          <w:numId w:val="22"/>
        </w:numPr>
        <w:tabs>
          <w:tab w:val="clear" w:pos="851"/>
          <w:tab w:val="num" w:pos="992"/>
        </w:tabs>
        <w:spacing w:after="60"/>
        <w:ind w:left="992" w:hanging="425"/>
        <w:rPr>
          <w:rFonts w:asciiTheme="minorHAnsi" w:eastAsia="Arial Unicode MS" w:hAnsiTheme="minorHAnsi" w:cstheme="minorHAnsi"/>
          <w:strike w:val="0"/>
          <w:sz w:val="22"/>
          <w:szCs w:val="22"/>
        </w:rPr>
      </w:pPr>
      <w:r w:rsidRPr="001F7B53">
        <w:rPr>
          <w:rFonts w:asciiTheme="minorHAnsi" w:eastAsia="Arial Unicode MS" w:hAnsiTheme="minorHAnsi" w:cstheme="minorHAnsi"/>
          <w:i/>
          <w:strike w:val="0"/>
          <w:sz w:val="22"/>
          <w:szCs w:val="22"/>
        </w:rPr>
        <w:t>Strategický partner</w:t>
      </w:r>
      <w:r w:rsidR="00483C89"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>.</w:t>
      </w:r>
      <w:r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 xml:space="preserve"> </w:t>
      </w:r>
    </w:p>
    <w:p w14:paraId="2188D56C" w14:textId="53ABDCBF" w:rsidR="000F4A20" w:rsidRDefault="00483C89" w:rsidP="001F7B53">
      <w:pPr>
        <w:spacing w:after="120"/>
        <w:ind w:left="567" w:firstLine="0"/>
        <w:rPr>
          <w:rFonts w:asciiTheme="minorHAnsi" w:eastAsia="Arial Unicode MS" w:hAnsiTheme="minorHAnsi" w:cstheme="minorHAnsi"/>
          <w:strike w:val="0"/>
          <w:sz w:val="22"/>
          <w:szCs w:val="22"/>
        </w:rPr>
      </w:pPr>
      <w:r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 xml:space="preserve">Podrobně </w:t>
      </w:r>
      <w:r w:rsidR="00BB03F8" w:rsidRPr="001F7B53">
        <w:rPr>
          <w:rFonts w:asciiTheme="minorHAnsi" w:eastAsia="Arial Unicode MS" w:hAnsiTheme="minorHAnsi" w:cstheme="minorHAnsi"/>
          <w:strike w:val="0"/>
          <w:sz w:val="22"/>
          <w:szCs w:val="22"/>
        </w:rPr>
        <w:t>viz příloha č. 1.</w:t>
      </w:r>
    </w:p>
    <w:p w14:paraId="03407604" w14:textId="77777777" w:rsidR="001F7B53" w:rsidRPr="001F7B53" w:rsidRDefault="001F7B53" w:rsidP="001F7B53">
      <w:pPr>
        <w:spacing w:after="120"/>
        <w:ind w:left="567" w:firstLine="0"/>
        <w:rPr>
          <w:rFonts w:asciiTheme="minorHAnsi" w:eastAsia="Arial Unicode MS" w:hAnsiTheme="minorHAnsi" w:cstheme="minorHAnsi"/>
          <w:strike w:val="0"/>
          <w:sz w:val="22"/>
          <w:szCs w:val="22"/>
        </w:rPr>
      </w:pPr>
    </w:p>
    <w:p w14:paraId="197042E3" w14:textId="77777777" w:rsidR="000F4A20" w:rsidRPr="00244F9C" w:rsidRDefault="000F4A20" w:rsidP="00244F9C">
      <w:pPr>
        <w:pStyle w:val="W3MUZkonParagraf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  <w:r w:rsidRPr="00244F9C">
        <w:rPr>
          <w:rFonts w:asciiTheme="minorHAnsi" w:hAnsiTheme="minorHAnsi" w:cstheme="minorHAnsi"/>
          <w:sz w:val="22"/>
          <w:szCs w:val="22"/>
        </w:rPr>
        <w:t>Článek 2</w:t>
      </w:r>
    </w:p>
    <w:p w14:paraId="02C2D037" w14:textId="77777777" w:rsidR="000F4A20" w:rsidRPr="00244F9C" w:rsidRDefault="00BB03F8" w:rsidP="001F7B53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 w:rsidRPr="00244F9C">
        <w:rPr>
          <w:rFonts w:asciiTheme="minorHAnsi" w:hAnsiTheme="minorHAnsi" w:cstheme="minorHAnsi"/>
          <w:sz w:val="22"/>
          <w:szCs w:val="22"/>
        </w:rPr>
        <w:t>Postup při navázání spolupráce</w:t>
      </w:r>
    </w:p>
    <w:p w14:paraId="06BA87FB" w14:textId="1FBDBA41" w:rsidR="000F4A20" w:rsidRPr="006374BC" w:rsidRDefault="00BB03F8" w:rsidP="001F7B53">
      <w:pPr>
        <w:pStyle w:val="Odstavecseseznamem"/>
        <w:numPr>
          <w:ilvl w:val="0"/>
          <w:numId w:val="29"/>
        </w:numPr>
        <w:spacing w:after="120"/>
        <w:ind w:left="567" w:hanging="567"/>
        <w:contextualSpacing w:val="0"/>
        <w:rPr>
          <w:rFonts w:ascii="Calibri" w:eastAsia="Arial Unicode MS" w:hAnsi="Calibri"/>
          <w:strike w:val="0"/>
          <w:sz w:val="22"/>
          <w:szCs w:val="22"/>
        </w:rPr>
      </w:pP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Partner má zájem dlouhodobě spolupracovat s fakultou. Je kontaktován či sám kontaktuje </w:t>
      </w:r>
      <w:r w:rsidR="00244F9C" w:rsidRPr="006374BC">
        <w:rPr>
          <w:rFonts w:ascii="Calibri" w:eastAsia="Arial Unicode MS" w:hAnsi="Calibri"/>
          <w:strike w:val="0"/>
          <w:sz w:val="22"/>
          <w:szCs w:val="22"/>
        </w:rPr>
        <w:t>ně</w:t>
      </w:r>
      <w:r w:rsidR="00244F9C">
        <w:rPr>
          <w:rFonts w:ascii="Calibri" w:eastAsia="Arial Unicode MS" w:hAnsi="Calibri"/>
          <w:strike w:val="0"/>
          <w:sz w:val="22"/>
          <w:szCs w:val="22"/>
        </w:rPr>
        <w:t>kterého ze zaměstnanců</w:t>
      </w:r>
      <w:r w:rsidR="00244F9C" w:rsidRPr="006374B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A8013F">
        <w:rPr>
          <w:rFonts w:ascii="Calibri" w:eastAsia="Arial Unicode MS" w:hAnsi="Calibri"/>
          <w:strike w:val="0"/>
          <w:sz w:val="22"/>
          <w:szCs w:val="22"/>
        </w:rPr>
        <w:t>fakulty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 (dále jen „prvotní kontaktní osoba“).</w:t>
      </w:r>
    </w:p>
    <w:p w14:paraId="3CFF4BED" w14:textId="77777777" w:rsidR="000F4A20" w:rsidRPr="006374BC" w:rsidRDefault="00BB03F8" w:rsidP="001F7B53">
      <w:pPr>
        <w:pStyle w:val="Odstavecseseznamem"/>
        <w:numPr>
          <w:ilvl w:val="0"/>
          <w:numId w:val="29"/>
        </w:numPr>
        <w:spacing w:after="120"/>
        <w:ind w:left="567" w:hanging="567"/>
        <w:contextualSpacing w:val="0"/>
        <w:rPr>
          <w:rFonts w:ascii="Calibri" w:eastAsia="Arial Unicode MS" w:hAnsi="Calibri"/>
          <w:strike w:val="0"/>
          <w:sz w:val="22"/>
          <w:szCs w:val="22"/>
        </w:rPr>
      </w:pP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Prvotní kontaktní osoba předběžně zjistí rozsah a vážnost zájmu, serióznost </w:t>
      </w:r>
      <w:r w:rsidR="00483C89">
        <w:rPr>
          <w:rFonts w:ascii="Calibri" w:eastAsia="Arial Unicode MS" w:hAnsi="Calibri"/>
          <w:strike w:val="0"/>
          <w:sz w:val="22"/>
          <w:szCs w:val="22"/>
        </w:rPr>
        <w:t xml:space="preserve">potenciálního </w:t>
      </w:r>
      <w:r w:rsidRPr="006374BC">
        <w:rPr>
          <w:rFonts w:ascii="Calibri" w:eastAsia="Arial Unicode MS" w:hAnsi="Calibri"/>
          <w:strike w:val="0"/>
          <w:sz w:val="22"/>
          <w:szCs w:val="22"/>
        </w:rPr>
        <w:t>partnera atd.</w:t>
      </w:r>
    </w:p>
    <w:p w14:paraId="2910A638" w14:textId="126B906E" w:rsidR="000F4A20" w:rsidRPr="006374BC" w:rsidRDefault="00BB03F8" w:rsidP="001F7B53">
      <w:pPr>
        <w:pStyle w:val="Odstavecseseznamem"/>
        <w:numPr>
          <w:ilvl w:val="0"/>
          <w:numId w:val="29"/>
        </w:numPr>
        <w:spacing w:after="120"/>
        <w:ind w:left="567" w:hanging="567"/>
        <w:contextualSpacing w:val="0"/>
        <w:rPr>
          <w:rFonts w:ascii="Calibri" w:eastAsia="Arial Unicode MS" w:hAnsi="Calibri"/>
          <w:strike w:val="0"/>
          <w:sz w:val="22"/>
          <w:szCs w:val="22"/>
        </w:rPr>
      </w:pP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Informace o potenciálním partnerovi projedná s proděkanem </w:t>
      </w:r>
      <w:r w:rsidR="008C5627">
        <w:rPr>
          <w:rFonts w:ascii="Calibri" w:eastAsia="Arial Unicode MS" w:hAnsi="Calibri"/>
          <w:strike w:val="0"/>
          <w:sz w:val="22"/>
          <w:szCs w:val="22"/>
        </w:rPr>
        <w:t xml:space="preserve">pro vztahy s průmyslem </w:t>
      </w:r>
      <w:r w:rsidRPr="006374BC">
        <w:rPr>
          <w:rFonts w:ascii="Calibri" w:eastAsia="Arial Unicode MS" w:hAnsi="Calibri"/>
          <w:strike w:val="0"/>
          <w:sz w:val="22"/>
          <w:szCs w:val="22"/>
        </w:rPr>
        <w:t>(dále jen „proděkan“)</w:t>
      </w:r>
      <w:r w:rsidR="00991A4B">
        <w:rPr>
          <w:rFonts w:ascii="Calibri" w:eastAsia="Arial Unicode MS" w:hAnsi="Calibri"/>
          <w:strike w:val="0"/>
          <w:sz w:val="22"/>
          <w:szCs w:val="22"/>
        </w:rPr>
        <w:t>, případně s dalšími proděkanem pověřenými osobami</w:t>
      </w:r>
      <w:r w:rsidRPr="00546F8B">
        <w:rPr>
          <w:rFonts w:ascii="Calibri" w:eastAsia="Arial Unicode MS" w:hAnsi="Calibri"/>
          <w:strike w:val="0"/>
          <w:sz w:val="22"/>
          <w:szCs w:val="22"/>
        </w:rPr>
        <w:t xml:space="preserve">. V případě potenciálního </w:t>
      </w:r>
      <w:r w:rsidRPr="00483C89">
        <w:rPr>
          <w:rFonts w:ascii="Calibri" w:eastAsia="Arial Unicode MS" w:hAnsi="Calibri"/>
          <w:i/>
          <w:strike w:val="0"/>
          <w:sz w:val="22"/>
          <w:szCs w:val="22"/>
        </w:rPr>
        <w:t>Strategického partnera</w:t>
      </w:r>
      <w:r w:rsidRPr="00546F8B">
        <w:rPr>
          <w:rFonts w:ascii="Calibri" w:eastAsia="Arial Unicode MS" w:hAnsi="Calibri"/>
          <w:strike w:val="0"/>
          <w:sz w:val="22"/>
          <w:szCs w:val="22"/>
        </w:rPr>
        <w:t xml:space="preserve"> bude návrh předložen </w:t>
      </w:r>
      <w:r w:rsidRPr="006374BC">
        <w:rPr>
          <w:rFonts w:ascii="Calibri" w:eastAsia="Arial Unicode MS" w:hAnsi="Calibri"/>
          <w:strike w:val="0"/>
          <w:sz w:val="22"/>
          <w:szCs w:val="22"/>
        </w:rPr>
        <w:t>prostřednictvím pr</w:t>
      </w:r>
      <w:r w:rsidR="00A8013F">
        <w:rPr>
          <w:rFonts w:ascii="Calibri" w:eastAsia="Arial Unicode MS" w:hAnsi="Calibri"/>
          <w:strike w:val="0"/>
          <w:sz w:val="22"/>
          <w:szCs w:val="22"/>
        </w:rPr>
        <w:t>oděkana k odsouhlasení vedení fakulty</w:t>
      </w:r>
      <w:r w:rsidRPr="006374B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7EC588CF" w14:textId="64B2B85F" w:rsidR="000F4A20" w:rsidRPr="006374BC" w:rsidRDefault="00BB03F8" w:rsidP="001F7B53">
      <w:pPr>
        <w:pStyle w:val="Odstavecseseznamem"/>
        <w:numPr>
          <w:ilvl w:val="0"/>
          <w:numId w:val="29"/>
        </w:numPr>
        <w:spacing w:after="120"/>
        <w:ind w:left="567" w:hanging="567"/>
        <w:contextualSpacing w:val="0"/>
        <w:rPr>
          <w:rFonts w:ascii="Calibri" w:eastAsia="Arial Unicode MS" w:hAnsi="Calibri"/>
          <w:strike w:val="0"/>
          <w:sz w:val="22"/>
          <w:szCs w:val="22"/>
        </w:rPr>
      </w:pPr>
      <w:r w:rsidRPr="006374BC">
        <w:rPr>
          <w:rFonts w:ascii="Calibri" w:eastAsia="Arial Unicode MS" w:hAnsi="Calibri"/>
          <w:strike w:val="0"/>
          <w:sz w:val="22"/>
          <w:szCs w:val="22"/>
        </w:rPr>
        <w:lastRenderedPageBreak/>
        <w:t xml:space="preserve">V případě zájmu </w:t>
      </w:r>
      <w:r w:rsidR="00A8013F">
        <w:rPr>
          <w:rFonts w:ascii="Calibri" w:eastAsia="Arial Unicode MS" w:hAnsi="Calibri"/>
          <w:strike w:val="0"/>
          <w:sz w:val="22"/>
          <w:szCs w:val="22"/>
        </w:rPr>
        <w:t>fakulty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 uzavřít partnerství určí proděkan ve spolupráci s prvotní kontaktní osobou a </w:t>
      </w:r>
      <w:r w:rsidR="00991A4B">
        <w:rPr>
          <w:rFonts w:ascii="Calibri" w:eastAsia="Arial Unicode MS" w:hAnsi="Calibri"/>
          <w:strike w:val="0"/>
          <w:sz w:val="22"/>
          <w:szCs w:val="22"/>
        </w:rPr>
        <w:t>vedoucím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 příslušné katedry osobu, která </w:t>
      </w:r>
      <w:r w:rsidR="007B0DCA">
        <w:rPr>
          <w:rFonts w:ascii="Calibri" w:eastAsia="Arial Unicode MS" w:hAnsi="Calibri"/>
          <w:strike w:val="0"/>
          <w:sz w:val="22"/>
          <w:szCs w:val="22"/>
        </w:rPr>
        <w:t xml:space="preserve">dále </w:t>
      </w:r>
      <w:r w:rsidRPr="006374BC">
        <w:rPr>
          <w:rFonts w:ascii="Calibri" w:eastAsia="Arial Unicode MS" w:hAnsi="Calibri"/>
          <w:strike w:val="0"/>
          <w:sz w:val="22"/>
          <w:szCs w:val="22"/>
        </w:rPr>
        <w:t>povede komunikaci s partnerem (dále jen „hlavní kontaktní osoba“).</w:t>
      </w:r>
    </w:p>
    <w:p w14:paraId="7B1E5E90" w14:textId="77777777" w:rsidR="00BB03F8" w:rsidRPr="006374BC" w:rsidRDefault="00991A4B" w:rsidP="001F7B53">
      <w:pPr>
        <w:pStyle w:val="Odstavecseseznamem"/>
        <w:numPr>
          <w:ilvl w:val="0"/>
          <w:numId w:val="29"/>
        </w:numPr>
        <w:spacing w:after="120"/>
        <w:ind w:left="567" w:hanging="567"/>
        <w:contextualSpacing w:val="0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="Calibri" w:eastAsia="Arial Unicode MS" w:hAnsi="Calibri"/>
          <w:strike w:val="0"/>
          <w:sz w:val="22"/>
          <w:szCs w:val="22"/>
        </w:rPr>
        <w:t xml:space="preserve">Hlavní kontaktní osoba </w:t>
      </w:r>
      <w:r w:rsidR="00BB03F8" w:rsidRPr="006374BC">
        <w:rPr>
          <w:rFonts w:ascii="Calibri" w:eastAsia="Arial Unicode MS" w:hAnsi="Calibri"/>
          <w:strike w:val="0"/>
          <w:sz w:val="22"/>
          <w:szCs w:val="22"/>
        </w:rPr>
        <w:t>projedná s budoucím partnerem podmínky spolupráce včetně příslušné úrovně partnerství (</w:t>
      </w:r>
      <w:r w:rsidR="00BB03F8" w:rsidRPr="006374BC">
        <w:rPr>
          <w:rFonts w:ascii="Calibri" w:eastAsia="Arial Unicode MS" w:hAnsi="Calibri"/>
          <w:i/>
          <w:strike w:val="0"/>
          <w:sz w:val="22"/>
          <w:szCs w:val="22"/>
        </w:rPr>
        <w:t>SME partner, Partner, Strategický partner</w:t>
      </w:r>
      <w:r w:rsidR="00BB03F8" w:rsidRPr="006374BC">
        <w:rPr>
          <w:rFonts w:ascii="Calibri" w:eastAsia="Arial Unicode MS" w:hAnsi="Calibri"/>
          <w:strike w:val="0"/>
          <w:sz w:val="22"/>
          <w:szCs w:val="22"/>
        </w:rPr>
        <w:t>).</w:t>
      </w:r>
    </w:p>
    <w:p w14:paraId="571EB3C5" w14:textId="77777777" w:rsidR="000F4A20" w:rsidRPr="006374BC" w:rsidRDefault="000F4A20" w:rsidP="005002F7">
      <w:pPr>
        <w:ind w:firstLine="0"/>
        <w:jc w:val="center"/>
        <w:rPr>
          <w:rFonts w:ascii="Calibri" w:eastAsia="Arial Unicode MS" w:hAnsi="Calibri" w:cs="Arial"/>
          <w:strike w:val="0"/>
          <w:sz w:val="22"/>
          <w:szCs w:val="22"/>
        </w:rPr>
      </w:pPr>
    </w:p>
    <w:p w14:paraId="4FE37757" w14:textId="77777777" w:rsidR="000F4A20" w:rsidRPr="00244F9C" w:rsidRDefault="000F4A20" w:rsidP="00244F9C">
      <w:pPr>
        <w:pStyle w:val="W3MUZkonParagraf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  <w:r w:rsidRPr="00244F9C">
        <w:rPr>
          <w:rFonts w:asciiTheme="minorHAnsi" w:hAnsiTheme="minorHAnsi" w:cstheme="minorHAnsi"/>
          <w:sz w:val="22"/>
          <w:szCs w:val="22"/>
        </w:rPr>
        <w:t>Článek 3</w:t>
      </w:r>
    </w:p>
    <w:p w14:paraId="64661839" w14:textId="77777777" w:rsidR="000F4A20" w:rsidRPr="00244F9C" w:rsidRDefault="00BB03F8" w:rsidP="001F7B53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 w:rsidRPr="00244F9C">
        <w:rPr>
          <w:rFonts w:asciiTheme="minorHAnsi" w:hAnsiTheme="minorHAnsi" w:cstheme="minorHAnsi"/>
          <w:sz w:val="22"/>
          <w:szCs w:val="22"/>
        </w:rPr>
        <w:t>Uzavření smluvního vztahu</w:t>
      </w:r>
    </w:p>
    <w:p w14:paraId="3BBC37D2" w14:textId="2E1141A6" w:rsidR="009B6EC5" w:rsidRPr="00AE40DD" w:rsidRDefault="00BB03F8" w:rsidP="001F7B53">
      <w:pPr>
        <w:pStyle w:val="Odstavecseseznamem"/>
        <w:numPr>
          <w:ilvl w:val="0"/>
          <w:numId w:val="30"/>
        </w:numPr>
        <w:spacing w:after="120"/>
        <w:ind w:left="567" w:hanging="567"/>
        <w:contextualSpacing w:val="0"/>
        <w:rPr>
          <w:rFonts w:ascii="Calibri" w:eastAsia="Arial Unicode MS" w:hAnsi="Calibri"/>
          <w:strike w:val="0"/>
          <w:sz w:val="22"/>
          <w:szCs w:val="22"/>
        </w:rPr>
      </w:pP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Hlavní kontaktní osoba ve spolupráci </w:t>
      </w:r>
      <w:r w:rsidR="00991A4B">
        <w:rPr>
          <w:rFonts w:ascii="Calibri" w:eastAsia="Arial Unicode MS" w:hAnsi="Calibri"/>
          <w:strike w:val="0"/>
          <w:sz w:val="22"/>
          <w:szCs w:val="22"/>
        </w:rPr>
        <w:t xml:space="preserve">s Oddělením </w:t>
      </w:r>
      <w:r w:rsidR="00D07FA1">
        <w:rPr>
          <w:rFonts w:ascii="Calibri" w:eastAsia="Arial Unicode MS" w:hAnsi="Calibri"/>
          <w:strike w:val="0"/>
          <w:sz w:val="22"/>
          <w:szCs w:val="22"/>
        </w:rPr>
        <w:t>podpory výzkumu, projektů a spolupráce s </w:t>
      </w:r>
      <w:r w:rsidR="00991A4B">
        <w:rPr>
          <w:rFonts w:ascii="Calibri" w:eastAsia="Arial Unicode MS" w:hAnsi="Calibri"/>
          <w:strike w:val="0"/>
          <w:sz w:val="22"/>
          <w:szCs w:val="22"/>
        </w:rPr>
        <w:t>průmyslový</w:t>
      </w:r>
      <w:r w:rsidR="00D07FA1">
        <w:rPr>
          <w:rFonts w:ascii="Calibri" w:eastAsia="Arial Unicode MS" w:hAnsi="Calibri"/>
          <w:strike w:val="0"/>
          <w:sz w:val="22"/>
          <w:szCs w:val="22"/>
        </w:rPr>
        <w:t>mi</w:t>
      </w:r>
      <w:r w:rsidR="00991A4B">
        <w:rPr>
          <w:rFonts w:ascii="Calibri" w:eastAsia="Arial Unicode MS" w:hAnsi="Calibri"/>
          <w:strike w:val="0"/>
          <w:sz w:val="22"/>
          <w:szCs w:val="22"/>
        </w:rPr>
        <w:t xml:space="preserve"> partner</w:t>
      </w:r>
      <w:r w:rsidR="00D07FA1">
        <w:rPr>
          <w:rFonts w:ascii="Calibri" w:eastAsia="Arial Unicode MS" w:hAnsi="Calibri"/>
          <w:strike w:val="0"/>
          <w:sz w:val="22"/>
          <w:szCs w:val="22"/>
        </w:rPr>
        <w:t>y</w:t>
      </w:r>
      <w:r w:rsidR="00991A4B">
        <w:rPr>
          <w:rFonts w:ascii="Calibri" w:eastAsia="Arial Unicode MS" w:hAnsi="Calibri"/>
          <w:strike w:val="0"/>
          <w:sz w:val="22"/>
          <w:szCs w:val="22"/>
        </w:rPr>
        <w:t xml:space="preserve">, případně </w:t>
      </w:r>
      <w:r w:rsidR="00C01168">
        <w:rPr>
          <w:rFonts w:ascii="Calibri" w:eastAsia="Arial Unicode MS" w:hAnsi="Calibri"/>
          <w:strike w:val="0"/>
          <w:sz w:val="22"/>
          <w:szCs w:val="22"/>
        </w:rPr>
        <w:t>s tajemníkem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 fakulty připraví návrh smlouvy o </w:t>
      </w:r>
      <w:r w:rsidR="00474B7A">
        <w:rPr>
          <w:rFonts w:ascii="Calibri" w:eastAsia="Arial Unicode MS" w:hAnsi="Calibri"/>
          <w:strike w:val="0"/>
          <w:sz w:val="22"/>
          <w:szCs w:val="22"/>
        </w:rPr>
        <w:t>spolupráci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 a roční smlouvy týkající se finanční stránky partnerství. Hlavní kontaktní osoba zajistí prodiskutování návrhů smluv s partnerem</w:t>
      </w:r>
      <w:r w:rsidRPr="00AE40DD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3EB64975" w14:textId="77777777" w:rsidR="00C83BDE" w:rsidRPr="00C83BDE" w:rsidRDefault="00C83BDE" w:rsidP="001F7B53">
      <w:pPr>
        <w:pStyle w:val="Odstavecseseznamem"/>
        <w:numPr>
          <w:ilvl w:val="0"/>
          <w:numId w:val="30"/>
        </w:numPr>
        <w:spacing w:after="60"/>
        <w:ind w:left="567" w:hanging="567"/>
        <w:contextualSpacing w:val="0"/>
        <w:rPr>
          <w:rFonts w:ascii="Calibri" w:eastAsia="Arial Unicode MS" w:hAnsi="Calibri"/>
          <w:strike w:val="0"/>
          <w:sz w:val="22"/>
          <w:szCs w:val="22"/>
        </w:rPr>
      </w:pPr>
      <w:r w:rsidRPr="00C83BDE">
        <w:rPr>
          <w:rFonts w:asciiTheme="minorHAnsi" w:hAnsiTheme="minorHAnsi" w:cstheme="minorHAnsi"/>
          <w:strike w:val="0"/>
          <w:sz w:val="22"/>
          <w:szCs w:val="22"/>
        </w:rPr>
        <w:t>Předpokladem dlouhodobé spolupráce je úspěšná obhajoba minimálně</w:t>
      </w:r>
      <w:r>
        <w:rPr>
          <w:rFonts w:asciiTheme="minorHAnsi" w:hAnsiTheme="minorHAnsi" w:cstheme="minorHAnsi"/>
          <w:strike w:val="0"/>
          <w:sz w:val="22"/>
          <w:szCs w:val="22"/>
        </w:rPr>
        <w:t>:</w:t>
      </w:r>
    </w:p>
    <w:p w14:paraId="722CE2FF" w14:textId="77777777" w:rsidR="00C83BDE" w:rsidRDefault="00C83BDE" w:rsidP="003742C2">
      <w:pPr>
        <w:numPr>
          <w:ilvl w:val="1"/>
          <w:numId w:val="37"/>
        </w:numPr>
        <w:tabs>
          <w:tab w:val="clear" w:pos="851"/>
          <w:tab w:val="num" w:pos="993"/>
        </w:tabs>
        <w:spacing w:after="60"/>
        <w:ind w:left="993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="Calibri" w:eastAsia="Arial Unicode MS" w:hAnsi="Calibri"/>
          <w:strike w:val="0"/>
          <w:sz w:val="22"/>
          <w:szCs w:val="22"/>
        </w:rPr>
        <w:t>5</w:t>
      </w:r>
      <w:r w:rsidRPr="00C83BDE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546F8B">
        <w:rPr>
          <w:rFonts w:ascii="Calibri" w:eastAsia="Arial Unicode MS" w:hAnsi="Calibri"/>
          <w:strike w:val="0"/>
          <w:sz w:val="22"/>
          <w:szCs w:val="22"/>
        </w:rPr>
        <w:t>závěrečných</w:t>
      </w:r>
      <w:r w:rsidRPr="00C83BDE">
        <w:rPr>
          <w:rFonts w:ascii="Calibri" w:eastAsia="Arial Unicode MS" w:hAnsi="Calibri"/>
          <w:strike w:val="0"/>
          <w:sz w:val="22"/>
          <w:szCs w:val="22"/>
        </w:rPr>
        <w:t xml:space="preserve"> prací</w:t>
      </w:r>
      <w:r>
        <w:rPr>
          <w:rFonts w:ascii="Calibri" w:eastAsia="Arial Unicode MS" w:hAnsi="Calibri"/>
          <w:strike w:val="0"/>
          <w:sz w:val="22"/>
          <w:szCs w:val="22"/>
        </w:rPr>
        <w:t xml:space="preserve"> v kategorii </w:t>
      </w:r>
      <w:r w:rsidRPr="00483C89">
        <w:rPr>
          <w:rFonts w:ascii="Calibri" w:eastAsia="Arial Unicode MS" w:hAnsi="Calibri"/>
          <w:i/>
          <w:strike w:val="0"/>
          <w:sz w:val="22"/>
          <w:szCs w:val="22"/>
        </w:rPr>
        <w:t>SME partner</w:t>
      </w:r>
      <w:r>
        <w:rPr>
          <w:rFonts w:ascii="Calibri" w:eastAsia="Arial Unicode MS" w:hAnsi="Calibri"/>
          <w:strike w:val="0"/>
          <w:sz w:val="22"/>
          <w:szCs w:val="22"/>
        </w:rPr>
        <w:t>,</w:t>
      </w:r>
    </w:p>
    <w:p w14:paraId="3F0D3424" w14:textId="77777777" w:rsidR="00C83BDE" w:rsidRDefault="00C83BDE" w:rsidP="003742C2">
      <w:pPr>
        <w:numPr>
          <w:ilvl w:val="1"/>
          <w:numId w:val="37"/>
        </w:numPr>
        <w:tabs>
          <w:tab w:val="clear" w:pos="851"/>
          <w:tab w:val="num" w:pos="993"/>
        </w:tabs>
        <w:spacing w:after="60"/>
        <w:ind w:left="993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="Calibri" w:eastAsia="Arial Unicode MS" w:hAnsi="Calibri"/>
          <w:strike w:val="0"/>
          <w:sz w:val="22"/>
          <w:szCs w:val="22"/>
        </w:rPr>
        <w:t xml:space="preserve">10 </w:t>
      </w:r>
      <w:r w:rsidR="00546F8B">
        <w:rPr>
          <w:rFonts w:ascii="Calibri" w:eastAsia="Arial Unicode MS" w:hAnsi="Calibri"/>
          <w:strike w:val="0"/>
          <w:sz w:val="22"/>
          <w:szCs w:val="22"/>
        </w:rPr>
        <w:t>závěrečných</w:t>
      </w:r>
      <w:r>
        <w:rPr>
          <w:rFonts w:ascii="Calibri" w:eastAsia="Arial Unicode MS" w:hAnsi="Calibri"/>
          <w:strike w:val="0"/>
          <w:sz w:val="22"/>
          <w:szCs w:val="22"/>
        </w:rPr>
        <w:t xml:space="preserve"> prací v kategorii </w:t>
      </w:r>
      <w:r w:rsidRPr="00483C89">
        <w:rPr>
          <w:rFonts w:ascii="Calibri" w:eastAsia="Arial Unicode MS" w:hAnsi="Calibri"/>
          <w:i/>
          <w:strike w:val="0"/>
          <w:sz w:val="22"/>
          <w:szCs w:val="22"/>
        </w:rPr>
        <w:t>Partner</w:t>
      </w:r>
      <w:r>
        <w:rPr>
          <w:rFonts w:ascii="Calibri" w:eastAsia="Arial Unicode MS" w:hAnsi="Calibri"/>
          <w:strike w:val="0"/>
          <w:sz w:val="22"/>
          <w:szCs w:val="22"/>
        </w:rPr>
        <w:t>,</w:t>
      </w:r>
    </w:p>
    <w:p w14:paraId="78962B4E" w14:textId="77777777" w:rsidR="00C83BDE" w:rsidRDefault="00C83BDE" w:rsidP="003742C2">
      <w:pPr>
        <w:numPr>
          <w:ilvl w:val="1"/>
          <w:numId w:val="37"/>
        </w:numPr>
        <w:tabs>
          <w:tab w:val="clear" w:pos="851"/>
          <w:tab w:val="num" w:pos="993"/>
        </w:tabs>
        <w:spacing w:after="60"/>
        <w:ind w:left="993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="Calibri" w:eastAsia="Arial Unicode MS" w:hAnsi="Calibri"/>
          <w:strike w:val="0"/>
          <w:sz w:val="22"/>
          <w:szCs w:val="22"/>
        </w:rPr>
        <w:t xml:space="preserve">15 závěrečných prací v kategorii </w:t>
      </w:r>
      <w:r w:rsidRPr="00483C89">
        <w:rPr>
          <w:rFonts w:ascii="Calibri" w:eastAsia="Arial Unicode MS" w:hAnsi="Calibri"/>
          <w:i/>
          <w:strike w:val="0"/>
          <w:sz w:val="22"/>
          <w:szCs w:val="22"/>
        </w:rPr>
        <w:t>Strategický partner</w:t>
      </w:r>
      <w:r>
        <w:rPr>
          <w:rFonts w:ascii="Calibri" w:eastAsia="Arial Unicode MS" w:hAnsi="Calibri"/>
          <w:strike w:val="0"/>
          <w:sz w:val="22"/>
          <w:szCs w:val="22"/>
        </w:rPr>
        <w:t>,</w:t>
      </w:r>
    </w:p>
    <w:p w14:paraId="3408548F" w14:textId="77777777" w:rsidR="00C83BDE" w:rsidRPr="00C83BDE" w:rsidRDefault="00C83BDE" w:rsidP="001F7B53">
      <w:pPr>
        <w:spacing w:after="120"/>
        <w:ind w:left="567" w:firstLine="0"/>
        <w:rPr>
          <w:rFonts w:ascii="Calibri" w:eastAsia="Arial Unicode MS" w:hAnsi="Calibri"/>
          <w:strike w:val="0"/>
          <w:sz w:val="22"/>
          <w:szCs w:val="22"/>
        </w:rPr>
      </w:pPr>
      <w:r w:rsidRPr="00C83BDE">
        <w:rPr>
          <w:rFonts w:ascii="Calibri" w:eastAsia="Arial Unicode MS" w:hAnsi="Calibri"/>
          <w:strike w:val="0"/>
          <w:sz w:val="22"/>
          <w:szCs w:val="22"/>
        </w:rPr>
        <w:t xml:space="preserve">v průběhu každých </w:t>
      </w:r>
      <w:r>
        <w:rPr>
          <w:rFonts w:ascii="Calibri" w:eastAsia="Arial Unicode MS" w:hAnsi="Calibri"/>
          <w:strike w:val="0"/>
          <w:sz w:val="22"/>
          <w:szCs w:val="22"/>
        </w:rPr>
        <w:t>2</w:t>
      </w:r>
      <w:r w:rsidRPr="00C83BDE">
        <w:rPr>
          <w:rFonts w:ascii="Calibri" w:eastAsia="Arial Unicode MS" w:hAnsi="Calibri"/>
          <w:strike w:val="0"/>
          <w:sz w:val="22"/>
          <w:szCs w:val="22"/>
        </w:rPr>
        <w:t xml:space="preserve"> po sobě následujících kalendářních letech, přičemž splnění tohoto předpokladu se očekává nejpozději po uplynutí prvních 23 měsíců spolupráce.</w:t>
      </w:r>
      <w:r w:rsidR="00A77D1A">
        <w:rPr>
          <w:rFonts w:ascii="Calibri" w:eastAsia="Arial Unicode MS" w:hAnsi="Calibri"/>
          <w:strike w:val="0"/>
          <w:sz w:val="22"/>
          <w:szCs w:val="22"/>
        </w:rPr>
        <w:t xml:space="preserve"> Případné nedodržení počtu úspěšně obhájených prací za stanovené období může být důvodem ukončení spolupráce s partnerem.</w:t>
      </w:r>
    </w:p>
    <w:p w14:paraId="3EA0CA4A" w14:textId="1D8650AF" w:rsidR="003742C2" w:rsidRDefault="00483C89" w:rsidP="001F7B53">
      <w:pPr>
        <w:pStyle w:val="Odstavecseseznamem"/>
        <w:numPr>
          <w:ilvl w:val="0"/>
          <w:numId w:val="30"/>
        </w:numPr>
        <w:spacing w:after="60"/>
        <w:ind w:left="567" w:hanging="567"/>
        <w:contextualSpacing w:val="0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="Calibri" w:eastAsia="Arial Unicode MS" w:hAnsi="Calibri"/>
          <w:strike w:val="0"/>
          <w:sz w:val="22"/>
          <w:szCs w:val="22"/>
        </w:rPr>
        <w:t>J</w:t>
      </w:r>
      <w:r w:rsidR="003742C2">
        <w:rPr>
          <w:rFonts w:ascii="Calibri" w:eastAsia="Arial Unicode MS" w:hAnsi="Calibri"/>
          <w:strike w:val="0"/>
          <w:sz w:val="22"/>
          <w:szCs w:val="22"/>
        </w:rPr>
        <w:t>eště před</w:t>
      </w:r>
      <w:r>
        <w:rPr>
          <w:rFonts w:ascii="Calibri" w:eastAsia="Arial Unicode MS" w:hAnsi="Calibri"/>
          <w:strike w:val="0"/>
          <w:sz w:val="22"/>
          <w:szCs w:val="22"/>
        </w:rPr>
        <w:t xml:space="preserve"> uzav</w:t>
      </w:r>
      <w:r w:rsidR="003742C2">
        <w:rPr>
          <w:rFonts w:ascii="Calibri" w:eastAsia="Arial Unicode MS" w:hAnsi="Calibri"/>
          <w:strike w:val="0"/>
          <w:sz w:val="22"/>
          <w:szCs w:val="22"/>
        </w:rPr>
        <w:t>řením</w:t>
      </w:r>
      <w:r>
        <w:rPr>
          <w:rFonts w:ascii="Calibri" w:eastAsia="Arial Unicode MS" w:hAnsi="Calibri"/>
          <w:strike w:val="0"/>
          <w:sz w:val="22"/>
          <w:szCs w:val="22"/>
        </w:rPr>
        <w:t xml:space="preserve"> smlouvy týkající se finanční stránky </w:t>
      </w:r>
      <w:r w:rsidR="003742C2">
        <w:rPr>
          <w:rFonts w:ascii="Calibri" w:eastAsia="Arial Unicode MS" w:hAnsi="Calibri"/>
          <w:strike w:val="0"/>
          <w:sz w:val="22"/>
          <w:szCs w:val="22"/>
        </w:rPr>
        <w:t>partnerství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BB03F8" w:rsidRPr="006374BC">
        <w:rPr>
          <w:rFonts w:ascii="Calibri" w:eastAsia="Arial Unicode MS" w:hAnsi="Calibri"/>
          <w:strike w:val="0"/>
          <w:sz w:val="22"/>
          <w:szCs w:val="22"/>
        </w:rPr>
        <w:t xml:space="preserve">musí vzniknout prvotní představa o čerpání příspěvku partnera do SPP po odečtení </w:t>
      </w:r>
      <w:r w:rsidR="00D66736">
        <w:rPr>
          <w:rFonts w:ascii="Calibri" w:eastAsia="Arial Unicode MS" w:hAnsi="Calibri"/>
          <w:strike w:val="0"/>
          <w:sz w:val="22"/>
          <w:szCs w:val="22"/>
        </w:rPr>
        <w:t xml:space="preserve">tzv. </w:t>
      </w:r>
      <w:r w:rsidR="00BB03F8" w:rsidRPr="006374BC">
        <w:rPr>
          <w:rFonts w:ascii="Calibri" w:eastAsia="Arial Unicode MS" w:hAnsi="Calibri"/>
          <w:strike w:val="0"/>
          <w:sz w:val="22"/>
          <w:szCs w:val="22"/>
        </w:rPr>
        <w:t>povinných režijních nákladů, které</w:t>
      </w:r>
      <w:r w:rsidR="00D66736">
        <w:rPr>
          <w:rFonts w:ascii="Calibri" w:eastAsia="Arial Unicode MS" w:hAnsi="Calibri"/>
          <w:strike w:val="0"/>
          <w:sz w:val="22"/>
          <w:szCs w:val="22"/>
        </w:rPr>
        <w:t xml:space="preserve"> jsou určeny na krytí společných provozních nákladů </w:t>
      </w:r>
      <w:r w:rsidR="00A8013F">
        <w:rPr>
          <w:rFonts w:ascii="Calibri" w:eastAsia="Arial Unicode MS" w:hAnsi="Calibri"/>
          <w:strike w:val="0"/>
          <w:sz w:val="22"/>
          <w:szCs w:val="22"/>
        </w:rPr>
        <w:t>fakulty</w:t>
      </w:r>
      <w:r w:rsidR="00D66736">
        <w:rPr>
          <w:rFonts w:ascii="Calibri" w:eastAsia="Arial Unicode MS" w:hAnsi="Calibri"/>
          <w:strike w:val="0"/>
          <w:sz w:val="22"/>
          <w:szCs w:val="22"/>
        </w:rPr>
        <w:t xml:space="preserve">, včetně nákladů vznikajících v souvislosti s SPP a povinný minimální </w:t>
      </w:r>
      <w:r w:rsidR="00D66736" w:rsidRPr="00D66736">
        <w:rPr>
          <w:rFonts w:ascii="Calibri" w:eastAsia="Arial Unicode MS" w:hAnsi="Calibri"/>
          <w:strike w:val="0"/>
          <w:sz w:val="22"/>
          <w:szCs w:val="22"/>
        </w:rPr>
        <w:t>zisk</w:t>
      </w:r>
      <w:r w:rsidR="00BB03F8" w:rsidRPr="00D66736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D66736" w:rsidRPr="00D66736">
        <w:rPr>
          <w:rFonts w:ascii="Calibri" w:eastAsia="Arial Unicode MS" w:hAnsi="Calibri"/>
          <w:strike w:val="0"/>
          <w:sz w:val="22"/>
          <w:szCs w:val="22"/>
        </w:rPr>
        <w:t>a</w:t>
      </w:r>
      <w:r w:rsidR="00BB03F8" w:rsidRPr="00D66736">
        <w:rPr>
          <w:rFonts w:ascii="Calibri" w:eastAsia="Arial Unicode MS" w:hAnsi="Calibri"/>
          <w:strike w:val="0"/>
          <w:sz w:val="22"/>
          <w:szCs w:val="22"/>
        </w:rPr>
        <w:t xml:space="preserve"> činí</w:t>
      </w:r>
      <w:r w:rsidR="003742C2">
        <w:rPr>
          <w:rFonts w:ascii="Calibri" w:eastAsia="Arial Unicode MS" w:hAnsi="Calibri"/>
          <w:strike w:val="0"/>
          <w:sz w:val="22"/>
          <w:szCs w:val="22"/>
        </w:rPr>
        <w:t>:</w:t>
      </w:r>
    </w:p>
    <w:p w14:paraId="397D58A4" w14:textId="19F1D70D" w:rsidR="003742C2" w:rsidRDefault="00D07FA1" w:rsidP="003742C2">
      <w:pPr>
        <w:numPr>
          <w:ilvl w:val="1"/>
          <w:numId w:val="38"/>
        </w:numPr>
        <w:tabs>
          <w:tab w:val="clear" w:pos="851"/>
          <w:tab w:val="num" w:pos="993"/>
        </w:tabs>
        <w:spacing w:after="60"/>
        <w:ind w:left="993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="Calibri" w:eastAsia="Arial Unicode MS" w:hAnsi="Calibri"/>
          <w:strike w:val="0"/>
          <w:sz w:val="22"/>
          <w:szCs w:val="22"/>
        </w:rPr>
        <w:t>31</w:t>
      </w:r>
      <w:r w:rsidR="00F132A8">
        <w:rPr>
          <w:rFonts w:ascii="Calibri" w:eastAsia="Arial Unicode MS" w:hAnsi="Calibri"/>
          <w:strike w:val="0"/>
          <w:sz w:val="22"/>
          <w:szCs w:val="22"/>
        </w:rPr>
        <w:t> </w:t>
      </w:r>
      <w:r w:rsidR="00BB03F8" w:rsidRPr="00D66736">
        <w:rPr>
          <w:rFonts w:ascii="Calibri" w:eastAsia="Arial Unicode MS" w:hAnsi="Calibri"/>
          <w:strike w:val="0"/>
          <w:sz w:val="22"/>
          <w:szCs w:val="22"/>
        </w:rPr>
        <w:t>%</w:t>
      </w:r>
      <w:r w:rsidR="00DC45D2">
        <w:rPr>
          <w:rFonts w:ascii="Calibri" w:eastAsia="Arial Unicode MS" w:hAnsi="Calibri"/>
          <w:strike w:val="0"/>
          <w:sz w:val="22"/>
          <w:szCs w:val="22"/>
        </w:rPr>
        <w:t xml:space="preserve"> z</w:t>
      </w:r>
      <w:r w:rsidR="001539DD">
        <w:rPr>
          <w:rFonts w:ascii="Calibri" w:eastAsia="Arial Unicode MS" w:hAnsi="Calibri"/>
          <w:strike w:val="0"/>
          <w:sz w:val="22"/>
          <w:szCs w:val="22"/>
        </w:rPr>
        <w:t> </w:t>
      </w:r>
      <w:r w:rsidR="00DC45D2">
        <w:rPr>
          <w:rFonts w:ascii="Calibri" w:eastAsia="Arial Unicode MS" w:hAnsi="Calibri"/>
          <w:strike w:val="0"/>
          <w:sz w:val="22"/>
          <w:szCs w:val="22"/>
        </w:rPr>
        <w:t>výnosů</w:t>
      </w:r>
      <w:r w:rsidR="00BB03F8" w:rsidRPr="00D66736">
        <w:rPr>
          <w:rFonts w:ascii="Calibri" w:eastAsia="Arial Unicode MS" w:hAnsi="Calibri"/>
          <w:strike w:val="0"/>
          <w:sz w:val="22"/>
          <w:szCs w:val="22"/>
        </w:rPr>
        <w:t xml:space="preserve"> v kategorii </w:t>
      </w:r>
      <w:r w:rsidR="00BB03F8" w:rsidRPr="003742C2">
        <w:rPr>
          <w:rFonts w:ascii="Calibri" w:eastAsia="Arial Unicode MS" w:hAnsi="Calibri"/>
          <w:i/>
          <w:strike w:val="0"/>
          <w:sz w:val="22"/>
          <w:szCs w:val="22"/>
        </w:rPr>
        <w:t>SME partner</w:t>
      </w:r>
      <w:r w:rsidR="001539DD">
        <w:rPr>
          <w:rFonts w:ascii="Calibri" w:eastAsia="Arial Unicode MS" w:hAnsi="Calibri"/>
          <w:strike w:val="0"/>
          <w:sz w:val="22"/>
          <w:szCs w:val="22"/>
        </w:rPr>
        <w:t>,</w:t>
      </w:r>
    </w:p>
    <w:p w14:paraId="18BE6AAA" w14:textId="0000A356" w:rsidR="003742C2" w:rsidRDefault="00D66736" w:rsidP="003742C2">
      <w:pPr>
        <w:numPr>
          <w:ilvl w:val="1"/>
          <w:numId w:val="38"/>
        </w:numPr>
        <w:tabs>
          <w:tab w:val="clear" w:pos="851"/>
          <w:tab w:val="num" w:pos="993"/>
        </w:tabs>
        <w:spacing w:after="60"/>
        <w:ind w:left="993"/>
        <w:rPr>
          <w:rFonts w:ascii="Calibri" w:eastAsia="Arial Unicode MS" w:hAnsi="Calibri"/>
          <w:strike w:val="0"/>
          <w:sz w:val="22"/>
          <w:szCs w:val="22"/>
        </w:rPr>
      </w:pPr>
      <w:r w:rsidRPr="00D66736">
        <w:rPr>
          <w:rFonts w:ascii="Calibri" w:eastAsia="Arial Unicode MS" w:hAnsi="Calibri"/>
          <w:strike w:val="0"/>
          <w:sz w:val="22"/>
          <w:szCs w:val="22"/>
        </w:rPr>
        <w:t>2</w:t>
      </w:r>
      <w:r w:rsidR="00D07FA1">
        <w:rPr>
          <w:rFonts w:ascii="Calibri" w:eastAsia="Arial Unicode MS" w:hAnsi="Calibri"/>
          <w:strike w:val="0"/>
          <w:sz w:val="22"/>
          <w:szCs w:val="22"/>
        </w:rPr>
        <w:t>9</w:t>
      </w:r>
      <w:r w:rsidR="00F132A8">
        <w:rPr>
          <w:rFonts w:ascii="Calibri" w:eastAsia="Arial Unicode MS" w:hAnsi="Calibri"/>
          <w:strike w:val="0"/>
          <w:sz w:val="22"/>
          <w:szCs w:val="22"/>
        </w:rPr>
        <w:t> </w:t>
      </w:r>
      <w:r w:rsidR="00BB03F8" w:rsidRPr="00D66736">
        <w:rPr>
          <w:rFonts w:ascii="Calibri" w:eastAsia="Arial Unicode MS" w:hAnsi="Calibri"/>
          <w:strike w:val="0"/>
          <w:sz w:val="22"/>
          <w:szCs w:val="22"/>
        </w:rPr>
        <w:t xml:space="preserve">% </w:t>
      </w:r>
      <w:r w:rsidR="00DC45D2">
        <w:rPr>
          <w:rFonts w:ascii="Calibri" w:eastAsia="Arial Unicode MS" w:hAnsi="Calibri"/>
          <w:strike w:val="0"/>
          <w:sz w:val="22"/>
          <w:szCs w:val="22"/>
        </w:rPr>
        <w:t xml:space="preserve">z výnosů </w:t>
      </w:r>
      <w:r w:rsidR="00BB03F8" w:rsidRPr="00D66736">
        <w:rPr>
          <w:rFonts w:ascii="Calibri" w:eastAsia="Arial Unicode MS" w:hAnsi="Calibri"/>
          <w:strike w:val="0"/>
          <w:sz w:val="22"/>
          <w:szCs w:val="22"/>
        </w:rPr>
        <w:t xml:space="preserve">v kategorii </w:t>
      </w:r>
      <w:r w:rsidR="00BB03F8" w:rsidRPr="003742C2">
        <w:rPr>
          <w:rFonts w:ascii="Calibri" w:eastAsia="Arial Unicode MS" w:hAnsi="Calibri"/>
          <w:i/>
          <w:strike w:val="0"/>
          <w:sz w:val="22"/>
          <w:szCs w:val="22"/>
        </w:rPr>
        <w:t>Partner</w:t>
      </w:r>
      <w:r w:rsidR="001539DD">
        <w:rPr>
          <w:rFonts w:ascii="Calibri" w:eastAsia="Arial Unicode MS" w:hAnsi="Calibri"/>
          <w:strike w:val="0"/>
          <w:sz w:val="22"/>
          <w:szCs w:val="22"/>
        </w:rPr>
        <w:t>,</w:t>
      </w:r>
    </w:p>
    <w:p w14:paraId="5C0EC27D" w14:textId="3EF43F0B" w:rsidR="003742C2" w:rsidRDefault="00D07FA1" w:rsidP="003742C2">
      <w:pPr>
        <w:numPr>
          <w:ilvl w:val="1"/>
          <w:numId w:val="38"/>
        </w:numPr>
        <w:tabs>
          <w:tab w:val="clear" w:pos="851"/>
          <w:tab w:val="num" w:pos="993"/>
        </w:tabs>
        <w:spacing w:after="60"/>
        <w:ind w:left="993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="Calibri" w:eastAsia="Arial Unicode MS" w:hAnsi="Calibri"/>
          <w:strike w:val="0"/>
          <w:sz w:val="22"/>
          <w:szCs w:val="22"/>
        </w:rPr>
        <w:t>2</w:t>
      </w:r>
      <w:r w:rsidR="00E15879">
        <w:rPr>
          <w:rFonts w:ascii="Calibri" w:eastAsia="Arial Unicode MS" w:hAnsi="Calibri"/>
          <w:strike w:val="0"/>
          <w:sz w:val="22"/>
          <w:szCs w:val="22"/>
        </w:rPr>
        <w:t>7</w:t>
      </w:r>
      <w:r>
        <w:rPr>
          <w:rFonts w:ascii="Calibri" w:eastAsia="Arial Unicode MS" w:hAnsi="Calibri"/>
          <w:strike w:val="0"/>
          <w:sz w:val="22"/>
          <w:szCs w:val="22"/>
        </w:rPr>
        <w:t xml:space="preserve"> % z výnosů v kategorii </w:t>
      </w:r>
      <w:r w:rsidRPr="00D07FA1">
        <w:rPr>
          <w:rFonts w:ascii="Calibri" w:eastAsia="Arial Unicode MS" w:hAnsi="Calibri"/>
          <w:i/>
          <w:strike w:val="0"/>
          <w:sz w:val="22"/>
          <w:szCs w:val="22"/>
        </w:rPr>
        <w:t>Strategický partner</w:t>
      </w:r>
      <w:r w:rsidR="00A32039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3D48213C" w14:textId="4954B2DD" w:rsidR="00442142" w:rsidRPr="00474B7A" w:rsidRDefault="00D66736" w:rsidP="001F7B53">
      <w:pPr>
        <w:spacing w:after="120"/>
        <w:ind w:left="567" w:firstLine="0"/>
        <w:rPr>
          <w:rFonts w:ascii="Calibri" w:eastAsia="Arial Unicode MS" w:hAnsi="Calibri"/>
          <w:strike w:val="0"/>
          <w:sz w:val="22"/>
          <w:szCs w:val="22"/>
        </w:rPr>
      </w:pPr>
      <w:r w:rsidRPr="00474B7A">
        <w:rPr>
          <w:rFonts w:ascii="Calibri" w:eastAsia="Arial Unicode MS" w:hAnsi="Calibri"/>
          <w:strike w:val="0"/>
          <w:sz w:val="22"/>
          <w:szCs w:val="22"/>
        </w:rPr>
        <w:t xml:space="preserve">Finanční prostředky poskytnuté partnerem jsou primárně určeny na výdaje související se spoluprací partnera se studenty </w:t>
      </w:r>
      <w:r w:rsidR="00A8013F">
        <w:rPr>
          <w:rFonts w:ascii="Calibri" w:eastAsia="Arial Unicode MS" w:hAnsi="Calibri"/>
          <w:strike w:val="0"/>
          <w:sz w:val="22"/>
          <w:szCs w:val="22"/>
        </w:rPr>
        <w:t>fakulty</w:t>
      </w:r>
      <w:r w:rsidRPr="00474B7A">
        <w:rPr>
          <w:rFonts w:ascii="Calibri" w:eastAsia="Arial Unicode MS" w:hAnsi="Calibri"/>
          <w:strike w:val="0"/>
          <w:sz w:val="22"/>
          <w:szCs w:val="22"/>
        </w:rPr>
        <w:t xml:space="preserve"> (stipendia, cestovné, vybavení laboratoří,</w:t>
      </w:r>
      <w:r w:rsidR="00474B7A" w:rsidRPr="00474B7A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474B7A">
        <w:rPr>
          <w:rFonts w:ascii="Calibri" w:eastAsia="Arial Unicode MS" w:hAnsi="Calibri"/>
          <w:strike w:val="0"/>
          <w:sz w:val="22"/>
          <w:szCs w:val="22"/>
        </w:rPr>
        <w:t>…)</w:t>
      </w:r>
      <w:r w:rsidR="00275EE2" w:rsidRPr="00474B7A">
        <w:rPr>
          <w:rFonts w:ascii="Calibri" w:eastAsia="Arial Unicode MS" w:hAnsi="Calibri"/>
          <w:strike w:val="0"/>
          <w:sz w:val="22"/>
          <w:szCs w:val="22"/>
        </w:rPr>
        <w:t xml:space="preserve">, jiné </w:t>
      </w:r>
      <w:r w:rsidR="00F132A8" w:rsidRPr="00474B7A">
        <w:rPr>
          <w:rFonts w:ascii="Calibri" w:eastAsia="Arial Unicode MS" w:hAnsi="Calibri"/>
          <w:strike w:val="0"/>
          <w:sz w:val="22"/>
          <w:szCs w:val="22"/>
        </w:rPr>
        <w:t xml:space="preserve">typy </w:t>
      </w:r>
      <w:r w:rsidR="00275EE2" w:rsidRPr="00474B7A">
        <w:rPr>
          <w:rFonts w:ascii="Calibri" w:eastAsia="Arial Unicode MS" w:hAnsi="Calibri"/>
          <w:strike w:val="0"/>
          <w:sz w:val="22"/>
          <w:szCs w:val="22"/>
        </w:rPr>
        <w:t>výdaj</w:t>
      </w:r>
      <w:r w:rsidR="00F132A8" w:rsidRPr="00474B7A">
        <w:rPr>
          <w:rFonts w:ascii="Calibri" w:eastAsia="Arial Unicode MS" w:hAnsi="Calibri"/>
          <w:strike w:val="0"/>
          <w:sz w:val="22"/>
          <w:szCs w:val="22"/>
        </w:rPr>
        <w:t>ů</w:t>
      </w:r>
      <w:r w:rsidR="00275EE2" w:rsidRPr="00474B7A">
        <w:rPr>
          <w:rFonts w:ascii="Calibri" w:eastAsia="Arial Unicode MS" w:hAnsi="Calibri"/>
          <w:strike w:val="0"/>
          <w:sz w:val="22"/>
          <w:szCs w:val="22"/>
        </w:rPr>
        <w:t xml:space="preserve"> musí být předem konzultován</w:t>
      </w:r>
      <w:r w:rsidR="00F132A8" w:rsidRPr="00474B7A">
        <w:rPr>
          <w:rFonts w:ascii="Calibri" w:eastAsia="Arial Unicode MS" w:hAnsi="Calibri"/>
          <w:strike w:val="0"/>
          <w:sz w:val="22"/>
          <w:szCs w:val="22"/>
        </w:rPr>
        <w:t>y</w:t>
      </w:r>
      <w:r w:rsidR="00C01168">
        <w:rPr>
          <w:rFonts w:ascii="Calibri" w:eastAsia="Arial Unicode MS" w:hAnsi="Calibri"/>
          <w:strike w:val="0"/>
          <w:sz w:val="22"/>
          <w:szCs w:val="22"/>
        </w:rPr>
        <w:t xml:space="preserve"> s proděkanem a tajemníkem</w:t>
      </w:r>
      <w:r w:rsidR="00275EE2" w:rsidRPr="00474B7A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A8013F">
        <w:rPr>
          <w:rFonts w:ascii="Calibri" w:eastAsia="Arial Unicode MS" w:hAnsi="Calibri"/>
          <w:strike w:val="0"/>
          <w:sz w:val="22"/>
          <w:szCs w:val="22"/>
        </w:rPr>
        <w:t>fakulty</w:t>
      </w:r>
      <w:r w:rsidR="00275EE2" w:rsidRPr="00474B7A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132FBCE3" w14:textId="7DC2B92D" w:rsidR="009F4EEF" w:rsidRPr="0015293D" w:rsidRDefault="00BB03F8" w:rsidP="00E202B8">
      <w:pPr>
        <w:pStyle w:val="Odstavecseseznamem"/>
        <w:numPr>
          <w:ilvl w:val="0"/>
          <w:numId w:val="30"/>
        </w:numPr>
        <w:spacing w:after="120"/>
        <w:ind w:left="567" w:hanging="567"/>
        <w:contextualSpacing w:val="0"/>
        <w:rPr>
          <w:rFonts w:ascii="Calibri" w:eastAsia="Arial Unicode MS" w:hAnsi="Calibri"/>
          <w:strike w:val="0"/>
          <w:sz w:val="22"/>
          <w:szCs w:val="22"/>
        </w:rPr>
      </w:pPr>
      <w:r w:rsidRPr="0015293D">
        <w:rPr>
          <w:rFonts w:ascii="Calibri" w:eastAsia="Arial Unicode MS" w:hAnsi="Calibri"/>
          <w:strike w:val="0"/>
          <w:sz w:val="22"/>
          <w:szCs w:val="22"/>
        </w:rPr>
        <w:t>V</w:t>
      </w:r>
      <w:r w:rsidR="0015293D" w:rsidRPr="0015293D">
        <w:rPr>
          <w:rFonts w:ascii="Calibri" w:eastAsia="Arial Unicode MS" w:hAnsi="Calibri"/>
          <w:strike w:val="0"/>
          <w:sz w:val="22"/>
          <w:szCs w:val="22"/>
        </w:rPr>
        <w:t> </w:t>
      </w:r>
      <w:r w:rsidRPr="0015293D">
        <w:rPr>
          <w:rFonts w:ascii="Calibri" w:eastAsia="Arial Unicode MS" w:hAnsi="Calibri"/>
          <w:strike w:val="0"/>
          <w:sz w:val="22"/>
          <w:szCs w:val="22"/>
        </w:rPr>
        <w:t>případě</w:t>
      </w:r>
      <w:r w:rsidR="0015293D" w:rsidRPr="0015293D">
        <w:rPr>
          <w:rFonts w:ascii="Calibri" w:eastAsia="Arial Unicode MS" w:hAnsi="Calibri"/>
          <w:strike w:val="0"/>
          <w:sz w:val="22"/>
          <w:szCs w:val="22"/>
        </w:rPr>
        <w:t xml:space="preserve"> partnerů s dlouhodobým zaměřením na spolupráci s doktorskými studenty a</w:t>
      </w:r>
      <w:r w:rsidRPr="0015293D">
        <w:rPr>
          <w:rFonts w:ascii="Calibri" w:eastAsia="Arial Unicode MS" w:hAnsi="Calibri"/>
          <w:strike w:val="0"/>
          <w:sz w:val="22"/>
          <w:szCs w:val="22"/>
        </w:rPr>
        <w:t xml:space="preserve"> objemu finančního příspěvku </w:t>
      </w:r>
      <w:r w:rsidR="001539DD" w:rsidRPr="0015293D">
        <w:rPr>
          <w:rFonts w:ascii="Calibri" w:eastAsia="Arial Unicode MS" w:hAnsi="Calibri"/>
          <w:strike w:val="0"/>
          <w:sz w:val="22"/>
          <w:szCs w:val="22"/>
        </w:rPr>
        <w:t>alespoň</w:t>
      </w:r>
      <w:r w:rsidRPr="0015293D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1539DD" w:rsidRPr="0015293D">
        <w:rPr>
          <w:rFonts w:ascii="Calibri" w:eastAsia="Arial Unicode MS" w:hAnsi="Calibri"/>
          <w:strike w:val="0"/>
          <w:sz w:val="22"/>
          <w:szCs w:val="22"/>
        </w:rPr>
        <w:t>400</w:t>
      </w:r>
      <w:r w:rsidR="00D52D6F" w:rsidRPr="0015293D">
        <w:rPr>
          <w:rFonts w:ascii="Calibri" w:eastAsia="Arial Unicode MS" w:hAnsi="Calibri"/>
          <w:strike w:val="0"/>
          <w:sz w:val="22"/>
          <w:szCs w:val="22"/>
        </w:rPr>
        <w:t xml:space="preserve"> tisíc</w:t>
      </w:r>
      <w:r w:rsidRPr="0015293D">
        <w:rPr>
          <w:rFonts w:ascii="Calibri" w:eastAsia="Arial Unicode MS" w:hAnsi="Calibri"/>
          <w:strike w:val="0"/>
          <w:sz w:val="22"/>
          <w:szCs w:val="22"/>
        </w:rPr>
        <w:t xml:space="preserve"> Kč ročně </w:t>
      </w:r>
      <w:r w:rsidR="00B50BC4" w:rsidRPr="0015293D">
        <w:rPr>
          <w:rFonts w:ascii="Calibri" w:eastAsia="Arial Unicode MS" w:hAnsi="Calibri"/>
          <w:strike w:val="0"/>
          <w:sz w:val="22"/>
          <w:szCs w:val="22"/>
        </w:rPr>
        <w:t xml:space="preserve">u </w:t>
      </w:r>
      <w:r w:rsidR="00E202B8" w:rsidRPr="0015293D">
        <w:rPr>
          <w:rFonts w:ascii="Calibri" w:eastAsia="Arial Unicode MS" w:hAnsi="Calibri"/>
          <w:i/>
          <w:strike w:val="0"/>
          <w:sz w:val="22"/>
          <w:szCs w:val="22"/>
        </w:rPr>
        <w:t>S</w:t>
      </w:r>
      <w:r w:rsidR="00B50BC4" w:rsidRPr="0015293D">
        <w:rPr>
          <w:rFonts w:ascii="Calibri" w:eastAsia="Arial Unicode MS" w:hAnsi="Calibri"/>
          <w:i/>
          <w:strike w:val="0"/>
          <w:sz w:val="22"/>
          <w:szCs w:val="22"/>
        </w:rPr>
        <w:t>trategického partnera</w:t>
      </w:r>
      <w:r w:rsidR="00B50BC4" w:rsidRPr="0015293D">
        <w:rPr>
          <w:rFonts w:ascii="Calibri" w:eastAsia="Arial Unicode MS" w:hAnsi="Calibri"/>
          <w:strike w:val="0"/>
          <w:sz w:val="22"/>
          <w:szCs w:val="22"/>
        </w:rPr>
        <w:t xml:space="preserve"> nebo 250 tisíc Kč</w:t>
      </w:r>
      <w:r w:rsidR="00E202B8" w:rsidRPr="0015293D">
        <w:rPr>
          <w:rFonts w:ascii="Calibri" w:eastAsia="Arial Unicode MS" w:hAnsi="Calibri"/>
          <w:strike w:val="0"/>
          <w:sz w:val="22"/>
          <w:szCs w:val="22"/>
        </w:rPr>
        <w:t xml:space="preserve"> u</w:t>
      </w:r>
      <w:r w:rsidR="00641E70">
        <w:rPr>
          <w:rFonts w:ascii="Calibri" w:eastAsia="Arial Unicode MS" w:hAnsi="Calibri"/>
          <w:strike w:val="0"/>
          <w:sz w:val="22"/>
          <w:szCs w:val="22"/>
        </w:rPr>
        <w:t> </w:t>
      </w:r>
      <w:r w:rsidR="00E202B8" w:rsidRPr="0015293D">
        <w:rPr>
          <w:rFonts w:ascii="Calibri" w:eastAsia="Arial Unicode MS" w:hAnsi="Calibri"/>
          <w:i/>
          <w:strike w:val="0"/>
          <w:sz w:val="22"/>
          <w:szCs w:val="22"/>
        </w:rPr>
        <w:t>Partnera</w:t>
      </w:r>
      <w:r w:rsidR="00E202B8" w:rsidRPr="0015293D">
        <w:rPr>
          <w:rFonts w:ascii="Calibri" w:eastAsia="Arial Unicode MS" w:hAnsi="Calibri"/>
          <w:strike w:val="0"/>
          <w:sz w:val="22"/>
          <w:szCs w:val="22"/>
        </w:rPr>
        <w:t xml:space="preserve"> nebo </w:t>
      </w:r>
      <w:r w:rsidR="00E202B8" w:rsidRPr="0015293D">
        <w:rPr>
          <w:rFonts w:ascii="Calibri" w:eastAsia="Arial Unicode MS" w:hAnsi="Calibri"/>
          <w:i/>
          <w:strike w:val="0"/>
          <w:sz w:val="22"/>
          <w:szCs w:val="22"/>
        </w:rPr>
        <w:t>SME partnera</w:t>
      </w:r>
      <w:r w:rsidR="00E202B8" w:rsidRPr="0015293D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15293D">
        <w:rPr>
          <w:rFonts w:ascii="Calibri" w:eastAsia="Arial Unicode MS" w:hAnsi="Calibri"/>
          <w:strike w:val="0"/>
          <w:sz w:val="22"/>
          <w:szCs w:val="22"/>
        </w:rPr>
        <w:t>může být po</w:t>
      </w:r>
      <w:r w:rsidR="00C01168" w:rsidRPr="0015293D">
        <w:rPr>
          <w:rFonts w:ascii="Calibri" w:eastAsia="Arial Unicode MS" w:hAnsi="Calibri"/>
          <w:strike w:val="0"/>
          <w:sz w:val="22"/>
          <w:szCs w:val="22"/>
        </w:rPr>
        <w:t xml:space="preserve"> dohodě s proděkanem a tajemníkem</w:t>
      </w:r>
      <w:r w:rsidRPr="0015293D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E202B8" w:rsidRPr="0015293D">
        <w:rPr>
          <w:rFonts w:ascii="Calibri" w:eastAsia="Arial Unicode MS" w:hAnsi="Calibri"/>
          <w:strike w:val="0"/>
          <w:sz w:val="22"/>
          <w:szCs w:val="22"/>
        </w:rPr>
        <w:t>stanovena celková výše povinných režijních nákladů nižší, než je uvedeno v odst. 3.</w:t>
      </w:r>
      <w:r w:rsidR="0015293D" w:rsidRPr="0015293D">
        <w:rPr>
          <w:rFonts w:ascii="Calibri" w:eastAsia="Arial Unicode MS" w:hAnsi="Calibri"/>
          <w:strike w:val="0"/>
          <w:sz w:val="22"/>
          <w:szCs w:val="22"/>
        </w:rPr>
        <w:t xml:space="preserve">, přičemž výše takto dohodnutých povinných režijních nákladů nesmí být nižší než výše odpovídající </w:t>
      </w:r>
      <w:r w:rsidR="001539DD" w:rsidRPr="0015293D">
        <w:rPr>
          <w:rFonts w:ascii="Calibri" w:eastAsia="Arial Unicode MS" w:hAnsi="Calibri"/>
          <w:strike w:val="0"/>
          <w:sz w:val="22"/>
          <w:szCs w:val="22"/>
        </w:rPr>
        <w:t>koeficient</w:t>
      </w:r>
      <w:r w:rsidR="0015293D" w:rsidRPr="0015293D">
        <w:rPr>
          <w:rFonts w:ascii="Calibri" w:eastAsia="Arial Unicode MS" w:hAnsi="Calibri"/>
          <w:strike w:val="0"/>
          <w:sz w:val="22"/>
          <w:szCs w:val="22"/>
        </w:rPr>
        <w:t>u</w:t>
      </w:r>
      <w:r w:rsidR="001539DD" w:rsidRPr="0015293D">
        <w:rPr>
          <w:rFonts w:ascii="Calibri" w:eastAsia="Arial Unicode MS" w:hAnsi="Calibri"/>
          <w:strike w:val="0"/>
          <w:sz w:val="22"/>
          <w:szCs w:val="22"/>
        </w:rPr>
        <w:t xml:space="preserve"> tzv. společných provozních nákladů v daném kalendářním roce</w:t>
      </w:r>
      <w:r w:rsidR="0015293D" w:rsidRPr="0015293D">
        <w:rPr>
          <w:rFonts w:ascii="Calibri" w:eastAsia="Arial Unicode MS" w:hAnsi="Calibri"/>
          <w:strike w:val="0"/>
          <w:sz w:val="22"/>
          <w:szCs w:val="22"/>
        </w:rPr>
        <w:t>, a současně musí být tato dohoda učiněna ještě před uzavřením smlouvy týkající se finanční stránky partnerství na daný kalendářní rok.</w:t>
      </w:r>
    </w:p>
    <w:p w14:paraId="7DCAB883" w14:textId="11C7D179" w:rsidR="009F4EEF" w:rsidRDefault="00BB03F8" w:rsidP="001F7B53">
      <w:pPr>
        <w:pStyle w:val="Odstavecseseznamem"/>
        <w:numPr>
          <w:ilvl w:val="0"/>
          <w:numId w:val="30"/>
        </w:numPr>
        <w:spacing w:after="120"/>
        <w:ind w:left="567" w:hanging="567"/>
        <w:contextualSpacing w:val="0"/>
        <w:rPr>
          <w:rFonts w:ascii="Calibri" w:eastAsia="Arial Unicode MS" w:hAnsi="Calibri"/>
          <w:strike w:val="0"/>
          <w:sz w:val="22"/>
          <w:szCs w:val="22"/>
        </w:rPr>
      </w:pP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Na Oddělení </w:t>
      </w:r>
      <w:r w:rsidR="00D07FA1">
        <w:rPr>
          <w:rFonts w:ascii="Calibri" w:eastAsia="Arial Unicode MS" w:hAnsi="Calibri"/>
          <w:strike w:val="0"/>
          <w:sz w:val="22"/>
          <w:szCs w:val="22"/>
        </w:rPr>
        <w:t>podpory výzkumu, projektů a spolupráce s </w:t>
      </w:r>
      <w:r w:rsidRPr="006374BC">
        <w:rPr>
          <w:rFonts w:ascii="Calibri" w:eastAsia="Arial Unicode MS" w:hAnsi="Calibri"/>
          <w:strike w:val="0"/>
          <w:sz w:val="22"/>
          <w:szCs w:val="22"/>
        </w:rPr>
        <w:t>průmyslový</w:t>
      </w:r>
      <w:r w:rsidR="00D07FA1">
        <w:rPr>
          <w:rFonts w:ascii="Calibri" w:eastAsia="Arial Unicode MS" w:hAnsi="Calibri"/>
          <w:strike w:val="0"/>
          <w:sz w:val="22"/>
          <w:szCs w:val="22"/>
        </w:rPr>
        <w:t>mi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 partner</w:t>
      </w:r>
      <w:r w:rsidR="00D07FA1">
        <w:rPr>
          <w:rFonts w:ascii="Calibri" w:eastAsia="Arial Unicode MS" w:hAnsi="Calibri"/>
          <w:strike w:val="0"/>
          <w:sz w:val="22"/>
          <w:szCs w:val="22"/>
        </w:rPr>
        <w:t>y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 bude založena a vedena </w:t>
      </w:r>
      <w:r w:rsidR="00347A6C">
        <w:rPr>
          <w:rFonts w:ascii="Calibri" w:eastAsia="Arial Unicode MS" w:hAnsi="Calibri"/>
          <w:strike w:val="0"/>
          <w:sz w:val="22"/>
          <w:szCs w:val="22"/>
        </w:rPr>
        <w:t xml:space="preserve">kompletní </w:t>
      </w:r>
      <w:r w:rsidRPr="006374BC">
        <w:rPr>
          <w:rFonts w:ascii="Calibri" w:eastAsia="Arial Unicode MS" w:hAnsi="Calibri"/>
          <w:strike w:val="0"/>
          <w:sz w:val="22"/>
          <w:szCs w:val="22"/>
        </w:rPr>
        <w:t>agenda o vzniklém partnerství (originály smluv jsou uloženy tajemn</w:t>
      </w:r>
      <w:r w:rsidR="00C01168">
        <w:rPr>
          <w:rFonts w:ascii="Calibri" w:eastAsia="Arial Unicode MS" w:hAnsi="Calibri"/>
          <w:strike w:val="0"/>
          <w:sz w:val="22"/>
          <w:szCs w:val="22"/>
        </w:rPr>
        <w:t>íka</w:t>
      </w:r>
      <w:r w:rsidRPr="006374BC">
        <w:rPr>
          <w:rFonts w:ascii="Calibri" w:eastAsia="Arial Unicode MS" w:hAnsi="Calibri"/>
          <w:strike w:val="0"/>
          <w:sz w:val="22"/>
          <w:szCs w:val="22"/>
        </w:rPr>
        <w:t>).</w:t>
      </w:r>
    </w:p>
    <w:p w14:paraId="27C90F7B" w14:textId="77777777" w:rsidR="00D07FA1" w:rsidRPr="006374BC" w:rsidRDefault="00D07FA1" w:rsidP="00D07FA1">
      <w:pPr>
        <w:pStyle w:val="Odstavecseseznamem"/>
        <w:spacing w:after="120"/>
        <w:ind w:left="567" w:firstLine="0"/>
        <w:contextualSpacing w:val="0"/>
        <w:rPr>
          <w:rFonts w:ascii="Calibri" w:eastAsia="Arial Unicode MS" w:hAnsi="Calibri"/>
          <w:strike w:val="0"/>
          <w:sz w:val="22"/>
          <w:szCs w:val="22"/>
        </w:rPr>
      </w:pPr>
    </w:p>
    <w:p w14:paraId="65156A81" w14:textId="77777777" w:rsidR="000A1A32" w:rsidRPr="00244F9C" w:rsidRDefault="000A1A32" w:rsidP="00244F9C">
      <w:pPr>
        <w:pStyle w:val="W3MUZkonParagraf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  <w:r w:rsidRPr="00244F9C">
        <w:rPr>
          <w:rFonts w:asciiTheme="minorHAnsi" w:hAnsiTheme="minorHAnsi" w:cstheme="minorHAnsi"/>
          <w:sz w:val="22"/>
          <w:szCs w:val="22"/>
        </w:rPr>
        <w:lastRenderedPageBreak/>
        <w:t xml:space="preserve">Článek </w:t>
      </w:r>
      <w:r w:rsidR="009F4EEF" w:rsidRPr="00244F9C">
        <w:rPr>
          <w:rFonts w:asciiTheme="minorHAnsi" w:hAnsiTheme="minorHAnsi" w:cstheme="minorHAnsi"/>
          <w:sz w:val="22"/>
          <w:szCs w:val="22"/>
        </w:rPr>
        <w:t>4</w:t>
      </w:r>
    </w:p>
    <w:p w14:paraId="01A3CCE1" w14:textId="77777777" w:rsidR="008561F3" w:rsidRPr="00244F9C" w:rsidRDefault="00BA0ACB" w:rsidP="001F7B53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 w:rsidRPr="00244F9C">
        <w:rPr>
          <w:rFonts w:asciiTheme="minorHAnsi" w:hAnsiTheme="minorHAnsi" w:cstheme="minorHAnsi"/>
          <w:sz w:val="22"/>
          <w:szCs w:val="22"/>
        </w:rPr>
        <w:t>Obecn</w:t>
      </w:r>
      <w:r w:rsidR="00347A6C" w:rsidRPr="00244F9C">
        <w:rPr>
          <w:rFonts w:asciiTheme="minorHAnsi" w:hAnsiTheme="minorHAnsi" w:cstheme="minorHAnsi"/>
          <w:sz w:val="22"/>
          <w:szCs w:val="22"/>
        </w:rPr>
        <w:t>á</w:t>
      </w:r>
      <w:r w:rsidRPr="00244F9C">
        <w:rPr>
          <w:rFonts w:asciiTheme="minorHAnsi" w:hAnsiTheme="minorHAnsi" w:cstheme="minorHAnsi"/>
          <w:sz w:val="22"/>
          <w:szCs w:val="22"/>
        </w:rPr>
        <w:t xml:space="preserve"> </w:t>
      </w:r>
      <w:r w:rsidR="00347A6C" w:rsidRPr="00244F9C">
        <w:rPr>
          <w:rFonts w:asciiTheme="minorHAnsi" w:hAnsiTheme="minorHAnsi" w:cstheme="minorHAnsi"/>
          <w:sz w:val="22"/>
          <w:szCs w:val="22"/>
        </w:rPr>
        <w:t>podpora spolupráce poskytovaná partnerovi</w:t>
      </w:r>
    </w:p>
    <w:p w14:paraId="03F78A71" w14:textId="62FE5EAD" w:rsidR="00BB03F8" w:rsidRPr="006374BC" w:rsidRDefault="00347A6C" w:rsidP="001F7B53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="Calibri" w:eastAsia="Arial Unicode MS" w:hAnsi="Calibri"/>
          <w:strike w:val="0"/>
          <w:sz w:val="22"/>
          <w:szCs w:val="22"/>
        </w:rPr>
        <w:t xml:space="preserve">Bez ohledu na úroveň partnerství a další smluvní ujednání poskytuje </w:t>
      </w:r>
      <w:r w:rsidR="00A8013F">
        <w:rPr>
          <w:rFonts w:ascii="Calibri" w:eastAsia="Arial Unicode MS" w:hAnsi="Calibri"/>
          <w:strike w:val="0"/>
          <w:sz w:val="22"/>
          <w:szCs w:val="22"/>
        </w:rPr>
        <w:t>fakulta</w:t>
      </w:r>
      <w:r>
        <w:rPr>
          <w:rFonts w:ascii="Calibri" w:eastAsia="Arial Unicode MS" w:hAnsi="Calibri"/>
          <w:strike w:val="0"/>
          <w:sz w:val="22"/>
          <w:szCs w:val="22"/>
        </w:rPr>
        <w:t xml:space="preserve"> partnerovi obvykle prostřednictvím 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Oddělení </w:t>
      </w:r>
      <w:r w:rsidR="00D07FA1">
        <w:rPr>
          <w:rFonts w:ascii="Calibri" w:eastAsia="Arial Unicode MS" w:hAnsi="Calibri"/>
          <w:strike w:val="0"/>
          <w:sz w:val="22"/>
          <w:szCs w:val="22"/>
        </w:rPr>
        <w:t>podpory výzkumu, projektů a spolupráce s průmyslovými partnery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>
        <w:rPr>
          <w:rFonts w:ascii="Calibri" w:eastAsia="Arial Unicode MS" w:hAnsi="Calibri"/>
          <w:strike w:val="0"/>
          <w:sz w:val="22"/>
          <w:szCs w:val="22"/>
        </w:rPr>
        <w:t>tuto podporu vzájemné spolupráce</w:t>
      </w:r>
      <w:r w:rsidR="00BB03F8" w:rsidRPr="006374BC">
        <w:rPr>
          <w:rFonts w:ascii="Calibri" w:eastAsia="Arial Unicode MS" w:hAnsi="Calibri"/>
          <w:strike w:val="0"/>
          <w:sz w:val="22"/>
          <w:szCs w:val="22"/>
        </w:rPr>
        <w:t>:</w:t>
      </w:r>
    </w:p>
    <w:p w14:paraId="4A86B518" w14:textId="6EAD3934" w:rsidR="00474B7A" w:rsidRDefault="00474B7A" w:rsidP="003742C2">
      <w:pPr>
        <w:numPr>
          <w:ilvl w:val="1"/>
          <w:numId w:val="36"/>
        </w:numPr>
        <w:tabs>
          <w:tab w:val="clear" w:pos="851"/>
          <w:tab w:val="num" w:pos="993"/>
        </w:tabs>
        <w:spacing w:after="60"/>
        <w:ind w:left="993"/>
        <w:rPr>
          <w:rFonts w:ascii="Calibri" w:eastAsia="Arial Unicode MS" w:hAnsi="Calibri"/>
          <w:strike w:val="0"/>
          <w:sz w:val="22"/>
          <w:szCs w:val="22"/>
        </w:rPr>
      </w:pPr>
      <w:r w:rsidRPr="006374BC">
        <w:rPr>
          <w:rFonts w:ascii="Calibri" w:eastAsia="Arial Unicode MS" w:hAnsi="Calibri"/>
          <w:strike w:val="0"/>
          <w:sz w:val="22"/>
          <w:szCs w:val="22"/>
        </w:rPr>
        <w:t>základní administrativně-řídící komunikace s</w:t>
      </w:r>
      <w:r>
        <w:rPr>
          <w:rFonts w:ascii="Calibri" w:eastAsia="Arial Unicode MS" w:hAnsi="Calibri"/>
          <w:strike w:val="0"/>
          <w:sz w:val="22"/>
          <w:szCs w:val="22"/>
        </w:rPr>
        <w:t> 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partnerem </w:t>
      </w:r>
      <w:r>
        <w:rPr>
          <w:rFonts w:ascii="Calibri" w:eastAsia="Arial Unicode MS" w:hAnsi="Calibri"/>
          <w:strike w:val="0"/>
          <w:sz w:val="22"/>
          <w:szCs w:val="22"/>
        </w:rPr>
        <w:t xml:space="preserve">– vedení smluvní agendy, 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pozvánky na </w:t>
      </w:r>
      <w:r w:rsidR="003742C2">
        <w:rPr>
          <w:rFonts w:ascii="Calibri" w:eastAsia="Arial Unicode MS" w:hAnsi="Calibri"/>
          <w:strike w:val="0"/>
          <w:sz w:val="22"/>
          <w:szCs w:val="22"/>
        </w:rPr>
        <w:t>s</w:t>
      </w:r>
      <w:r w:rsidR="003742C2" w:rsidRPr="006374BC">
        <w:rPr>
          <w:rFonts w:ascii="Calibri" w:eastAsia="Arial Unicode MS" w:hAnsi="Calibri"/>
          <w:strike w:val="0"/>
          <w:sz w:val="22"/>
          <w:szCs w:val="22"/>
        </w:rPr>
        <w:t xml:space="preserve">etkání </w:t>
      </w:r>
      <w:r w:rsidRPr="006374BC">
        <w:rPr>
          <w:rFonts w:ascii="Calibri" w:eastAsia="Arial Unicode MS" w:hAnsi="Calibri"/>
          <w:strike w:val="0"/>
          <w:sz w:val="22"/>
          <w:szCs w:val="22"/>
        </w:rPr>
        <w:t>a další akce SPP</w:t>
      </w:r>
      <w:r>
        <w:rPr>
          <w:rFonts w:ascii="Calibri" w:eastAsia="Arial Unicode MS" w:hAnsi="Calibri"/>
          <w:strike w:val="0"/>
          <w:sz w:val="22"/>
          <w:szCs w:val="22"/>
        </w:rPr>
        <w:t xml:space="preserve">, 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udržování aktuální databáze kontaktů (obousměrně, tj. i informování partnera v případě změn ze strany </w:t>
      </w:r>
      <w:r w:rsidR="00A8013F">
        <w:rPr>
          <w:rFonts w:ascii="Calibri" w:eastAsia="Arial Unicode MS" w:hAnsi="Calibri"/>
          <w:strike w:val="0"/>
          <w:sz w:val="22"/>
          <w:szCs w:val="22"/>
        </w:rPr>
        <w:t>fakulty</w:t>
      </w:r>
      <w:r w:rsidRPr="006374BC">
        <w:rPr>
          <w:rFonts w:ascii="Calibri" w:eastAsia="Arial Unicode MS" w:hAnsi="Calibri"/>
          <w:strike w:val="0"/>
          <w:sz w:val="22"/>
          <w:szCs w:val="22"/>
        </w:rPr>
        <w:t>, totéž v případě změn u partnera)</w:t>
      </w:r>
      <w:r>
        <w:rPr>
          <w:rFonts w:ascii="Calibri" w:eastAsia="Arial Unicode MS" w:hAnsi="Calibri"/>
          <w:strike w:val="0"/>
          <w:sz w:val="22"/>
          <w:szCs w:val="22"/>
        </w:rPr>
        <w:t>, výzvy k </w:t>
      </w:r>
      <w:r w:rsidRPr="006374BC">
        <w:rPr>
          <w:rFonts w:ascii="Calibri" w:eastAsia="Arial Unicode MS" w:hAnsi="Calibri"/>
          <w:strike w:val="0"/>
          <w:sz w:val="22"/>
          <w:szCs w:val="22"/>
        </w:rPr>
        <w:t>zaslání materiálů na web</w:t>
      </w:r>
      <w:r w:rsidR="003742C2">
        <w:rPr>
          <w:rFonts w:ascii="Calibri" w:eastAsia="Arial Unicode MS" w:hAnsi="Calibri"/>
          <w:strike w:val="0"/>
          <w:sz w:val="22"/>
          <w:szCs w:val="22"/>
        </w:rPr>
        <w:t>/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nástěnku, </w:t>
      </w:r>
      <w:r>
        <w:rPr>
          <w:rFonts w:ascii="Calibri" w:eastAsia="Arial Unicode MS" w:hAnsi="Calibri"/>
          <w:strike w:val="0"/>
          <w:sz w:val="22"/>
          <w:szCs w:val="22"/>
        </w:rPr>
        <w:t>výzva k </w:t>
      </w:r>
      <w:r w:rsidRPr="006374BC">
        <w:rPr>
          <w:rFonts w:ascii="Calibri" w:eastAsia="Arial Unicode MS" w:hAnsi="Calibri"/>
          <w:strike w:val="0"/>
          <w:sz w:val="22"/>
          <w:szCs w:val="22"/>
        </w:rPr>
        <w:t>uzavření smluv ošetřujících finanční stránku spolup</w:t>
      </w:r>
      <w:r>
        <w:rPr>
          <w:rFonts w:ascii="Calibri" w:eastAsia="Arial Unicode MS" w:hAnsi="Calibri"/>
          <w:strike w:val="0"/>
          <w:sz w:val="22"/>
          <w:szCs w:val="22"/>
        </w:rPr>
        <w:t>ráce na další kalendářní rok, apod.</w:t>
      </w:r>
      <w:r w:rsidR="00626770">
        <w:rPr>
          <w:rFonts w:ascii="Calibri" w:eastAsia="Arial Unicode MS" w:hAnsi="Calibri"/>
          <w:strike w:val="0"/>
          <w:sz w:val="22"/>
          <w:szCs w:val="22"/>
        </w:rPr>
        <w:t>,</w:t>
      </w:r>
    </w:p>
    <w:p w14:paraId="2CDE26DB" w14:textId="476D8CAF" w:rsidR="00626770" w:rsidRPr="003742C2" w:rsidRDefault="00626770" w:rsidP="003742C2">
      <w:pPr>
        <w:numPr>
          <w:ilvl w:val="1"/>
          <w:numId w:val="36"/>
        </w:numPr>
        <w:tabs>
          <w:tab w:val="clear" w:pos="851"/>
          <w:tab w:val="num" w:pos="993"/>
        </w:tabs>
        <w:spacing w:after="60"/>
        <w:ind w:left="993"/>
        <w:rPr>
          <w:rFonts w:ascii="Calibri" w:eastAsia="Arial Unicode MS" w:hAnsi="Calibri"/>
          <w:strike w:val="0"/>
          <w:sz w:val="22"/>
          <w:szCs w:val="22"/>
        </w:rPr>
      </w:pPr>
      <w:r w:rsidRPr="003742C2">
        <w:rPr>
          <w:rFonts w:ascii="Calibri" w:eastAsia="Arial Unicode MS" w:hAnsi="Calibri"/>
          <w:strike w:val="0"/>
          <w:sz w:val="22"/>
          <w:szCs w:val="22"/>
        </w:rPr>
        <w:t xml:space="preserve">nalezení konzultantů </w:t>
      </w:r>
      <w:r w:rsidR="00AE40DD">
        <w:rPr>
          <w:rFonts w:ascii="Calibri" w:eastAsia="Arial Unicode MS" w:hAnsi="Calibri"/>
          <w:strike w:val="0"/>
          <w:sz w:val="22"/>
          <w:szCs w:val="22"/>
        </w:rPr>
        <w:t>–</w:t>
      </w:r>
      <w:r w:rsidR="00A8013F">
        <w:rPr>
          <w:rFonts w:ascii="Calibri" w:eastAsia="Arial Unicode MS" w:hAnsi="Calibri"/>
          <w:strike w:val="0"/>
          <w:sz w:val="22"/>
          <w:szCs w:val="22"/>
        </w:rPr>
        <w:t xml:space="preserve"> zaměstnanců fakulty</w:t>
      </w:r>
      <w:r w:rsidRPr="003742C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BF0B37">
        <w:rPr>
          <w:rFonts w:ascii="Calibri" w:eastAsia="Arial Unicode MS" w:hAnsi="Calibri"/>
          <w:strike w:val="0"/>
          <w:sz w:val="22"/>
          <w:szCs w:val="22"/>
        </w:rPr>
        <w:t>–</w:t>
      </w:r>
      <w:r w:rsidRPr="003742C2">
        <w:rPr>
          <w:rFonts w:ascii="Calibri" w:eastAsia="Arial Unicode MS" w:hAnsi="Calibri"/>
          <w:strike w:val="0"/>
          <w:sz w:val="22"/>
          <w:szCs w:val="22"/>
        </w:rPr>
        <w:t xml:space="preserve"> garantujících řádné vypsání a vedení studentských závěrečných prací zadaných ve spolupráci s partnerem, navázání komunikace těchto konzultantů s partnerem,</w:t>
      </w:r>
      <w:r w:rsidR="003742C2" w:rsidRPr="003742C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3742C2">
        <w:rPr>
          <w:rFonts w:ascii="Calibri" w:eastAsia="Arial Unicode MS" w:hAnsi="Calibri"/>
          <w:strike w:val="0"/>
          <w:sz w:val="22"/>
          <w:szCs w:val="22"/>
        </w:rPr>
        <w:t xml:space="preserve">při vypsání práce je nutno přesně specifikovat, kdo z dvojice zaměstnanec </w:t>
      </w:r>
      <w:r w:rsidR="00A8013F">
        <w:rPr>
          <w:rFonts w:ascii="Calibri" w:eastAsia="Arial Unicode MS" w:hAnsi="Calibri"/>
          <w:strike w:val="0"/>
          <w:sz w:val="22"/>
          <w:szCs w:val="22"/>
        </w:rPr>
        <w:t>fakulty</w:t>
      </w:r>
      <w:r w:rsidRPr="003742C2">
        <w:rPr>
          <w:rFonts w:ascii="Calibri" w:eastAsia="Arial Unicode MS" w:hAnsi="Calibri"/>
          <w:strike w:val="0"/>
          <w:sz w:val="22"/>
          <w:szCs w:val="22"/>
        </w:rPr>
        <w:t xml:space="preserve"> – zaměstnanec partnera je vedoucím a kdo konzultantem práce, toto rozdělení popsat v předběžném zadání práce v IS MU,</w:t>
      </w:r>
      <w:r w:rsidR="003742C2" w:rsidRPr="003742C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3742C2">
        <w:rPr>
          <w:rFonts w:ascii="Calibri" w:eastAsia="Arial Unicode MS" w:hAnsi="Calibri"/>
          <w:strike w:val="0"/>
          <w:sz w:val="22"/>
          <w:szCs w:val="22"/>
        </w:rPr>
        <w:t>již předběžné zadání závěrečné práce musí být označeno štítkem „SPP“, tentýž štítek následně musí mít i výsledná závěrečná práce,</w:t>
      </w:r>
      <w:r w:rsidR="003742C2" w:rsidRPr="003742C2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Pr="003742C2">
        <w:rPr>
          <w:rFonts w:ascii="Calibri" w:eastAsia="Arial Unicode MS" w:hAnsi="Calibri"/>
          <w:strike w:val="0"/>
          <w:sz w:val="22"/>
          <w:szCs w:val="22"/>
        </w:rPr>
        <w:t xml:space="preserve">za poskytnutí součinnosti studentovi ohledně požadavků kladených na formu, náročnost a další náležitosti BP/DP zodpovídá vždy daný zaměstnanec FI, jeho úkolem je také sledovat </w:t>
      </w:r>
      <w:r w:rsidR="00C83BDE" w:rsidRPr="003742C2">
        <w:rPr>
          <w:rFonts w:ascii="Calibri" w:eastAsia="Arial Unicode MS" w:hAnsi="Calibri"/>
          <w:strike w:val="0"/>
          <w:sz w:val="22"/>
          <w:szCs w:val="22"/>
        </w:rPr>
        <w:t>dodržení časového rámce řádného dokončení závěrečné práce</w:t>
      </w:r>
      <w:r w:rsidRPr="003742C2">
        <w:rPr>
          <w:rFonts w:ascii="Calibri" w:eastAsia="Arial Unicode MS" w:hAnsi="Calibri"/>
          <w:strike w:val="0"/>
          <w:sz w:val="22"/>
          <w:szCs w:val="22"/>
        </w:rPr>
        <w:t xml:space="preserve"> a v případě detekce možných problémů s</w:t>
      </w:r>
      <w:r w:rsidR="00C83BDE" w:rsidRPr="003742C2">
        <w:rPr>
          <w:rFonts w:ascii="Calibri" w:eastAsia="Arial Unicode MS" w:hAnsi="Calibri"/>
          <w:strike w:val="0"/>
          <w:sz w:val="22"/>
          <w:szCs w:val="22"/>
        </w:rPr>
        <w:t xml:space="preserve"> postupem </w:t>
      </w:r>
      <w:r w:rsidRPr="003742C2">
        <w:rPr>
          <w:rFonts w:ascii="Calibri" w:eastAsia="Arial Unicode MS" w:hAnsi="Calibri"/>
          <w:strike w:val="0"/>
          <w:sz w:val="22"/>
          <w:szCs w:val="22"/>
        </w:rPr>
        <w:t>prací, které nejsou zaviněny přímo studentem, informuje hlavní kontaktní osobu,</w:t>
      </w:r>
    </w:p>
    <w:p w14:paraId="61855E92" w14:textId="77777777" w:rsidR="00BB03F8" w:rsidRPr="006374BC" w:rsidRDefault="00BB03F8" w:rsidP="003742C2">
      <w:pPr>
        <w:numPr>
          <w:ilvl w:val="1"/>
          <w:numId w:val="36"/>
        </w:numPr>
        <w:tabs>
          <w:tab w:val="clear" w:pos="851"/>
          <w:tab w:val="num" w:pos="993"/>
        </w:tabs>
        <w:spacing w:after="60"/>
        <w:ind w:left="992" w:hanging="425"/>
        <w:rPr>
          <w:rFonts w:ascii="Calibri" w:eastAsia="Arial Unicode MS" w:hAnsi="Calibri"/>
          <w:strike w:val="0"/>
          <w:sz w:val="22"/>
          <w:szCs w:val="22"/>
        </w:rPr>
      </w:pPr>
      <w:r w:rsidRPr="006374BC">
        <w:rPr>
          <w:rFonts w:ascii="Calibri" w:eastAsia="Arial Unicode MS" w:hAnsi="Calibri"/>
          <w:strike w:val="0"/>
          <w:sz w:val="22"/>
          <w:szCs w:val="22"/>
        </w:rPr>
        <w:t>prezentace partnera na webu SPP na základě podkladů připravených hlavní kontaktní osobou ve spolupráci s partnerem (hlavní kontaktní osoba zodpovídá za jejich průběžnou aktualizaci)</w:t>
      </w:r>
      <w:r w:rsidR="00BA0ACB">
        <w:rPr>
          <w:rFonts w:ascii="Calibri" w:eastAsia="Arial Unicode MS" w:hAnsi="Calibri"/>
          <w:strike w:val="0"/>
          <w:sz w:val="22"/>
          <w:szCs w:val="22"/>
        </w:rPr>
        <w:t>,</w:t>
      </w:r>
    </w:p>
    <w:p w14:paraId="5489FE06" w14:textId="77777777" w:rsidR="00BB03F8" w:rsidRPr="006374BC" w:rsidRDefault="00BB03F8" w:rsidP="003742C2">
      <w:pPr>
        <w:numPr>
          <w:ilvl w:val="1"/>
          <w:numId w:val="36"/>
        </w:numPr>
        <w:tabs>
          <w:tab w:val="clear" w:pos="851"/>
          <w:tab w:val="num" w:pos="993"/>
        </w:tabs>
        <w:spacing w:after="60"/>
        <w:ind w:left="992" w:hanging="425"/>
        <w:rPr>
          <w:rFonts w:ascii="Calibri" w:eastAsia="Arial Unicode MS" w:hAnsi="Calibri"/>
          <w:strike w:val="0"/>
          <w:sz w:val="22"/>
          <w:szCs w:val="22"/>
        </w:rPr>
      </w:pPr>
      <w:r w:rsidRPr="006374BC">
        <w:rPr>
          <w:rFonts w:ascii="Calibri" w:eastAsia="Arial Unicode MS" w:hAnsi="Calibri"/>
          <w:strike w:val="0"/>
          <w:sz w:val="22"/>
          <w:szCs w:val="22"/>
        </w:rPr>
        <w:t>uvedení partnera ve Výroční zprávě SPP</w:t>
      </w:r>
      <w:r w:rsidR="00BA0ACB">
        <w:rPr>
          <w:rFonts w:ascii="Calibri" w:eastAsia="Arial Unicode MS" w:hAnsi="Calibri"/>
          <w:strike w:val="0"/>
          <w:sz w:val="22"/>
          <w:szCs w:val="22"/>
        </w:rPr>
        <w:t>,</w:t>
      </w:r>
    </w:p>
    <w:p w14:paraId="4CE3171A" w14:textId="77777777" w:rsidR="00BB03F8" w:rsidRPr="006374BC" w:rsidRDefault="00BB03F8" w:rsidP="003742C2">
      <w:pPr>
        <w:numPr>
          <w:ilvl w:val="1"/>
          <w:numId w:val="36"/>
        </w:numPr>
        <w:tabs>
          <w:tab w:val="clear" w:pos="851"/>
          <w:tab w:val="num" w:pos="993"/>
        </w:tabs>
        <w:spacing w:after="60"/>
        <w:ind w:left="992" w:hanging="425"/>
        <w:rPr>
          <w:rFonts w:ascii="Calibri" w:eastAsia="Arial Unicode MS" w:hAnsi="Calibri"/>
          <w:strike w:val="0"/>
          <w:sz w:val="22"/>
          <w:szCs w:val="22"/>
        </w:rPr>
      </w:pPr>
      <w:r w:rsidRPr="006374BC">
        <w:rPr>
          <w:rFonts w:ascii="Calibri" w:eastAsia="Arial Unicode MS" w:hAnsi="Calibri"/>
          <w:strike w:val="0"/>
          <w:sz w:val="22"/>
          <w:szCs w:val="22"/>
        </w:rPr>
        <w:t>prezentace partnera na plochách k tomu určených</w:t>
      </w:r>
      <w:r w:rsidR="00BA0ACB">
        <w:rPr>
          <w:rFonts w:ascii="Calibri" w:eastAsia="Arial Unicode MS" w:hAnsi="Calibri"/>
          <w:strike w:val="0"/>
          <w:sz w:val="22"/>
          <w:szCs w:val="22"/>
        </w:rPr>
        <w:t>,</w:t>
      </w:r>
    </w:p>
    <w:p w14:paraId="3EFA2201" w14:textId="13F3B6B3" w:rsidR="00BB03F8" w:rsidRPr="006F2046" w:rsidRDefault="00BB03F8" w:rsidP="00265B09">
      <w:pPr>
        <w:numPr>
          <w:ilvl w:val="1"/>
          <w:numId w:val="36"/>
        </w:numPr>
        <w:tabs>
          <w:tab w:val="clear" w:pos="851"/>
          <w:tab w:val="num" w:pos="993"/>
        </w:tabs>
        <w:spacing w:after="120"/>
        <w:ind w:left="992" w:hanging="425"/>
        <w:rPr>
          <w:rFonts w:ascii="Calibri" w:eastAsia="Arial Unicode MS" w:hAnsi="Calibri"/>
          <w:strike w:val="0"/>
          <w:sz w:val="22"/>
          <w:szCs w:val="22"/>
        </w:rPr>
      </w:pPr>
      <w:r w:rsidRPr="006F2046">
        <w:rPr>
          <w:rFonts w:ascii="Calibri" w:eastAsia="Arial Unicode MS" w:hAnsi="Calibri"/>
          <w:strike w:val="0"/>
          <w:sz w:val="22"/>
          <w:szCs w:val="22"/>
        </w:rPr>
        <w:t xml:space="preserve">zajištění propagace akcí partnera </w:t>
      </w:r>
      <w:r w:rsidR="00A8013F">
        <w:rPr>
          <w:rFonts w:ascii="Calibri" w:eastAsia="Arial Unicode MS" w:hAnsi="Calibri"/>
          <w:strike w:val="0"/>
          <w:sz w:val="22"/>
          <w:szCs w:val="22"/>
        </w:rPr>
        <w:t>konaných ve spolupráci s fakultou</w:t>
      </w:r>
      <w:r w:rsidR="006F2046" w:rsidRPr="006F2046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1CF746E0" w14:textId="0DF6AF3C" w:rsidR="00CE27BE" w:rsidRDefault="00BB03F8" w:rsidP="001F7B53">
      <w:pPr>
        <w:pStyle w:val="Odstavecseseznamem"/>
        <w:numPr>
          <w:ilvl w:val="0"/>
          <w:numId w:val="31"/>
        </w:numPr>
        <w:spacing w:after="120"/>
        <w:ind w:left="567" w:hanging="567"/>
        <w:contextualSpacing w:val="0"/>
        <w:rPr>
          <w:rFonts w:ascii="Calibri" w:eastAsia="Arial Unicode MS" w:hAnsi="Calibri"/>
          <w:strike w:val="0"/>
          <w:sz w:val="22"/>
          <w:szCs w:val="22"/>
        </w:rPr>
      </w:pP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V případě změn majících jakýkoli dopad na věcnou nebo ekonomickou stránku spolupráce </w:t>
      </w:r>
      <w:r w:rsidR="00A8013F">
        <w:rPr>
          <w:rFonts w:ascii="Calibri" w:eastAsia="Arial Unicode MS" w:hAnsi="Calibri"/>
          <w:strike w:val="0"/>
          <w:sz w:val="22"/>
          <w:szCs w:val="22"/>
        </w:rPr>
        <w:t>informuje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 hlavní kontaktní osoba (příp. jiná osoba, která se o nich dozví) neprodleně Oddělení </w:t>
      </w:r>
      <w:r w:rsidR="00A35F98">
        <w:rPr>
          <w:rFonts w:ascii="Calibri" w:eastAsia="Arial Unicode MS" w:hAnsi="Calibri"/>
          <w:strike w:val="0"/>
          <w:sz w:val="22"/>
          <w:szCs w:val="22"/>
        </w:rPr>
        <w:t>podpory výzkumu, projektů a spolupráce s </w:t>
      </w:r>
      <w:r w:rsidRPr="006374BC">
        <w:rPr>
          <w:rFonts w:ascii="Calibri" w:eastAsia="Arial Unicode MS" w:hAnsi="Calibri"/>
          <w:strike w:val="0"/>
          <w:sz w:val="22"/>
          <w:szCs w:val="22"/>
        </w:rPr>
        <w:t>průmyslový</w:t>
      </w:r>
      <w:r w:rsidR="00A35F98">
        <w:rPr>
          <w:rFonts w:ascii="Calibri" w:eastAsia="Arial Unicode MS" w:hAnsi="Calibri"/>
          <w:strike w:val="0"/>
          <w:sz w:val="22"/>
          <w:szCs w:val="22"/>
        </w:rPr>
        <w:t>mi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 partner</w:t>
      </w:r>
      <w:r w:rsidR="00A35F98">
        <w:rPr>
          <w:rFonts w:ascii="Calibri" w:eastAsia="Arial Unicode MS" w:hAnsi="Calibri"/>
          <w:strike w:val="0"/>
          <w:sz w:val="22"/>
          <w:szCs w:val="22"/>
        </w:rPr>
        <w:t>y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 (např. změna kontaktních údajů ze strany partnera, změna úrovně partnerství, ukončení spolupráce, ….).</w:t>
      </w:r>
    </w:p>
    <w:p w14:paraId="10C3835F" w14:textId="77777777" w:rsidR="00D07FA1" w:rsidRPr="006374BC" w:rsidRDefault="00D07FA1" w:rsidP="00D07FA1">
      <w:pPr>
        <w:pStyle w:val="Odstavecseseznamem"/>
        <w:spacing w:after="120"/>
        <w:ind w:left="567" w:firstLine="0"/>
        <w:contextualSpacing w:val="0"/>
        <w:rPr>
          <w:rFonts w:ascii="Calibri" w:eastAsia="Arial Unicode MS" w:hAnsi="Calibri"/>
          <w:strike w:val="0"/>
          <w:sz w:val="22"/>
          <w:szCs w:val="22"/>
        </w:rPr>
      </w:pPr>
    </w:p>
    <w:p w14:paraId="5566AFED" w14:textId="77777777" w:rsidR="00BB03F8" w:rsidRPr="00244F9C" w:rsidRDefault="00BB03F8" w:rsidP="00244F9C">
      <w:pPr>
        <w:pStyle w:val="W3MUZkonParagraf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  <w:r w:rsidRPr="00244F9C">
        <w:rPr>
          <w:rFonts w:asciiTheme="minorHAnsi" w:hAnsiTheme="minorHAnsi" w:cstheme="minorHAnsi"/>
          <w:sz w:val="22"/>
          <w:szCs w:val="22"/>
        </w:rPr>
        <w:t>Článek 5</w:t>
      </w:r>
    </w:p>
    <w:p w14:paraId="5F780BE9" w14:textId="77777777" w:rsidR="00BB03F8" w:rsidRPr="00244F9C" w:rsidRDefault="00347A6C" w:rsidP="001F7B53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 w:rsidRPr="00244F9C">
        <w:rPr>
          <w:rFonts w:asciiTheme="minorHAnsi" w:hAnsiTheme="minorHAnsi" w:cstheme="minorHAnsi"/>
          <w:sz w:val="22"/>
          <w:szCs w:val="22"/>
        </w:rPr>
        <w:t>Specifická podpora spolupráce poskytovaná partnerovi</w:t>
      </w:r>
    </w:p>
    <w:p w14:paraId="1B6DCA4E" w14:textId="77777777" w:rsidR="00BB03F8" w:rsidRPr="006374BC" w:rsidRDefault="00347A6C" w:rsidP="001F7B53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="Calibri" w:eastAsia="Arial Unicode MS" w:hAnsi="Calibri"/>
          <w:strike w:val="0"/>
          <w:sz w:val="22"/>
          <w:szCs w:val="22"/>
        </w:rPr>
        <w:t>Na základě členství partnera v určité kategorii SPP nebo na základě smluvních ujednání může být pa</w:t>
      </w:r>
      <w:r w:rsidR="009A298F">
        <w:rPr>
          <w:rFonts w:ascii="Calibri" w:eastAsia="Arial Unicode MS" w:hAnsi="Calibri"/>
          <w:strike w:val="0"/>
          <w:sz w:val="22"/>
          <w:szCs w:val="22"/>
        </w:rPr>
        <w:t>r</w:t>
      </w:r>
      <w:r>
        <w:rPr>
          <w:rFonts w:ascii="Calibri" w:eastAsia="Arial Unicode MS" w:hAnsi="Calibri"/>
          <w:strike w:val="0"/>
          <w:sz w:val="22"/>
          <w:szCs w:val="22"/>
        </w:rPr>
        <w:t xml:space="preserve">tnerovi poskytována </w:t>
      </w:r>
      <w:r w:rsidR="009A298F">
        <w:rPr>
          <w:rFonts w:ascii="Calibri" w:eastAsia="Arial Unicode MS" w:hAnsi="Calibri"/>
          <w:strike w:val="0"/>
          <w:sz w:val="22"/>
          <w:szCs w:val="22"/>
        </w:rPr>
        <w:t>i další podpora vzájemné spolupráce</w:t>
      </w:r>
      <w:r w:rsidR="00BB03F8" w:rsidRPr="006374B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5DF6D1F3" w14:textId="7CAFB4DC" w:rsidR="00BB03F8" w:rsidRPr="006374BC" w:rsidRDefault="00BB03F8" w:rsidP="001F7B53">
      <w:pPr>
        <w:pStyle w:val="Odstavecseseznamem"/>
        <w:numPr>
          <w:ilvl w:val="0"/>
          <w:numId w:val="32"/>
        </w:numPr>
        <w:spacing w:after="60"/>
        <w:ind w:left="567" w:hanging="567"/>
        <w:contextualSpacing w:val="0"/>
        <w:rPr>
          <w:rFonts w:ascii="Calibri" w:eastAsia="Arial Unicode MS" w:hAnsi="Calibri"/>
          <w:strike w:val="0"/>
          <w:sz w:val="22"/>
          <w:szCs w:val="22"/>
        </w:rPr>
      </w:pPr>
      <w:r w:rsidRPr="006374BC">
        <w:rPr>
          <w:rFonts w:ascii="Calibri" w:eastAsia="Arial Unicode MS" w:hAnsi="Calibri"/>
          <w:strike w:val="0"/>
          <w:sz w:val="22"/>
          <w:szCs w:val="22"/>
        </w:rPr>
        <w:t>T</w:t>
      </w:r>
      <w:r w:rsidR="009A298F">
        <w:rPr>
          <w:rFonts w:ascii="Calibri" w:eastAsia="Arial Unicode MS" w:hAnsi="Calibri"/>
          <w:strike w:val="0"/>
          <w:sz w:val="22"/>
          <w:szCs w:val="22"/>
        </w:rPr>
        <w:t>u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to </w:t>
      </w:r>
      <w:r w:rsidR="009A298F">
        <w:rPr>
          <w:rFonts w:ascii="Calibri" w:eastAsia="Arial Unicode MS" w:hAnsi="Calibri"/>
          <w:strike w:val="0"/>
          <w:sz w:val="22"/>
          <w:szCs w:val="22"/>
        </w:rPr>
        <w:t>podporu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9A298F">
        <w:rPr>
          <w:rFonts w:ascii="Calibri" w:eastAsia="Arial Unicode MS" w:hAnsi="Calibri"/>
          <w:strike w:val="0"/>
          <w:sz w:val="22"/>
          <w:szCs w:val="22"/>
        </w:rPr>
        <w:t>zajišťuje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, nebude-li dohodnuto jinak, hlavní kontaktní osoba ve spolupráci s Oddělením </w:t>
      </w:r>
      <w:r w:rsidR="00A35F98">
        <w:rPr>
          <w:rFonts w:ascii="Calibri" w:eastAsia="Arial Unicode MS" w:hAnsi="Calibri"/>
          <w:strike w:val="0"/>
          <w:sz w:val="22"/>
          <w:szCs w:val="22"/>
        </w:rPr>
        <w:t>podpory výzkumu, projektů a spolupráce s </w:t>
      </w:r>
      <w:r w:rsidRPr="006374BC">
        <w:rPr>
          <w:rFonts w:ascii="Calibri" w:eastAsia="Arial Unicode MS" w:hAnsi="Calibri"/>
          <w:strike w:val="0"/>
          <w:sz w:val="22"/>
          <w:szCs w:val="22"/>
        </w:rPr>
        <w:t>průmyslový</w:t>
      </w:r>
      <w:r w:rsidR="00A35F98">
        <w:rPr>
          <w:rFonts w:ascii="Calibri" w:eastAsia="Arial Unicode MS" w:hAnsi="Calibri"/>
          <w:strike w:val="0"/>
          <w:sz w:val="22"/>
          <w:szCs w:val="22"/>
        </w:rPr>
        <w:t>mi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 partner</w:t>
      </w:r>
      <w:r w:rsidR="00A35F98">
        <w:rPr>
          <w:rFonts w:ascii="Calibri" w:eastAsia="Arial Unicode MS" w:hAnsi="Calibri"/>
          <w:strike w:val="0"/>
          <w:sz w:val="22"/>
          <w:szCs w:val="22"/>
        </w:rPr>
        <w:t>y</w:t>
      </w:r>
      <w:r w:rsidRPr="006374BC">
        <w:rPr>
          <w:rFonts w:ascii="Calibri" w:eastAsia="Arial Unicode MS" w:hAnsi="Calibri"/>
          <w:strike w:val="0"/>
          <w:sz w:val="22"/>
          <w:szCs w:val="22"/>
        </w:rPr>
        <w:t>. Jedná se zejména o:</w:t>
      </w:r>
    </w:p>
    <w:p w14:paraId="60E13948" w14:textId="77777777" w:rsidR="00C83BDE" w:rsidRPr="00C83BDE" w:rsidRDefault="00C83BDE" w:rsidP="003742C2">
      <w:pPr>
        <w:numPr>
          <w:ilvl w:val="1"/>
          <w:numId w:val="33"/>
        </w:numPr>
        <w:tabs>
          <w:tab w:val="clear" w:pos="851"/>
          <w:tab w:val="num" w:pos="993"/>
        </w:tabs>
        <w:spacing w:after="60"/>
        <w:ind w:left="993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Theme="minorHAnsi" w:hAnsiTheme="minorHAnsi" w:cstheme="minorHAnsi"/>
          <w:strike w:val="0"/>
          <w:sz w:val="22"/>
          <w:szCs w:val="22"/>
        </w:rPr>
        <w:t>možnost</w:t>
      </w:r>
      <w:r w:rsidRPr="00C83BDE">
        <w:rPr>
          <w:rFonts w:asciiTheme="minorHAnsi" w:hAnsiTheme="minorHAnsi" w:cstheme="minorHAnsi"/>
          <w:strike w:val="0"/>
          <w:sz w:val="22"/>
          <w:szCs w:val="22"/>
        </w:rPr>
        <w:t xml:space="preserve"> vyjadřovat se k osnovám předmětů</w:t>
      </w:r>
      <w:r w:rsidR="00D104ED">
        <w:rPr>
          <w:rFonts w:asciiTheme="minorHAnsi" w:hAnsiTheme="minorHAnsi" w:cstheme="minorHAnsi"/>
          <w:strike w:val="0"/>
          <w:sz w:val="22"/>
          <w:szCs w:val="22"/>
        </w:rPr>
        <w:t>,</w:t>
      </w:r>
      <w:r w:rsidRPr="00C83BDE">
        <w:rPr>
          <w:rFonts w:asciiTheme="minorHAnsi" w:hAnsiTheme="minorHAnsi" w:cstheme="minorHAnsi"/>
          <w:strike w:val="0"/>
          <w:sz w:val="22"/>
          <w:szCs w:val="22"/>
        </w:rPr>
        <w:t xml:space="preserve"> </w:t>
      </w:r>
      <w:r w:rsidR="00D104ED">
        <w:rPr>
          <w:rFonts w:asciiTheme="minorHAnsi" w:hAnsiTheme="minorHAnsi" w:cstheme="minorHAnsi"/>
          <w:strike w:val="0"/>
          <w:sz w:val="22"/>
          <w:szCs w:val="22"/>
        </w:rPr>
        <w:t xml:space="preserve">tvorbě </w:t>
      </w:r>
      <w:r w:rsidRPr="00C83BDE">
        <w:rPr>
          <w:rFonts w:asciiTheme="minorHAnsi" w:hAnsiTheme="minorHAnsi" w:cstheme="minorHAnsi"/>
          <w:strike w:val="0"/>
          <w:sz w:val="22"/>
          <w:szCs w:val="22"/>
        </w:rPr>
        <w:t>studijních programů a profilu absolventa podle potřeb aplikační sféry,</w:t>
      </w:r>
    </w:p>
    <w:p w14:paraId="3B5F6F79" w14:textId="77777777" w:rsidR="00C83BDE" w:rsidRPr="00C83BDE" w:rsidRDefault="00C83BDE" w:rsidP="003742C2">
      <w:pPr>
        <w:numPr>
          <w:ilvl w:val="1"/>
          <w:numId w:val="33"/>
        </w:numPr>
        <w:tabs>
          <w:tab w:val="clear" w:pos="851"/>
          <w:tab w:val="num" w:pos="993"/>
        </w:tabs>
        <w:spacing w:after="60"/>
        <w:ind w:left="993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Theme="minorHAnsi" w:hAnsiTheme="minorHAnsi" w:cstheme="minorHAnsi"/>
          <w:strike w:val="0"/>
          <w:sz w:val="22"/>
          <w:szCs w:val="22"/>
        </w:rPr>
        <w:t>možnost</w:t>
      </w:r>
      <w:r w:rsidRPr="00C83BDE">
        <w:rPr>
          <w:rFonts w:asciiTheme="minorHAnsi" w:hAnsiTheme="minorHAnsi" w:cstheme="minorHAnsi"/>
          <w:strike w:val="0"/>
          <w:sz w:val="22"/>
          <w:szCs w:val="22"/>
        </w:rPr>
        <w:t xml:space="preserve"> zúčastnit se kolokvia fakulty a seminářů odborných skupin,</w:t>
      </w:r>
    </w:p>
    <w:p w14:paraId="57445982" w14:textId="77777777" w:rsidR="00C83BDE" w:rsidRPr="00C83BDE" w:rsidRDefault="00C83BDE" w:rsidP="003742C2">
      <w:pPr>
        <w:numPr>
          <w:ilvl w:val="1"/>
          <w:numId w:val="33"/>
        </w:numPr>
        <w:tabs>
          <w:tab w:val="clear" w:pos="851"/>
          <w:tab w:val="num" w:pos="993"/>
        </w:tabs>
        <w:spacing w:after="60"/>
        <w:ind w:left="993"/>
        <w:rPr>
          <w:rFonts w:ascii="Calibri" w:eastAsia="Arial Unicode MS" w:hAnsi="Calibri"/>
          <w:strike w:val="0"/>
          <w:sz w:val="22"/>
          <w:szCs w:val="22"/>
        </w:rPr>
      </w:pPr>
      <w:r w:rsidRPr="00C83BDE">
        <w:rPr>
          <w:rFonts w:asciiTheme="minorHAnsi" w:hAnsiTheme="minorHAnsi" w:cstheme="minorHAnsi"/>
          <w:strike w:val="0"/>
          <w:sz w:val="22"/>
          <w:szCs w:val="22"/>
        </w:rPr>
        <w:lastRenderedPageBreak/>
        <w:t>možnost uspořád</w:t>
      </w:r>
      <w:r w:rsidR="00BA6E61">
        <w:rPr>
          <w:rFonts w:asciiTheme="minorHAnsi" w:hAnsiTheme="minorHAnsi" w:cstheme="minorHAnsi"/>
          <w:strike w:val="0"/>
          <w:sz w:val="22"/>
          <w:szCs w:val="22"/>
        </w:rPr>
        <w:t>ání</w:t>
      </w:r>
      <w:r w:rsidRPr="00C83BDE">
        <w:rPr>
          <w:rFonts w:asciiTheme="minorHAnsi" w:hAnsiTheme="minorHAnsi" w:cstheme="minorHAnsi"/>
          <w:strike w:val="0"/>
          <w:sz w:val="22"/>
          <w:szCs w:val="22"/>
        </w:rPr>
        <w:t xml:space="preserve"> odborného semináře pro studenty fakulty vedeného partnerem na fakultě,</w:t>
      </w:r>
    </w:p>
    <w:p w14:paraId="742AC749" w14:textId="77777777" w:rsidR="00BB03F8" w:rsidRPr="006374BC" w:rsidRDefault="00BA6E61" w:rsidP="003742C2">
      <w:pPr>
        <w:numPr>
          <w:ilvl w:val="1"/>
          <w:numId w:val="33"/>
        </w:numPr>
        <w:tabs>
          <w:tab w:val="clear" w:pos="851"/>
          <w:tab w:val="num" w:pos="993"/>
        </w:tabs>
        <w:spacing w:after="60"/>
        <w:ind w:left="993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="Calibri" w:eastAsia="Arial Unicode MS" w:hAnsi="Calibri"/>
          <w:strike w:val="0"/>
          <w:sz w:val="22"/>
          <w:szCs w:val="22"/>
        </w:rPr>
        <w:t>vyhledávání oblastí s potenciálem podání společných projektů</w:t>
      </w:r>
      <w:r w:rsidR="00BB03F8" w:rsidRPr="006374BC">
        <w:rPr>
          <w:rFonts w:ascii="Calibri" w:eastAsia="Arial Unicode MS" w:hAnsi="Calibri"/>
          <w:strike w:val="0"/>
          <w:sz w:val="22"/>
          <w:szCs w:val="22"/>
        </w:rPr>
        <w:t>,</w:t>
      </w:r>
    </w:p>
    <w:p w14:paraId="282C2D6A" w14:textId="685553EC" w:rsidR="00BB03F8" w:rsidRDefault="00B32FE5" w:rsidP="00265B09">
      <w:pPr>
        <w:numPr>
          <w:ilvl w:val="1"/>
          <w:numId w:val="33"/>
        </w:numPr>
        <w:tabs>
          <w:tab w:val="clear" w:pos="851"/>
          <w:tab w:val="num" w:pos="993"/>
        </w:tabs>
        <w:spacing w:after="120"/>
        <w:ind w:left="992" w:hanging="425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="Calibri" w:eastAsia="Arial Unicode MS" w:hAnsi="Calibri"/>
          <w:strike w:val="0"/>
          <w:sz w:val="22"/>
          <w:szCs w:val="22"/>
        </w:rPr>
        <w:t xml:space="preserve">spolupráci při </w:t>
      </w:r>
      <w:r w:rsidR="00BB03F8" w:rsidRPr="006374BC">
        <w:rPr>
          <w:rFonts w:ascii="Calibri" w:eastAsia="Arial Unicode MS" w:hAnsi="Calibri"/>
          <w:strike w:val="0"/>
          <w:sz w:val="22"/>
          <w:szCs w:val="22"/>
        </w:rPr>
        <w:t>realizac</w:t>
      </w:r>
      <w:r>
        <w:rPr>
          <w:rFonts w:ascii="Calibri" w:eastAsia="Arial Unicode MS" w:hAnsi="Calibri"/>
          <w:strike w:val="0"/>
          <w:sz w:val="22"/>
          <w:szCs w:val="22"/>
        </w:rPr>
        <w:t>i</w:t>
      </w:r>
      <w:r w:rsidR="00BB03F8" w:rsidRPr="006374BC">
        <w:rPr>
          <w:rFonts w:ascii="Calibri" w:eastAsia="Arial Unicode MS" w:hAnsi="Calibri"/>
          <w:strike w:val="0"/>
          <w:sz w:val="22"/>
          <w:szCs w:val="22"/>
        </w:rPr>
        <w:t xml:space="preserve"> speciálních akcí pro partnera: studentské soutěže, ceny, sponzoring studentů</w:t>
      </w:r>
      <w:r w:rsidR="003742C2">
        <w:rPr>
          <w:rFonts w:ascii="Calibri" w:eastAsia="Arial Unicode MS" w:hAnsi="Calibri"/>
          <w:strike w:val="0"/>
          <w:sz w:val="22"/>
          <w:szCs w:val="22"/>
        </w:rPr>
        <w:t>, apod.,</w:t>
      </w:r>
      <w:r w:rsidR="00BB03F8" w:rsidRPr="006374BC">
        <w:rPr>
          <w:rFonts w:ascii="Calibri" w:eastAsia="Arial Unicode MS" w:hAnsi="Calibri"/>
          <w:strike w:val="0"/>
          <w:sz w:val="22"/>
          <w:szCs w:val="22"/>
        </w:rPr>
        <w:t xml:space="preserve"> obvykle na základě samostatně uzavřených smluvních vztahů.</w:t>
      </w:r>
    </w:p>
    <w:p w14:paraId="2C817248" w14:textId="77777777" w:rsidR="00D07FA1" w:rsidRPr="006374BC" w:rsidRDefault="00D07FA1" w:rsidP="00D07FA1">
      <w:pPr>
        <w:spacing w:after="120"/>
        <w:ind w:left="567" w:firstLine="0"/>
        <w:rPr>
          <w:rFonts w:ascii="Calibri" w:eastAsia="Arial Unicode MS" w:hAnsi="Calibri"/>
          <w:strike w:val="0"/>
          <w:sz w:val="22"/>
          <w:szCs w:val="22"/>
        </w:rPr>
      </w:pPr>
    </w:p>
    <w:p w14:paraId="41D6F295" w14:textId="77777777" w:rsidR="000A1A32" w:rsidRPr="00244F9C" w:rsidRDefault="00170D91" w:rsidP="00244F9C">
      <w:pPr>
        <w:pStyle w:val="W3MUZkonParagraf"/>
        <w:numPr>
          <w:ilvl w:val="0"/>
          <w:numId w:val="6"/>
        </w:numPr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  <w:r w:rsidRPr="00244F9C">
        <w:rPr>
          <w:rFonts w:asciiTheme="minorHAnsi" w:hAnsiTheme="minorHAnsi" w:cstheme="minorHAnsi"/>
          <w:sz w:val="22"/>
          <w:szCs w:val="22"/>
        </w:rPr>
        <w:t xml:space="preserve">Článek </w:t>
      </w:r>
      <w:r w:rsidR="00BB03F8" w:rsidRPr="00244F9C">
        <w:rPr>
          <w:rFonts w:asciiTheme="minorHAnsi" w:hAnsiTheme="minorHAnsi" w:cstheme="minorHAnsi"/>
          <w:sz w:val="22"/>
          <w:szCs w:val="22"/>
        </w:rPr>
        <w:t>6</w:t>
      </w:r>
    </w:p>
    <w:p w14:paraId="6E250502" w14:textId="77777777" w:rsidR="000C036C" w:rsidRPr="00244F9C" w:rsidRDefault="000C036C" w:rsidP="001F7B53">
      <w:pPr>
        <w:pStyle w:val="W3MUZkonParagrafNzev"/>
        <w:tabs>
          <w:tab w:val="num" w:pos="0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 w:rsidRPr="00244F9C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1D3E177D" w14:textId="2CEBDE79" w:rsidR="00170D91" w:rsidRPr="006374BC" w:rsidRDefault="001F7B53" w:rsidP="001F7B53">
      <w:pPr>
        <w:pStyle w:val="Odstavecseseznamem"/>
        <w:numPr>
          <w:ilvl w:val="0"/>
          <w:numId w:val="34"/>
        </w:numPr>
        <w:spacing w:after="120"/>
        <w:ind w:left="567" w:hanging="567"/>
        <w:contextualSpacing w:val="0"/>
        <w:rPr>
          <w:rFonts w:ascii="Calibri" w:eastAsia="Arial Unicode MS" w:hAnsi="Calibri"/>
          <w:strike w:val="0"/>
          <w:sz w:val="22"/>
          <w:szCs w:val="22"/>
        </w:rPr>
      </w:pPr>
      <w:r w:rsidRPr="001F7B53">
        <w:rPr>
          <w:rFonts w:asciiTheme="minorHAnsi" w:hAnsiTheme="minorHAnsi" w:cstheme="minorHAnsi"/>
          <w:strike w:val="0"/>
          <w:sz w:val="22"/>
          <w:szCs w:val="22"/>
        </w:rPr>
        <w:t>Ke dni účinnosti tohoto opatření se zrušuje</w:t>
      </w:r>
      <w:r w:rsidR="00170D91" w:rsidRPr="006374B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>
        <w:rPr>
          <w:rFonts w:ascii="Calibri" w:eastAsia="Arial Unicode MS" w:hAnsi="Calibri"/>
          <w:strike w:val="0"/>
          <w:sz w:val="22"/>
          <w:szCs w:val="22"/>
        </w:rPr>
        <w:t>P</w:t>
      </w:r>
      <w:r w:rsidR="004504FC" w:rsidRPr="006374BC">
        <w:rPr>
          <w:rFonts w:ascii="Calibri" w:eastAsia="Arial Unicode MS" w:hAnsi="Calibri"/>
          <w:strike w:val="0"/>
          <w:sz w:val="22"/>
          <w:szCs w:val="22"/>
        </w:rPr>
        <w:t xml:space="preserve">okyn děkana č. </w:t>
      </w:r>
      <w:r w:rsidR="00244F9C">
        <w:rPr>
          <w:rFonts w:ascii="Calibri" w:eastAsia="Arial Unicode MS" w:hAnsi="Calibri"/>
          <w:strike w:val="0"/>
          <w:sz w:val="22"/>
          <w:szCs w:val="22"/>
        </w:rPr>
        <w:t>2</w:t>
      </w:r>
      <w:r w:rsidR="004504FC" w:rsidRPr="006374BC">
        <w:rPr>
          <w:rFonts w:ascii="Calibri" w:eastAsia="Arial Unicode MS" w:hAnsi="Calibri"/>
          <w:strike w:val="0"/>
          <w:sz w:val="22"/>
          <w:szCs w:val="22"/>
        </w:rPr>
        <w:t>/</w:t>
      </w:r>
      <w:r w:rsidR="00244F9C" w:rsidRPr="006374BC">
        <w:rPr>
          <w:rFonts w:ascii="Calibri" w:eastAsia="Arial Unicode MS" w:hAnsi="Calibri"/>
          <w:strike w:val="0"/>
          <w:sz w:val="22"/>
          <w:szCs w:val="22"/>
        </w:rPr>
        <w:t>20</w:t>
      </w:r>
      <w:r w:rsidR="00244F9C">
        <w:rPr>
          <w:rFonts w:ascii="Calibri" w:eastAsia="Arial Unicode MS" w:hAnsi="Calibri"/>
          <w:strike w:val="0"/>
          <w:sz w:val="22"/>
          <w:szCs w:val="22"/>
        </w:rPr>
        <w:t>1</w:t>
      </w:r>
      <w:r>
        <w:rPr>
          <w:rFonts w:ascii="Calibri" w:eastAsia="Arial Unicode MS" w:hAnsi="Calibri"/>
          <w:strike w:val="0"/>
          <w:sz w:val="22"/>
          <w:szCs w:val="22"/>
        </w:rPr>
        <w:t>9</w:t>
      </w:r>
      <w:r w:rsidR="00244F9C" w:rsidRPr="006374B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7B0DCA">
        <w:rPr>
          <w:rFonts w:ascii="Calibri" w:eastAsia="Arial Unicode MS" w:hAnsi="Calibri"/>
          <w:strike w:val="0"/>
          <w:sz w:val="22"/>
          <w:szCs w:val="22"/>
        </w:rPr>
        <w:t>ke spolupráci s průmyslovými partnery FI</w:t>
      </w:r>
      <w:r>
        <w:rPr>
          <w:rFonts w:ascii="Calibri" w:eastAsia="Arial Unicode MS" w:hAnsi="Calibri"/>
          <w:strike w:val="0"/>
          <w:sz w:val="22"/>
          <w:szCs w:val="22"/>
        </w:rPr>
        <w:t xml:space="preserve"> ve znění účinném od 15. dubna 2019</w:t>
      </w:r>
      <w:r w:rsidR="004504FC" w:rsidRPr="006374BC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7217D054" w14:textId="2EB8F4DF" w:rsidR="00170D91" w:rsidRPr="00BB7DEB" w:rsidRDefault="00170D91" w:rsidP="001F7B53">
      <w:pPr>
        <w:pStyle w:val="Odstavecseseznamem"/>
        <w:numPr>
          <w:ilvl w:val="0"/>
          <w:numId w:val="34"/>
        </w:numPr>
        <w:spacing w:after="120"/>
        <w:ind w:left="567" w:hanging="567"/>
        <w:contextualSpacing w:val="0"/>
        <w:rPr>
          <w:rFonts w:ascii="Calibri" w:eastAsia="Arial Unicode MS" w:hAnsi="Calibri"/>
          <w:strike w:val="0"/>
          <w:sz w:val="22"/>
          <w:szCs w:val="22"/>
        </w:rPr>
      </w:pPr>
      <w:r w:rsidRPr="00BB7DEB">
        <w:rPr>
          <w:rFonts w:ascii="Calibri" w:eastAsia="Arial Unicode MS" w:hAnsi="Calibri"/>
          <w:strike w:val="0"/>
          <w:sz w:val="22"/>
          <w:szCs w:val="22"/>
        </w:rPr>
        <w:t xml:space="preserve">Výkladem jednotlivých ustanovení </w:t>
      </w:r>
      <w:r w:rsidR="00BB03F8" w:rsidRPr="00BB7DEB">
        <w:rPr>
          <w:rFonts w:ascii="Calibri" w:eastAsia="Arial Unicode MS" w:hAnsi="Calibri"/>
          <w:strike w:val="0"/>
          <w:sz w:val="22"/>
          <w:szCs w:val="22"/>
        </w:rPr>
        <w:t xml:space="preserve">tohoto </w:t>
      </w:r>
      <w:r w:rsidR="00A35F98">
        <w:rPr>
          <w:rFonts w:ascii="Calibri" w:eastAsia="Arial Unicode MS" w:hAnsi="Calibri"/>
          <w:strike w:val="0"/>
          <w:sz w:val="22"/>
          <w:szCs w:val="22"/>
        </w:rPr>
        <w:t>opatření</w:t>
      </w:r>
      <w:r w:rsidR="00BB03F8" w:rsidRPr="00BB7DEB">
        <w:rPr>
          <w:rFonts w:ascii="Calibri" w:eastAsia="Arial Unicode MS" w:hAnsi="Calibri"/>
          <w:strike w:val="0"/>
          <w:sz w:val="22"/>
          <w:szCs w:val="22"/>
        </w:rPr>
        <w:t xml:space="preserve"> a jeho průběžnou aktualizací</w:t>
      </w:r>
      <w:r w:rsidRPr="00BB7DEB">
        <w:rPr>
          <w:rFonts w:ascii="Calibri" w:eastAsia="Arial Unicode MS" w:hAnsi="Calibri"/>
          <w:strike w:val="0"/>
          <w:sz w:val="22"/>
          <w:szCs w:val="22"/>
        </w:rPr>
        <w:t xml:space="preserve"> pověřuji </w:t>
      </w:r>
      <w:r w:rsidR="004504FC" w:rsidRPr="00BB7DEB">
        <w:rPr>
          <w:rFonts w:ascii="Calibri" w:eastAsia="Arial Unicode MS" w:hAnsi="Calibri"/>
          <w:strike w:val="0"/>
          <w:sz w:val="22"/>
          <w:szCs w:val="22"/>
        </w:rPr>
        <w:t xml:space="preserve">proděkana pro </w:t>
      </w:r>
      <w:r w:rsidR="008C5627" w:rsidRPr="00BB7DEB">
        <w:rPr>
          <w:rFonts w:ascii="Calibri" w:eastAsia="Arial Unicode MS" w:hAnsi="Calibri"/>
          <w:strike w:val="0"/>
          <w:sz w:val="22"/>
          <w:szCs w:val="22"/>
        </w:rPr>
        <w:t>vztahy s průmyslem</w:t>
      </w:r>
      <w:r w:rsidR="00F3418F" w:rsidRPr="00BB7DEB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16A01004" w14:textId="52C06E43" w:rsidR="00170D91" w:rsidRPr="00A35F98" w:rsidRDefault="00170D91" w:rsidP="001F7B53">
      <w:pPr>
        <w:pStyle w:val="Odstavecseseznamem"/>
        <w:numPr>
          <w:ilvl w:val="0"/>
          <w:numId w:val="34"/>
        </w:numPr>
        <w:spacing w:after="120"/>
        <w:ind w:left="567" w:hanging="567"/>
        <w:contextualSpacing w:val="0"/>
        <w:rPr>
          <w:rFonts w:ascii="Calibri" w:eastAsia="Arial Unicode MS" w:hAnsi="Calibri"/>
          <w:strike w:val="0"/>
          <w:sz w:val="22"/>
          <w:szCs w:val="22"/>
        </w:rPr>
      </w:pPr>
      <w:r w:rsidRPr="00BB7DEB">
        <w:rPr>
          <w:rFonts w:ascii="Calibri" w:eastAsia="Arial Unicode MS" w:hAnsi="Calibri"/>
          <w:strike w:val="0"/>
          <w:sz w:val="22"/>
          <w:szCs w:val="22"/>
        </w:rPr>
        <w:t xml:space="preserve">Kontrolu dodržování </w:t>
      </w:r>
      <w:r w:rsidR="00BB03F8" w:rsidRPr="00BB7DEB">
        <w:rPr>
          <w:rFonts w:ascii="Calibri" w:eastAsia="Arial Unicode MS" w:hAnsi="Calibri"/>
          <w:strike w:val="0"/>
          <w:sz w:val="22"/>
          <w:szCs w:val="22"/>
        </w:rPr>
        <w:t xml:space="preserve">tohoto </w:t>
      </w:r>
      <w:r w:rsidR="00A35F98">
        <w:rPr>
          <w:rFonts w:ascii="Calibri" w:eastAsia="Arial Unicode MS" w:hAnsi="Calibri"/>
          <w:strike w:val="0"/>
          <w:sz w:val="22"/>
          <w:szCs w:val="22"/>
        </w:rPr>
        <w:t>opatření</w:t>
      </w:r>
      <w:r w:rsidR="004504FC" w:rsidRPr="00BB7DEB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015AA5" w:rsidRPr="00BB7DEB">
        <w:rPr>
          <w:rFonts w:ascii="Calibri" w:eastAsia="Arial Unicode MS" w:hAnsi="Calibri"/>
          <w:strike w:val="0"/>
          <w:sz w:val="22"/>
          <w:szCs w:val="22"/>
        </w:rPr>
        <w:t xml:space="preserve">vykonává Oddělení </w:t>
      </w:r>
      <w:r w:rsidR="00A35F98">
        <w:rPr>
          <w:rFonts w:ascii="Calibri" w:eastAsia="Arial Unicode MS" w:hAnsi="Calibri"/>
          <w:strike w:val="0"/>
          <w:sz w:val="22"/>
          <w:szCs w:val="22"/>
        </w:rPr>
        <w:t xml:space="preserve">podpory výzkumu, projektů a </w:t>
      </w:r>
      <w:r w:rsidR="00A35F98" w:rsidRPr="00A35F98">
        <w:rPr>
          <w:rFonts w:ascii="Calibri" w:eastAsia="Arial Unicode MS" w:hAnsi="Calibri"/>
          <w:strike w:val="0"/>
          <w:sz w:val="22"/>
          <w:szCs w:val="22"/>
        </w:rPr>
        <w:t>spolupráce s </w:t>
      </w:r>
      <w:r w:rsidR="008C5627" w:rsidRPr="00A35F98">
        <w:rPr>
          <w:rFonts w:ascii="Calibri" w:eastAsia="Arial Unicode MS" w:hAnsi="Calibri"/>
          <w:strike w:val="0"/>
          <w:sz w:val="22"/>
          <w:szCs w:val="22"/>
        </w:rPr>
        <w:t>průmyslový</w:t>
      </w:r>
      <w:r w:rsidR="00A35F98" w:rsidRPr="00A35F98">
        <w:rPr>
          <w:rFonts w:ascii="Calibri" w:eastAsia="Arial Unicode MS" w:hAnsi="Calibri"/>
          <w:strike w:val="0"/>
          <w:sz w:val="22"/>
          <w:szCs w:val="22"/>
        </w:rPr>
        <w:t>mi</w:t>
      </w:r>
      <w:r w:rsidR="008C5627" w:rsidRPr="00A35F98">
        <w:rPr>
          <w:rFonts w:ascii="Calibri" w:eastAsia="Arial Unicode MS" w:hAnsi="Calibri"/>
          <w:strike w:val="0"/>
          <w:sz w:val="22"/>
          <w:szCs w:val="22"/>
        </w:rPr>
        <w:t xml:space="preserve"> partner</w:t>
      </w:r>
      <w:r w:rsidR="00A35F98" w:rsidRPr="00A35F98">
        <w:rPr>
          <w:rFonts w:ascii="Calibri" w:eastAsia="Arial Unicode MS" w:hAnsi="Calibri"/>
          <w:strike w:val="0"/>
          <w:sz w:val="22"/>
          <w:szCs w:val="22"/>
        </w:rPr>
        <w:t>y</w:t>
      </w:r>
      <w:r w:rsidR="00AE40DD" w:rsidRPr="00A35F98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3F9A0A1F" w14:textId="77777777" w:rsidR="001F7B53" w:rsidRDefault="004504FC" w:rsidP="001F7B53">
      <w:pPr>
        <w:pStyle w:val="Odstavecseseznamem"/>
        <w:numPr>
          <w:ilvl w:val="0"/>
          <w:numId w:val="34"/>
        </w:numPr>
        <w:spacing w:after="120"/>
        <w:ind w:left="567" w:hanging="567"/>
        <w:contextualSpacing w:val="0"/>
        <w:rPr>
          <w:rFonts w:ascii="Calibri" w:eastAsia="Arial Unicode MS" w:hAnsi="Calibri"/>
          <w:strike w:val="0"/>
          <w:sz w:val="22"/>
          <w:szCs w:val="22"/>
        </w:rPr>
      </w:pPr>
      <w:r w:rsidRPr="006374BC">
        <w:rPr>
          <w:rFonts w:ascii="Calibri" w:eastAsia="Arial Unicode MS" w:hAnsi="Calibri"/>
          <w:strike w:val="0"/>
          <w:sz w:val="22"/>
          <w:szCs w:val="22"/>
        </w:rPr>
        <w:t>T</w:t>
      </w:r>
      <w:r w:rsidR="001F7B53">
        <w:rPr>
          <w:rFonts w:ascii="Calibri" w:eastAsia="Arial Unicode MS" w:hAnsi="Calibri"/>
          <w:strike w:val="0"/>
          <w:sz w:val="22"/>
          <w:szCs w:val="22"/>
        </w:rPr>
        <w:t>oto opatření</w:t>
      </w:r>
      <w:r w:rsidRPr="006374BC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 w:rsidR="0070173C" w:rsidRPr="006374BC">
        <w:rPr>
          <w:rFonts w:ascii="Calibri" w:eastAsia="Arial Unicode MS" w:hAnsi="Calibri"/>
          <w:strike w:val="0"/>
          <w:sz w:val="22"/>
          <w:szCs w:val="22"/>
        </w:rPr>
        <w:t xml:space="preserve">nabývá platnosti dnem </w:t>
      </w:r>
      <w:r w:rsidRPr="006374BC">
        <w:rPr>
          <w:rFonts w:ascii="Calibri" w:eastAsia="Arial Unicode MS" w:hAnsi="Calibri"/>
          <w:strike w:val="0"/>
          <w:sz w:val="22"/>
          <w:szCs w:val="22"/>
        </w:rPr>
        <w:t>zveřejnění</w:t>
      </w:r>
      <w:r w:rsidR="001F7B53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159339B4" w14:textId="5D00F18B" w:rsidR="0070173C" w:rsidRPr="00BA6E61" w:rsidRDefault="001F7B53" w:rsidP="001F7B53">
      <w:pPr>
        <w:pStyle w:val="Odstavecseseznamem"/>
        <w:numPr>
          <w:ilvl w:val="0"/>
          <w:numId w:val="34"/>
        </w:numPr>
        <w:spacing w:after="120"/>
        <w:ind w:left="567" w:hanging="567"/>
        <w:contextualSpacing w:val="0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="Calibri" w:eastAsia="Arial Unicode MS" w:hAnsi="Calibri"/>
          <w:strike w:val="0"/>
          <w:sz w:val="22"/>
          <w:szCs w:val="22"/>
        </w:rPr>
        <w:t>Toto opatření</w:t>
      </w:r>
      <w:r w:rsidR="00D07FA1">
        <w:rPr>
          <w:rFonts w:ascii="Calibri" w:eastAsia="Arial Unicode MS" w:hAnsi="Calibri"/>
          <w:strike w:val="0"/>
          <w:sz w:val="22"/>
          <w:szCs w:val="22"/>
        </w:rPr>
        <w:t xml:space="preserve"> </w:t>
      </w:r>
      <w:r>
        <w:rPr>
          <w:rFonts w:ascii="Calibri" w:eastAsia="Arial Unicode MS" w:hAnsi="Calibri"/>
          <w:strike w:val="0"/>
          <w:sz w:val="22"/>
          <w:szCs w:val="22"/>
        </w:rPr>
        <w:t xml:space="preserve">nabývá </w:t>
      </w:r>
      <w:r w:rsidR="00BB03F8" w:rsidRPr="006374BC">
        <w:rPr>
          <w:rFonts w:ascii="Calibri" w:eastAsia="Arial Unicode MS" w:hAnsi="Calibri"/>
          <w:strike w:val="0"/>
          <w:sz w:val="22"/>
          <w:szCs w:val="22"/>
        </w:rPr>
        <w:t xml:space="preserve">účinnosti dnem </w:t>
      </w:r>
      <w:r w:rsidR="00641E70">
        <w:rPr>
          <w:rFonts w:ascii="Calibri" w:eastAsia="Arial Unicode MS" w:hAnsi="Calibri"/>
          <w:strike w:val="0"/>
          <w:sz w:val="22"/>
          <w:szCs w:val="22"/>
        </w:rPr>
        <w:t>23</w:t>
      </w:r>
      <w:r w:rsidR="00BA6E61" w:rsidRPr="00D52D6F">
        <w:rPr>
          <w:rFonts w:ascii="Calibri" w:eastAsia="Arial Unicode MS" w:hAnsi="Calibri"/>
          <w:strike w:val="0"/>
          <w:sz w:val="22"/>
          <w:szCs w:val="22"/>
        </w:rPr>
        <w:t xml:space="preserve">. </w:t>
      </w:r>
      <w:r w:rsidRPr="00D52D6F">
        <w:rPr>
          <w:rFonts w:ascii="Calibri" w:eastAsia="Arial Unicode MS" w:hAnsi="Calibri"/>
          <w:strike w:val="0"/>
          <w:sz w:val="22"/>
          <w:szCs w:val="22"/>
        </w:rPr>
        <w:t>ledna</w:t>
      </w:r>
      <w:r w:rsidR="00244F9C" w:rsidRPr="00D52D6F">
        <w:rPr>
          <w:rFonts w:ascii="Calibri" w:eastAsia="Arial Unicode MS" w:hAnsi="Calibri"/>
          <w:strike w:val="0"/>
          <w:sz w:val="22"/>
          <w:szCs w:val="22"/>
        </w:rPr>
        <w:t xml:space="preserve"> 20</w:t>
      </w:r>
      <w:r w:rsidRPr="00D52D6F">
        <w:rPr>
          <w:rFonts w:ascii="Calibri" w:eastAsia="Arial Unicode MS" w:hAnsi="Calibri"/>
          <w:strike w:val="0"/>
          <w:sz w:val="22"/>
          <w:szCs w:val="22"/>
        </w:rPr>
        <w:t>23</w:t>
      </w:r>
      <w:r w:rsidR="008C5627" w:rsidRPr="00BA6E61">
        <w:rPr>
          <w:rFonts w:ascii="Calibri" w:eastAsia="Arial Unicode MS" w:hAnsi="Calibri"/>
          <w:strike w:val="0"/>
          <w:sz w:val="22"/>
          <w:szCs w:val="22"/>
        </w:rPr>
        <w:t>.</w:t>
      </w:r>
    </w:p>
    <w:p w14:paraId="4C197679" w14:textId="77777777" w:rsidR="000C036C" w:rsidRDefault="000C036C" w:rsidP="006374BC">
      <w:pPr>
        <w:ind w:firstLine="0"/>
        <w:jc w:val="center"/>
        <w:rPr>
          <w:rFonts w:ascii="Calibri" w:eastAsia="Arial Unicode MS" w:hAnsi="Calibri" w:cs="Arial"/>
          <w:strike w:val="0"/>
          <w:sz w:val="22"/>
          <w:szCs w:val="22"/>
        </w:rPr>
      </w:pPr>
    </w:p>
    <w:p w14:paraId="07E2CFC2" w14:textId="77777777" w:rsidR="006374BC" w:rsidRPr="00161C9C" w:rsidRDefault="006374BC" w:rsidP="006374BC">
      <w:pPr>
        <w:ind w:firstLine="0"/>
        <w:rPr>
          <w:rFonts w:ascii="Calibri" w:hAnsi="Calibri"/>
          <w:strike w:val="0"/>
          <w:sz w:val="22"/>
          <w:szCs w:val="22"/>
        </w:rPr>
      </w:pPr>
    </w:p>
    <w:p w14:paraId="23490A1D" w14:textId="18542150" w:rsidR="006374BC" w:rsidRPr="001F7B53" w:rsidRDefault="006374BC" w:rsidP="006374BC">
      <w:pPr>
        <w:pStyle w:val="Zhlav"/>
        <w:ind w:left="6237"/>
        <w:jc w:val="center"/>
        <w:rPr>
          <w:rFonts w:ascii="Calibri" w:hAnsi="Calibri"/>
          <w:i/>
          <w:strike w:val="0"/>
          <w:sz w:val="22"/>
          <w:szCs w:val="22"/>
        </w:rPr>
      </w:pPr>
      <w:r w:rsidRPr="001F7B53">
        <w:rPr>
          <w:rFonts w:ascii="Calibri" w:hAnsi="Calibri"/>
          <w:i/>
          <w:strike w:val="0"/>
          <w:sz w:val="22"/>
          <w:szCs w:val="22"/>
        </w:rPr>
        <w:t xml:space="preserve">Jiří </w:t>
      </w:r>
      <w:r w:rsidR="001F7B53" w:rsidRPr="001F7B53">
        <w:rPr>
          <w:rFonts w:ascii="Calibri" w:hAnsi="Calibri"/>
          <w:i/>
          <w:strike w:val="0"/>
          <w:sz w:val="22"/>
          <w:szCs w:val="22"/>
        </w:rPr>
        <w:t>Zlatuška</w:t>
      </w:r>
    </w:p>
    <w:p w14:paraId="6E8EB5C7" w14:textId="23AD814C" w:rsidR="001F7B53" w:rsidRPr="001F7B53" w:rsidRDefault="001F7B53" w:rsidP="006374BC">
      <w:pPr>
        <w:pStyle w:val="Zhlav"/>
        <w:ind w:left="6237"/>
        <w:jc w:val="center"/>
        <w:rPr>
          <w:rFonts w:ascii="Calibri" w:hAnsi="Calibri"/>
          <w:i/>
          <w:strike w:val="0"/>
          <w:sz w:val="22"/>
          <w:szCs w:val="22"/>
        </w:rPr>
      </w:pPr>
      <w:r>
        <w:rPr>
          <w:rFonts w:ascii="Calibri" w:hAnsi="Calibri"/>
          <w:i/>
          <w:strike w:val="0"/>
          <w:sz w:val="22"/>
          <w:szCs w:val="22"/>
        </w:rPr>
        <w:t>d</w:t>
      </w:r>
      <w:r w:rsidRPr="001F7B53">
        <w:rPr>
          <w:rFonts w:ascii="Calibri" w:hAnsi="Calibri"/>
          <w:i/>
          <w:strike w:val="0"/>
          <w:sz w:val="22"/>
          <w:szCs w:val="22"/>
        </w:rPr>
        <w:t>ěkan FI</w:t>
      </w:r>
    </w:p>
    <w:p w14:paraId="63BFC5A1" w14:textId="070929E8" w:rsidR="001F7B53" w:rsidRPr="001F7B53" w:rsidRDefault="001F7B53" w:rsidP="006374BC">
      <w:pPr>
        <w:pStyle w:val="Zhlav"/>
        <w:ind w:left="6237"/>
        <w:jc w:val="center"/>
        <w:rPr>
          <w:rFonts w:ascii="Calibri" w:hAnsi="Calibri"/>
          <w:i/>
          <w:strike w:val="0"/>
          <w:sz w:val="22"/>
          <w:szCs w:val="22"/>
        </w:rPr>
      </w:pPr>
      <w:r>
        <w:rPr>
          <w:rFonts w:ascii="Calibri" w:hAnsi="Calibri"/>
          <w:i/>
          <w:strike w:val="0"/>
          <w:sz w:val="22"/>
          <w:szCs w:val="22"/>
        </w:rPr>
        <w:t>p</w:t>
      </w:r>
      <w:r w:rsidRPr="001F7B53">
        <w:rPr>
          <w:rFonts w:ascii="Calibri" w:hAnsi="Calibri"/>
          <w:i/>
          <w:strike w:val="0"/>
          <w:sz w:val="22"/>
          <w:szCs w:val="22"/>
        </w:rPr>
        <w:t>odepsáno elektronicky</w:t>
      </w:r>
    </w:p>
    <w:p w14:paraId="4415BCB2" w14:textId="77777777" w:rsidR="006374BC" w:rsidRDefault="006374BC" w:rsidP="006374BC">
      <w:pPr>
        <w:ind w:firstLine="0"/>
        <w:jc w:val="center"/>
        <w:rPr>
          <w:rFonts w:ascii="Calibri" w:eastAsia="Arial Unicode MS" w:hAnsi="Calibri" w:cs="Arial"/>
          <w:strike w:val="0"/>
          <w:sz w:val="22"/>
          <w:szCs w:val="22"/>
        </w:rPr>
      </w:pPr>
    </w:p>
    <w:p w14:paraId="10F4E16B" w14:textId="77777777" w:rsidR="006374BC" w:rsidRDefault="006374BC" w:rsidP="006374BC">
      <w:pPr>
        <w:ind w:firstLine="0"/>
        <w:jc w:val="center"/>
        <w:rPr>
          <w:rFonts w:ascii="Calibri" w:eastAsia="Arial Unicode MS" w:hAnsi="Calibri" w:cs="Arial"/>
          <w:strike w:val="0"/>
          <w:sz w:val="22"/>
          <w:szCs w:val="22"/>
        </w:rPr>
      </w:pPr>
    </w:p>
    <w:p w14:paraId="31726167" w14:textId="7FDCBAD8" w:rsidR="00991A4B" w:rsidRPr="0015293D" w:rsidRDefault="00286343" w:rsidP="0015293D">
      <w:pPr>
        <w:pStyle w:val="Zhlav"/>
        <w:spacing w:after="120"/>
        <w:ind w:firstLine="0"/>
        <w:rPr>
          <w:rFonts w:ascii="Calibri" w:hAnsi="Calibri"/>
          <w:strike w:val="0"/>
          <w:sz w:val="22"/>
          <w:szCs w:val="22"/>
        </w:rPr>
      </w:pPr>
      <w:r w:rsidRPr="0015293D">
        <w:rPr>
          <w:rFonts w:ascii="Calibri" w:hAnsi="Calibri"/>
          <w:strike w:val="0"/>
          <w:sz w:val="22"/>
          <w:szCs w:val="22"/>
        </w:rPr>
        <w:t>Přílohy:</w:t>
      </w:r>
      <w:r w:rsidR="0015293D" w:rsidRPr="0015293D">
        <w:rPr>
          <w:rFonts w:ascii="Calibri" w:hAnsi="Calibri"/>
          <w:strike w:val="0"/>
          <w:sz w:val="22"/>
          <w:szCs w:val="22"/>
        </w:rPr>
        <w:t xml:space="preserve"> č. 1 </w:t>
      </w:r>
      <w:r w:rsidR="00991A4B" w:rsidRPr="0015293D">
        <w:rPr>
          <w:rFonts w:ascii="Calibri" w:hAnsi="Calibri"/>
          <w:strike w:val="0"/>
          <w:sz w:val="22"/>
          <w:szCs w:val="22"/>
        </w:rPr>
        <w:t>Definice typů partnerství</w:t>
      </w:r>
    </w:p>
    <w:sectPr w:rsidR="00991A4B" w:rsidRPr="0015293D" w:rsidSect="00D07FA1">
      <w:headerReference w:type="default" r:id="rId8"/>
      <w:footerReference w:type="default" r:id="rId9"/>
      <w:pgSz w:w="11906" w:h="16838" w:code="9"/>
      <w:pgMar w:top="1418" w:right="1418" w:bottom="1418" w:left="1418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E3E5" w14:textId="77777777" w:rsidR="009D5184" w:rsidRDefault="009D5184" w:rsidP="00A116E7">
      <w:r>
        <w:separator/>
      </w:r>
    </w:p>
  </w:endnote>
  <w:endnote w:type="continuationSeparator" w:id="0">
    <w:p w14:paraId="3780091C" w14:textId="77777777" w:rsidR="009D5184" w:rsidRDefault="009D5184" w:rsidP="00A1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4B0C" w14:textId="15F2EA3B" w:rsidR="006374BC" w:rsidRPr="00D07FA1" w:rsidRDefault="006374BC" w:rsidP="006374BC">
    <w:pPr>
      <w:pStyle w:val="Zpat"/>
      <w:jc w:val="center"/>
      <w:rPr>
        <w:rFonts w:ascii="Calibri" w:hAnsi="Calibri"/>
        <w:sz w:val="18"/>
        <w:szCs w:val="18"/>
      </w:rPr>
    </w:pPr>
    <w:r w:rsidRPr="00D07FA1">
      <w:rPr>
        <w:rFonts w:ascii="Calibri" w:hAnsi="Calibri"/>
        <w:sz w:val="18"/>
        <w:szCs w:val="18"/>
      </w:rPr>
      <w:t xml:space="preserve">Stránka </w:t>
    </w:r>
    <w:r w:rsidRPr="00D07FA1">
      <w:rPr>
        <w:rFonts w:ascii="Calibri" w:hAnsi="Calibri"/>
        <w:bCs/>
        <w:sz w:val="18"/>
        <w:szCs w:val="18"/>
      </w:rPr>
      <w:fldChar w:fldCharType="begin"/>
    </w:r>
    <w:r w:rsidRPr="00D07FA1">
      <w:rPr>
        <w:rFonts w:ascii="Calibri" w:hAnsi="Calibri"/>
        <w:bCs/>
        <w:sz w:val="18"/>
        <w:szCs w:val="18"/>
      </w:rPr>
      <w:instrText>PAGE</w:instrText>
    </w:r>
    <w:r w:rsidRPr="00D07FA1">
      <w:rPr>
        <w:rFonts w:ascii="Calibri" w:hAnsi="Calibri"/>
        <w:bCs/>
        <w:sz w:val="18"/>
        <w:szCs w:val="18"/>
      </w:rPr>
      <w:fldChar w:fldCharType="separate"/>
    </w:r>
    <w:r w:rsidR="00E15879">
      <w:rPr>
        <w:rFonts w:ascii="Calibri" w:hAnsi="Calibri"/>
        <w:bCs/>
        <w:noProof/>
        <w:sz w:val="18"/>
        <w:szCs w:val="18"/>
      </w:rPr>
      <w:t>3</w:t>
    </w:r>
    <w:r w:rsidRPr="00D07FA1">
      <w:rPr>
        <w:rFonts w:ascii="Calibri" w:hAnsi="Calibri"/>
        <w:bCs/>
        <w:sz w:val="18"/>
        <w:szCs w:val="18"/>
      </w:rPr>
      <w:fldChar w:fldCharType="end"/>
    </w:r>
    <w:r w:rsidRPr="00D07FA1">
      <w:rPr>
        <w:rFonts w:ascii="Calibri" w:hAnsi="Calibri"/>
        <w:sz w:val="18"/>
        <w:szCs w:val="18"/>
      </w:rPr>
      <w:t xml:space="preserve"> z </w:t>
    </w:r>
    <w:r w:rsidRPr="00D07FA1">
      <w:rPr>
        <w:rFonts w:ascii="Calibri" w:hAnsi="Calibri"/>
        <w:bCs/>
        <w:sz w:val="18"/>
        <w:szCs w:val="18"/>
      </w:rPr>
      <w:fldChar w:fldCharType="begin"/>
    </w:r>
    <w:r w:rsidRPr="00D07FA1">
      <w:rPr>
        <w:rFonts w:ascii="Calibri" w:hAnsi="Calibri"/>
        <w:bCs/>
        <w:sz w:val="18"/>
        <w:szCs w:val="18"/>
      </w:rPr>
      <w:instrText>NUMPAGES</w:instrText>
    </w:r>
    <w:r w:rsidRPr="00D07FA1">
      <w:rPr>
        <w:rFonts w:ascii="Calibri" w:hAnsi="Calibri"/>
        <w:bCs/>
        <w:sz w:val="18"/>
        <w:szCs w:val="18"/>
      </w:rPr>
      <w:fldChar w:fldCharType="separate"/>
    </w:r>
    <w:r w:rsidR="00E15879">
      <w:rPr>
        <w:rFonts w:ascii="Calibri" w:hAnsi="Calibri"/>
        <w:bCs/>
        <w:noProof/>
        <w:sz w:val="18"/>
        <w:szCs w:val="18"/>
      </w:rPr>
      <w:t>4</w:t>
    </w:r>
    <w:r w:rsidRPr="00D07FA1">
      <w:rPr>
        <w:rFonts w:ascii="Calibri" w:hAnsi="Calibr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26BA" w14:textId="77777777" w:rsidR="009D5184" w:rsidRDefault="009D5184" w:rsidP="00A116E7">
      <w:r>
        <w:separator/>
      </w:r>
    </w:p>
  </w:footnote>
  <w:footnote w:type="continuationSeparator" w:id="0">
    <w:p w14:paraId="2E9B1E9F" w14:textId="77777777" w:rsidR="009D5184" w:rsidRDefault="009D5184" w:rsidP="00A1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4E3F" w14:textId="77777777" w:rsidR="001F7B53" w:rsidRDefault="001F7B53">
    <w:pPr>
      <w:pStyle w:val="Zhlav"/>
    </w:pPr>
  </w:p>
  <w:p w14:paraId="54EA6557" w14:textId="77777777" w:rsidR="001F7B53" w:rsidRDefault="001F7B53">
    <w:pPr>
      <w:pStyle w:val="Zhlav"/>
    </w:pPr>
  </w:p>
  <w:p w14:paraId="25483E0D" w14:textId="77777777" w:rsidR="001F7B53" w:rsidRDefault="001F7B53">
    <w:pPr>
      <w:pStyle w:val="Zhlav"/>
    </w:pPr>
  </w:p>
  <w:p w14:paraId="6C29D3FB" w14:textId="17B5674A" w:rsidR="00A116E7" w:rsidRDefault="00E3785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0C0838" wp14:editId="22A3FA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39600" cy="648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D47"/>
    <w:multiLevelType w:val="hybridMultilevel"/>
    <w:tmpl w:val="2A2EA7E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F1B3A"/>
    <w:multiLevelType w:val="multilevel"/>
    <w:tmpl w:val="885A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0583A"/>
    <w:multiLevelType w:val="multilevel"/>
    <w:tmpl w:val="6D4C5DC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4" w15:restartNumberingAfterBreak="0">
    <w:nsid w:val="1AD108A4"/>
    <w:multiLevelType w:val="multilevel"/>
    <w:tmpl w:val="3B68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20E7C"/>
    <w:multiLevelType w:val="multilevel"/>
    <w:tmpl w:val="6D4C5DC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F2216BD"/>
    <w:multiLevelType w:val="multilevel"/>
    <w:tmpl w:val="6D4C5DC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397002F"/>
    <w:multiLevelType w:val="hybridMultilevel"/>
    <w:tmpl w:val="1B805BD0"/>
    <w:lvl w:ilvl="0" w:tplc="A5BC8A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30994"/>
    <w:multiLevelType w:val="hybridMultilevel"/>
    <w:tmpl w:val="1B805BD0"/>
    <w:lvl w:ilvl="0" w:tplc="A5BC8A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049C3"/>
    <w:multiLevelType w:val="hybridMultilevel"/>
    <w:tmpl w:val="6D663ECE"/>
    <w:lvl w:ilvl="0" w:tplc="13E6A1A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13928"/>
    <w:multiLevelType w:val="multilevel"/>
    <w:tmpl w:val="F592A21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12" w15:restartNumberingAfterBreak="0">
    <w:nsid w:val="2B05264F"/>
    <w:multiLevelType w:val="hybridMultilevel"/>
    <w:tmpl w:val="1B805BD0"/>
    <w:lvl w:ilvl="0" w:tplc="A5BC8A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519EA"/>
    <w:multiLevelType w:val="multilevel"/>
    <w:tmpl w:val="6D4C5DC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E9D74ED"/>
    <w:multiLevelType w:val="hybridMultilevel"/>
    <w:tmpl w:val="0E9CFB3E"/>
    <w:lvl w:ilvl="0" w:tplc="F53E092E">
      <w:start w:val="2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060299"/>
    <w:multiLevelType w:val="hybridMultilevel"/>
    <w:tmpl w:val="5F4AFE3C"/>
    <w:lvl w:ilvl="0" w:tplc="7F36DA7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 w15:restartNumberingAfterBreak="0">
    <w:nsid w:val="3A77380D"/>
    <w:multiLevelType w:val="multilevel"/>
    <w:tmpl w:val="0BFE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912"/>
        </w:tabs>
        <w:ind w:left="912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8" w15:restartNumberingAfterBreak="0">
    <w:nsid w:val="40FF2877"/>
    <w:multiLevelType w:val="multilevel"/>
    <w:tmpl w:val="3D52D6E8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AA427FE"/>
    <w:multiLevelType w:val="multilevel"/>
    <w:tmpl w:val="C6D43E7C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82"/>
        </w:tabs>
        <w:ind w:left="284" w:firstLine="1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0" w15:restartNumberingAfterBreak="0">
    <w:nsid w:val="4B275441"/>
    <w:multiLevelType w:val="hybridMultilevel"/>
    <w:tmpl w:val="1B805BD0"/>
    <w:lvl w:ilvl="0" w:tplc="A5BC8A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A10DE"/>
    <w:multiLevelType w:val="hybridMultilevel"/>
    <w:tmpl w:val="1B805BD0"/>
    <w:lvl w:ilvl="0" w:tplc="A5BC8A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80BBE"/>
    <w:multiLevelType w:val="multilevel"/>
    <w:tmpl w:val="6D4C5DC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C783A47"/>
    <w:multiLevelType w:val="multilevel"/>
    <w:tmpl w:val="E00E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96112"/>
    <w:multiLevelType w:val="hybridMultilevel"/>
    <w:tmpl w:val="7DFED726"/>
    <w:lvl w:ilvl="0" w:tplc="D21058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41B26"/>
    <w:multiLevelType w:val="hybridMultilevel"/>
    <w:tmpl w:val="1B805BD0"/>
    <w:lvl w:ilvl="0" w:tplc="A5BC8A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2059F"/>
    <w:multiLevelType w:val="multilevel"/>
    <w:tmpl w:val="6D4C5DC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8" w15:restartNumberingAfterBreak="0">
    <w:nsid w:val="710806A0"/>
    <w:multiLevelType w:val="multilevel"/>
    <w:tmpl w:val="BAD0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27"/>
  </w:num>
  <w:num w:numId="4">
    <w:abstractNumId w:val="3"/>
  </w:num>
  <w:num w:numId="5">
    <w:abstractNumId w:val="11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6"/>
  </w:num>
  <w:num w:numId="10">
    <w:abstractNumId w:val="4"/>
  </w:num>
  <w:num w:numId="11">
    <w:abstractNumId w:val="23"/>
  </w:num>
  <w:num w:numId="12">
    <w:abstractNumId w:val="1"/>
  </w:num>
  <w:num w:numId="13">
    <w:abstractNumId w:val="15"/>
  </w:num>
  <w:num w:numId="14">
    <w:abstractNumId w:val="0"/>
  </w:num>
  <w:num w:numId="15">
    <w:abstractNumId w:val="14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3"/>
  </w:num>
  <w:num w:numId="23">
    <w:abstractNumId w:val="10"/>
  </w:num>
  <w:num w:numId="24">
    <w:abstractNumId w:val="10"/>
  </w:num>
  <w:num w:numId="25">
    <w:abstractNumId w:val="18"/>
  </w:num>
  <w:num w:numId="26">
    <w:abstractNumId w:val="26"/>
  </w:num>
  <w:num w:numId="27">
    <w:abstractNumId w:val="9"/>
  </w:num>
  <w:num w:numId="28">
    <w:abstractNumId w:val="12"/>
  </w:num>
  <w:num w:numId="29">
    <w:abstractNumId w:val="7"/>
  </w:num>
  <w:num w:numId="30">
    <w:abstractNumId w:val="21"/>
  </w:num>
  <w:num w:numId="31">
    <w:abstractNumId w:val="8"/>
  </w:num>
  <w:num w:numId="32">
    <w:abstractNumId w:val="25"/>
  </w:num>
  <w:num w:numId="33">
    <w:abstractNumId w:val="22"/>
  </w:num>
  <w:num w:numId="34">
    <w:abstractNumId w:val="20"/>
  </w:num>
  <w:num w:numId="35">
    <w:abstractNumId w:val="24"/>
  </w:num>
  <w:num w:numId="36">
    <w:abstractNumId w:val="5"/>
  </w:num>
  <w:num w:numId="37">
    <w:abstractNumId w:val="6"/>
  </w:num>
  <w:num w:numId="3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431"/>
    <w:rsid w:val="00006AA2"/>
    <w:rsid w:val="00015AA5"/>
    <w:rsid w:val="00021426"/>
    <w:rsid w:val="0004146A"/>
    <w:rsid w:val="000667F9"/>
    <w:rsid w:val="00071008"/>
    <w:rsid w:val="00076BD4"/>
    <w:rsid w:val="000870B9"/>
    <w:rsid w:val="0008793A"/>
    <w:rsid w:val="0008795A"/>
    <w:rsid w:val="00094341"/>
    <w:rsid w:val="0009713D"/>
    <w:rsid w:val="000A1A32"/>
    <w:rsid w:val="000C036C"/>
    <w:rsid w:val="000D44B6"/>
    <w:rsid w:val="000E3194"/>
    <w:rsid w:val="000F0FF7"/>
    <w:rsid w:val="000F4A20"/>
    <w:rsid w:val="00111F73"/>
    <w:rsid w:val="0012541D"/>
    <w:rsid w:val="00136315"/>
    <w:rsid w:val="0014124B"/>
    <w:rsid w:val="00146E5A"/>
    <w:rsid w:val="0015293D"/>
    <w:rsid w:val="001539DD"/>
    <w:rsid w:val="00154C01"/>
    <w:rsid w:val="00170D91"/>
    <w:rsid w:val="00187858"/>
    <w:rsid w:val="0019041A"/>
    <w:rsid w:val="00190E4D"/>
    <w:rsid w:val="001A395D"/>
    <w:rsid w:val="001C6696"/>
    <w:rsid w:val="001D56D5"/>
    <w:rsid w:val="001F5280"/>
    <w:rsid w:val="001F7B53"/>
    <w:rsid w:val="00207F51"/>
    <w:rsid w:val="0021144D"/>
    <w:rsid w:val="0022005F"/>
    <w:rsid w:val="0022379A"/>
    <w:rsid w:val="00244F9C"/>
    <w:rsid w:val="00250F13"/>
    <w:rsid w:val="00262C41"/>
    <w:rsid w:val="00265B09"/>
    <w:rsid w:val="00275EE2"/>
    <w:rsid w:val="002856BA"/>
    <w:rsid w:val="00286343"/>
    <w:rsid w:val="00286AA0"/>
    <w:rsid w:val="002A42D5"/>
    <w:rsid w:val="002C2FEF"/>
    <w:rsid w:val="002C600A"/>
    <w:rsid w:val="002C61E0"/>
    <w:rsid w:val="002C65D9"/>
    <w:rsid w:val="002D6451"/>
    <w:rsid w:val="002F00E5"/>
    <w:rsid w:val="00324405"/>
    <w:rsid w:val="003307BD"/>
    <w:rsid w:val="003368AE"/>
    <w:rsid w:val="00347A6C"/>
    <w:rsid w:val="00356A78"/>
    <w:rsid w:val="003725BF"/>
    <w:rsid w:val="003742B4"/>
    <w:rsid w:val="003742C2"/>
    <w:rsid w:val="00377F7E"/>
    <w:rsid w:val="00381BEC"/>
    <w:rsid w:val="003835B7"/>
    <w:rsid w:val="003C51CD"/>
    <w:rsid w:val="003C5D47"/>
    <w:rsid w:val="003E1E90"/>
    <w:rsid w:val="003F3354"/>
    <w:rsid w:val="003F644E"/>
    <w:rsid w:val="00403D13"/>
    <w:rsid w:val="00412438"/>
    <w:rsid w:val="0041254B"/>
    <w:rsid w:val="00413AFA"/>
    <w:rsid w:val="00416207"/>
    <w:rsid w:val="00442142"/>
    <w:rsid w:val="0044447B"/>
    <w:rsid w:val="004504FC"/>
    <w:rsid w:val="0045793C"/>
    <w:rsid w:val="004661E5"/>
    <w:rsid w:val="00474B7A"/>
    <w:rsid w:val="004824A1"/>
    <w:rsid w:val="00483C89"/>
    <w:rsid w:val="004A4D1D"/>
    <w:rsid w:val="004C481D"/>
    <w:rsid w:val="004E3226"/>
    <w:rsid w:val="004F6A97"/>
    <w:rsid w:val="005002F7"/>
    <w:rsid w:val="00501090"/>
    <w:rsid w:val="00506E50"/>
    <w:rsid w:val="00511ED6"/>
    <w:rsid w:val="005354EB"/>
    <w:rsid w:val="00546F8B"/>
    <w:rsid w:val="005727DF"/>
    <w:rsid w:val="00576400"/>
    <w:rsid w:val="005828FF"/>
    <w:rsid w:val="005A7660"/>
    <w:rsid w:val="005B07C7"/>
    <w:rsid w:val="005B7275"/>
    <w:rsid w:val="005D2272"/>
    <w:rsid w:val="00606B73"/>
    <w:rsid w:val="00626770"/>
    <w:rsid w:val="006373D6"/>
    <w:rsid w:val="006374BC"/>
    <w:rsid w:val="00641E70"/>
    <w:rsid w:val="006518DA"/>
    <w:rsid w:val="00663216"/>
    <w:rsid w:val="0066440D"/>
    <w:rsid w:val="006724FE"/>
    <w:rsid w:val="006A00FF"/>
    <w:rsid w:val="006A1CE1"/>
    <w:rsid w:val="006B789F"/>
    <w:rsid w:val="006C662B"/>
    <w:rsid w:val="006C71B8"/>
    <w:rsid w:val="006C73B1"/>
    <w:rsid w:val="006F2046"/>
    <w:rsid w:val="006F3844"/>
    <w:rsid w:val="0070173C"/>
    <w:rsid w:val="007061EA"/>
    <w:rsid w:val="0071082C"/>
    <w:rsid w:val="0071245D"/>
    <w:rsid w:val="00761A03"/>
    <w:rsid w:val="00764B98"/>
    <w:rsid w:val="0078439A"/>
    <w:rsid w:val="00787F9C"/>
    <w:rsid w:val="007A3580"/>
    <w:rsid w:val="007B0DCA"/>
    <w:rsid w:val="007B4036"/>
    <w:rsid w:val="007B7B45"/>
    <w:rsid w:val="007C02DD"/>
    <w:rsid w:val="007C413F"/>
    <w:rsid w:val="007D34F7"/>
    <w:rsid w:val="008019A3"/>
    <w:rsid w:val="00814B63"/>
    <w:rsid w:val="00827892"/>
    <w:rsid w:val="00831615"/>
    <w:rsid w:val="00832800"/>
    <w:rsid w:val="008354CD"/>
    <w:rsid w:val="008561F3"/>
    <w:rsid w:val="008614BC"/>
    <w:rsid w:val="0086571D"/>
    <w:rsid w:val="008716C2"/>
    <w:rsid w:val="00890373"/>
    <w:rsid w:val="008A23CA"/>
    <w:rsid w:val="008A7E0C"/>
    <w:rsid w:val="008B3638"/>
    <w:rsid w:val="008C5627"/>
    <w:rsid w:val="008E0FEC"/>
    <w:rsid w:val="008E1998"/>
    <w:rsid w:val="008F04FA"/>
    <w:rsid w:val="008F6048"/>
    <w:rsid w:val="008F7930"/>
    <w:rsid w:val="00904266"/>
    <w:rsid w:val="0095226A"/>
    <w:rsid w:val="00953E75"/>
    <w:rsid w:val="00965EBB"/>
    <w:rsid w:val="00983D32"/>
    <w:rsid w:val="009902AC"/>
    <w:rsid w:val="009914D0"/>
    <w:rsid w:val="00991A4B"/>
    <w:rsid w:val="00996CA6"/>
    <w:rsid w:val="009A1A64"/>
    <w:rsid w:val="009A298F"/>
    <w:rsid w:val="009B6EC5"/>
    <w:rsid w:val="009C54EF"/>
    <w:rsid w:val="009D5184"/>
    <w:rsid w:val="009E4505"/>
    <w:rsid w:val="009F0E54"/>
    <w:rsid w:val="009F4EEF"/>
    <w:rsid w:val="00A103EB"/>
    <w:rsid w:val="00A116E7"/>
    <w:rsid w:val="00A26D70"/>
    <w:rsid w:val="00A271CB"/>
    <w:rsid w:val="00A32039"/>
    <w:rsid w:val="00A330A8"/>
    <w:rsid w:val="00A35F98"/>
    <w:rsid w:val="00A5714F"/>
    <w:rsid w:val="00A77D1A"/>
    <w:rsid w:val="00A8013F"/>
    <w:rsid w:val="00A929CB"/>
    <w:rsid w:val="00AA4FCC"/>
    <w:rsid w:val="00AC3A07"/>
    <w:rsid w:val="00AD3655"/>
    <w:rsid w:val="00AE40DD"/>
    <w:rsid w:val="00AE5FA5"/>
    <w:rsid w:val="00AF5CC6"/>
    <w:rsid w:val="00B32FE5"/>
    <w:rsid w:val="00B42165"/>
    <w:rsid w:val="00B50BC4"/>
    <w:rsid w:val="00B6189E"/>
    <w:rsid w:val="00B84BC5"/>
    <w:rsid w:val="00B87930"/>
    <w:rsid w:val="00BA0ACB"/>
    <w:rsid w:val="00BA582B"/>
    <w:rsid w:val="00BA6232"/>
    <w:rsid w:val="00BA6E61"/>
    <w:rsid w:val="00BB03F8"/>
    <w:rsid w:val="00BB3A32"/>
    <w:rsid w:val="00BB4383"/>
    <w:rsid w:val="00BB7DEB"/>
    <w:rsid w:val="00BC466E"/>
    <w:rsid w:val="00BE42D0"/>
    <w:rsid w:val="00BF0B37"/>
    <w:rsid w:val="00BF39BC"/>
    <w:rsid w:val="00C01168"/>
    <w:rsid w:val="00C105DD"/>
    <w:rsid w:val="00C350C8"/>
    <w:rsid w:val="00C41329"/>
    <w:rsid w:val="00C42CF3"/>
    <w:rsid w:val="00C55075"/>
    <w:rsid w:val="00C67DBC"/>
    <w:rsid w:val="00C71820"/>
    <w:rsid w:val="00C74FCD"/>
    <w:rsid w:val="00C83BD2"/>
    <w:rsid w:val="00C83BDE"/>
    <w:rsid w:val="00C92CB3"/>
    <w:rsid w:val="00CC0A7E"/>
    <w:rsid w:val="00CD7230"/>
    <w:rsid w:val="00CE27BE"/>
    <w:rsid w:val="00D06EA0"/>
    <w:rsid w:val="00D07058"/>
    <w:rsid w:val="00D07FA1"/>
    <w:rsid w:val="00D104ED"/>
    <w:rsid w:val="00D11139"/>
    <w:rsid w:val="00D160C4"/>
    <w:rsid w:val="00D161A8"/>
    <w:rsid w:val="00D2480D"/>
    <w:rsid w:val="00D26ECF"/>
    <w:rsid w:val="00D3102D"/>
    <w:rsid w:val="00D3271F"/>
    <w:rsid w:val="00D40A34"/>
    <w:rsid w:val="00D43CA4"/>
    <w:rsid w:val="00D52C31"/>
    <w:rsid w:val="00D52D6F"/>
    <w:rsid w:val="00D66736"/>
    <w:rsid w:val="00D7191B"/>
    <w:rsid w:val="00D726DD"/>
    <w:rsid w:val="00D9473E"/>
    <w:rsid w:val="00D957D4"/>
    <w:rsid w:val="00DA59A6"/>
    <w:rsid w:val="00DC10E4"/>
    <w:rsid w:val="00DC45D2"/>
    <w:rsid w:val="00DC50EF"/>
    <w:rsid w:val="00DE159D"/>
    <w:rsid w:val="00E0201A"/>
    <w:rsid w:val="00E13DC6"/>
    <w:rsid w:val="00E15879"/>
    <w:rsid w:val="00E202B8"/>
    <w:rsid w:val="00E3745E"/>
    <w:rsid w:val="00E37850"/>
    <w:rsid w:val="00E56A70"/>
    <w:rsid w:val="00E60172"/>
    <w:rsid w:val="00E83B6E"/>
    <w:rsid w:val="00EE7A37"/>
    <w:rsid w:val="00EF3D72"/>
    <w:rsid w:val="00F132A8"/>
    <w:rsid w:val="00F3418F"/>
    <w:rsid w:val="00F41054"/>
    <w:rsid w:val="00F7743C"/>
    <w:rsid w:val="00F95431"/>
    <w:rsid w:val="00F97403"/>
    <w:rsid w:val="00FA0BEC"/>
    <w:rsid w:val="00FA21B3"/>
    <w:rsid w:val="00FC22D0"/>
    <w:rsid w:val="00FE43C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6B02D"/>
  <w15:docId w15:val="{FD344F1B-B239-47EF-8A4F-CD649940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BEC"/>
    <w:pPr>
      <w:ind w:firstLine="425"/>
      <w:jc w:val="both"/>
    </w:pPr>
    <w:rPr>
      <w:strike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0A1A32"/>
    <w:pPr>
      <w:ind w:firstLine="0"/>
      <w:jc w:val="center"/>
      <w:outlineLvl w:val="4"/>
    </w:pPr>
    <w:rPr>
      <w:b/>
      <w:bCs/>
      <w:strike w:val="0"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pPr>
      <w:numPr>
        <w:numId w:val="2"/>
      </w:numPr>
    </w:pPr>
  </w:style>
  <w:style w:type="character" w:styleId="Hypertextovodkaz">
    <w:name w:val="Hyperlink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tabs>
        <w:tab w:val="num" w:pos="567"/>
      </w:tabs>
      <w:spacing w:after="0"/>
      <w:ind w:left="567" w:hanging="567"/>
    </w:pPr>
  </w:style>
  <w:style w:type="paragraph" w:customStyle="1" w:styleId="W3MUSeznamslovan3">
    <w:name w:val="W3MU: Seznam číslovaný 3"/>
    <w:basedOn w:val="W3MUNormln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pPr>
      <w:spacing w:after="120"/>
      <w:ind w:firstLine="0"/>
      <w:jc w:val="left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numPr>
        <w:ilvl w:val="1"/>
        <w:numId w:val="3"/>
      </w:numPr>
      <w:spacing w:after="0"/>
    </w:p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rsid w:val="002C600A"/>
    <w:p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832800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rsid w:val="002C600A"/>
    <w:pPr>
      <w:outlineLvl w:val="1"/>
    </w:pPr>
  </w:style>
  <w:style w:type="paragraph" w:customStyle="1" w:styleId="W3MUZkonPsmeno">
    <w:name w:val="W3MU: Zákon Písmeno"/>
    <w:basedOn w:val="W3MUNormln"/>
    <w:rsid w:val="002C600A"/>
    <w:p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Standardnpsmoodstavce"/>
    <w:rsid w:val="00F95431"/>
  </w:style>
  <w:style w:type="paragraph" w:styleId="Zkladntext">
    <w:name w:val="Body Text"/>
    <w:basedOn w:val="Normln"/>
    <w:rsid w:val="00F95431"/>
    <w:pPr>
      <w:ind w:firstLine="0"/>
    </w:pPr>
    <w:rPr>
      <w:strike w:val="0"/>
    </w:rPr>
  </w:style>
  <w:style w:type="paragraph" w:styleId="Normlnweb">
    <w:name w:val="Normal (Web)"/>
    <w:basedOn w:val="Normln"/>
    <w:rsid w:val="00F95431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psmenkov">
    <w:name w:val="psmenkov"/>
    <w:basedOn w:val="Normln"/>
    <w:rsid w:val="002A42D5"/>
    <w:pPr>
      <w:spacing w:before="100" w:beforeAutospacing="1" w:after="100" w:afterAutospacing="1"/>
      <w:ind w:firstLine="0"/>
      <w:jc w:val="left"/>
    </w:pPr>
    <w:rPr>
      <w:strike w:val="0"/>
    </w:rPr>
  </w:style>
  <w:style w:type="character" w:customStyle="1" w:styleId="Zdraznn1">
    <w:name w:val="Zdůraznění1"/>
    <w:qFormat/>
    <w:rsid w:val="003F3354"/>
    <w:rPr>
      <w:i/>
      <w:iCs/>
    </w:rPr>
  </w:style>
  <w:style w:type="paragraph" w:styleId="Zkladntext2">
    <w:name w:val="Body Text 2"/>
    <w:basedOn w:val="Normln"/>
    <w:rsid w:val="00890373"/>
    <w:pPr>
      <w:spacing w:after="120" w:line="480" w:lineRule="auto"/>
    </w:pPr>
  </w:style>
  <w:style w:type="character" w:styleId="Znakapoznpodarou">
    <w:name w:val="footnote reference"/>
    <w:rsid w:val="00890373"/>
    <w:rPr>
      <w:vertAlign w:val="superscript"/>
    </w:rPr>
  </w:style>
  <w:style w:type="paragraph" w:styleId="Nzev">
    <w:name w:val="Title"/>
    <w:basedOn w:val="Normln"/>
    <w:qFormat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1">
    <w:name w:val="normln1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2">
    <w:name w:val="normln2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rkovan">
    <w:name w:val="rkovan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pat">
    <w:name w:val="footer"/>
    <w:basedOn w:val="Normln"/>
    <w:link w:val="ZpatChar"/>
    <w:uiPriority w:val="99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4">
    <w:name w:val="normln4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character" w:customStyle="1" w:styleId="W3MUNormlnChar">
    <w:name w:val="W3MU: Normální Char"/>
    <w:link w:val="W3MUNormln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Char">
    <w:name w:val="W3MU: Zákon Odstavec Char"/>
    <w:basedOn w:val="W3MUNormlnChar"/>
    <w:link w:val="W3MUZkonOdstavec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slovanChar">
    <w:name w:val="W3MU: Zákon Odstavec Číslovaný Char"/>
    <w:basedOn w:val="W3MUZkonOdstavecChar"/>
    <w:link w:val="W3MUZkonOdstavecslovan"/>
    <w:rsid w:val="0095226A"/>
    <w:rPr>
      <w:rFonts w:ascii="Verdana" w:hAnsi="Verdana"/>
      <w:szCs w:val="24"/>
      <w:lang w:val="cs-CZ" w:eastAsia="cs-CZ" w:bidi="ar-SA"/>
    </w:rPr>
  </w:style>
  <w:style w:type="table" w:styleId="Mkatabulky">
    <w:name w:val="Table Grid"/>
    <w:basedOn w:val="Normlntabulka"/>
    <w:rsid w:val="000C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0A1A32"/>
    <w:pPr>
      <w:ind w:left="283" w:hanging="283"/>
      <w:jc w:val="left"/>
    </w:pPr>
    <w:rPr>
      <w:strike w:val="0"/>
      <w:sz w:val="20"/>
      <w:szCs w:val="20"/>
    </w:rPr>
  </w:style>
  <w:style w:type="paragraph" w:styleId="Seznam2">
    <w:name w:val="List 2"/>
    <w:basedOn w:val="Normln"/>
    <w:rsid w:val="000A1A32"/>
    <w:pPr>
      <w:ind w:left="566" w:hanging="283"/>
      <w:jc w:val="left"/>
    </w:pPr>
    <w:rPr>
      <w:strike w:val="0"/>
      <w:sz w:val="20"/>
      <w:szCs w:val="20"/>
    </w:rPr>
  </w:style>
  <w:style w:type="paragraph" w:styleId="Pokraovnseznamu2">
    <w:name w:val="List Continue 2"/>
    <w:basedOn w:val="Normln"/>
    <w:rsid w:val="008561F3"/>
    <w:pPr>
      <w:spacing w:after="120"/>
      <w:ind w:left="566" w:firstLine="0"/>
      <w:jc w:val="left"/>
    </w:pPr>
    <w:rPr>
      <w:strike w:val="0"/>
      <w:sz w:val="20"/>
      <w:szCs w:val="20"/>
    </w:rPr>
  </w:style>
  <w:style w:type="paragraph" w:styleId="Zhlav">
    <w:name w:val="header"/>
    <w:basedOn w:val="Normln"/>
    <w:link w:val="ZhlavChar"/>
    <w:rsid w:val="00A11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116E7"/>
    <w:rPr>
      <w:strike/>
      <w:sz w:val="24"/>
      <w:szCs w:val="24"/>
    </w:rPr>
  </w:style>
  <w:style w:type="paragraph" w:styleId="Textbubliny">
    <w:name w:val="Balloon Text"/>
    <w:basedOn w:val="Normln"/>
    <w:link w:val="TextbublinyChar"/>
    <w:rsid w:val="00D43C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43CA4"/>
    <w:rPr>
      <w:rFonts w:ascii="Segoe UI" w:hAnsi="Segoe UI" w:cs="Segoe UI"/>
      <w:strike/>
      <w:sz w:val="18"/>
      <w:szCs w:val="18"/>
    </w:rPr>
  </w:style>
  <w:style w:type="character" w:customStyle="1" w:styleId="ZpatChar">
    <w:name w:val="Zápatí Char"/>
    <w:link w:val="Zpat"/>
    <w:uiPriority w:val="99"/>
    <w:rsid w:val="00D43CA4"/>
    <w:rPr>
      <w:sz w:val="24"/>
      <w:szCs w:val="24"/>
    </w:rPr>
  </w:style>
  <w:style w:type="character" w:customStyle="1" w:styleId="W3MUNadpis3Char">
    <w:name w:val="W3MU: Nadpis 3 Char"/>
    <w:link w:val="W3MUNadpis3"/>
    <w:rsid w:val="00831615"/>
    <w:rPr>
      <w:rFonts w:ascii="Arial" w:hAnsi="Arial"/>
      <w:b/>
      <w:color w:val="808080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0F0FF7"/>
    <w:pPr>
      <w:spacing w:after="0"/>
      <w:ind w:firstLine="425"/>
      <w:jc w:val="both"/>
    </w:pPr>
    <w:rPr>
      <w:rFonts w:ascii="Times New Roman" w:hAnsi="Times New Roman"/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0F0FF7"/>
    <w:rPr>
      <w:rFonts w:ascii="Verdana" w:hAnsi="Verdana"/>
      <w:strike/>
    </w:rPr>
  </w:style>
  <w:style w:type="character" w:customStyle="1" w:styleId="PedmtkomenteChar">
    <w:name w:val="Předmět komentáře Char"/>
    <w:link w:val="Pedmtkomente"/>
    <w:rsid w:val="000F0FF7"/>
    <w:rPr>
      <w:rFonts w:ascii="Verdana" w:hAnsi="Verdana"/>
      <w:b/>
      <w:bCs/>
      <w:strike/>
    </w:rPr>
  </w:style>
  <w:style w:type="paragraph" w:styleId="Odstavecseseznamem">
    <w:name w:val="List Paragraph"/>
    <w:basedOn w:val="Normln"/>
    <w:uiPriority w:val="34"/>
    <w:qFormat/>
    <w:rsid w:val="001C6696"/>
    <w:pPr>
      <w:ind w:left="720"/>
      <w:contextualSpacing/>
    </w:pPr>
  </w:style>
  <w:style w:type="paragraph" w:styleId="Podnadpis">
    <w:name w:val="Subtitle"/>
    <w:basedOn w:val="Normln"/>
    <w:link w:val="PodnadpisChar"/>
    <w:qFormat/>
    <w:rsid w:val="001F7B53"/>
    <w:pPr>
      <w:spacing w:before="360" w:after="120" w:line="360" w:lineRule="exact"/>
      <w:ind w:firstLine="0"/>
      <w:jc w:val="left"/>
    </w:pPr>
    <w:rPr>
      <w:rFonts w:ascii="Arial" w:eastAsia="Calibri" w:hAnsi="Arial" w:cs="Arial"/>
      <w:b/>
      <w:caps/>
      <w:strike w:val="0"/>
      <w:color w:val="0000DC"/>
      <w:sz w:val="28"/>
      <w:szCs w:val="48"/>
      <w:lang w:eastAsia="en-US"/>
    </w:rPr>
  </w:style>
  <w:style w:type="character" w:customStyle="1" w:styleId="PodnadpisChar">
    <w:name w:val="Podnadpis Char"/>
    <w:basedOn w:val="Standardnpsmoodstavce"/>
    <w:link w:val="Podnadpis"/>
    <w:rsid w:val="001F7B53"/>
    <w:rPr>
      <w:rFonts w:ascii="Arial" w:eastAsia="Calibri" w:hAnsi="Arial" w:cs="Arial"/>
      <w:b/>
      <w:caps/>
      <w:color w:val="0000DC"/>
      <w:sz w:val="2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4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7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1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i.muni.cz/for_partn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3mutexty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w3mutextyz</Template>
  <TotalTime>152</TotalTime>
  <Pages>1</Pages>
  <Words>1246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Správní rady Masarykovy univerzity v Brně</vt:lpstr>
    </vt:vector>
  </TitlesOfParts>
  <Company>UVT MU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Správní rady Masarykovy univerzity v Brně</dc:title>
  <dc:creator>Smid</dc:creator>
  <cp:lastModifiedBy>Lenka Bartošková</cp:lastModifiedBy>
  <cp:revision>16</cp:revision>
  <cp:lastPrinted>2019-04-13T13:21:00Z</cp:lastPrinted>
  <dcterms:created xsi:type="dcterms:W3CDTF">2022-12-27T12:42:00Z</dcterms:created>
  <dcterms:modified xsi:type="dcterms:W3CDTF">2023-01-21T09:22:00Z</dcterms:modified>
</cp:coreProperties>
</file>