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7D56" w14:textId="77777777" w:rsidR="00EE5C00" w:rsidRDefault="00B32C21">
      <w:pPr>
        <w:pStyle w:val="W3MUNormln"/>
        <w:spacing w:before="100" w:beforeAutospacing="1" w:after="100" w:afterAutospacing="1" w:line="220" w:lineRule="exact"/>
        <w:jc w:val="center"/>
        <w:rPr>
          <w:rStyle w:val="W3MUZvraznntexttun"/>
          <w:rFonts w:ascii="Calibri" w:hAnsi="Calibri" w:cs="Calibri"/>
          <w:sz w:val="20"/>
          <w:szCs w:val="20"/>
        </w:rPr>
      </w:pPr>
      <w:r w:rsidRPr="00B805FC">
        <w:rPr>
          <w:rStyle w:val="W3MUZvraznntexttun"/>
          <w:rFonts w:ascii="Calibri" w:hAnsi="Calibri" w:cs="Calibri"/>
          <w:sz w:val="20"/>
          <w:szCs w:val="20"/>
        </w:rPr>
        <w:t xml:space="preserve">Directive of </w:t>
      </w:r>
      <w:r w:rsidR="00707044">
        <w:rPr>
          <w:rStyle w:val="W3MUZvraznntexttun"/>
          <w:rFonts w:ascii="Calibri" w:hAnsi="Calibri" w:cs="Calibri"/>
          <w:sz w:val="20"/>
          <w:szCs w:val="20"/>
        </w:rPr>
        <w:t xml:space="preserve">the Faculty of Informatics of Masaryk University </w:t>
      </w:r>
      <w:r w:rsidRPr="00B805FC">
        <w:rPr>
          <w:rStyle w:val="W3MUZvraznntexttun"/>
          <w:rFonts w:ascii="Calibri" w:hAnsi="Calibri" w:cs="Calibri"/>
          <w:sz w:val="20"/>
          <w:szCs w:val="20"/>
        </w:rPr>
        <w:t>No</w:t>
      </w:r>
      <w:r w:rsidRPr="00D659A2">
        <w:rPr>
          <w:rStyle w:val="W3MUZvraznntexttun"/>
          <w:rFonts w:ascii="Calibri" w:hAnsi="Calibri" w:cs="Calibri"/>
          <w:sz w:val="20"/>
          <w:szCs w:val="20"/>
        </w:rPr>
        <w:t xml:space="preserve">. </w:t>
      </w:r>
      <w:r w:rsidR="002D5A4E">
        <w:rPr>
          <w:rStyle w:val="W3MUZvraznntexttun"/>
          <w:rFonts w:ascii="Calibri" w:hAnsi="Calibri" w:cs="Calibri"/>
          <w:sz w:val="20"/>
          <w:szCs w:val="20"/>
        </w:rPr>
        <w:t>3/2024</w:t>
      </w:r>
    </w:p>
    <w:p w14:paraId="59A31BAA" w14:textId="77777777" w:rsidR="00EE5C00" w:rsidRDefault="00B32C21">
      <w:pPr>
        <w:pStyle w:val="Podnadpis"/>
        <w:jc w:val="center"/>
        <w:rPr>
          <w:rFonts w:ascii="Calibri" w:hAnsi="Calibri" w:cs="Calibri"/>
        </w:rPr>
      </w:pPr>
      <w:r>
        <w:rPr>
          <w:rFonts w:ascii="Calibri" w:hAnsi="Calibri" w:cs="Calibri"/>
        </w:rPr>
        <w:t xml:space="preserve">creation, submission and evaluation of final </w:t>
      </w:r>
      <w:r>
        <w:rPr>
          <w:rFonts w:ascii="Calibri" w:hAnsi="Calibri" w:cs="Calibri"/>
        </w:rPr>
        <w:br/>
        <w:t>(bachelor and diploma) theses</w:t>
      </w:r>
    </w:p>
    <w:p w14:paraId="61693746" w14:textId="77777777" w:rsidR="00EE5C00" w:rsidRDefault="00B32C21">
      <w:pPr>
        <w:pStyle w:val="W3MUZkonOdstavec"/>
        <w:jc w:val="center"/>
        <w:rPr>
          <w:rStyle w:val="W3MUZvraznntextkurzva"/>
          <w:rFonts w:ascii="Calibri" w:hAnsi="Calibri" w:cs="Calibri"/>
          <w:sz w:val="20"/>
          <w:szCs w:val="20"/>
        </w:rPr>
      </w:pPr>
      <w:r w:rsidRPr="00B805FC">
        <w:rPr>
          <w:rStyle w:val="W3MUZvraznntextkurzva"/>
          <w:rFonts w:ascii="Calibri" w:hAnsi="Calibri" w:cs="Calibri"/>
          <w:sz w:val="20"/>
          <w:szCs w:val="20"/>
        </w:rPr>
        <w:t xml:space="preserve">(as amended with effect from </w:t>
      </w:r>
      <w:r w:rsidR="00686E6F">
        <w:rPr>
          <w:rStyle w:val="W3MUZvraznntextkurzva"/>
          <w:rFonts w:ascii="Calibri" w:hAnsi="Calibri" w:cs="Calibri"/>
          <w:sz w:val="20"/>
          <w:szCs w:val="20"/>
        </w:rPr>
        <w:t xml:space="preserve">11 </w:t>
      </w:r>
      <w:r w:rsidR="00B10B06">
        <w:rPr>
          <w:rStyle w:val="W3MUZvraznntextkurzva"/>
          <w:rFonts w:ascii="Calibri" w:hAnsi="Calibri" w:cs="Calibri"/>
          <w:sz w:val="20"/>
          <w:szCs w:val="20"/>
        </w:rPr>
        <w:t xml:space="preserve">December </w:t>
      </w:r>
      <w:r w:rsidR="002D5A4E">
        <w:rPr>
          <w:rStyle w:val="W3MUZvraznntextkurzva"/>
          <w:rFonts w:ascii="Calibri" w:hAnsi="Calibri" w:cs="Calibri"/>
          <w:sz w:val="20"/>
          <w:szCs w:val="20"/>
        </w:rPr>
        <w:t>2024</w:t>
      </w:r>
      <w:r w:rsidRPr="00D659A2">
        <w:rPr>
          <w:rStyle w:val="W3MUZvraznntextkurzva"/>
          <w:rFonts w:ascii="Calibri" w:hAnsi="Calibri" w:cs="Calibri"/>
          <w:sz w:val="20"/>
          <w:szCs w:val="20"/>
        </w:rPr>
        <w:t>)</w:t>
      </w:r>
    </w:p>
    <w:p w14:paraId="1C7A7590" w14:textId="77777777" w:rsidR="00B43245" w:rsidRPr="00B805FC" w:rsidRDefault="00B43245" w:rsidP="008613BA">
      <w:pPr>
        <w:keepNext/>
        <w:outlineLvl w:val="0"/>
        <w:rPr>
          <w:rFonts w:ascii="Calibri" w:eastAsia="Calibri" w:hAnsi="Calibri" w:cs="Calibri"/>
          <w:b/>
          <w:bCs/>
          <w:i/>
          <w:strike/>
          <w:kern w:val="36"/>
          <w:sz w:val="20"/>
          <w:szCs w:val="20"/>
          <w:lang w:eastAsia="en-US"/>
        </w:rPr>
      </w:pPr>
    </w:p>
    <w:p w14:paraId="20FCD5D4" w14:textId="77777777" w:rsidR="00EE5C00" w:rsidRDefault="00B32C21">
      <w:pPr>
        <w:jc w:val="both"/>
        <w:rPr>
          <w:rStyle w:val="W3MUZvraznntextkurzva"/>
          <w:rFonts w:ascii="Calibri" w:hAnsi="Calibri" w:cs="Calibri"/>
          <w:strike/>
          <w:sz w:val="20"/>
        </w:rPr>
      </w:pPr>
      <w:r w:rsidRPr="008613BA">
        <w:rPr>
          <w:rStyle w:val="W3MUZvraznntextkurzva"/>
          <w:rFonts w:ascii="Calibri" w:hAnsi="Calibri" w:cs="Calibri"/>
          <w:sz w:val="20"/>
        </w:rPr>
        <w:t xml:space="preserve">Pursuant to Section 28(1) of Act No. 111/1998 Coll., on Higher Education Institutions and on Amendments and Supplements to Other Acts </w:t>
      </w:r>
      <w:r w:rsidR="0051557A">
        <w:rPr>
          <w:rStyle w:val="W3MUZvraznntextkurzva"/>
          <w:rFonts w:ascii="Calibri" w:hAnsi="Calibri" w:cs="Calibri"/>
          <w:sz w:val="20"/>
        </w:rPr>
        <w:t>(Act on Higher Education Institutions)</w:t>
      </w:r>
      <w:r w:rsidRPr="008613BA">
        <w:rPr>
          <w:rStyle w:val="W3MUZvraznntextkurzva"/>
          <w:rFonts w:ascii="Calibri" w:hAnsi="Calibri" w:cs="Calibri"/>
          <w:sz w:val="20"/>
        </w:rPr>
        <w:t xml:space="preserve">, as amended </w:t>
      </w:r>
      <w:r w:rsidR="002D5A4E">
        <w:rPr>
          <w:rStyle w:val="W3MUZvraznntextkurzva"/>
          <w:rFonts w:ascii="Calibri" w:hAnsi="Calibri" w:cs="Calibri"/>
          <w:sz w:val="20"/>
        </w:rPr>
        <w:t>(hereinafter referred to as the "Act on Higher Education Institutions")</w:t>
      </w:r>
      <w:r w:rsidR="00707044">
        <w:rPr>
          <w:rStyle w:val="W3MUZvraznntextkurzva"/>
          <w:rFonts w:ascii="Calibri" w:hAnsi="Calibri" w:cs="Calibri"/>
          <w:sz w:val="20"/>
        </w:rPr>
        <w:t xml:space="preserve">, </w:t>
      </w:r>
      <w:r w:rsidRPr="00707044">
        <w:rPr>
          <w:rStyle w:val="W3MUZvraznntextkurzva"/>
          <w:rFonts w:ascii="Calibri" w:hAnsi="Calibri" w:cs="Calibri"/>
          <w:sz w:val="20"/>
        </w:rPr>
        <w:t>I issue this Directive:</w:t>
      </w:r>
    </w:p>
    <w:p w14:paraId="1EA3E88E" w14:textId="77777777" w:rsidR="008613BA" w:rsidRPr="008613BA" w:rsidRDefault="008613BA" w:rsidP="008613BA">
      <w:pPr>
        <w:rPr>
          <w:rStyle w:val="W3MUZvraznntextkurzva"/>
          <w:rFonts w:ascii="Calibri" w:hAnsi="Calibri" w:cs="Calibri"/>
          <w:i w:val="0"/>
          <w:strike/>
          <w:sz w:val="20"/>
        </w:rPr>
      </w:pPr>
    </w:p>
    <w:p w14:paraId="111D4E74"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Article 1</w:t>
      </w:r>
    </w:p>
    <w:p w14:paraId="2C577AD4" w14:textId="77777777" w:rsidR="00EE5C00" w:rsidRDefault="00B32C21">
      <w:pPr>
        <w:pStyle w:val="W3MUZkonParagrafNzev"/>
        <w:numPr>
          <w:ilvl w:val="0"/>
          <w:numId w:val="1"/>
        </w:numPr>
        <w:spacing w:before="0" w:after="240"/>
        <w:rPr>
          <w:rFonts w:asciiTheme="minorHAnsi" w:hAnsiTheme="minorHAnsi" w:cstheme="minorHAnsi"/>
          <w:sz w:val="20"/>
          <w:szCs w:val="20"/>
        </w:rPr>
      </w:pPr>
      <w:r w:rsidRPr="00EC3990">
        <w:rPr>
          <w:rFonts w:asciiTheme="minorHAnsi" w:hAnsiTheme="minorHAnsi" w:cstheme="minorHAnsi"/>
          <w:sz w:val="20"/>
          <w:szCs w:val="20"/>
        </w:rPr>
        <w:t>Subject of modification</w:t>
      </w:r>
    </w:p>
    <w:p w14:paraId="330FE3D1" w14:textId="77777777" w:rsidR="00EE5C00" w:rsidRDefault="00B32C21">
      <w:pPr>
        <w:pStyle w:val="W3MUZkonOdstavecslovan"/>
        <w:numPr>
          <w:ilvl w:val="0"/>
          <w:numId w:val="3"/>
        </w:numPr>
        <w:tabs>
          <w:tab w:val="clear" w:pos="360"/>
        </w:tabs>
        <w:ind w:left="567" w:hanging="567"/>
        <w:jc w:val="both"/>
        <w:rPr>
          <w:rFonts w:ascii="Calibri" w:hAnsi="Calibri" w:cs="Calibri"/>
          <w:szCs w:val="20"/>
        </w:rPr>
      </w:pPr>
      <w:r w:rsidRPr="0051557A">
        <w:rPr>
          <w:rFonts w:ascii="Calibri" w:hAnsi="Calibri" w:cs="Calibri"/>
          <w:szCs w:val="20"/>
        </w:rPr>
        <w:t>This Directive follows the Study and Examination Regulations of Masaryk University (hereinafter referred to as "SERS"), the Disciplinary Regulations for Students and other internal regulations.</w:t>
      </w:r>
    </w:p>
    <w:p w14:paraId="03A3A9BD" w14:textId="77777777" w:rsidR="00EE5C00" w:rsidRDefault="00B32C21">
      <w:pPr>
        <w:pStyle w:val="W3MUZkonOdstavecslovan"/>
        <w:numPr>
          <w:ilvl w:val="0"/>
          <w:numId w:val="3"/>
        </w:numPr>
        <w:tabs>
          <w:tab w:val="clear" w:pos="360"/>
        </w:tabs>
        <w:ind w:left="567" w:hanging="567"/>
        <w:jc w:val="both"/>
        <w:rPr>
          <w:rFonts w:ascii="Calibri" w:hAnsi="Calibri" w:cs="Calibri"/>
          <w:szCs w:val="20"/>
        </w:rPr>
      </w:pPr>
      <w:r w:rsidRPr="00F63757">
        <w:rPr>
          <w:rFonts w:asciiTheme="minorHAnsi" w:hAnsiTheme="minorHAnsi" w:cstheme="minorHAnsi"/>
          <w:szCs w:val="20"/>
        </w:rPr>
        <w:t xml:space="preserve">The Directive regulates and specifies the </w:t>
      </w:r>
      <w:r>
        <w:rPr>
          <w:rFonts w:asciiTheme="minorHAnsi" w:hAnsiTheme="minorHAnsi" w:cstheme="minorHAnsi"/>
          <w:szCs w:val="20"/>
        </w:rPr>
        <w:t xml:space="preserve">procedures </w:t>
      </w:r>
      <w:r w:rsidRPr="00F63757">
        <w:rPr>
          <w:rFonts w:asciiTheme="minorHAnsi" w:hAnsiTheme="minorHAnsi" w:cstheme="minorHAnsi"/>
          <w:szCs w:val="20"/>
        </w:rPr>
        <w:t xml:space="preserve">for the registration of students on the topic of bachelor's and master's thesis (hereinafter referred to as "thesis"), </w:t>
      </w:r>
      <w:r>
        <w:rPr>
          <w:rFonts w:asciiTheme="minorHAnsi" w:hAnsiTheme="minorHAnsi" w:cstheme="minorHAnsi"/>
          <w:szCs w:val="20"/>
        </w:rPr>
        <w:t xml:space="preserve">procedures </w:t>
      </w:r>
      <w:r w:rsidRPr="00F63757">
        <w:rPr>
          <w:rFonts w:asciiTheme="minorHAnsi" w:hAnsiTheme="minorHAnsi" w:cstheme="minorHAnsi"/>
          <w:szCs w:val="20"/>
        </w:rPr>
        <w:t>for the creation of the thesis, procedures for the submission, publication and archiving of the thesis, for its evaluation and for the prevention of plagiarism.</w:t>
      </w:r>
    </w:p>
    <w:p w14:paraId="38B35ED9" w14:textId="77777777" w:rsidR="00EE5C00" w:rsidRDefault="00B32C21">
      <w:pPr>
        <w:pStyle w:val="W3MUZkonOdstavecslovan"/>
        <w:numPr>
          <w:ilvl w:val="0"/>
          <w:numId w:val="3"/>
        </w:numPr>
        <w:tabs>
          <w:tab w:val="clear" w:pos="360"/>
        </w:tabs>
        <w:ind w:left="567" w:hanging="567"/>
        <w:jc w:val="both"/>
        <w:rPr>
          <w:rFonts w:ascii="Calibri" w:hAnsi="Calibri" w:cs="Calibri"/>
          <w:szCs w:val="20"/>
        </w:rPr>
      </w:pPr>
      <w:r w:rsidRPr="00F63757">
        <w:rPr>
          <w:rFonts w:asciiTheme="minorHAnsi" w:hAnsiTheme="minorHAnsi" w:cstheme="minorHAnsi"/>
          <w:szCs w:val="20"/>
        </w:rPr>
        <w:t>The Directive applies to students enrolled in bachelor's and master's degree programmes at the Faculty of Informatics of Masaryk University (hereinafter referred to as "FI MU") and to students of all variants of interfaculty studies who submit and defend their final thesis at FI MU. The Directive also applies to supervisors and opponents of the final theses of these students and supervisors of study programmes.</w:t>
      </w:r>
    </w:p>
    <w:p w14:paraId="544A8498" w14:textId="77777777" w:rsidR="008F4C61" w:rsidRPr="00B805FC" w:rsidRDefault="008F4C61" w:rsidP="008613BA">
      <w:pPr>
        <w:pStyle w:val="W3MUZkonOdstavec"/>
        <w:rPr>
          <w:rFonts w:ascii="Calibri" w:hAnsi="Calibri" w:cs="Calibri"/>
          <w:szCs w:val="20"/>
        </w:rPr>
      </w:pPr>
    </w:p>
    <w:p w14:paraId="49CDAC49"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Article 2</w:t>
      </w:r>
    </w:p>
    <w:p w14:paraId="72574A07" w14:textId="77777777" w:rsidR="00EE5C00" w:rsidRDefault="00B32C21">
      <w:pPr>
        <w:pStyle w:val="W3MUZkonParagrafNzev"/>
        <w:numPr>
          <w:ilvl w:val="0"/>
          <w:numId w:val="1"/>
        </w:numPr>
        <w:spacing w:before="0" w:after="240"/>
        <w:rPr>
          <w:rFonts w:asciiTheme="minorHAnsi" w:hAnsiTheme="minorHAnsi" w:cstheme="minorHAnsi"/>
          <w:sz w:val="20"/>
          <w:szCs w:val="20"/>
        </w:rPr>
      </w:pPr>
      <w:r w:rsidRPr="00EC3990">
        <w:rPr>
          <w:rFonts w:asciiTheme="minorHAnsi" w:hAnsiTheme="minorHAnsi" w:cstheme="minorHAnsi"/>
          <w:sz w:val="20"/>
          <w:szCs w:val="20"/>
        </w:rPr>
        <w:t>Login to the thesis topic</w:t>
      </w:r>
    </w:p>
    <w:p w14:paraId="19BFE2C2" w14:textId="77777777" w:rsidR="00EE5C00" w:rsidRDefault="00B32C21">
      <w:pPr>
        <w:pStyle w:val="W3MUZkonOdstavecslovan"/>
        <w:numPr>
          <w:ilvl w:val="0"/>
          <w:numId w:val="8"/>
        </w:numPr>
        <w:tabs>
          <w:tab w:val="clear" w:pos="360"/>
          <w:tab w:val="num" w:pos="567"/>
        </w:tabs>
        <w:ind w:left="567" w:hanging="567"/>
        <w:jc w:val="both"/>
        <w:rPr>
          <w:rFonts w:ascii="Calibri" w:hAnsi="Calibri" w:cs="Calibri"/>
          <w:szCs w:val="20"/>
        </w:rPr>
      </w:pPr>
      <w:r w:rsidRPr="00EC3990">
        <w:rPr>
          <w:rFonts w:asciiTheme="minorHAnsi" w:hAnsiTheme="minorHAnsi" w:cstheme="minorHAnsi"/>
          <w:szCs w:val="20"/>
        </w:rPr>
        <w:t>During the preparation of the final thesis, students enrol in the SBAPR Bachelor Thesis or SDIPR Diploma Thesis course in accordance with the study catalogue.</w:t>
      </w:r>
    </w:p>
    <w:p w14:paraId="716AFBD3" w14:textId="77777777" w:rsidR="00EE5C00" w:rsidRDefault="00B32C21">
      <w:pPr>
        <w:pStyle w:val="W3MUZkonOdstavecslovan"/>
        <w:numPr>
          <w:ilvl w:val="0"/>
          <w:numId w:val="8"/>
        </w:numPr>
        <w:tabs>
          <w:tab w:val="clear" w:pos="360"/>
          <w:tab w:val="num" w:pos="567"/>
        </w:tabs>
        <w:ind w:left="567" w:hanging="567"/>
        <w:jc w:val="both"/>
        <w:rPr>
          <w:rFonts w:ascii="Calibri" w:hAnsi="Calibri" w:cs="Calibri"/>
          <w:szCs w:val="20"/>
        </w:rPr>
      </w:pPr>
      <w:r w:rsidRPr="00EC3990">
        <w:rPr>
          <w:rFonts w:asciiTheme="minorHAnsi" w:hAnsiTheme="minorHAnsi" w:cstheme="minorHAnsi"/>
          <w:szCs w:val="20"/>
        </w:rPr>
        <w:t>The student logs in to the topic of the final thesis in the IS MU topic schedule no later than the time of completion of changes in the enrolment in the semester in which the thesis is to be defended.</w:t>
      </w:r>
    </w:p>
    <w:p w14:paraId="304BB534" w14:textId="77777777" w:rsidR="00EE5C00" w:rsidRDefault="00B32C21">
      <w:pPr>
        <w:pStyle w:val="W3MUZkonOdstavecslovan"/>
        <w:numPr>
          <w:ilvl w:val="0"/>
          <w:numId w:val="8"/>
        </w:numPr>
        <w:tabs>
          <w:tab w:val="clear" w:pos="360"/>
          <w:tab w:val="num" w:pos="567"/>
        </w:tabs>
        <w:ind w:left="567" w:hanging="567"/>
        <w:jc w:val="both"/>
        <w:rPr>
          <w:rFonts w:ascii="Calibri" w:hAnsi="Calibri" w:cs="Calibri"/>
          <w:szCs w:val="20"/>
        </w:rPr>
      </w:pPr>
      <w:r w:rsidRPr="00EC3990">
        <w:rPr>
          <w:rFonts w:asciiTheme="minorHAnsi" w:hAnsiTheme="minorHAnsi" w:cstheme="minorHAnsi"/>
          <w:szCs w:val="20"/>
        </w:rPr>
        <w:t xml:space="preserve">The student chooses the topic of the thesis corresponding to the programme or field of study from the timetable. Students in </w:t>
      </w:r>
      <w:r w:rsidR="002D5A4E">
        <w:rPr>
          <w:rFonts w:asciiTheme="minorHAnsi" w:hAnsiTheme="minorHAnsi" w:cstheme="minorHAnsi"/>
          <w:szCs w:val="20"/>
        </w:rPr>
        <w:t xml:space="preserve">associate degree programmes </w:t>
      </w:r>
      <w:r w:rsidRPr="00EC3990">
        <w:rPr>
          <w:rFonts w:asciiTheme="minorHAnsi" w:hAnsiTheme="minorHAnsi" w:cstheme="minorHAnsi"/>
          <w:szCs w:val="20"/>
        </w:rPr>
        <w:t xml:space="preserve">that fall under FI may work on a topic that falls under </w:t>
      </w:r>
      <w:r w:rsidR="00002069">
        <w:rPr>
          <w:rFonts w:asciiTheme="minorHAnsi" w:hAnsiTheme="minorHAnsi" w:cstheme="minorHAnsi"/>
          <w:szCs w:val="20"/>
        </w:rPr>
        <w:t>the other faculty of study</w:t>
      </w:r>
      <w:r w:rsidRPr="00EC3990">
        <w:rPr>
          <w:rFonts w:asciiTheme="minorHAnsi" w:hAnsiTheme="minorHAnsi" w:cstheme="minorHAnsi"/>
          <w:szCs w:val="20"/>
        </w:rPr>
        <w:t xml:space="preserve">, provided that the thesis is relevant to their field of study. The selection of the topic in the associate degree is subject to the CPR, Article </w:t>
      </w:r>
      <w:r w:rsidR="002D5A4E" w:rsidRPr="00EC3990">
        <w:rPr>
          <w:rFonts w:asciiTheme="minorHAnsi" w:hAnsiTheme="minorHAnsi" w:cstheme="minorHAnsi"/>
          <w:szCs w:val="20"/>
        </w:rPr>
        <w:t>24</w:t>
      </w:r>
      <w:r w:rsidRPr="00EC3990">
        <w:rPr>
          <w:rFonts w:asciiTheme="minorHAnsi" w:hAnsiTheme="minorHAnsi" w:cstheme="minorHAnsi"/>
          <w:szCs w:val="20"/>
        </w:rPr>
        <w:t>.</w:t>
      </w:r>
    </w:p>
    <w:p w14:paraId="637366ED" w14:textId="77777777" w:rsidR="008F4C61" w:rsidRPr="00B805FC" w:rsidRDefault="008F4C61" w:rsidP="00F87804">
      <w:pPr>
        <w:pStyle w:val="W3MUZkonOdstavec"/>
        <w:rPr>
          <w:rFonts w:ascii="Calibri" w:hAnsi="Calibri" w:cs="Calibri"/>
          <w:szCs w:val="20"/>
        </w:rPr>
      </w:pPr>
    </w:p>
    <w:p w14:paraId="5D408689"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197571" w:rsidRPr="00B805FC">
        <w:rPr>
          <w:rFonts w:ascii="Calibri" w:hAnsi="Calibri" w:cs="Calibri"/>
          <w:sz w:val="20"/>
          <w:szCs w:val="20"/>
        </w:rPr>
        <w:t>3</w:t>
      </w:r>
    </w:p>
    <w:p w14:paraId="0F7619F4" w14:textId="77777777" w:rsidR="00EE5C00" w:rsidRDefault="00B32C21">
      <w:pPr>
        <w:pStyle w:val="W3MUZkonParagrafNzev"/>
        <w:numPr>
          <w:ilvl w:val="0"/>
          <w:numId w:val="1"/>
        </w:numPr>
        <w:spacing w:before="0" w:after="240"/>
        <w:rPr>
          <w:rFonts w:asciiTheme="minorHAnsi" w:hAnsiTheme="minorHAnsi" w:cstheme="minorHAnsi"/>
          <w:sz w:val="20"/>
          <w:szCs w:val="20"/>
        </w:rPr>
      </w:pPr>
      <w:r w:rsidRPr="00EC3990">
        <w:rPr>
          <w:rFonts w:asciiTheme="minorHAnsi" w:hAnsiTheme="minorHAnsi" w:cstheme="minorHAnsi"/>
          <w:sz w:val="20"/>
          <w:szCs w:val="20"/>
        </w:rPr>
        <w:t>Official assignment of the final thesis</w:t>
      </w:r>
    </w:p>
    <w:p w14:paraId="40CE537F" w14:textId="77777777" w:rsidR="00EE5C00" w:rsidRDefault="00B32C21">
      <w:pPr>
        <w:pStyle w:val="W3MUZkonOdstavecslovan"/>
        <w:numPr>
          <w:ilvl w:val="0"/>
          <w:numId w:val="4"/>
        </w:numPr>
        <w:tabs>
          <w:tab w:val="clear" w:pos="360"/>
        </w:tabs>
        <w:ind w:left="567" w:hanging="567"/>
        <w:jc w:val="both"/>
        <w:rPr>
          <w:rFonts w:ascii="Calibri" w:hAnsi="Calibri" w:cs="Calibri"/>
          <w:szCs w:val="20"/>
        </w:rPr>
      </w:pPr>
      <w:r w:rsidRPr="00EC3990">
        <w:rPr>
          <w:rFonts w:asciiTheme="minorHAnsi" w:hAnsiTheme="minorHAnsi" w:cstheme="minorHAnsi"/>
          <w:szCs w:val="20"/>
        </w:rPr>
        <w:t>The official assignment is filled in by the thesis supervisor in the IS MU Thesis Topics Schedule.</w:t>
      </w:r>
    </w:p>
    <w:p w14:paraId="46660F45" w14:textId="77777777" w:rsidR="00EE5C00" w:rsidRDefault="00B32C21">
      <w:pPr>
        <w:pStyle w:val="W3MUZkonOdstavecslovan"/>
        <w:numPr>
          <w:ilvl w:val="0"/>
          <w:numId w:val="4"/>
        </w:numPr>
        <w:tabs>
          <w:tab w:val="clear" w:pos="360"/>
        </w:tabs>
        <w:ind w:left="567" w:hanging="567"/>
        <w:jc w:val="both"/>
        <w:rPr>
          <w:rFonts w:ascii="Calibri" w:hAnsi="Calibri" w:cs="Calibri"/>
          <w:szCs w:val="20"/>
        </w:rPr>
      </w:pPr>
      <w:r w:rsidRPr="00BE0DD2">
        <w:rPr>
          <w:rFonts w:asciiTheme="minorHAnsi" w:hAnsiTheme="minorHAnsi" w:cstheme="minorHAnsi"/>
          <w:szCs w:val="20"/>
        </w:rPr>
        <w:t xml:space="preserve">The student and the thesis supervisor are obliged </w:t>
      </w:r>
      <w:r>
        <w:rPr>
          <w:rFonts w:asciiTheme="minorHAnsi" w:hAnsiTheme="minorHAnsi" w:cstheme="minorHAnsi"/>
          <w:szCs w:val="20"/>
        </w:rPr>
        <w:t xml:space="preserve">to approve and confirm the topic in the </w:t>
      </w:r>
      <w:r w:rsidRPr="00BE0DD2">
        <w:rPr>
          <w:rFonts w:asciiTheme="minorHAnsi" w:hAnsiTheme="minorHAnsi" w:cstheme="minorHAnsi"/>
          <w:szCs w:val="20"/>
        </w:rPr>
        <w:t>IS MU within the deadlines set by the final study schedule. Subsequently, the official assignment is approved by the guarantors.</w:t>
      </w:r>
    </w:p>
    <w:p w14:paraId="5464A5A1" w14:textId="77777777" w:rsidR="00EE5C00" w:rsidRDefault="00B32C21">
      <w:pPr>
        <w:pStyle w:val="W3MUZkonOdstavecslovan"/>
        <w:numPr>
          <w:ilvl w:val="0"/>
          <w:numId w:val="4"/>
        </w:numPr>
        <w:tabs>
          <w:tab w:val="clear" w:pos="360"/>
        </w:tabs>
        <w:ind w:left="567" w:hanging="567"/>
        <w:jc w:val="both"/>
        <w:rPr>
          <w:rFonts w:ascii="Calibri" w:hAnsi="Calibri" w:cs="Calibri"/>
          <w:szCs w:val="20"/>
        </w:rPr>
      </w:pPr>
      <w:r w:rsidRPr="00BE0DD2">
        <w:rPr>
          <w:rFonts w:asciiTheme="minorHAnsi" w:hAnsiTheme="minorHAnsi" w:cstheme="minorHAnsi"/>
          <w:szCs w:val="20"/>
        </w:rPr>
        <w:t>The approved official assignment is the binding text against which the thesis is evaluated by the committee during the thesis defence.</w:t>
      </w:r>
    </w:p>
    <w:p w14:paraId="3432E9FB" w14:textId="77777777" w:rsidR="00EE5C00" w:rsidRDefault="00B32C21">
      <w:pPr>
        <w:pStyle w:val="W3MUZkonOdstavecslovan"/>
        <w:numPr>
          <w:ilvl w:val="0"/>
          <w:numId w:val="4"/>
        </w:numPr>
        <w:tabs>
          <w:tab w:val="clear" w:pos="360"/>
        </w:tabs>
        <w:spacing w:after="60"/>
        <w:ind w:left="567" w:hanging="567"/>
        <w:jc w:val="both"/>
        <w:rPr>
          <w:rFonts w:ascii="Calibri" w:hAnsi="Calibri" w:cs="Calibri"/>
          <w:szCs w:val="20"/>
        </w:rPr>
      </w:pPr>
      <w:r w:rsidRPr="00EC3990">
        <w:rPr>
          <w:rFonts w:asciiTheme="minorHAnsi" w:hAnsiTheme="minorHAnsi" w:cstheme="minorHAnsi"/>
          <w:szCs w:val="20"/>
        </w:rPr>
        <w:lastRenderedPageBreak/>
        <w:t>Requirements for the assignment:</w:t>
      </w:r>
    </w:p>
    <w:p w14:paraId="20470985" w14:textId="77777777" w:rsidR="00EE5C00" w:rsidRDefault="00B32C21">
      <w:pPr>
        <w:pStyle w:val="W3MUZkonPsmeno"/>
        <w:numPr>
          <w:ilvl w:val="1"/>
          <w:numId w:val="2"/>
        </w:numPr>
        <w:tabs>
          <w:tab w:val="clear" w:pos="1440"/>
        </w:tabs>
        <w:spacing w:after="60"/>
        <w:ind w:left="992" w:hanging="425"/>
        <w:jc w:val="both"/>
        <w:rPr>
          <w:rFonts w:ascii="Calibri" w:hAnsi="Calibri" w:cs="Calibri"/>
          <w:sz w:val="20"/>
          <w:szCs w:val="20"/>
        </w:rPr>
      </w:pPr>
      <w:r w:rsidRPr="00EC3990">
        <w:rPr>
          <w:rFonts w:asciiTheme="minorHAnsi" w:hAnsiTheme="minorHAnsi" w:cstheme="minorHAnsi"/>
          <w:sz w:val="20"/>
          <w:szCs w:val="20"/>
        </w:rPr>
        <w:t>the assignment of the thesis must be professionally adequate to the level of study being completed,</w:t>
      </w:r>
    </w:p>
    <w:p w14:paraId="6044E3CB" w14:textId="77777777" w:rsidR="00EE5C00" w:rsidRDefault="00B32C21">
      <w:pPr>
        <w:pStyle w:val="W3MUZkonPsmeno"/>
        <w:numPr>
          <w:ilvl w:val="1"/>
          <w:numId w:val="2"/>
        </w:numPr>
        <w:tabs>
          <w:tab w:val="clear" w:pos="1440"/>
        </w:tabs>
        <w:spacing w:after="60"/>
        <w:ind w:left="992" w:hanging="425"/>
        <w:jc w:val="both"/>
        <w:rPr>
          <w:rFonts w:ascii="Calibri" w:hAnsi="Calibri" w:cs="Calibri"/>
          <w:sz w:val="20"/>
          <w:szCs w:val="20"/>
        </w:rPr>
      </w:pPr>
      <w:r w:rsidRPr="00EC3990">
        <w:rPr>
          <w:rFonts w:asciiTheme="minorHAnsi" w:hAnsiTheme="minorHAnsi" w:cstheme="minorHAnsi"/>
          <w:sz w:val="20"/>
          <w:szCs w:val="20"/>
        </w:rPr>
        <w:t>the terms of reference must define specific objectives that the committee can evaluate,</w:t>
      </w:r>
    </w:p>
    <w:p w14:paraId="4DE3D097" w14:textId="77777777" w:rsidR="00EE5C00" w:rsidRDefault="00B32C21">
      <w:pPr>
        <w:pStyle w:val="W3MUZkonPsmeno"/>
        <w:numPr>
          <w:ilvl w:val="1"/>
          <w:numId w:val="2"/>
        </w:numPr>
        <w:tabs>
          <w:tab w:val="clear" w:pos="1440"/>
        </w:tabs>
        <w:ind w:left="992" w:hanging="425"/>
        <w:jc w:val="both"/>
        <w:rPr>
          <w:rFonts w:ascii="Calibri" w:hAnsi="Calibri" w:cs="Calibri"/>
          <w:sz w:val="20"/>
          <w:szCs w:val="20"/>
        </w:rPr>
      </w:pPr>
      <w:r w:rsidRPr="00EC3990">
        <w:rPr>
          <w:rFonts w:asciiTheme="minorHAnsi" w:hAnsiTheme="minorHAnsi" w:cstheme="minorHAnsi"/>
          <w:sz w:val="20"/>
          <w:szCs w:val="20"/>
        </w:rPr>
        <w:t>the assignment must be formally correct, clearly formulated and understandable not only for experts in the specific field (e.g. the use of abbreviations is not desirable).</w:t>
      </w:r>
    </w:p>
    <w:p w14:paraId="37C615A3" w14:textId="77777777" w:rsidR="00B43245" w:rsidRPr="00B805FC" w:rsidRDefault="00B43245" w:rsidP="00F87804">
      <w:pPr>
        <w:pStyle w:val="W3MUZkonOdstavec"/>
        <w:rPr>
          <w:rFonts w:ascii="Calibri" w:hAnsi="Calibri" w:cs="Calibri"/>
          <w:szCs w:val="20"/>
        </w:rPr>
      </w:pPr>
    </w:p>
    <w:p w14:paraId="4538CD74"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027D61" w:rsidRPr="00B805FC">
        <w:rPr>
          <w:rFonts w:ascii="Calibri" w:hAnsi="Calibri" w:cs="Calibri"/>
          <w:sz w:val="20"/>
          <w:szCs w:val="20"/>
        </w:rPr>
        <w:t>4</w:t>
      </w:r>
    </w:p>
    <w:p w14:paraId="2F2EC0AB" w14:textId="77777777" w:rsidR="00EE5C00" w:rsidRDefault="00B32C21">
      <w:pPr>
        <w:pStyle w:val="W3MUZkonParagrafNzev"/>
        <w:numPr>
          <w:ilvl w:val="0"/>
          <w:numId w:val="1"/>
        </w:numPr>
        <w:spacing w:before="0" w:after="240"/>
        <w:rPr>
          <w:rFonts w:asciiTheme="minorHAnsi" w:hAnsiTheme="minorHAnsi" w:cstheme="minorHAnsi"/>
          <w:sz w:val="20"/>
          <w:szCs w:val="20"/>
        </w:rPr>
      </w:pPr>
      <w:r>
        <w:rPr>
          <w:rFonts w:asciiTheme="minorHAnsi" w:hAnsiTheme="minorHAnsi" w:cstheme="minorHAnsi"/>
          <w:sz w:val="20"/>
          <w:szCs w:val="20"/>
        </w:rPr>
        <w:t>Subject matter, structure, format and formal requirements of the thesis</w:t>
      </w:r>
    </w:p>
    <w:p w14:paraId="2FA23EAF" w14:textId="77777777" w:rsidR="00EE5C00" w:rsidRDefault="00B32C21">
      <w:pPr>
        <w:pStyle w:val="W3MUZkonOdstavecslovan"/>
        <w:numPr>
          <w:ilvl w:val="0"/>
          <w:numId w:val="5"/>
        </w:numPr>
        <w:tabs>
          <w:tab w:val="clear" w:pos="360"/>
        </w:tabs>
        <w:spacing w:after="60"/>
        <w:ind w:left="567" w:hanging="567"/>
        <w:jc w:val="both"/>
        <w:rPr>
          <w:rFonts w:ascii="Calibri" w:hAnsi="Calibri" w:cs="Calibri"/>
          <w:szCs w:val="20"/>
        </w:rPr>
      </w:pPr>
      <w:r w:rsidRPr="002874CC">
        <w:rPr>
          <w:rFonts w:asciiTheme="minorHAnsi" w:hAnsiTheme="minorHAnsi" w:cstheme="minorHAnsi"/>
          <w:szCs w:val="20"/>
        </w:rPr>
        <w:t>The final theses have the following structure (for typesetting it is recommended to use the LaTeX template fithesis available at www.overleaf.com):</w:t>
      </w:r>
    </w:p>
    <w:p w14:paraId="7E4B7BE3" w14:textId="77777777" w:rsidR="00EE5C00" w:rsidRDefault="00B32C21">
      <w:pPr>
        <w:pStyle w:val="W3MUZkonOdstavecslovan"/>
        <w:numPr>
          <w:ilvl w:val="0"/>
          <w:numId w:val="9"/>
        </w:numPr>
        <w:spacing w:after="60"/>
        <w:ind w:left="851" w:hanging="284"/>
        <w:jc w:val="both"/>
        <w:rPr>
          <w:rFonts w:asciiTheme="minorHAnsi" w:hAnsiTheme="minorHAnsi" w:cstheme="minorHAnsi"/>
          <w:szCs w:val="20"/>
        </w:rPr>
      </w:pPr>
      <w:r w:rsidRPr="00BE0DD2">
        <w:rPr>
          <w:rFonts w:asciiTheme="minorHAnsi" w:hAnsiTheme="minorHAnsi" w:cstheme="minorHAnsi"/>
          <w:szCs w:val="20"/>
        </w:rPr>
        <w:t>binding and title page</w:t>
      </w:r>
    </w:p>
    <w:p w14:paraId="30DCBC23" w14:textId="77777777" w:rsidR="00EE5C00" w:rsidRDefault="00B32C21">
      <w:pPr>
        <w:pStyle w:val="W3MUZkonOdstavecslovan"/>
        <w:spacing w:after="60"/>
        <w:ind w:left="851"/>
        <w:jc w:val="both"/>
        <w:rPr>
          <w:rFonts w:asciiTheme="minorHAnsi" w:hAnsiTheme="minorHAnsi" w:cstheme="minorHAnsi"/>
          <w:szCs w:val="20"/>
        </w:rPr>
      </w:pPr>
      <w:r w:rsidRPr="009207DB">
        <w:rPr>
          <w:rFonts w:asciiTheme="minorHAnsi" w:hAnsiTheme="minorHAnsi" w:cstheme="minorHAnsi"/>
          <w:szCs w:val="20"/>
        </w:rPr>
        <w:t>the following information is provided: the Masaryk University, Faculty of Informatics, Diploma / Bachelor thesis, the title of the thesis (not mandatory), the student's name and surname, the year of submission,</w:t>
      </w:r>
    </w:p>
    <w:p w14:paraId="1F2A4A2E" w14:textId="77777777" w:rsidR="00EE5C00" w:rsidRDefault="00B32C21">
      <w:pPr>
        <w:pStyle w:val="W3MUZkonOdstavecslovan"/>
        <w:numPr>
          <w:ilvl w:val="0"/>
          <w:numId w:val="9"/>
        </w:numPr>
        <w:spacing w:after="60"/>
        <w:ind w:left="851" w:hanging="284"/>
        <w:jc w:val="both"/>
        <w:rPr>
          <w:rFonts w:asciiTheme="minorHAnsi" w:hAnsiTheme="minorHAnsi" w:cstheme="minorHAnsi"/>
          <w:szCs w:val="20"/>
        </w:rPr>
      </w:pPr>
      <w:r>
        <w:rPr>
          <w:rFonts w:asciiTheme="minorHAnsi" w:hAnsiTheme="minorHAnsi" w:cstheme="minorHAnsi"/>
          <w:szCs w:val="20"/>
        </w:rPr>
        <w:t>declaration of authorship</w:t>
      </w:r>
    </w:p>
    <w:p w14:paraId="346C9AC8" w14:textId="77777777" w:rsidR="00EE5C00" w:rsidRDefault="00B32C21">
      <w:pPr>
        <w:pStyle w:val="W3MUZkonOdstavecslovan"/>
        <w:spacing w:after="60"/>
        <w:ind w:left="851"/>
        <w:jc w:val="both"/>
        <w:rPr>
          <w:rFonts w:asciiTheme="minorHAnsi" w:hAnsiTheme="minorHAnsi" w:cstheme="minorHAnsi"/>
          <w:szCs w:val="20"/>
        </w:rPr>
      </w:pPr>
      <w:r w:rsidRPr="009207DB">
        <w:rPr>
          <w:rFonts w:asciiTheme="minorHAnsi" w:hAnsiTheme="minorHAnsi" w:cstheme="minorHAnsi"/>
          <w:szCs w:val="20"/>
        </w:rPr>
        <w:t>contains a statement that reads, "</w:t>
      </w:r>
      <w:r w:rsidRPr="009207DB">
        <w:rPr>
          <w:rFonts w:asciiTheme="minorHAnsi" w:hAnsiTheme="minorHAnsi" w:cstheme="minorHAnsi"/>
          <w:i/>
          <w:szCs w:val="20"/>
        </w:rPr>
        <w:t>I declare that this work is my original work of authorship, which I have developed independently. All sources, sources and literature used or drawn upon in the preparation of this thesis are properly cited in this thesis with full reference to the relevant source</w:t>
      </w:r>
      <w:r w:rsidRPr="009207DB">
        <w:rPr>
          <w:rFonts w:asciiTheme="minorHAnsi" w:hAnsiTheme="minorHAnsi" w:cstheme="minorHAnsi"/>
          <w:szCs w:val="20"/>
        </w:rPr>
        <w:t>." or in English "</w:t>
      </w:r>
      <w:r w:rsidRPr="009207DB">
        <w:rPr>
          <w:rFonts w:asciiTheme="minorHAnsi" w:hAnsiTheme="minorHAnsi" w:cstheme="minorHAnsi"/>
          <w:i/>
          <w:szCs w:val="20"/>
          <w:lang w:val="en-US"/>
        </w:rPr>
        <w:t>Hereby I declare that this thesis is my original authorial work, which I have worked out on my own. All sources, references, and literature used or excerpted during elaboration of this work are properly cited and listed in complete reference to the due source.</w:t>
      </w:r>
      <w:r>
        <w:rPr>
          <w:rFonts w:asciiTheme="minorHAnsi" w:hAnsiTheme="minorHAnsi" w:cstheme="minorHAnsi"/>
          <w:szCs w:val="20"/>
        </w:rPr>
        <w:t>",</w:t>
      </w:r>
    </w:p>
    <w:p w14:paraId="457ABCDA" w14:textId="77777777" w:rsidR="00EE5C00" w:rsidRDefault="00B32C21">
      <w:pPr>
        <w:pStyle w:val="W3MUZkonOdstavecslovan"/>
        <w:numPr>
          <w:ilvl w:val="0"/>
          <w:numId w:val="9"/>
        </w:numPr>
        <w:spacing w:after="60"/>
        <w:ind w:left="851" w:hanging="284"/>
        <w:jc w:val="both"/>
        <w:rPr>
          <w:rFonts w:asciiTheme="minorHAnsi" w:hAnsiTheme="minorHAnsi" w:cstheme="minorHAnsi"/>
          <w:szCs w:val="20"/>
        </w:rPr>
      </w:pPr>
      <w:r>
        <w:rPr>
          <w:rFonts w:asciiTheme="minorHAnsi" w:hAnsiTheme="minorHAnsi" w:cstheme="minorHAnsi"/>
          <w:szCs w:val="20"/>
        </w:rPr>
        <w:t>Acknowledgements (optional)</w:t>
      </w:r>
    </w:p>
    <w:p w14:paraId="10ABDB01" w14:textId="77777777" w:rsidR="00EE5C00" w:rsidRDefault="00B32C21">
      <w:pPr>
        <w:pStyle w:val="Normlnweb"/>
        <w:numPr>
          <w:ilvl w:val="0"/>
          <w:numId w:val="9"/>
        </w:numPr>
        <w:spacing w:before="0" w:beforeAutospacing="0" w:after="60" w:afterAutospacing="0"/>
        <w:ind w:left="851" w:hanging="284"/>
        <w:jc w:val="both"/>
        <w:rPr>
          <w:rFonts w:asciiTheme="minorHAnsi" w:hAnsiTheme="minorHAnsi" w:cstheme="minorHAnsi"/>
          <w:sz w:val="20"/>
          <w:szCs w:val="20"/>
        </w:rPr>
      </w:pPr>
      <w:r>
        <w:rPr>
          <w:rFonts w:asciiTheme="minorHAnsi" w:hAnsiTheme="minorHAnsi" w:cstheme="minorHAnsi"/>
          <w:sz w:val="20"/>
          <w:szCs w:val="20"/>
        </w:rPr>
        <w:t>summary and keywords</w:t>
      </w:r>
    </w:p>
    <w:p w14:paraId="2BFD66BE" w14:textId="77777777" w:rsidR="00EE5C00" w:rsidRDefault="00B32C21">
      <w:pPr>
        <w:pStyle w:val="W3MUZkonOdstavecslovan"/>
        <w:numPr>
          <w:ilvl w:val="0"/>
          <w:numId w:val="10"/>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the summary takes up no more than one page,</w:t>
      </w:r>
    </w:p>
    <w:p w14:paraId="335B5566" w14:textId="77777777" w:rsidR="00EE5C00" w:rsidRDefault="00B32C21">
      <w:pPr>
        <w:pStyle w:val="W3MUZkonOdstavecslovan"/>
        <w:numPr>
          <w:ilvl w:val="0"/>
          <w:numId w:val="10"/>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The usual number of keywords is 5 to 10. The keywords describe the problem addressed, they are not a list of technologies used,</w:t>
      </w:r>
    </w:p>
    <w:p w14:paraId="51E803BE" w14:textId="77777777" w:rsidR="00EE5C00" w:rsidRDefault="00B32C21">
      <w:pPr>
        <w:pStyle w:val="Normlnweb"/>
        <w:numPr>
          <w:ilvl w:val="0"/>
          <w:numId w:val="9"/>
        </w:numPr>
        <w:spacing w:before="0" w:beforeAutospacing="0" w:after="60" w:afterAutospacing="0"/>
        <w:ind w:left="851" w:hanging="284"/>
        <w:jc w:val="both"/>
        <w:rPr>
          <w:rFonts w:asciiTheme="minorHAnsi" w:hAnsiTheme="minorHAnsi" w:cstheme="minorHAnsi"/>
          <w:sz w:val="20"/>
          <w:szCs w:val="20"/>
        </w:rPr>
      </w:pPr>
      <w:r>
        <w:rPr>
          <w:rFonts w:asciiTheme="minorHAnsi" w:hAnsiTheme="minorHAnsi" w:cstheme="minorHAnsi"/>
          <w:sz w:val="20"/>
          <w:szCs w:val="20"/>
        </w:rPr>
        <w:t>Content</w:t>
      </w:r>
    </w:p>
    <w:p w14:paraId="4CE47A1F" w14:textId="77777777" w:rsidR="00EE5C00" w:rsidRDefault="00B32C21">
      <w:pPr>
        <w:pStyle w:val="Normlnweb"/>
        <w:numPr>
          <w:ilvl w:val="0"/>
          <w:numId w:val="9"/>
        </w:numPr>
        <w:spacing w:before="0" w:beforeAutospacing="0" w:after="60" w:afterAutospacing="0"/>
        <w:ind w:left="851" w:hanging="284"/>
        <w:jc w:val="both"/>
        <w:rPr>
          <w:rFonts w:asciiTheme="minorHAnsi" w:hAnsiTheme="minorHAnsi" w:cstheme="minorHAnsi"/>
          <w:sz w:val="20"/>
          <w:szCs w:val="20"/>
        </w:rPr>
      </w:pPr>
      <w:r>
        <w:rPr>
          <w:rFonts w:asciiTheme="minorHAnsi" w:hAnsiTheme="minorHAnsi" w:cstheme="minorHAnsi"/>
          <w:sz w:val="20"/>
          <w:szCs w:val="20"/>
        </w:rPr>
        <w:t>the actual text of the work</w:t>
      </w:r>
    </w:p>
    <w:p w14:paraId="742DD8E4" w14:textId="77777777" w:rsidR="00EE5C00" w:rsidRDefault="00B32C21">
      <w:pPr>
        <w:pStyle w:val="W3MUZkonOdstavecslovan"/>
        <w:numPr>
          <w:ilvl w:val="0"/>
          <w:numId w:val="11"/>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the work must be of a good standard in terms of form, grammar and style,</w:t>
      </w:r>
    </w:p>
    <w:p w14:paraId="1DE696AB" w14:textId="77777777" w:rsidR="00EE5C00" w:rsidRDefault="00B32C21">
      <w:pPr>
        <w:pStyle w:val="W3MUZkonOdstavecslovan"/>
        <w:numPr>
          <w:ilvl w:val="0"/>
          <w:numId w:val="11"/>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the work must be submitted in a high-quality graphic design (usually in black and white with any colour images and usually in A4 format),</w:t>
      </w:r>
    </w:p>
    <w:p w14:paraId="322EF111" w14:textId="77777777" w:rsidR="00EE5C00" w:rsidRDefault="00B32C21">
      <w:pPr>
        <w:pStyle w:val="W3MUZkonOdstavecslovan"/>
        <w:numPr>
          <w:ilvl w:val="0"/>
          <w:numId w:val="11"/>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 xml:space="preserve">The minimum length of the bachelor's thesis is 20 standard pages (without appendices), for the master's thesis 30 standard pages (without appendices). One standard page is 1800 characters, and images included in the text are counted in the scope of the written work as an estimate of the amount of text that would cover the same amount of space in the final document. Papers that do not meet this scope are graded </w:t>
      </w:r>
      <w:r>
        <w:rPr>
          <w:rFonts w:asciiTheme="minorHAnsi" w:hAnsiTheme="minorHAnsi" w:cstheme="minorHAnsi"/>
          <w:szCs w:val="20"/>
        </w:rPr>
        <w:t xml:space="preserve">as </w:t>
      </w:r>
      <w:r w:rsidR="00B10B06">
        <w:rPr>
          <w:rFonts w:asciiTheme="minorHAnsi" w:hAnsiTheme="minorHAnsi" w:cstheme="minorHAnsi"/>
          <w:szCs w:val="20"/>
        </w:rPr>
        <w:t>a fail</w:t>
      </w:r>
      <w:r>
        <w:rPr>
          <w:rFonts w:asciiTheme="minorHAnsi" w:hAnsiTheme="minorHAnsi" w:cstheme="minorHAnsi"/>
          <w:szCs w:val="20"/>
        </w:rPr>
        <w:t>,</w:t>
      </w:r>
    </w:p>
    <w:p w14:paraId="4DE2F5F0" w14:textId="77777777" w:rsidR="00EE5C00" w:rsidRDefault="00B32C21">
      <w:pPr>
        <w:pStyle w:val="Normlnweb"/>
        <w:numPr>
          <w:ilvl w:val="0"/>
          <w:numId w:val="9"/>
        </w:numPr>
        <w:spacing w:before="0" w:beforeAutospacing="0" w:after="60" w:afterAutospacing="0"/>
        <w:ind w:left="851" w:hanging="284"/>
        <w:jc w:val="both"/>
        <w:rPr>
          <w:rFonts w:asciiTheme="minorHAnsi" w:hAnsiTheme="minorHAnsi" w:cstheme="minorHAnsi"/>
          <w:sz w:val="20"/>
          <w:szCs w:val="20"/>
        </w:rPr>
      </w:pPr>
      <w:r>
        <w:rPr>
          <w:rFonts w:asciiTheme="minorHAnsi" w:hAnsiTheme="minorHAnsi" w:cstheme="minorHAnsi"/>
          <w:sz w:val="20"/>
          <w:szCs w:val="20"/>
        </w:rPr>
        <w:t>Literature</w:t>
      </w:r>
    </w:p>
    <w:p w14:paraId="1701CD16" w14:textId="77777777" w:rsidR="00EE5C00" w:rsidRDefault="00B32C21">
      <w:pPr>
        <w:pStyle w:val="Normlnweb"/>
        <w:keepNext/>
        <w:numPr>
          <w:ilvl w:val="0"/>
          <w:numId w:val="9"/>
        </w:numPr>
        <w:spacing w:before="0" w:beforeAutospacing="0" w:after="60" w:afterAutospacing="0"/>
        <w:ind w:left="851" w:hanging="284"/>
        <w:jc w:val="both"/>
        <w:rPr>
          <w:rFonts w:asciiTheme="minorHAnsi" w:hAnsiTheme="minorHAnsi" w:cstheme="minorHAnsi"/>
          <w:sz w:val="20"/>
          <w:szCs w:val="20"/>
        </w:rPr>
      </w:pPr>
      <w:r>
        <w:rPr>
          <w:rFonts w:asciiTheme="minorHAnsi" w:hAnsiTheme="minorHAnsi" w:cstheme="minorHAnsi"/>
          <w:sz w:val="20"/>
          <w:szCs w:val="20"/>
        </w:rPr>
        <w:t>attachments</w:t>
      </w:r>
    </w:p>
    <w:p w14:paraId="3B2570C0" w14:textId="77777777" w:rsidR="00EE5C00" w:rsidRDefault="00B32C21">
      <w:pPr>
        <w:pStyle w:val="W3MUZkonOdstavecslovan"/>
        <w:numPr>
          <w:ilvl w:val="0"/>
          <w:numId w:val="12"/>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contain parts of the work that are not essential for the main idea of the work (e.g. manual for using the developed system, source code fragments, detailed diagrams and detailed descriptions of the solved parts of the project),</w:t>
      </w:r>
    </w:p>
    <w:p w14:paraId="26635297" w14:textId="77777777" w:rsidR="00EE5C00" w:rsidRDefault="00B32C21">
      <w:pPr>
        <w:pStyle w:val="W3MUZkonOdstavecslovan"/>
        <w:numPr>
          <w:ilvl w:val="0"/>
          <w:numId w:val="12"/>
        </w:numPr>
        <w:spacing w:after="60"/>
        <w:ind w:left="1134" w:hanging="283"/>
        <w:jc w:val="both"/>
        <w:rPr>
          <w:rFonts w:asciiTheme="minorHAnsi" w:hAnsiTheme="minorHAnsi" w:cstheme="minorHAnsi"/>
          <w:szCs w:val="20"/>
        </w:rPr>
      </w:pPr>
      <w:r w:rsidRPr="009207DB">
        <w:rPr>
          <w:rFonts w:asciiTheme="minorHAnsi" w:hAnsiTheme="minorHAnsi" w:cstheme="minorHAnsi"/>
          <w:szCs w:val="20"/>
        </w:rPr>
        <w:t xml:space="preserve">the implementation part of the work is usually </w:t>
      </w:r>
      <w:r w:rsidR="005E2678">
        <w:rPr>
          <w:rFonts w:asciiTheme="minorHAnsi" w:hAnsiTheme="minorHAnsi" w:cstheme="minorHAnsi"/>
          <w:szCs w:val="20"/>
        </w:rPr>
        <w:t>submitted as a separate zip file</w:t>
      </w:r>
      <w:r w:rsidRPr="009207DB">
        <w:rPr>
          <w:rFonts w:asciiTheme="minorHAnsi" w:hAnsiTheme="minorHAnsi" w:cstheme="minorHAnsi"/>
          <w:szCs w:val="20"/>
        </w:rPr>
        <w:t>,</w:t>
      </w:r>
    </w:p>
    <w:p w14:paraId="4B64205B" w14:textId="77777777" w:rsidR="00EE5C00" w:rsidRDefault="00B32C21">
      <w:pPr>
        <w:pStyle w:val="Normlnweb"/>
        <w:keepNext/>
        <w:numPr>
          <w:ilvl w:val="0"/>
          <w:numId w:val="9"/>
        </w:numPr>
        <w:spacing w:before="0" w:beforeAutospacing="0" w:after="120" w:afterAutospacing="0"/>
        <w:ind w:left="851" w:hanging="284"/>
        <w:jc w:val="both"/>
        <w:rPr>
          <w:rFonts w:asciiTheme="minorHAnsi" w:hAnsiTheme="minorHAnsi" w:cstheme="minorHAnsi"/>
          <w:sz w:val="20"/>
          <w:szCs w:val="20"/>
        </w:rPr>
      </w:pPr>
      <w:r w:rsidRPr="003F6962">
        <w:rPr>
          <w:rFonts w:asciiTheme="minorHAnsi" w:hAnsiTheme="minorHAnsi" w:cstheme="minorHAnsi"/>
          <w:sz w:val="20"/>
          <w:szCs w:val="20"/>
        </w:rPr>
        <w:t>register (optional).</w:t>
      </w:r>
    </w:p>
    <w:p w14:paraId="5B3A110F" w14:textId="77777777" w:rsidR="00EE5C00" w:rsidRDefault="00B32C21">
      <w:pPr>
        <w:pStyle w:val="W3MUZkonOdstavecslovan"/>
        <w:numPr>
          <w:ilvl w:val="0"/>
          <w:numId w:val="5"/>
        </w:numPr>
        <w:tabs>
          <w:tab w:val="clear" w:pos="360"/>
        </w:tabs>
        <w:ind w:left="567" w:hanging="567"/>
        <w:jc w:val="both"/>
        <w:rPr>
          <w:rFonts w:ascii="Calibri" w:hAnsi="Calibri" w:cs="Calibri"/>
          <w:szCs w:val="20"/>
        </w:rPr>
      </w:pPr>
      <w:r w:rsidRPr="002874CC">
        <w:rPr>
          <w:rFonts w:asciiTheme="minorHAnsi" w:hAnsiTheme="minorHAnsi" w:cstheme="minorHAnsi"/>
          <w:szCs w:val="20"/>
        </w:rPr>
        <w:t xml:space="preserve">The title of the thesis in the IS MU must be identical to the title given on the official assignment. </w:t>
      </w:r>
      <w:r w:rsidRPr="002874CC">
        <w:rPr>
          <w:rFonts w:ascii="Calibri" w:hAnsi="Calibri" w:cs="Calibri"/>
          <w:szCs w:val="20"/>
        </w:rPr>
        <w:t xml:space="preserve">The title of the thesis must be in the same language in which the thesis will be written. The text of the thesis </w:t>
      </w:r>
      <w:r w:rsidRPr="002874CC">
        <w:rPr>
          <w:rFonts w:ascii="Calibri" w:hAnsi="Calibri" w:cs="Calibri"/>
          <w:szCs w:val="20"/>
        </w:rPr>
        <w:lastRenderedPageBreak/>
        <w:t>assignment can be in Czech, Slovak or English (it is not necessary that it is in the same language as the thesis).</w:t>
      </w:r>
    </w:p>
    <w:p w14:paraId="5DAD49A9" w14:textId="77777777" w:rsidR="00EE5C00" w:rsidRDefault="00B32C21">
      <w:pPr>
        <w:pStyle w:val="W3MUZkonOdstavecslovan"/>
        <w:numPr>
          <w:ilvl w:val="0"/>
          <w:numId w:val="5"/>
        </w:numPr>
        <w:tabs>
          <w:tab w:val="clear" w:pos="360"/>
        </w:tabs>
        <w:ind w:left="567" w:hanging="567"/>
        <w:jc w:val="both"/>
        <w:rPr>
          <w:rFonts w:ascii="Calibri" w:hAnsi="Calibri" w:cs="Calibri"/>
          <w:szCs w:val="20"/>
        </w:rPr>
      </w:pPr>
      <w:r w:rsidRPr="002874CC">
        <w:rPr>
          <w:rFonts w:asciiTheme="minorHAnsi" w:hAnsiTheme="minorHAnsi" w:cstheme="minorHAnsi"/>
          <w:szCs w:val="20"/>
        </w:rPr>
        <w:t>The thesis can be written in Czech, Slovak or English. The defence usually takes place in the same language in which the thesis is written. A thesis written in English can also be defended in Czech or Slovak.</w:t>
      </w:r>
    </w:p>
    <w:p w14:paraId="5BEFB0BC" w14:textId="77777777" w:rsidR="00B43245" w:rsidRPr="002874CC" w:rsidRDefault="00B43245" w:rsidP="00F87804">
      <w:pPr>
        <w:pStyle w:val="W3MUZkonOdstavec"/>
        <w:rPr>
          <w:rFonts w:ascii="Calibri" w:hAnsi="Calibri" w:cs="Calibri"/>
          <w:szCs w:val="20"/>
        </w:rPr>
      </w:pPr>
    </w:p>
    <w:p w14:paraId="155BFC0F"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027D61" w:rsidRPr="00B805FC">
        <w:rPr>
          <w:rFonts w:ascii="Calibri" w:hAnsi="Calibri" w:cs="Calibri"/>
          <w:sz w:val="20"/>
          <w:szCs w:val="20"/>
        </w:rPr>
        <w:t>5</w:t>
      </w:r>
    </w:p>
    <w:p w14:paraId="04E1842D" w14:textId="77777777" w:rsidR="00EE5C00" w:rsidRDefault="00B32C21">
      <w:pPr>
        <w:pStyle w:val="W3MUZkonParagrafNzev"/>
        <w:numPr>
          <w:ilvl w:val="0"/>
          <w:numId w:val="1"/>
        </w:numPr>
        <w:spacing w:before="0" w:after="240"/>
        <w:rPr>
          <w:rFonts w:asciiTheme="minorHAnsi" w:hAnsiTheme="minorHAnsi" w:cstheme="minorHAnsi"/>
          <w:sz w:val="20"/>
          <w:szCs w:val="20"/>
        </w:rPr>
      </w:pPr>
      <w:r>
        <w:rPr>
          <w:rFonts w:asciiTheme="minorHAnsi" w:hAnsiTheme="minorHAnsi" w:cstheme="minorHAnsi"/>
          <w:sz w:val="20"/>
          <w:szCs w:val="20"/>
        </w:rPr>
        <w:t>Submission of the final thesis</w:t>
      </w:r>
    </w:p>
    <w:p w14:paraId="5A9852B7"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3F6962">
        <w:rPr>
          <w:rFonts w:asciiTheme="minorHAnsi" w:hAnsiTheme="minorHAnsi" w:cstheme="minorHAnsi"/>
          <w:color w:val="000000"/>
          <w:szCs w:val="20"/>
        </w:rPr>
        <w:t>A student may submit a bachelor's thesis only after having earned 10 credits for the SBAPR Bachelor's Thesis course. A student may not submit a thesis until he/she has earned 20 credits for the SDIPR Thesis course.</w:t>
      </w:r>
    </w:p>
    <w:p w14:paraId="20AA224E"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color w:val="000000"/>
          <w:szCs w:val="20"/>
        </w:rPr>
      </w:pPr>
      <w:r w:rsidRPr="003F6962">
        <w:rPr>
          <w:rFonts w:asciiTheme="minorHAnsi" w:hAnsiTheme="minorHAnsi" w:cstheme="minorHAnsi"/>
          <w:color w:val="000000"/>
          <w:szCs w:val="20"/>
        </w:rPr>
        <w:t>The deadlines for the submission of the final theses are obligatorily set by the FI MU Academic Year Schedule.</w:t>
      </w:r>
    </w:p>
    <w:p w14:paraId="39F2CC6C"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color w:val="000000"/>
          <w:szCs w:val="20"/>
        </w:rPr>
      </w:pPr>
      <w:r>
        <w:rPr>
          <w:rFonts w:ascii="Calibri" w:hAnsi="Calibri" w:cs="Calibri"/>
          <w:color w:val="000000"/>
          <w:szCs w:val="20"/>
        </w:rPr>
        <w:t>The student submits the thesis by inserting it into the IS MU thesis archive including all attachments, source codes, test data, etc. In the course of uploading the thesis, the student confirms the declaration of the author of the school work (see Annex 1 of this Directive) and the declaration of authorship (see also Article 4, paragraph 1, letter b)</w:t>
      </w:r>
      <w:r w:rsidRPr="003F6962">
        <w:rPr>
          <w:rFonts w:asciiTheme="minorHAnsi" w:hAnsiTheme="minorHAnsi" w:cstheme="minorHAnsi"/>
          <w:color w:val="000000"/>
          <w:szCs w:val="20"/>
        </w:rPr>
        <w:t>.</w:t>
      </w:r>
    </w:p>
    <w:p w14:paraId="32992D04"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color w:val="000000"/>
          <w:szCs w:val="20"/>
        </w:rPr>
      </w:pPr>
      <w:r w:rsidRPr="003F6962">
        <w:rPr>
          <w:rFonts w:asciiTheme="minorHAnsi" w:hAnsiTheme="minorHAnsi" w:cstheme="minorHAnsi"/>
          <w:szCs w:val="20"/>
        </w:rPr>
        <w:t xml:space="preserve">The submission of the thesis also includes the creation of its annotation in the Thesis </w:t>
      </w:r>
      <w:r w:rsidR="00B10B06" w:rsidRPr="003F6962">
        <w:rPr>
          <w:rFonts w:asciiTheme="minorHAnsi" w:hAnsiTheme="minorHAnsi" w:cstheme="minorHAnsi"/>
          <w:szCs w:val="20"/>
        </w:rPr>
        <w:t xml:space="preserve">Archive </w:t>
      </w:r>
      <w:r w:rsidRPr="003F6962">
        <w:rPr>
          <w:rFonts w:asciiTheme="minorHAnsi" w:hAnsiTheme="minorHAnsi" w:cstheme="minorHAnsi"/>
          <w:szCs w:val="20"/>
        </w:rPr>
        <w:t xml:space="preserve">in </w:t>
      </w:r>
      <w:r>
        <w:rPr>
          <w:rFonts w:asciiTheme="minorHAnsi" w:hAnsiTheme="minorHAnsi" w:cstheme="minorHAnsi"/>
          <w:szCs w:val="20"/>
        </w:rPr>
        <w:t xml:space="preserve">IS </w:t>
      </w:r>
      <w:r w:rsidRPr="003F6962">
        <w:rPr>
          <w:rFonts w:asciiTheme="minorHAnsi" w:hAnsiTheme="minorHAnsi" w:cstheme="minorHAnsi"/>
          <w:szCs w:val="20"/>
        </w:rPr>
        <w:t>MU. The annotation must clearly and concisely describe the subject of the thesis, the methods used and the aim of the thesis and the method of its fulfilment.</w:t>
      </w:r>
    </w:p>
    <w:p w14:paraId="3960CDDE" w14:textId="77777777" w:rsidR="00B43245" w:rsidRPr="00B805FC" w:rsidRDefault="00B43245" w:rsidP="00F87804">
      <w:pPr>
        <w:pStyle w:val="W3MUZkonOdstavec"/>
        <w:rPr>
          <w:rFonts w:ascii="Calibri" w:hAnsi="Calibri" w:cs="Calibri"/>
          <w:szCs w:val="20"/>
        </w:rPr>
      </w:pPr>
    </w:p>
    <w:p w14:paraId="51C68834"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1608D1" w:rsidRPr="00B805FC">
        <w:rPr>
          <w:rFonts w:ascii="Calibri" w:hAnsi="Calibri" w:cs="Calibri"/>
          <w:sz w:val="20"/>
          <w:szCs w:val="20"/>
        </w:rPr>
        <w:t>6</w:t>
      </w:r>
    </w:p>
    <w:p w14:paraId="48640277" w14:textId="77777777" w:rsidR="00EE5C00" w:rsidRDefault="00B32C21">
      <w:pPr>
        <w:pStyle w:val="W3MUZkonParagrafNzev"/>
        <w:numPr>
          <w:ilvl w:val="0"/>
          <w:numId w:val="1"/>
        </w:numPr>
        <w:spacing w:before="0" w:after="240"/>
      </w:pPr>
      <w:r>
        <w:t>Acceptance and inspection of the final thesis</w:t>
      </w:r>
    </w:p>
    <w:p w14:paraId="3FBF6553"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Pr>
          <w:rFonts w:ascii="Calibri" w:hAnsi="Calibri" w:cs="Calibri"/>
          <w:color w:val="000000"/>
          <w:szCs w:val="20"/>
        </w:rPr>
        <w:t>The thesis is taken over by an authorised employee of the Study Department in IS MU on the next working day after the deadline for submission of the thesis. The condition for taking over the thesis is the award of credit in the SBAPR/SDIPR course with full credit value.</w:t>
      </w:r>
    </w:p>
    <w:p w14:paraId="2C9EEFAE" w14:textId="77777777" w:rsidR="00EE5C00" w:rsidRDefault="00B32C21">
      <w:pPr>
        <w:pStyle w:val="W3MUZkonOdstavecslovan"/>
        <w:keepNext/>
        <w:numPr>
          <w:ilvl w:val="1"/>
          <w:numId w:val="1"/>
        </w:numPr>
        <w:tabs>
          <w:tab w:val="clear" w:pos="510"/>
          <w:tab w:val="num" w:pos="567"/>
        </w:tabs>
        <w:spacing w:after="60"/>
        <w:ind w:left="567" w:hanging="567"/>
        <w:jc w:val="both"/>
        <w:rPr>
          <w:rFonts w:asciiTheme="minorHAnsi" w:hAnsiTheme="minorHAnsi" w:cstheme="minorHAnsi"/>
          <w:bCs/>
          <w:szCs w:val="20"/>
        </w:rPr>
      </w:pPr>
      <w:r w:rsidRPr="003F6962">
        <w:rPr>
          <w:rFonts w:asciiTheme="minorHAnsi" w:hAnsiTheme="minorHAnsi" w:cstheme="minorHAnsi"/>
          <w:bCs/>
          <w:szCs w:val="20"/>
        </w:rPr>
        <w:t>The thesis supervisor confirms in the relevant IS MU application that:</w:t>
      </w:r>
    </w:p>
    <w:p w14:paraId="685DA779" w14:textId="77777777" w:rsidR="00EE5C00" w:rsidRDefault="00B32C21">
      <w:pPr>
        <w:pStyle w:val="W3MUZkonOdstavecslovan"/>
        <w:numPr>
          <w:ilvl w:val="0"/>
          <w:numId w:val="13"/>
        </w:numPr>
        <w:spacing w:after="60"/>
        <w:ind w:left="851" w:hanging="284"/>
        <w:jc w:val="both"/>
        <w:rPr>
          <w:rFonts w:asciiTheme="minorHAnsi" w:hAnsiTheme="minorHAnsi" w:cstheme="minorHAnsi"/>
          <w:szCs w:val="20"/>
        </w:rPr>
      </w:pPr>
      <w:r w:rsidRPr="003F6962">
        <w:rPr>
          <w:rFonts w:asciiTheme="minorHAnsi" w:hAnsiTheme="minorHAnsi" w:cstheme="minorHAnsi"/>
          <w:bCs/>
          <w:szCs w:val="20"/>
        </w:rPr>
        <w:t xml:space="preserve">verified </w:t>
      </w:r>
      <w:r>
        <w:rPr>
          <w:rFonts w:asciiTheme="minorHAnsi" w:hAnsiTheme="minorHAnsi" w:cstheme="minorHAnsi"/>
          <w:bCs/>
          <w:szCs w:val="20"/>
        </w:rPr>
        <w:t xml:space="preserve">the readability of files stored in the thesis </w:t>
      </w:r>
      <w:r w:rsidRPr="003F6962">
        <w:rPr>
          <w:rFonts w:asciiTheme="minorHAnsi" w:hAnsiTheme="minorHAnsi" w:cstheme="minorHAnsi"/>
          <w:bCs/>
          <w:szCs w:val="20"/>
        </w:rPr>
        <w:t xml:space="preserve">archive </w:t>
      </w:r>
      <w:r>
        <w:rPr>
          <w:rFonts w:asciiTheme="minorHAnsi" w:hAnsiTheme="minorHAnsi" w:cstheme="minorHAnsi"/>
          <w:bCs/>
          <w:szCs w:val="20"/>
        </w:rPr>
        <w:t xml:space="preserve">in </w:t>
      </w:r>
      <w:r w:rsidRPr="003F6962">
        <w:rPr>
          <w:rFonts w:asciiTheme="minorHAnsi" w:hAnsiTheme="minorHAnsi" w:cstheme="minorHAnsi"/>
          <w:bCs/>
          <w:szCs w:val="20"/>
        </w:rPr>
        <w:t xml:space="preserve">IS MU using commonly </w:t>
      </w:r>
      <w:r w:rsidR="00002069">
        <w:rPr>
          <w:rFonts w:asciiTheme="minorHAnsi" w:hAnsiTheme="minorHAnsi" w:cstheme="minorHAnsi"/>
          <w:bCs/>
          <w:szCs w:val="20"/>
        </w:rPr>
        <w:t>available software tools,</w:t>
      </w:r>
    </w:p>
    <w:p w14:paraId="6BEEAED0" w14:textId="77777777" w:rsidR="00EE5C00" w:rsidRDefault="00B32C21">
      <w:pPr>
        <w:pStyle w:val="W3MUZkonOdstavecslovan"/>
        <w:numPr>
          <w:ilvl w:val="0"/>
          <w:numId w:val="13"/>
        </w:numPr>
        <w:spacing w:after="60"/>
        <w:ind w:left="851" w:hanging="284"/>
        <w:jc w:val="both"/>
        <w:rPr>
          <w:rFonts w:asciiTheme="minorHAnsi" w:hAnsiTheme="minorHAnsi" w:cstheme="minorHAnsi"/>
          <w:szCs w:val="20"/>
        </w:rPr>
      </w:pPr>
      <w:r>
        <w:rPr>
          <w:rFonts w:asciiTheme="minorHAnsi" w:hAnsiTheme="minorHAnsi" w:cstheme="minorHAnsi"/>
          <w:bCs/>
          <w:szCs w:val="20"/>
        </w:rPr>
        <w:t xml:space="preserve">checked the thesis stored in the </w:t>
      </w:r>
      <w:r w:rsidRPr="003F6962">
        <w:rPr>
          <w:rFonts w:asciiTheme="minorHAnsi" w:hAnsiTheme="minorHAnsi" w:cstheme="minorHAnsi"/>
          <w:bCs/>
          <w:szCs w:val="20"/>
        </w:rPr>
        <w:t xml:space="preserve">thesis archive using the </w:t>
      </w:r>
      <w:r w:rsidR="00002069">
        <w:rPr>
          <w:rFonts w:asciiTheme="minorHAnsi" w:hAnsiTheme="minorHAnsi" w:cstheme="minorHAnsi"/>
          <w:bCs/>
          <w:szCs w:val="20"/>
        </w:rPr>
        <w:t xml:space="preserve">IS MU </w:t>
      </w:r>
      <w:r w:rsidRPr="003F6962">
        <w:rPr>
          <w:rFonts w:asciiTheme="minorHAnsi" w:hAnsiTheme="minorHAnsi" w:cstheme="minorHAnsi"/>
          <w:bCs/>
          <w:szCs w:val="20"/>
        </w:rPr>
        <w:t xml:space="preserve">application </w:t>
      </w:r>
      <w:r w:rsidR="00002069">
        <w:rPr>
          <w:rFonts w:asciiTheme="minorHAnsi" w:hAnsiTheme="minorHAnsi" w:cstheme="minorHAnsi"/>
          <w:bCs/>
          <w:szCs w:val="20"/>
        </w:rPr>
        <w:t xml:space="preserve">for detecting plagiarism </w:t>
      </w:r>
      <w:r w:rsidR="005E2678">
        <w:rPr>
          <w:rFonts w:asciiTheme="minorHAnsi" w:hAnsiTheme="minorHAnsi" w:cstheme="minorHAnsi"/>
          <w:bCs/>
          <w:szCs w:val="20"/>
        </w:rPr>
        <w:t>and checked the compliance of the title of the thesis according to Article 4(2)</w:t>
      </w:r>
      <w:r w:rsidR="00002069">
        <w:rPr>
          <w:rFonts w:asciiTheme="minorHAnsi" w:hAnsiTheme="minorHAnsi" w:cstheme="minorHAnsi"/>
          <w:bCs/>
          <w:szCs w:val="20"/>
        </w:rPr>
        <w:t>,</w:t>
      </w:r>
    </w:p>
    <w:p w14:paraId="3EB543F2" w14:textId="77777777" w:rsidR="00EE5C00" w:rsidRDefault="00B32C21">
      <w:pPr>
        <w:pStyle w:val="W3MUZkonOdstavecslovan"/>
        <w:numPr>
          <w:ilvl w:val="0"/>
          <w:numId w:val="13"/>
        </w:numPr>
        <w:spacing w:after="60"/>
        <w:ind w:left="851" w:hanging="284"/>
        <w:jc w:val="both"/>
        <w:rPr>
          <w:rFonts w:asciiTheme="minorHAnsi" w:hAnsiTheme="minorHAnsi" w:cstheme="minorHAnsi"/>
          <w:szCs w:val="20"/>
        </w:rPr>
      </w:pPr>
      <w:r w:rsidRPr="003F6962">
        <w:rPr>
          <w:rFonts w:asciiTheme="minorHAnsi" w:hAnsiTheme="minorHAnsi" w:cstheme="minorHAnsi"/>
          <w:bCs/>
          <w:szCs w:val="20"/>
        </w:rPr>
        <w:t xml:space="preserve">checked the </w:t>
      </w:r>
      <w:r>
        <w:rPr>
          <w:rFonts w:asciiTheme="minorHAnsi" w:hAnsiTheme="minorHAnsi" w:cstheme="minorHAnsi"/>
          <w:bCs/>
          <w:szCs w:val="20"/>
        </w:rPr>
        <w:t xml:space="preserve">scope of the parts of the work that will </w:t>
      </w:r>
      <w:r w:rsidRPr="003F6962">
        <w:rPr>
          <w:rFonts w:asciiTheme="minorHAnsi" w:hAnsiTheme="minorHAnsi" w:cstheme="minorHAnsi"/>
          <w:bCs/>
          <w:szCs w:val="20"/>
        </w:rPr>
        <w:t>not be published in accordance with the provisions of the law and the setting of a date by which the whole work will be published.</w:t>
      </w:r>
    </w:p>
    <w:p w14:paraId="4AFC616C" w14:textId="77777777" w:rsidR="00B43245" w:rsidRPr="00B61912" w:rsidRDefault="00B43245" w:rsidP="00F87804">
      <w:pPr>
        <w:pStyle w:val="W3MUZkonOdstavec"/>
        <w:rPr>
          <w:rFonts w:ascii="Calibri" w:hAnsi="Calibri" w:cs="Calibri"/>
          <w:szCs w:val="20"/>
        </w:rPr>
      </w:pPr>
    </w:p>
    <w:p w14:paraId="4F324327"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1608D1" w:rsidRPr="00B805FC">
        <w:rPr>
          <w:rFonts w:ascii="Calibri" w:hAnsi="Calibri" w:cs="Calibri"/>
          <w:sz w:val="20"/>
          <w:szCs w:val="20"/>
        </w:rPr>
        <w:t>7</w:t>
      </w:r>
    </w:p>
    <w:p w14:paraId="5646FD9E" w14:textId="77777777" w:rsidR="00EE5C00" w:rsidRDefault="00B32C21">
      <w:pPr>
        <w:pStyle w:val="W3MUZkonParagrafNzev"/>
        <w:numPr>
          <w:ilvl w:val="0"/>
          <w:numId w:val="1"/>
        </w:numPr>
        <w:spacing w:before="0" w:after="240"/>
        <w:rPr>
          <w:rFonts w:asciiTheme="minorHAnsi" w:hAnsiTheme="minorHAnsi" w:cstheme="minorHAnsi"/>
          <w:sz w:val="20"/>
          <w:szCs w:val="20"/>
        </w:rPr>
      </w:pPr>
      <w:r>
        <w:rPr>
          <w:rFonts w:asciiTheme="minorHAnsi" w:hAnsiTheme="minorHAnsi" w:cstheme="minorHAnsi"/>
          <w:sz w:val="20"/>
          <w:szCs w:val="20"/>
        </w:rPr>
        <w:t>Archiving and publication of the thesis</w:t>
      </w:r>
    </w:p>
    <w:p w14:paraId="7C7C770D"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bCs/>
          <w:szCs w:val="20"/>
        </w:rPr>
        <w:t xml:space="preserve">It is not possible to tamper with a thesis </w:t>
      </w:r>
      <w:r w:rsidRPr="0023751C">
        <w:t xml:space="preserve">entered </w:t>
      </w:r>
      <w:r w:rsidRPr="001820FD">
        <w:rPr>
          <w:rFonts w:asciiTheme="minorHAnsi" w:hAnsiTheme="minorHAnsi" w:cstheme="minorHAnsi"/>
          <w:bCs/>
          <w:szCs w:val="20"/>
        </w:rPr>
        <w:t>(submitted) into the MU IS, even if the thesis will not be or has not been defended. The submitted thesis will be defended.</w:t>
      </w:r>
    </w:p>
    <w:p w14:paraId="4DF03A10"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bCs/>
          <w:szCs w:val="20"/>
        </w:rPr>
        <w:t xml:space="preserve">The submitted thesis is published in the IS MU immediately after it has been entered into the thesis archive. Exceptions are cases where the hiding of the thesis or certain parts of the thesis has been discussed and approved in advance by the Vice-Dean for </w:t>
      </w:r>
      <w:r w:rsidR="009F03F4">
        <w:rPr>
          <w:rFonts w:asciiTheme="minorHAnsi" w:hAnsiTheme="minorHAnsi" w:cstheme="minorHAnsi"/>
          <w:bCs/>
          <w:szCs w:val="20"/>
        </w:rPr>
        <w:t xml:space="preserve">Undergraduate </w:t>
      </w:r>
      <w:r w:rsidRPr="001820FD">
        <w:rPr>
          <w:rFonts w:asciiTheme="minorHAnsi" w:hAnsiTheme="minorHAnsi" w:cstheme="minorHAnsi"/>
          <w:bCs/>
          <w:szCs w:val="20"/>
        </w:rPr>
        <w:t>Studies.</w:t>
      </w:r>
    </w:p>
    <w:p w14:paraId="13F059E6"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bCs/>
          <w:szCs w:val="20"/>
        </w:rPr>
        <w:t>A request to hide a thesis or part of a thesis must be submitted via IS MU so that it is processed upon receipt of the thesis in the IS MU thesis archive. The thesis or part of it may be hidden for a maximum of three years in accordance with the law.</w:t>
      </w:r>
    </w:p>
    <w:p w14:paraId="06B5771E"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Pr>
          <w:rFonts w:ascii="Calibri" w:hAnsi="Calibri" w:cs="Calibri"/>
          <w:color w:val="000000"/>
          <w:szCs w:val="20"/>
        </w:rPr>
        <w:lastRenderedPageBreak/>
        <w:t>In the case of a hidden thesis, the study department will print the thesis and send it to the Ministry of Education, Youth and Sports in accordance with the law.</w:t>
      </w:r>
    </w:p>
    <w:p w14:paraId="7AA773F7" w14:textId="77777777" w:rsidR="008F548B" w:rsidRPr="00B805FC" w:rsidRDefault="008F548B" w:rsidP="00F87804">
      <w:pPr>
        <w:pStyle w:val="W3MUZkonOdstavec"/>
        <w:rPr>
          <w:rFonts w:ascii="Calibri" w:hAnsi="Calibri" w:cs="Calibri"/>
          <w:szCs w:val="20"/>
        </w:rPr>
      </w:pPr>
    </w:p>
    <w:p w14:paraId="0518C22C"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1608D1" w:rsidRPr="00B805FC">
        <w:rPr>
          <w:rFonts w:ascii="Calibri" w:hAnsi="Calibri" w:cs="Calibri"/>
          <w:sz w:val="20"/>
          <w:szCs w:val="20"/>
        </w:rPr>
        <w:t>8</w:t>
      </w:r>
    </w:p>
    <w:p w14:paraId="21DDB3C7" w14:textId="77777777" w:rsidR="00EE5C00" w:rsidRDefault="00B32C21">
      <w:pPr>
        <w:pStyle w:val="W3MUZkonParagrafNzev"/>
        <w:numPr>
          <w:ilvl w:val="0"/>
          <w:numId w:val="1"/>
        </w:numPr>
        <w:spacing w:before="0" w:after="240"/>
        <w:rPr>
          <w:rFonts w:asciiTheme="minorHAnsi" w:hAnsiTheme="minorHAnsi" w:cstheme="minorHAnsi"/>
          <w:sz w:val="20"/>
          <w:szCs w:val="20"/>
        </w:rPr>
      </w:pPr>
      <w:r>
        <w:rPr>
          <w:rFonts w:asciiTheme="minorHAnsi" w:hAnsiTheme="minorHAnsi" w:cstheme="minorHAnsi"/>
          <w:sz w:val="20"/>
          <w:szCs w:val="20"/>
        </w:rPr>
        <w:t>Evaluation of the final thesis</w:t>
      </w:r>
    </w:p>
    <w:p w14:paraId="5146B00F"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bCs/>
          <w:szCs w:val="20"/>
        </w:rPr>
        <w:t xml:space="preserve">The submitted thesis is reviewed by the supervisor and at least one independent opponent who has not participated in the supervision of the thesis. </w:t>
      </w:r>
      <w:r w:rsidR="002D5A4E">
        <w:rPr>
          <w:rFonts w:asciiTheme="minorHAnsi" w:hAnsiTheme="minorHAnsi" w:cstheme="minorHAnsi"/>
          <w:szCs w:val="20"/>
        </w:rPr>
        <w:t xml:space="preserve">The thesis </w:t>
      </w:r>
      <w:r w:rsidRPr="001820FD">
        <w:rPr>
          <w:rFonts w:asciiTheme="minorHAnsi" w:hAnsiTheme="minorHAnsi" w:cstheme="minorHAnsi"/>
          <w:szCs w:val="20"/>
        </w:rPr>
        <w:t xml:space="preserve">consultant may </w:t>
      </w:r>
      <w:r w:rsidR="002D5A4E">
        <w:rPr>
          <w:rFonts w:asciiTheme="minorHAnsi" w:hAnsiTheme="minorHAnsi" w:cstheme="minorHAnsi"/>
          <w:szCs w:val="20"/>
        </w:rPr>
        <w:t>write a statement. This statement is not considered a separate and independent opinion and is included as an appendix to the supervisor's opinion.</w:t>
      </w:r>
    </w:p>
    <w:p w14:paraId="1FDD1654"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szCs w:val="20"/>
        </w:rPr>
        <w:t>The thesis opponent is proposed by the thesis supervisor. The head of the department approves the thesis opponent on the basis of this proposal or appoints another opponent.</w:t>
      </w:r>
    </w:p>
    <w:p w14:paraId="7FAE570C"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szCs w:val="20"/>
        </w:rPr>
        <w:t>A thesis may be assigned multiple opponents. Especially for works with an artistic focus, a separate opinion is prepared for the computer and graphic part.</w:t>
      </w:r>
    </w:p>
    <w:p w14:paraId="5E4E72F3"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szCs w:val="20"/>
        </w:rPr>
        <w:t>Opinions are loosely structured and must be of high quality in terms of content and form. The assessment evaluates the quality of the work, including verification of the functionality of the implementation and review of electronic attachments (especially source codes), the quality of the text, specifically the content, overall consistency of the work, the use of literature, the quality of citations, language accuracy, typographical and graphic design.</w:t>
      </w:r>
    </w:p>
    <w:p w14:paraId="029CBD68"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szCs w:val="20"/>
        </w:rPr>
        <w:t xml:space="preserve">The report must include: the title of the thesis, the name of the student, the </w:t>
      </w:r>
      <w:r w:rsidR="00B10B06">
        <w:rPr>
          <w:rFonts w:asciiTheme="minorHAnsi" w:hAnsiTheme="minorHAnsi" w:cstheme="minorHAnsi"/>
          <w:szCs w:val="20"/>
        </w:rPr>
        <w:t xml:space="preserve">verbal </w:t>
      </w:r>
      <w:r w:rsidRPr="001820FD">
        <w:rPr>
          <w:rFonts w:asciiTheme="minorHAnsi" w:hAnsiTheme="minorHAnsi" w:cstheme="minorHAnsi"/>
          <w:szCs w:val="20"/>
        </w:rPr>
        <w:t xml:space="preserve">evaluation, the date of the report, and whether it is the opinion of the opponent or the supervisor. It is recommended to use the LaTeX template available at </w:t>
      </w:r>
      <w:hyperlink r:id="rId8" w:history="1">
        <w:r w:rsidRPr="00BE0DD2">
          <w:rPr>
            <w:rStyle w:val="Hypertextovodkaz"/>
            <w:rFonts w:asciiTheme="minorHAnsi" w:hAnsiTheme="minorHAnsi" w:cstheme="minorHAnsi"/>
            <w:szCs w:val="20"/>
          </w:rPr>
          <w:t>www.overleaf.com</w:t>
        </w:r>
      </w:hyperlink>
      <w:r w:rsidRPr="001820FD">
        <w:rPr>
          <w:rFonts w:asciiTheme="minorHAnsi" w:hAnsiTheme="minorHAnsi" w:cstheme="minorHAnsi"/>
          <w:szCs w:val="20"/>
        </w:rPr>
        <w:t xml:space="preserve"> to prepare the report.</w:t>
      </w:r>
    </w:p>
    <w:p w14:paraId="521AEC30" w14:textId="77777777" w:rsidR="00EE5C00" w:rsidRDefault="00B32C21">
      <w:pPr>
        <w:pStyle w:val="W3MUZkonOdstavecslovan"/>
        <w:numPr>
          <w:ilvl w:val="1"/>
          <w:numId w:val="1"/>
        </w:numPr>
        <w:tabs>
          <w:tab w:val="clear" w:pos="510"/>
          <w:tab w:val="num" w:pos="567"/>
        </w:tabs>
        <w:spacing w:after="60"/>
        <w:ind w:left="567" w:hanging="567"/>
        <w:jc w:val="both"/>
        <w:rPr>
          <w:rFonts w:asciiTheme="minorHAnsi" w:hAnsiTheme="minorHAnsi" w:cstheme="minorHAnsi"/>
          <w:szCs w:val="20"/>
        </w:rPr>
      </w:pPr>
      <w:r w:rsidRPr="001820FD">
        <w:rPr>
          <w:rFonts w:asciiTheme="minorHAnsi" w:hAnsiTheme="minorHAnsi" w:cstheme="minorHAnsi"/>
          <w:bCs/>
          <w:szCs w:val="20"/>
        </w:rPr>
        <w:t>The assessment is further expected to:</w:t>
      </w:r>
    </w:p>
    <w:p w14:paraId="6DE3CA20" w14:textId="77777777" w:rsidR="00EE5C00" w:rsidRDefault="00B32C21">
      <w:pPr>
        <w:pStyle w:val="W3MUZkonPsmeno"/>
        <w:numPr>
          <w:ilvl w:val="2"/>
          <w:numId w:val="1"/>
        </w:numPr>
        <w:tabs>
          <w:tab w:val="clear" w:pos="680"/>
          <w:tab w:val="num" w:pos="993"/>
        </w:tabs>
        <w:spacing w:after="60"/>
        <w:ind w:left="993" w:hanging="426"/>
        <w:jc w:val="both"/>
        <w:rPr>
          <w:rFonts w:asciiTheme="minorHAnsi" w:hAnsiTheme="minorHAnsi" w:cstheme="minorHAnsi"/>
          <w:sz w:val="20"/>
          <w:szCs w:val="20"/>
        </w:rPr>
      </w:pPr>
      <w:r w:rsidRPr="001820FD">
        <w:rPr>
          <w:rFonts w:asciiTheme="minorHAnsi" w:hAnsiTheme="minorHAnsi" w:cstheme="minorHAnsi"/>
          <w:bCs/>
          <w:sz w:val="20"/>
          <w:szCs w:val="20"/>
        </w:rPr>
        <w:t>a brief summary of the topic of the thesis and its results (it is not necessary to repeat the information given in the assignment or in the thesis itself),</w:t>
      </w:r>
    </w:p>
    <w:p w14:paraId="56CE128D" w14:textId="77777777" w:rsidR="00EE5C00" w:rsidRDefault="00B32C21">
      <w:pPr>
        <w:pStyle w:val="W3MUZkonPsmeno"/>
        <w:numPr>
          <w:ilvl w:val="2"/>
          <w:numId w:val="1"/>
        </w:numPr>
        <w:tabs>
          <w:tab w:val="clear" w:pos="680"/>
          <w:tab w:val="num" w:pos="993"/>
        </w:tabs>
        <w:spacing w:after="60"/>
        <w:ind w:left="993" w:hanging="426"/>
        <w:jc w:val="both"/>
        <w:rPr>
          <w:rFonts w:asciiTheme="minorHAnsi" w:hAnsiTheme="minorHAnsi" w:cstheme="minorHAnsi"/>
          <w:sz w:val="20"/>
          <w:szCs w:val="20"/>
        </w:rPr>
      </w:pPr>
      <w:r>
        <w:rPr>
          <w:rFonts w:asciiTheme="minorHAnsi" w:hAnsiTheme="minorHAnsi" w:cstheme="minorHAnsi"/>
          <w:bCs/>
          <w:sz w:val="20"/>
          <w:szCs w:val="20"/>
        </w:rPr>
        <w:t xml:space="preserve">a verbal commentary on </w:t>
      </w:r>
      <w:r w:rsidRPr="001820FD">
        <w:rPr>
          <w:rFonts w:asciiTheme="minorHAnsi" w:hAnsiTheme="minorHAnsi" w:cstheme="minorHAnsi"/>
          <w:bCs/>
          <w:sz w:val="20"/>
          <w:szCs w:val="20"/>
        </w:rPr>
        <w:t>each aspect of the work, it is appropriate to list both the strengths and weaknesses,</w:t>
      </w:r>
    </w:p>
    <w:p w14:paraId="3AAA9ED6" w14:textId="77777777" w:rsidR="00EE5C00" w:rsidRDefault="00B32C21">
      <w:pPr>
        <w:pStyle w:val="W3MUZkonPsmeno"/>
        <w:numPr>
          <w:ilvl w:val="2"/>
          <w:numId w:val="1"/>
        </w:numPr>
        <w:tabs>
          <w:tab w:val="clear" w:pos="680"/>
          <w:tab w:val="num" w:pos="993"/>
        </w:tabs>
        <w:spacing w:after="60"/>
        <w:ind w:left="993" w:hanging="426"/>
        <w:rPr>
          <w:rFonts w:asciiTheme="minorHAnsi" w:hAnsiTheme="minorHAnsi" w:cstheme="minorHAnsi"/>
          <w:sz w:val="20"/>
          <w:szCs w:val="20"/>
        </w:rPr>
      </w:pPr>
      <w:r w:rsidRPr="001820FD">
        <w:rPr>
          <w:rFonts w:asciiTheme="minorHAnsi" w:hAnsiTheme="minorHAnsi" w:cstheme="minorHAnsi"/>
          <w:bCs/>
          <w:sz w:val="20"/>
          <w:szCs w:val="20"/>
        </w:rPr>
        <w:t>specific comments from which the student can learn,</w:t>
      </w:r>
    </w:p>
    <w:p w14:paraId="3E9C5BFF" w14:textId="77777777" w:rsidR="00EE5C00" w:rsidRDefault="00B32C21">
      <w:pPr>
        <w:pStyle w:val="W3MUZkonPsmeno"/>
        <w:numPr>
          <w:ilvl w:val="2"/>
          <w:numId w:val="1"/>
        </w:numPr>
        <w:tabs>
          <w:tab w:val="clear" w:pos="680"/>
          <w:tab w:val="num" w:pos="993"/>
        </w:tabs>
        <w:spacing w:after="60"/>
        <w:ind w:left="993" w:hanging="426"/>
        <w:jc w:val="both"/>
        <w:rPr>
          <w:rFonts w:asciiTheme="minorHAnsi" w:hAnsiTheme="minorHAnsi" w:cstheme="minorHAnsi"/>
          <w:sz w:val="20"/>
          <w:szCs w:val="20"/>
        </w:rPr>
      </w:pPr>
      <w:r w:rsidRPr="001820FD">
        <w:rPr>
          <w:rFonts w:asciiTheme="minorHAnsi" w:hAnsiTheme="minorHAnsi" w:cstheme="minorHAnsi"/>
          <w:bCs/>
          <w:sz w:val="20"/>
          <w:szCs w:val="20"/>
        </w:rPr>
        <w:t xml:space="preserve">an explicit proposal for an overall assessment that reflects the above verbal commentary </w:t>
      </w:r>
      <w:r w:rsidR="00B10B06">
        <w:rPr>
          <w:rFonts w:asciiTheme="minorHAnsi" w:hAnsiTheme="minorHAnsi" w:cstheme="minorHAnsi"/>
          <w:bCs/>
          <w:sz w:val="20"/>
          <w:szCs w:val="20"/>
        </w:rPr>
        <w:t>and relates to the form of the thesis at the time of the assessment (the assessment cannot be conditional on a successful defence)</w:t>
      </w:r>
      <w:r w:rsidRPr="001820FD">
        <w:rPr>
          <w:rFonts w:asciiTheme="minorHAnsi" w:hAnsiTheme="minorHAnsi" w:cstheme="minorHAnsi"/>
          <w:bCs/>
          <w:sz w:val="20"/>
          <w:szCs w:val="20"/>
        </w:rPr>
        <w:t>,</w:t>
      </w:r>
    </w:p>
    <w:p w14:paraId="0F8220D4" w14:textId="77777777" w:rsidR="00EE5C00" w:rsidRDefault="00B32C21">
      <w:pPr>
        <w:pStyle w:val="W3MUZkonPsmeno"/>
        <w:numPr>
          <w:ilvl w:val="2"/>
          <w:numId w:val="1"/>
        </w:numPr>
        <w:tabs>
          <w:tab w:val="clear" w:pos="680"/>
          <w:tab w:val="num" w:pos="993"/>
        </w:tabs>
        <w:spacing w:after="60"/>
        <w:ind w:left="993" w:hanging="426"/>
        <w:jc w:val="both"/>
        <w:rPr>
          <w:rFonts w:asciiTheme="minorHAnsi" w:hAnsiTheme="minorHAnsi" w:cstheme="minorHAnsi"/>
          <w:sz w:val="20"/>
          <w:szCs w:val="20"/>
        </w:rPr>
      </w:pPr>
      <w:r w:rsidRPr="001820FD">
        <w:rPr>
          <w:rFonts w:asciiTheme="minorHAnsi" w:hAnsiTheme="minorHAnsi" w:cstheme="minorHAnsi"/>
          <w:bCs/>
          <w:sz w:val="20"/>
          <w:szCs w:val="20"/>
        </w:rPr>
        <w:t xml:space="preserve">if the proposed assessment is </w:t>
      </w:r>
      <w:r w:rsidR="00B10B06">
        <w:rPr>
          <w:rFonts w:asciiTheme="minorHAnsi" w:hAnsiTheme="minorHAnsi" w:cstheme="minorHAnsi"/>
          <w:bCs/>
          <w:sz w:val="20"/>
          <w:szCs w:val="20"/>
        </w:rPr>
        <w:t xml:space="preserve">"passed with flying colours" </w:t>
      </w:r>
      <w:r w:rsidRPr="001820FD">
        <w:rPr>
          <w:rFonts w:asciiTheme="minorHAnsi" w:hAnsiTheme="minorHAnsi" w:cstheme="minorHAnsi"/>
          <w:bCs/>
          <w:sz w:val="20"/>
          <w:szCs w:val="20"/>
        </w:rPr>
        <w:t>and the assessor considers the thesis to be particularly outstanding, the thesis may be proposed for the Dean's Award,</w:t>
      </w:r>
    </w:p>
    <w:p w14:paraId="0E321AAB" w14:textId="77777777" w:rsidR="00EE5C00" w:rsidRDefault="00B32C21">
      <w:pPr>
        <w:pStyle w:val="W3MUZkonPsmeno"/>
        <w:numPr>
          <w:ilvl w:val="2"/>
          <w:numId w:val="1"/>
        </w:numPr>
        <w:tabs>
          <w:tab w:val="clear" w:pos="680"/>
          <w:tab w:val="num" w:pos="993"/>
        </w:tabs>
        <w:ind w:left="992" w:hanging="425"/>
        <w:rPr>
          <w:rFonts w:asciiTheme="minorHAnsi" w:hAnsiTheme="minorHAnsi" w:cstheme="minorHAnsi"/>
          <w:sz w:val="20"/>
          <w:szCs w:val="20"/>
        </w:rPr>
      </w:pPr>
      <w:r>
        <w:rPr>
          <w:rFonts w:asciiTheme="minorHAnsi" w:hAnsiTheme="minorHAnsi" w:cstheme="minorHAnsi"/>
          <w:bCs/>
          <w:sz w:val="20"/>
          <w:szCs w:val="20"/>
        </w:rPr>
        <w:t xml:space="preserve">any questions for </w:t>
      </w:r>
      <w:r w:rsidRPr="001820FD">
        <w:rPr>
          <w:rFonts w:asciiTheme="minorHAnsi" w:hAnsiTheme="minorHAnsi" w:cstheme="minorHAnsi"/>
          <w:bCs/>
          <w:sz w:val="20"/>
          <w:szCs w:val="20"/>
        </w:rPr>
        <w:t>the defence.</w:t>
      </w:r>
    </w:p>
    <w:p w14:paraId="3335C7B2"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szCs w:val="20"/>
        </w:rPr>
        <w:t>The report is submitted by the thesis supervisor and the thesis opponent no later than five working days before the defence date by inserting it into the thesis archive in the IS MU under their own identity. Supervisors and opponents who do not have access to the IS MU deliver the report to the study department.</w:t>
      </w:r>
    </w:p>
    <w:p w14:paraId="313ACCA2"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bCs/>
          <w:szCs w:val="20"/>
        </w:rPr>
        <w:t xml:space="preserve">The final evaluation of the final thesis and its </w:t>
      </w:r>
      <w:r>
        <w:rPr>
          <w:rFonts w:asciiTheme="minorHAnsi" w:hAnsiTheme="minorHAnsi" w:cstheme="minorHAnsi"/>
          <w:bCs/>
          <w:szCs w:val="20"/>
        </w:rPr>
        <w:t xml:space="preserve">defence is decided autonomously and finally by </w:t>
      </w:r>
      <w:r w:rsidRPr="001820FD">
        <w:rPr>
          <w:rFonts w:asciiTheme="minorHAnsi" w:hAnsiTheme="minorHAnsi" w:cstheme="minorHAnsi"/>
          <w:bCs/>
          <w:szCs w:val="20"/>
        </w:rPr>
        <w:t>the State Examination Board; in its decision it takes into account the evaluation of the proposed assessments and the course of the student's defence of the final thesis.</w:t>
      </w:r>
    </w:p>
    <w:p w14:paraId="37C93BF1"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Pr>
          <w:rFonts w:asciiTheme="minorHAnsi" w:hAnsiTheme="minorHAnsi" w:cstheme="minorHAnsi"/>
          <w:bCs/>
          <w:szCs w:val="20"/>
        </w:rPr>
        <w:t xml:space="preserve">The supervisor or the opponent may nominate an exceptionally high quality thesis for the Dean's </w:t>
      </w:r>
      <w:r w:rsidR="00E42711">
        <w:rPr>
          <w:rFonts w:asciiTheme="minorHAnsi" w:hAnsiTheme="minorHAnsi" w:cstheme="minorHAnsi"/>
          <w:bCs/>
          <w:szCs w:val="20"/>
        </w:rPr>
        <w:t xml:space="preserve">Prize </w:t>
      </w:r>
      <w:r>
        <w:rPr>
          <w:rFonts w:asciiTheme="minorHAnsi" w:hAnsiTheme="minorHAnsi" w:cstheme="minorHAnsi"/>
          <w:bCs/>
          <w:szCs w:val="20"/>
        </w:rPr>
        <w:t>in his/her review or during the defence by any member of the examination committee. The nomination, which will be confirmed by the State Examination Board, must subsequently be stated in the protocol of the State Final Examination. The award is then decided by the Dean of the Faculty.</w:t>
      </w:r>
    </w:p>
    <w:p w14:paraId="3E0D6544" w14:textId="77777777" w:rsidR="00B43245" w:rsidRPr="00B805FC" w:rsidRDefault="00B43245" w:rsidP="00F87804">
      <w:pPr>
        <w:pStyle w:val="W3MUZkonOdstavec"/>
        <w:rPr>
          <w:rFonts w:ascii="Calibri" w:hAnsi="Calibri" w:cs="Calibri"/>
          <w:szCs w:val="20"/>
        </w:rPr>
      </w:pPr>
    </w:p>
    <w:p w14:paraId="22F2BDF1"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lastRenderedPageBreak/>
        <w:t xml:space="preserve">Article </w:t>
      </w:r>
      <w:r w:rsidR="001608D1" w:rsidRPr="00B805FC">
        <w:rPr>
          <w:rFonts w:ascii="Calibri" w:hAnsi="Calibri" w:cs="Calibri"/>
          <w:sz w:val="20"/>
          <w:szCs w:val="20"/>
        </w:rPr>
        <w:t>9</w:t>
      </w:r>
    </w:p>
    <w:p w14:paraId="556D9107" w14:textId="77777777" w:rsidR="00EE5C00" w:rsidRDefault="00B32C21">
      <w:pPr>
        <w:pStyle w:val="W3MUZkonParagrafNzev"/>
        <w:numPr>
          <w:ilvl w:val="0"/>
          <w:numId w:val="1"/>
        </w:numPr>
        <w:spacing w:before="0" w:after="240"/>
        <w:rPr>
          <w:rFonts w:asciiTheme="minorHAnsi" w:hAnsiTheme="minorHAnsi" w:cstheme="minorHAnsi"/>
          <w:sz w:val="20"/>
          <w:szCs w:val="20"/>
        </w:rPr>
      </w:pPr>
      <w:r>
        <w:rPr>
          <w:rFonts w:asciiTheme="minorHAnsi" w:hAnsiTheme="minorHAnsi" w:cstheme="minorHAnsi"/>
          <w:sz w:val="20"/>
          <w:szCs w:val="20"/>
        </w:rPr>
        <w:t>Avoiding plagiarism</w:t>
      </w:r>
    </w:p>
    <w:p w14:paraId="6761A882"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szCs w:val="20"/>
        </w:rPr>
      </w:pPr>
      <w:r w:rsidRPr="001820FD">
        <w:rPr>
          <w:rFonts w:asciiTheme="minorHAnsi" w:hAnsiTheme="minorHAnsi" w:cstheme="minorHAnsi"/>
          <w:bCs/>
          <w:szCs w:val="20"/>
        </w:rPr>
        <w:t xml:space="preserve">If the supervisor or opponent of the thesis, who is an employee of FI MU, reasonably suspects that the thesis shows signs of plagiarism, he/she is obliged to submit a complaint to the Dean of the Faculty without undue delay to initiate disciplinary proceedings. The Chair of the Examination Committee is obliged to </w:t>
      </w:r>
      <w:r>
        <w:rPr>
          <w:rFonts w:asciiTheme="minorHAnsi" w:hAnsiTheme="minorHAnsi" w:cstheme="minorHAnsi"/>
          <w:bCs/>
          <w:szCs w:val="20"/>
        </w:rPr>
        <w:t xml:space="preserve">initiate </w:t>
      </w:r>
      <w:r w:rsidRPr="001820FD">
        <w:rPr>
          <w:rFonts w:asciiTheme="minorHAnsi" w:hAnsiTheme="minorHAnsi" w:cstheme="minorHAnsi"/>
          <w:bCs/>
          <w:szCs w:val="20"/>
        </w:rPr>
        <w:t xml:space="preserve">disciplinary proceedings in the event that a reasonable suspicion of </w:t>
      </w:r>
      <w:r>
        <w:rPr>
          <w:rFonts w:asciiTheme="minorHAnsi" w:hAnsiTheme="minorHAnsi" w:cstheme="minorHAnsi"/>
          <w:bCs/>
          <w:szCs w:val="20"/>
        </w:rPr>
        <w:t xml:space="preserve">plagiarism arises </w:t>
      </w:r>
      <w:r w:rsidRPr="001820FD">
        <w:rPr>
          <w:rFonts w:asciiTheme="minorHAnsi" w:hAnsiTheme="minorHAnsi" w:cstheme="minorHAnsi"/>
          <w:bCs/>
          <w:szCs w:val="20"/>
        </w:rPr>
        <w:t>from the opinion of the thesis supervisor or opponent who is not an FI MU employee.</w:t>
      </w:r>
    </w:p>
    <w:p w14:paraId="288A83CE" w14:textId="77777777" w:rsidR="00EE5C00" w:rsidRDefault="00B32C21">
      <w:pPr>
        <w:pStyle w:val="W3MUZkonOdstavecslovan"/>
        <w:numPr>
          <w:ilvl w:val="1"/>
          <w:numId w:val="1"/>
        </w:numPr>
        <w:tabs>
          <w:tab w:val="clear" w:pos="510"/>
          <w:tab w:val="num" w:pos="567"/>
        </w:tabs>
        <w:ind w:left="567" w:hanging="567"/>
        <w:jc w:val="both"/>
        <w:rPr>
          <w:rFonts w:asciiTheme="minorHAnsi" w:hAnsiTheme="minorHAnsi" w:cstheme="minorHAnsi"/>
          <w:bCs/>
          <w:szCs w:val="20"/>
        </w:rPr>
      </w:pPr>
      <w:r w:rsidRPr="001820FD">
        <w:rPr>
          <w:rFonts w:asciiTheme="minorHAnsi" w:hAnsiTheme="minorHAnsi" w:cstheme="minorHAnsi"/>
          <w:bCs/>
          <w:szCs w:val="20"/>
        </w:rPr>
        <w:t xml:space="preserve">Theses showing signs of plagiarism cannot be defended and are graded </w:t>
      </w:r>
      <w:r w:rsidR="00E42711">
        <w:rPr>
          <w:rFonts w:asciiTheme="minorHAnsi" w:hAnsiTheme="minorHAnsi" w:cstheme="minorHAnsi"/>
          <w:bCs/>
          <w:szCs w:val="20"/>
        </w:rPr>
        <w:t>"failed"</w:t>
      </w:r>
      <w:r w:rsidRPr="001820FD">
        <w:rPr>
          <w:rFonts w:asciiTheme="minorHAnsi" w:hAnsiTheme="minorHAnsi" w:cstheme="minorHAnsi"/>
          <w:bCs/>
          <w:szCs w:val="20"/>
        </w:rPr>
        <w:t>.</w:t>
      </w:r>
    </w:p>
    <w:p w14:paraId="64EF43FC" w14:textId="77777777" w:rsidR="00B43245" w:rsidRPr="00B805FC" w:rsidRDefault="00B43245" w:rsidP="00F87804">
      <w:pPr>
        <w:pStyle w:val="W3MUZkonOdstavec"/>
        <w:rPr>
          <w:rFonts w:ascii="Calibri" w:hAnsi="Calibri" w:cs="Calibri"/>
          <w:szCs w:val="20"/>
        </w:rPr>
      </w:pPr>
    </w:p>
    <w:p w14:paraId="4A1005B2" w14:textId="77777777" w:rsidR="00EE5C00" w:rsidRDefault="00B32C21">
      <w:pPr>
        <w:pStyle w:val="W3MUZkonParagraf"/>
        <w:tabs>
          <w:tab w:val="num" w:pos="0"/>
        </w:tabs>
        <w:rPr>
          <w:rFonts w:ascii="Calibri" w:hAnsi="Calibri" w:cs="Calibri"/>
          <w:sz w:val="20"/>
          <w:szCs w:val="20"/>
        </w:rPr>
      </w:pPr>
      <w:r w:rsidRPr="00B805FC">
        <w:rPr>
          <w:rFonts w:ascii="Calibri" w:hAnsi="Calibri" w:cs="Calibri"/>
          <w:sz w:val="20"/>
          <w:szCs w:val="20"/>
        </w:rPr>
        <w:t xml:space="preserve">Article </w:t>
      </w:r>
      <w:r w:rsidR="002874CC">
        <w:rPr>
          <w:rFonts w:ascii="Calibri" w:hAnsi="Calibri" w:cs="Calibri"/>
          <w:sz w:val="20"/>
          <w:szCs w:val="20"/>
        </w:rPr>
        <w:t>10</w:t>
      </w:r>
    </w:p>
    <w:p w14:paraId="63B74DC3" w14:textId="77777777" w:rsidR="00EE5C00" w:rsidRDefault="00B32C21">
      <w:pPr>
        <w:pStyle w:val="W3MUZkonParagrafNzev"/>
        <w:numPr>
          <w:ilvl w:val="0"/>
          <w:numId w:val="1"/>
        </w:numPr>
        <w:spacing w:before="0" w:after="240"/>
        <w:rPr>
          <w:rFonts w:asciiTheme="minorHAnsi" w:hAnsiTheme="minorHAnsi" w:cstheme="minorHAnsi"/>
          <w:sz w:val="20"/>
          <w:szCs w:val="20"/>
        </w:rPr>
      </w:pPr>
      <w:r w:rsidRPr="00A730E3">
        <w:rPr>
          <w:rFonts w:asciiTheme="minorHAnsi" w:hAnsiTheme="minorHAnsi" w:cstheme="minorHAnsi"/>
          <w:sz w:val="20"/>
          <w:szCs w:val="20"/>
        </w:rPr>
        <w:t>Final provisions</w:t>
      </w:r>
    </w:p>
    <w:p w14:paraId="0A2F125A" w14:textId="77777777" w:rsidR="00EE5C00" w:rsidRDefault="00B32C21">
      <w:pPr>
        <w:pStyle w:val="W3MUZkonOdstavecslovan"/>
        <w:numPr>
          <w:ilvl w:val="0"/>
          <w:numId w:val="6"/>
        </w:numPr>
        <w:tabs>
          <w:tab w:val="clear" w:pos="360"/>
        </w:tabs>
        <w:ind w:left="567" w:hanging="567"/>
        <w:jc w:val="both"/>
        <w:rPr>
          <w:rFonts w:ascii="Calibri" w:hAnsi="Calibri" w:cs="Calibri"/>
          <w:szCs w:val="20"/>
        </w:rPr>
      </w:pPr>
      <w:r w:rsidRPr="002874CC">
        <w:rPr>
          <w:rFonts w:ascii="Calibri" w:hAnsi="Calibri" w:cs="Calibri"/>
          <w:szCs w:val="20"/>
        </w:rPr>
        <w:t xml:space="preserve">On the effective date of this Directive, </w:t>
      </w:r>
      <w:r w:rsidR="002D6D5C" w:rsidRPr="002874CC">
        <w:rPr>
          <w:rFonts w:ascii="Calibri" w:hAnsi="Calibri" w:cs="Calibri"/>
          <w:szCs w:val="20"/>
        </w:rPr>
        <w:t xml:space="preserve">Directive No. </w:t>
      </w:r>
      <w:r w:rsidR="00E42711">
        <w:rPr>
          <w:rFonts w:ascii="Calibri" w:hAnsi="Calibri" w:cs="Calibri"/>
          <w:szCs w:val="20"/>
        </w:rPr>
        <w:t xml:space="preserve">02/2024 </w:t>
      </w:r>
      <w:r w:rsidR="002874CC" w:rsidRPr="002874CC">
        <w:rPr>
          <w:rFonts w:ascii="Calibri" w:hAnsi="Calibri" w:cs="Calibri"/>
          <w:szCs w:val="20"/>
        </w:rPr>
        <w:t>Creation, Submission and Evaluation of Final (Bachelor's and Master's) Theses</w:t>
      </w:r>
      <w:r w:rsidRPr="002874CC">
        <w:rPr>
          <w:rFonts w:ascii="Calibri" w:hAnsi="Calibri" w:cs="Calibri"/>
          <w:szCs w:val="20"/>
        </w:rPr>
        <w:t xml:space="preserve">, as in effect from </w:t>
      </w:r>
      <w:r w:rsidR="00E42711">
        <w:rPr>
          <w:rFonts w:ascii="Calibri" w:hAnsi="Calibri" w:cs="Calibri"/>
          <w:szCs w:val="20"/>
        </w:rPr>
        <w:t>23 September 2024</w:t>
      </w:r>
      <w:r w:rsidRPr="002874CC">
        <w:rPr>
          <w:rFonts w:ascii="Calibri" w:hAnsi="Calibri" w:cs="Calibri"/>
          <w:szCs w:val="20"/>
        </w:rPr>
        <w:t>, is repealed</w:t>
      </w:r>
      <w:r w:rsidR="002D6D5C" w:rsidRPr="002874CC">
        <w:rPr>
          <w:rFonts w:ascii="Calibri" w:hAnsi="Calibri" w:cs="Calibri"/>
          <w:szCs w:val="20"/>
        </w:rPr>
        <w:t>.</w:t>
      </w:r>
    </w:p>
    <w:p w14:paraId="4ADFB85F" w14:textId="77777777" w:rsidR="00EE5C00" w:rsidRDefault="00B32C21">
      <w:pPr>
        <w:pStyle w:val="W3MUZkonOdstavecslovan"/>
        <w:numPr>
          <w:ilvl w:val="0"/>
          <w:numId w:val="6"/>
        </w:numPr>
        <w:tabs>
          <w:tab w:val="clear" w:pos="360"/>
          <w:tab w:val="num" w:pos="1440"/>
        </w:tabs>
        <w:ind w:left="567" w:hanging="567"/>
        <w:jc w:val="both"/>
        <w:rPr>
          <w:rFonts w:ascii="Calibri" w:hAnsi="Calibri" w:cs="Calibri"/>
          <w:szCs w:val="20"/>
        </w:rPr>
      </w:pPr>
      <w:r w:rsidRPr="00A730E3">
        <w:rPr>
          <w:rFonts w:ascii="Calibri" w:hAnsi="Calibri" w:cs="Calibri"/>
          <w:szCs w:val="20"/>
        </w:rPr>
        <w:t xml:space="preserve">I entrust the interpretation of the individual provisions and the continuous updating of this Directive to the Vice-Dean for </w:t>
      </w:r>
      <w:r w:rsidR="00356EF7">
        <w:rPr>
          <w:rFonts w:ascii="Calibri" w:hAnsi="Calibri" w:cs="Calibri"/>
          <w:szCs w:val="20"/>
        </w:rPr>
        <w:t xml:space="preserve">Undergraduate </w:t>
      </w:r>
      <w:r w:rsidRPr="00A730E3">
        <w:rPr>
          <w:rFonts w:ascii="Calibri" w:hAnsi="Calibri" w:cs="Calibri"/>
          <w:szCs w:val="20"/>
        </w:rPr>
        <w:t>Studies.</w:t>
      </w:r>
    </w:p>
    <w:p w14:paraId="03B0FEC4" w14:textId="77777777" w:rsidR="00EE5C00" w:rsidRDefault="00B32C21">
      <w:pPr>
        <w:pStyle w:val="W3MUZkonOdstavecslovan"/>
        <w:numPr>
          <w:ilvl w:val="0"/>
          <w:numId w:val="6"/>
        </w:numPr>
        <w:tabs>
          <w:tab w:val="clear" w:pos="360"/>
          <w:tab w:val="num" w:pos="1440"/>
        </w:tabs>
        <w:ind w:left="567" w:hanging="567"/>
        <w:jc w:val="both"/>
        <w:rPr>
          <w:rFonts w:ascii="Calibri" w:hAnsi="Calibri" w:cs="Calibri"/>
          <w:szCs w:val="20"/>
        </w:rPr>
      </w:pPr>
      <w:r w:rsidRPr="00A730E3">
        <w:rPr>
          <w:rFonts w:ascii="Calibri" w:hAnsi="Calibri" w:cs="Calibri"/>
          <w:szCs w:val="20"/>
        </w:rPr>
        <w:t>Compliance with this Directive is monitored by the Heads of Departments and the Head of the Study Department.</w:t>
      </w:r>
    </w:p>
    <w:p w14:paraId="382A480C" w14:textId="77777777" w:rsidR="00EE5C00" w:rsidRDefault="00B32C21">
      <w:pPr>
        <w:pStyle w:val="W3MUZkonOdstavecslovan"/>
        <w:numPr>
          <w:ilvl w:val="0"/>
          <w:numId w:val="6"/>
        </w:numPr>
        <w:tabs>
          <w:tab w:val="clear" w:pos="360"/>
          <w:tab w:val="num" w:pos="1440"/>
        </w:tabs>
        <w:ind w:left="567" w:hanging="567"/>
        <w:jc w:val="both"/>
        <w:rPr>
          <w:rFonts w:ascii="Calibri" w:hAnsi="Calibri" w:cs="Calibri"/>
          <w:szCs w:val="20"/>
        </w:rPr>
      </w:pPr>
      <w:r w:rsidRPr="00A730E3">
        <w:rPr>
          <w:rFonts w:ascii="Calibri" w:hAnsi="Calibri" w:cs="Calibri"/>
          <w:szCs w:val="20"/>
        </w:rPr>
        <w:t>This Directive shall enter into force on the date of its publication.</w:t>
      </w:r>
    </w:p>
    <w:p w14:paraId="491AB998" w14:textId="77777777" w:rsidR="00EE5C00" w:rsidRDefault="00B32C21">
      <w:pPr>
        <w:pStyle w:val="W3MUZkonOdstavecslovan"/>
        <w:numPr>
          <w:ilvl w:val="0"/>
          <w:numId w:val="6"/>
        </w:numPr>
        <w:tabs>
          <w:tab w:val="clear" w:pos="360"/>
          <w:tab w:val="num" w:pos="1440"/>
        </w:tabs>
        <w:ind w:left="567" w:hanging="567"/>
        <w:jc w:val="both"/>
        <w:rPr>
          <w:rFonts w:ascii="Calibri" w:hAnsi="Calibri" w:cs="Calibri"/>
          <w:szCs w:val="20"/>
        </w:rPr>
      </w:pPr>
      <w:r w:rsidRPr="00A730E3">
        <w:rPr>
          <w:rFonts w:ascii="Calibri" w:hAnsi="Calibri" w:cs="Calibri"/>
          <w:szCs w:val="20"/>
        </w:rPr>
        <w:t xml:space="preserve">This Directive shall enter into force on </w:t>
      </w:r>
      <w:r w:rsidR="00686E6F">
        <w:rPr>
          <w:rFonts w:ascii="Calibri" w:hAnsi="Calibri" w:cs="Calibri"/>
          <w:szCs w:val="20"/>
        </w:rPr>
        <w:t xml:space="preserve">11 </w:t>
      </w:r>
      <w:r w:rsidR="00E42711">
        <w:rPr>
          <w:rFonts w:ascii="Calibri" w:hAnsi="Calibri" w:cs="Calibri"/>
          <w:szCs w:val="20"/>
        </w:rPr>
        <w:t xml:space="preserve">December </w:t>
      </w:r>
      <w:r w:rsidR="00356EF7">
        <w:rPr>
          <w:rFonts w:ascii="Calibri" w:hAnsi="Calibri" w:cs="Calibri"/>
          <w:szCs w:val="20"/>
        </w:rPr>
        <w:t>2024</w:t>
      </w:r>
      <w:r w:rsidRPr="00A730E3">
        <w:rPr>
          <w:rFonts w:ascii="Calibri" w:hAnsi="Calibri" w:cs="Calibri"/>
          <w:szCs w:val="20"/>
        </w:rPr>
        <w:t>.</w:t>
      </w:r>
    </w:p>
    <w:p w14:paraId="214ECFC4" w14:textId="77777777" w:rsidR="00B43245" w:rsidRPr="00B805FC" w:rsidRDefault="00B43245" w:rsidP="00EC37BB">
      <w:pPr>
        <w:pStyle w:val="Zkladntext"/>
        <w:spacing w:after="0"/>
        <w:jc w:val="left"/>
        <w:rPr>
          <w:rFonts w:ascii="Calibri" w:hAnsi="Calibri" w:cs="Calibri"/>
          <w:szCs w:val="20"/>
        </w:rPr>
      </w:pPr>
    </w:p>
    <w:p w14:paraId="678559FB" w14:textId="77777777" w:rsidR="00B43245" w:rsidRPr="00B805FC" w:rsidRDefault="00B43245" w:rsidP="00EC37BB">
      <w:pPr>
        <w:pStyle w:val="Zkladntext"/>
        <w:spacing w:after="0"/>
        <w:jc w:val="left"/>
        <w:rPr>
          <w:rFonts w:ascii="Calibri" w:hAnsi="Calibri" w:cs="Calibri"/>
          <w:szCs w:val="20"/>
        </w:rPr>
      </w:pPr>
    </w:p>
    <w:p w14:paraId="01D9F2D7" w14:textId="77777777" w:rsidR="00754E63" w:rsidRPr="00B90311" w:rsidRDefault="00754E63" w:rsidP="00754E63">
      <w:pPr>
        <w:ind w:left="6840"/>
        <w:jc w:val="center"/>
        <w:rPr>
          <w:rFonts w:ascii="Verdana" w:hAnsi="Verdana" w:cs="Tahoma"/>
          <w:sz w:val="18"/>
        </w:rPr>
      </w:pPr>
    </w:p>
    <w:p w14:paraId="2145D0DD" w14:textId="77777777" w:rsidR="00EE5C00" w:rsidRDefault="00B32C21">
      <w:pPr>
        <w:pStyle w:val="W3MUTexttabulky"/>
        <w:numPr>
          <w:ilvl w:val="0"/>
          <w:numId w:val="0"/>
        </w:numPr>
        <w:ind w:left="6804"/>
        <w:jc w:val="center"/>
        <w:rPr>
          <w:rFonts w:ascii="Calibri" w:hAnsi="Calibri" w:cs="Calibri"/>
          <w:i/>
          <w:sz w:val="20"/>
          <w:szCs w:val="20"/>
        </w:rPr>
      </w:pPr>
      <w:r w:rsidRPr="00EC37BB">
        <w:rPr>
          <w:rFonts w:ascii="Calibri" w:hAnsi="Calibri" w:cs="Calibri"/>
          <w:i/>
          <w:sz w:val="20"/>
          <w:szCs w:val="20"/>
        </w:rPr>
        <w:t xml:space="preserve">Jiří </w:t>
      </w:r>
      <w:r w:rsidR="002D5A4E">
        <w:rPr>
          <w:rFonts w:ascii="Calibri" w:hAnsi="Calibri" w:cs="Calibri"/>
          <w:i/>
          <w:sz w:val="20"/>
          <w:szCs w:val="20"/>
        </w:rPr>
        <w:t>Barnat</w:t>
      </w:r>
    </w:p>
    <w:p w14:paraId="0E6A6EF4" w14:textId="77777777" w:rsidR="00EE5C00" w:rsidRDefault="00B32C21">
      <w:pPr>
        <w:pStyle w:val="W3MUTexttabulky"/>
        <w:numPr>
          <w:ilvl w:val="0"/>
          <w:numId w:val="0"/>
        </w:numPr>
        <w:ind w:left="6804"/>
        <w:jc w:val="center"/>
        <w:rPr>
          <w:rFonts w:ascii="Calibri" w:hAnsi="Calibri" w:cs="Calibri"/>
          <w:i/>
          <w:sz w:val="20"/>
          <w:szCs w:val="20"/>
        </w:rPr>
      </w:pPr>
      <w:r w:rsidRPr="00EC37BB">
        <w:rPr>
          <w:rFonts w:ascii="Calibri" w:hAnsi="Calibri" w:cs="Calibri"/>
          <w:i/>
          <w:sz w:val="20"/>
          <w:szCs w:val="20"/>
        </w:rPr>
        <w:t>Dean FI</w:t>
      </w:r>
    </w:p>
    <w:p w14:paraId="242F47C1" w14:textId="77777777" w:rsidR="00EE5C00" w:rsidRDefault="00B32C21">
      <w:pPr>
        <w:ind w:left="6804"/>
        <w:rPr>
          <w:rFonts w:ascii="Verdana" w:hAnsi="Verdana" w:cs="Tahoma"/>
          <w:sz w:val="18"/>
        </w:rPr>
      </w:pPr>
      <w:r w:rsidRPr="00EC37BB">
        <w:rPr>
          <w:rFonts w:ascii="Calibri" w:hAnsi="Calibri" w:cs="Calibri"/>
          <w:i/>
          <w:sz w:val="20"/>
          <w:szCs w:val="20"/>
        </w:rPr>
        <w:t>signed electronically</w:t>
      </w:r>
    </w:p>
    <w:p w14:paraId="44E08B08" w14:textId="77777777" w:rsidR="00A87156" w:rsidRPr="00B805FC" w:rsidRDefault="00A87156" w:rsidP="001B4A5B">
      <w:pPr>
        <w:pStyle w:val="Zkladntext"/>
        <w:spacing w:after="0"/>
        <w:jc w:val="left"/>
        <w:rPr>
          <w:rFonts w:ascii="Calibri" w:hAnsi="Calibri" w:cs="Calibri"/>
          <w:szCs w:val="20"/>
        </w:rPr>
      </w:pPr>
    </w:p>
    <w:p w14:paraId="75429C87" w14:textId="77777777" w:rsidR="00EE5C00" w:rsidRDefault="00B32C21">
      <w:pPr>
        <w:pStyle w:val="Zkladntext"/>
        <w:tabs>
          <w:tab w:val="left" w:pos="851"/>
        </w:tabs>
        <w:jc w:val="left"/>
        <w:rPr>
          <w:rFonts w:ascii="Calibri" w:hAnsi="Calibri" w:cs="Calibri"/>
          <w:szCs w:val="20"/>
        </w:rPr>
      </w:pPr>
      <w:r w:rsidRPr="00A730E3">
        <w:rPr>
          <w:rFonts w:ascii="Calibri" w:hAnsi="Calibri" w:cs="Calibri"/>
          <w:szCs w:val="20"/>
        </w:rPr>
        <w:t>Attachments:</w:t>
      </w:r>
      <w:r w:rsidRPr="00A730E3">
        <w:rPr>
          <w:rFonts w:ascii="Calibri" w:hAnsi="Calibri" w:cs="Calibri"/>
          <w:szCs w:val="20"/>
        </w:rPr>
        <w:tab/>
        <w:t xml:space="preserve">No. 1 - </w:t>
      </w:r>
      <w:r w:rsidR="00A730E3" w:rsidRPr="00A730E3">
        <w:rPr>
          <w:rFonts w:ascii="Calibri" w:hAnsi="Calibri" w:cs="Calibri"/>
          <w:szCs w:val="20"/>
        </w:rPr>
        <w:t>Declaration of the author of the school work</w:t>
      </w:r>
    </w:p>
    <w:sectPr w:rsidR="00EE5C00" w:rsidSect="008613BA">
      <w:headerReference w:type="default" r:id="rId9"/>
      <w:footerReference w:type="default" r:id="rId10"/>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5FAF" w14:textId="77777777" w:rsidR="00CA62FE" w:rsidRDefault="00CA62FE" w:rsidP="00446EB8">
      <w:r>
        <w:separator/>
      </w:r>
    </w:p>
  </w:endnote>
  <w:endnote w:type="continuationSeparator" w:id="0">
    <w:p w14:paraId="2FAB353A" w14:textId="77777777" w:rsidR="00CA62FE" w:rsidRDefault="00CA62FE" w:rsidP="0044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02FB" w14:textId="77777777" w:rsidR="00EE5C00" w:rsidRDefault="00B32C21">
    <w:pPr>
      <w:pStyle w:val="Zpat"/>
      <w:jc w:val="center"/>
      <w:rPr>
        <w:rFonts w:ascii="Calibri" w:hAnsi="Calibri" w:cs="Calibri"/>
        <w:sz w:val="20"/>
        <w:szCs w:val="20"/>
      </w:rPr>
    </w:pPr>
    <w:r w:rsidRPr="00B805FC">
      <w:rPr>
        <w:rFonts w:ascii="Calibri" w:hAnsi="Calibri" w:cs="Calibri"/>
        <w:sz w:val="20"/>
        <w:szCs w:val="20"/>
      </w:rPr>
      <w:fldChar w:fldCharType="begin"/>
    </w:r>
    <w:r w:rsidRPr="00B805FC">
      <w:rPr>
        <w:rFonts w:ascii="Calibri" w:hAnsi="Calibri" w:cs="Calibri"/>
        <w:sz w:val="20"/>
        <w:szCs w:val="20"/>
      </w:rPr>
      <w:instrText>PAGE   \* MERGEFORMAT</w:instrText>
    </w:r>
    <w:r w:rsidRPr="00B805FC">
      <w:rPr>
        <w:rFonts w:ascii="Calibri" w:hAnsi="Calibri" w:cs="Calibri"/>
        <w:sz w:val="20"/>
        <w:szCs w:val="20"/>
      </w:rPr>
      <w:fldChar w:fldCharType="separate"/>
    </w:r>
    <w:r w:rsidR="00686E6F">
      <w:rPr>
        <w:rFonts w:ascii="Calibri" w:hAnsi="Calibri" w:cs="Calibri"/>
        <w:noProof/>
        <w:sz w:val="20"/>
        <w:szCs w:val="20"/>
      </w:rPr>
      <w:t>6</w:t>
    </w:r>
    <w:r w:rsidRPr="00B805FC">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7CA9" w14:textId="77777777" w:rsidR="00CA62FE" w:rsidRDefault="00CA62FE" w:rsidP="00446EB8">
      <w:r>
        <w:separator/>
      </w:r>
    </w:p>
  </w:footnote>
  <w:footnote w:type="continuationSeparator" w:id="0">
    <w:p w14:paraId="2F9F5E44" w14:textId="77777777" w:rsidR="00CA62FE" w:rsidRDefault="00CA62FE" w:rsidP="0044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3D47" w14:textId="5EB03CFE" w:rsidR="00EE5C00" w:rsidRPr="00B645E3" w:rsidRDefault="00B32C21" w:rsidP="00B645E3">
    <w:pPr>
      <w:pStyle w:val="Zhlav"/>
      <w:jc w:val="right"/>
      <w:rPr>
        <w:rFonts w:asciiTheme="minorHAnsi" w:hAnsiTheme="minorHAnsi" w:cstheme="minorHAnsi"/>
        <w:sz w:val="22"/>
        <w:szCs w:val="22"/>
      </w:rPr>
    </w:pPr>
    <w:r w:rsidRPr="00B645E3">
      <w:rPr>
        <w:rFonts w:asciiTheme="minorHAnsi" w:hAnsiTheme="minorHAnsi" w:cstheme="minorHAnsi"/>
        <w:noProof/>
        <w:sz w:val="22"/>
        <w:szCs w:val="22"/>
      </w:rPr>
      <w:drawing>
        <wp:anchor distT="0" distB="0" distL="114300" distR="114300" simplePos="0" relativeHeight="251657728" behindDoc="1" locked="1" layoutInCell="1" allowOverlap="1" wp14:anchorId="57D271C7" wp14:editId="3F63B191">
          <wp:simplePos x="0" y="0"/>
          <wp:positionH relativeFrom="page">
            <wp:posOffset>432435</wp:posOffset>
          </wp:positionH>
          <wp:positionV relativeFrom="page">
            <wp:posOffset>431800</wp:posOffset>
          </wp:positionV>
          <wp:extent cx="939800" cy="647700"/>
          <wp:effectExtent l="0" t="0" r="0" b="0"/>
          <wp:wrapNone/>
          <wp:docPr id="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645E3" w:rsidRPr="00B645E3">
      <w:rPr>
        <w:rFonts w:asciiTheme="minorHAnsi" w:hAnsiTheme="minorHAnsi" w:cstheme="minorHAnsi"/>
        <w:sz w:val="22"/>
        <w:szCs w:val="22"/>
      </w:rPr>
      <w:t>Automatically</w:t>
    </w:r>
    <w:proofErr w:type="spellEnd"/>
    <w:r w:rsidR="00B645E3" w:rsidRPr="00B645E3">
      <w:rPr>
        <w:rFonts w:asciiTheme="minorHAnsi" w:hAnsiTheme="minorHAnsi" w:cstheme="minorHAnsi"/>
        <w:sz w:val="22"/>
        <w:szCs w:val="22"/>
      </w:rPr>
      <w:t xml:space="preserve"> </w:t>
    </w:r>
    <w:proofErr w:type="spellStart"/>
    <w:r w:rsidR="00B645E3" w:rsidRPr="00B645E3">
      <w:rPr>
        <w:rFonts w:asciiTheme="minorHAnsi" w:hAnsiTheme="minorHAnsi" w:cstheme="minorHAnsi"/>
        <w:sz w:val="22"/>
        <w:szCs w:val="22"/>
      </w:rPr>
      <w:t>translated</w:t>
    </w:r>
    <w:proofErr w:type="spellEnd"/>
    <w:r w:rsidR="00B645E3" w:rsidRPr="00B645E3">
      <w:rPr>
        <w:rFonts w:asciiTheme="minorHAnsi" w:hAnsiTheme="minorHAnsi" w:cstheme="minorHAnsi"/>
        <w:sz w:val="22"/>
        <w:szCs w:val="22"/>
      </w:rPr>
      <w:t xml:space="preserve"> by </w:t>
    </w:r>
    <w:proofErr w:type="spellStart"/>
    <w:r w:rsidR="00B645E3" w:rsidRPr="00B645E3">
      <w:rPr>
        <w:rFonts w:asciiTheme="minorHAnsi" w:hAnsiTheme="minorHAnsi" w:cstheme="minorHAnsi"/>
        <w:sz w:val="22"/>
        <w:szCs w:val="22"/>
      </w:rPr>
      <w:t>DeepL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E59"/>
    <w:multiLevelType w:val="multilevel"/>
    <w:tmpl w:val="D5E68F26"/>
    <w:lvl w:ilvl="0">
      <w:start w:val="1"/>
      <w:numFmt w:val="decimal"/>
      <w:lvlText w:val="(%1)"/>
      <w:lvlJc w:val="left"/>
      <w:pPr>
        <w:tabs>
          <w:tab w:val="num" w:pos="360"/>
        </w:tabs>
        <w:ind w:left="360" w:hanging="360"/>
      </w:pPr>
      <w:rPr>
        <w:rFonts w:ascii="Verdana" w:hAnsi="Verdana" w:hint="default"/>
        <w:b w:val="0"/>
        <w:i w:val="0"/>
        <w:sz w:val="18"/>
      </w:rPr>
    </w:lvl>
    <w:lvl w:ilvl="1">
      <w:start w:val="1"/>
      <w:numFmt w:val="lowerLetter"/>
      <w:lvlText w:val="%2)"/>
      <w:lvlJc w:val="left"/>
      <w:pPr>
        <w:tabs>
          <w:tab w:val="num" w:pos="1440"/>
        </w:tabs>
        <w:ind w:left="1440" w:hanging="360"/>
      </w:pPr>
      <w:rPr>
        <w:rFonts w:ascii="Verdana" w:hAnsi="Verdana" w:hint="default"/>
        <w:b w:val="0"/>
        <w:i w:val="0"/>
        <w:sz w:val="18"/>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0677600"/>
    <w:multiLevelType w:val="hybridMultilevel"/>
    <w:tmpl w:val="B84EFD64"/>
    <w:lvl w:ilvl="0" w:tplc="35A2DB3A">
      <w:start w:val="1"/>
      <w:numFmt w:val="lowerLetter"/>
      <w:lvlText w:val="%1)"/>
      <w:lvlJc w:val="left"/>
      <w:pPr>
        <w:ind w:left="1068" w:hanging="360"/>
      </w:pPr>
      <w:rPr>
        <w:rFonts w:hint="default"/>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2" w15:restartNumberingAfterBreak="0">
    <w:nsid w:val="1D3F2CCC"/>
    <w:multiLevelType w:val="multilevel"/>
    <w:tmpl w:val="D5E68F26"/>
    <w:lvl w:ilvl="0">
      <w:start w:val="1"/>
      <w:numFmt w:val="decimal"/>
      <w:lvlText w:val="(%1)"/>
      <w:lvlJc w:val="left"/>
      <w:pPr>
        <w:tabs>
          <w:tab w:val="num" w:pos="360"/>
        </w:tabs>
        <w:ind w:left="360" w:hanging="360"/>
      </w:pPr>
      <w:rPr>
        <w:rFonts w:ascii="Verdana" w:hAnsi="Verdana" w:hint="default"/>
        <w:b w:val="0"/>
        <w:i w:val="0"/>
        <w:sz w:val="18"/>
      </w:rPr>
    </w:lvl>
    <w:lvl w:ilvl="1">
      <w:start w:val="1"/>
      <w:numFmt w:val="lowerLetter"/>
      <w:lvlText w:val="%2)"/>
      <w:lvlJc w:val="left"/>
      <w:pPr>
        <w:tabs>
          <w:tab w:val="num" w:pos="1440"/>
        </w:tabs>
        <w:ind w:left="1440" w:hanging="360"/>
      </w:pPr>
      <w:rPr>
        <w:rFonts w:ascii="Verdana" w:hAnsi="Verdana" w:hint="default"/>
        <w:b w:val="0"/>
        <w:i w:val="0"/>
        <w:sz w:val="18"/>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2E57148"/>
    <w:multiLevelType w:val="hybridMultilevel"/>
    <w:tmpl w:val="2B0AAE3A"/>
    <w:lvl w:ilvl="0" w:tplc="5B6835E6">
      <w:start w:val="1"/>
      <w:numFmt w:val="decimal"/>
      <w:lvlText w:val="%1."/>
      <w:lvlJc w:val="left"/>
      <w:pPr>
        <w:ind w:left="1068" w:hanging="360"/>
      </w:pPr>
      <w:rPr>
        <w:rFonts w:ascii="Calibri" w:hAnsi="Calibri" w:hint="default"/>
        <w:b w:val="0"/>
        <w:i w:val="0"/>
        <w:sz w:val="20"/>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4" w15:restartNumberingAfterBreak="0">
    <w:nsid w:val="28713928"/>
    <w:multiLevelType w:val="multilevel"/>
    <w:tmpl w:val="F592A21A"/>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5B4591E"/>
    <w:multiLevelType w:val="hybridMultilevel"/>
    <w:tmpl w:val="B84EFD64"/>
    <w:lvl w:ilvl="0" w:tplc="35A2DB3A">
      <w:start w:val="1"/>
      <w:numFmt w:val="lowerLetter"/>
      <w:lvlText w:val="%1)"/>
      <w:lvlJc w:val="left"/>
      <w:pPr>
        <w:ind w:left="1068" w:hanging="360"/>
      </w:pPr>
      <w:rPr>
        <w:rFonts w:hint="default"/>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6" w15:restartNumberingAfterBreak="0">
    <w:nsid w:val="4F996023"/>
    <w:multiLevelType w:val="multilevel"/>
    <w:tmpl w:val="D5E68F26"/>
    <w:lvl w:ilvl="0">
      <w:start w:val="1"/>
      <w:numFmt w:val="decimal"/>
      <w:lvlText w:val="(%1)"/>
      <w:lvlJc w:val="left"/>
      <w:pPr>
        <w:tabs>
          <w:tab w:val="num" w:pos="360"/>
        </w:tabs>
        <w:ind w:left="360" w:hanging="360"/>
      </w:pPr>
      <w:rPr>
        <w:rFonts w:ascii="Verdana" w:hAnsi="Verdana" w:hint="default"/>
        <w:b w:val="0"/>
        <w:i w:val="0"/>
        <w:sz w:val="18"/>
      </w:rPr>
    </w:lvl>
    <w:lvl w:ilvl="1">
      <w:start w:val="1"/>
      <w:numFmt w:val="lowerLetter"/>
      <w:lvlText w:val="%2)"/>
      <w:lvlJc w:val="left"/>
      <w:pPr>
        <w:tabs>
          <w:tab w:val="num" w:pos="1440"/>
        </w:tabs>
        <w:ind w:left="1440" w:hanging="360"/>
      </w:pPr>
      <w:rPr>
        <w:rFonts w:ascii="Verdana" w:hAnsi="Verdana" w:hint="default"/>
        <w:b w:val="0"/>
        <w:i w:val="0"/>
        <w:sz w:val="18"/>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31157B4"/>
    <w:multiLevelType w:val="hybridMultilevel"/>
    <w:tmpl w:val="2B0AAE3A"/>
    <w:lvl w:ilvl="0" w:tplc="5B6835E6">
      <w:start w:val="1"/>
      <w:numFmt w:val="decimal"/>
      <w:lvlText w:val="%1."/>
      <w:lvlJc w:val="left"/>
      <w:pPr>
        <w:ind w:left="1068" w:hanging="360"/>
      </w:pPr>
      <w:rPr>
        <w:rFonts w:ascii="Calibri" w:hAnsi="Calibri" w:hint="default"/>
        <w:b w:val="0"/>
        <w:i w:val="0"/>
        <w:sz w:val="20"/>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8" w15:restartNumberingAfterBreak="0">
    <w:nsid w:val="63877CC3"/>
    <w:multiLevelType w:val="multilevel"/>
    <w:tmpl w:val="D5E68F26"/>
    <w:lvl w:ilvl="0">
      <w:start w:val="1"/>
      <w:numFmt w:val="decimal"/>
      <w:lvlText w:val="(%1)"/>
      <w:lvlJc w:val="left"/>
      <w:pPr>
        <w:tabs>
          <w:tab w:val="num" w:pos="360"/>
        </w:tabs>
        <w:ind w:left="360" w:hanging="360"/>
      </w:pPr>
      <w:rPr>
        <w:rFonts w:ascii="Verdana" w:hAnsi="Verdana" w:hint="default"/>
        <w:b w:val="0"/>
        <w:i w:val="0"/>
        <w:sz w:val="18"/>
      </w:rPr>
    </w:lvl>
    <w:lvl w:ilvl="1">
      <w:start w:val="1"/>
      <w:numFmt w:val="lowerLetter"/>
      <w:lvlText w:val="%2)"/>
      <w:lvlJc w:val="left"/>
      <w:pPr>
        <w:tabs>
          <w:tab w:val="num" w:pos="1440"/>
        </w:tabs>
        <w:ind w:left="1440" w:hanging="360"/>
      </w:pPr>
      <w:rPr>
        <w:rFonts w:ascii="Verdana" w:hAnsi="Verdana" w:hint="default"/>
        <w:b w:val="0"/>
        <w:i w:val="0"/>
        <w:sz w:val="18"/>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7352DEC"/>
    <w:multiLevelType w:val="hybridMultilevel"/>
    <w:tmpl w:val="2B0AAE3A"/>
    <w:lvl w:ilvl="0" w:tplc="5B6835E6">
      <w:start w:val="1"/>
      <w:numFmt w:val="decimal"/>
      <w:lvlText w:val="%1."/>
      <w:lvlJc w:val="left"/>
      <w:pPr>
        <w:ind w:left="1068" w:hanging="360"/>
      </w:pPr>
      <w:rPr>
        <w:rFonts w:ascii="Calibri" w:hAnsi="Calibri" w:hint="default"/>
        <w:b w:val="0"/>
        <w:i w:val="0"/>
        <w:sz w:val="20"/>
      </w:rPr>
    </w:lvl>
    <w:lvl w:ilvl="1" w:tplc="04050019">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10" w15:restartNumberingAfterBreak="0">
    <w:nsid w:val="69D30E96"/>
    <w:multiLevelType w:val="multilevel"/>
    <w:tmpl w:val="D5E68F26"/>
    <w:lvl w:ilvl="0">
      <w:start w:val="1"/>
      <w:numFmt w:val="decimal"/>
      <w:lvlText w:val="(%1)"/>
      <w:lvlJc w:val="left"/>
      <w:pPr>
        <w:tabs>
          <w:tab w:val="num" w:pos="360"/>
        </w:tabs>
        <w:ind w:left="360" w:hanging="360"/>
      </w:pPr>
      <w:rPr>
        <w:rFonts w:ascii="Verdana" w:hAnsi="Verdana" w:hint="default"/>
        <w:b w:val="0"/>
        <w:i w:val="0"/>
        <w:sz w:val="18"/>
      </w:rPr>
    </w:lvl>
    <w:lvl w:ilvl="1">
      <w:start w:val="1"/>
      <w:numFmt w:val="lowerLetter"/>
      <w:lvlText w:val="%2)"/>
      <w:lvlJc w:val="left"/>
      <w:pPr>
        <w:tabs>
          <w:tab w:val="num" w:pos="1440"/>
        </w:tabs>
        <w:ind w:left="1440" w:hanging="360"/>
      </w:pPr>
      <w:rPr>
        <w:rFonts w:ascii="Verdana" w:hAnsi="Verdana" w:hint="default"/>
        <w:b w:val="0"/>
        <w:i w:val="0"/>
        <w:sz w:val="18"/>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2" w15:restartNumberingAfterBreak="0">
    <w:nsid w:val="7D7B25B6"/>
    <w:multiLevelType w:val="multilevel"/>
    <w:tmpl w:val="D5E68F26"/>
    <w:lvl w:ilvl="0">
      <w:start w:val="1"/>
      <w:numFmt w:val="decimal"/>
      <w:lvlText w:val="(%1)"/>
      <w:lvlJc w:val="left"/>
      <w:pPr>
        <w:tabs>
          <w:tab w:val="num" w:pos="360"/>
        </w:tabs>
        <w:ind w:left="360" w:hanging="360"/>
      </w:pPr>
      <w:rPr>
        <w:rFonts w:ascii="Verdana" w:hAnsi="Verdana" w:hint="default"/>
        <w:b w:val="0"/>
        <w:i w:val="0"/>
        <w:sz w:val="18"/>
      </w:rPr>
    </w:lvl>
    <w:lvl w:ilvl="1">
      <w:start w:val="1"/>
      <w:numFmt w:val="lowerLetter"/>
      <w:lvlText w:val="%2)"/>
      <w:lvlJc w:val="left"/>
      <w:pPr>
        <w:tabs>
          <w:tab w:val="num" w:pos="1440"/>
        </w:tabs>
        <w:ind w:left="1440" w:hanging="360"/>
      </w:pPr>
      <w:rPr>
        <w:rFonts w:ascii="Verdana" w:hAnsi="Verdana" w:hint="default"/>
        <w:b w:val="0"/>
        <w:i w:val="0"/>
        <w:sz w:val="18"/>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10"/>
  </w:num>
  <w:num w:numId="3">
    <w:abstractNumId w:val="8"/>
  </w:num>
  <w:num w:numId="4">
    <w:abstractNumId w:val="2"/>
  </w:num>
  <w:num w:numId="5">
    <w:abstractNumId w:val="12"/>
  </w:num>
  <w:num w:numId="6">
    <w:abstractNumId w:val="0"/>
  </w:num>
  <w:num w:numId="7">
    <w:abstractNumId w:val="11"/>
  </w:num>
  <w:num w:numId="8">
    <w:abstractNumId w:val="6"/>
  </w:num>
  <w:num w:numId="9">
    <w:abstractNumId w:val="1"/>
  </w:num>
  <w:num w:numId="10">
    <w:abstractNumId w:val="3"/>
  </w:num>
  <w:num w:numId="11">
    <w:abstractNumId w:val="7"/>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E3"/>
    <w:rsid w:val="00002069"/>
    <w:rsid w:val="00011356"/>
    <w:rsid w:val="00023D46"/>
    <w:rsid w:val="0002708F"/>
    <w:rsid w:val="00027D61"/>
    <w:rsid w:val="00057125"/>
    <w:rsid w:val="00063969"/>
    <w:rsid w:val="00064DC9"/>
    <w:rsid w:val="0009111A"/>
    <w:rsid w:val="000A172F"/>
    <w:rsid w:val="000B27B1"/>
    <w:rsid w:val="000B7447"/>
    <w:rsid w:val="000C6AB4"/>
    <w:rsid w:val="000C7A6C"/>
    <w:rsid w:val="000D4034"/>
    <w:rsid w:val="000D4706"/>
    <w:rsid w:val="000E0926"/>
    <w:rsid w:val="000E4C78"/>
    <w:rsid w:val="000F0805"/>
    <w:rsid w:val="000F0BFA"/>
    <w:rsid w:val="000F14C4"/>
    <w:rsid w:val="000F3A09"/>
    <w:rsid w:val="000F3B24"/>
    <w:rsid w:val="0013081A"/>
    <w:rsid w:val="00135529"/>
    <w:rsid w:val="00153FA2"/>
    <w:rsid w:val="001608D1"/>
    <w:rsid w:val="0018043E"/>
    <w:rsid w:val="00190F95"/>
    <w:rsid w:val="001957A1"/>
    <w:rsid w:val="00195A77"/>
    <w:rsid w:val="00197571"/>
    <w:rsid w:val="001B1AC2"/>
    <w:rsid w:val="001B4A5B"/>
    <w:rsid w:val="001B61FE"/>
    <w:rsid w:val="001C5B9A"/>
    <w:rsid w:val="001F2B89"/>
    <w:rsid w:val="00204312"/>
    <w:rsid w:val="00214C76"/>
    <w:rsid w:val="0022160D"/>
    <w:rsid w:val="00222E53"/>
    <w:rsid w:val="002239DC"/>
    <w:rsid w:val="0024572F"/>
    <w:rsid w:val="00245EDC"/>
    <w:rsid w:val="00247E16"/>
    <w:rsid w:val="002553EE"/>
    <w:rsid w:val="00256A1A"/>
    <w:rsid w:val="00271547"/>
    <w:rsid w:val="0028527D"/>
    <w:rsid w:val="002874CC"/>
    <w:rsid w:val="00290ACF"/>
    <w:rsid w:val="00293D67"/>
    <w:rsid w:val="002B047B"/>
    <w:rsid w:val="002C649E"/>
    <w:rsid w:val="002D5A4E"/>
    <w:rsid w:val="002D6D5C"/>
    <w:rsid w:val="002E0E43"/>
    <w:rsid w:val="002F1091"/>
    <w:rsid w:val="003462F3"/>
    <w:rsid w:val="00347950"/>
    <w:rsid w:val="00356EF7"/>
    <w:rsid w:val="00361250"/>
    <w:rsid w:val="00393D31"/>
    <w:rsid w:val="003A4479"/>
    <w:rsid w:val="003C4835"/>
    <w:rsid w:val="003E42D4"/>
    <w:rsid w:val="003F0BBE"/>
    <w:rsid w:val="003F1244"/>
    <w:rsid w:val="0041024F"/>
    <w:rsid w:val="004150E8"/>
    <w:rsid w:val="00440331"/>
    <w:rsid w:val="00440B18"/>
    <w:rsid w:val="0044176B"/>
    <w:rsid w:val="00442829"/>
    <w:rsid w:val="004460BB"/>
    <w:rsid w:val="00446EB8"/>
    <w:rsid w:val="00447999"/>
    <w:rsid w:val="00457B8A"/>
    <w:rsid w:val="00466924"/>
    <w:rsid w:val="00475FA3"/>
    <w:rsid w:val="00480557"/>
    <w:rsid w:val="004915C1"/>
    <w:rsid w:val="004954FB"/>
    <w:rsid w:val="004A1D35"/>
    <w:rsid w:val="004A66A8"/>
    <w:rsid w:val="0051557A"/>
    <w:rsid w:val="00516948"/>
    <w:rsid w:val="00526D32"/>
    <w:rsid w:val="0052756F"/>
    <w:rsid w:val="0053250D"/>
    <w:rsid w:val="00536802"/>
    <w:rsid w:val="00542D1A"/>
    <w:rsid w:val="005468E2"/>
    <w:rsid w:val="005613EE"/>
    <w:rsid w:val="00562252"/>
    <w:rsid w:val="00576641"/>
    <w:rsid w:val="00586D24"/>
    <w:rsid w:val="005A1B37"/>
    <w:rsid w:val="005B1680"/>
    <w:rsid w:val="005C3120"/>
    <w:rsid w:val="005C59E4"/>
    <w:rsid w:val="005D6BD4"/>
    <w:rsid w:val="005D79A1"/>
    <w:rsid w:val="005E2678"/>
    <w:rsid w:val="005E3667"/>
    <w:rsid w:val="005F4D7B"/>
    <w:rsid w:val="00602AAC"/>
    <w:rsid w:val="00613D39"/>
    <w:rsid w:val="00617B68"/>
    <w:rsid w:val="0062327E"/>
    <w:rsid w:val="00624427"/>
    <w:rsid w:val="00624BD6"/>
    <w:rsid w:val="0063580A"/>
    <w:rsid w:val="006451EE"/>
    <w:rsid w:val="006608B4"/>
    <w:rsid w:val="00683D4E"/>
    <w:rsid w:val="00686E6F"/>
    <w:rsid w:val="00696827"/>
    <w:rsid w:val="006B3B44"/>
    <w:rsid w:val="006B4112"/>
    <w:rsid w:val="006C0490"/>
    <w:rsid w:val="00702786"/>
    <w:rsid w:val="007034AC"/>
    <w:rsid w:val="00707044"/>
    <w:rsid w:val="007112C6"/>
    <w:rsid w:val="00722876"/>
    <w:rsid w:val="0073117B"/>
    <w:rsid w:val="00751AE2"/>
    <w:rsid w:val="00752C0E"/>
    <w:rsid w:val="00754E63"/>
    <w:rsid w:val="00757A57"/>
    <w:rsid w:val="00760E33"/>
    <w:rsid w:val="00764DC8"/>
    <w:rsid w:val="00765686"/>
    <w:rsid w:val="007940C1"/>
    <w:rsid w:val="00796494"/>
    <w:rsid w:val="007A3C7B"/>
    <w:rsid w:val="007A6876"/>
    <w:rsid w:val="007A7CEE"/>
    <w:rsid w:val="007B408B"/>
    <w:rsid w:val="007B5994"/>
    <w:rsid w:val="007C5668"/>
    <w:rsid w:val="007E2BA7"/>
    <w:rsid w:val="007F13EE"/>
    <w:rsid w:val="00800F76"/>
    <w:rsid w:val="00826C26"/>
    <w:rsid w:val="008312D7"/>
    <w:rsid w:val="00833F89"/>
    <w:rsid w:val="008402EF"/>
    <w:rsid w:val="00860A75"/>
    <w:rsid w:val="008613BA"/>
    <w:rsid w:val="00874F85"/>
    <w:rsid w:val="008921FB"/>
    <w:rsid w:val="008A2984"/>
    <w:rsid w:val="008B5605"/>
    <w:rsid w:val="008B5A4E"/>
    <w:rsid w:val="008B76AC"/>
    <w:rsid w:val="008B7ACA"/>
    <w:rsid w:val="008C78FB"/>
    <w:rsid w:val="008D251D"/>
    <w:rsid w:val="008F4C61"/>
    <w:rsid w:val="008F548B"/>
    <w:rsid w:val="00922ACF"/>
    <w:rsid w:val="00944C9A"/>
    <w:rsid w:val="00945A65"/>
    <w:rsid w:val="009460F0"/>
    <w:rsid w:val="00947D02"/>
    <w:rsid w:val="00962C24"/>
    <w:rsid w:val="00962CA4"/>
    <w:rsid w:val="009806E7"/>
    <w:rsid w:val="00980A24"/>
    <w:rsid w:val="00995967"/>
    <w:rsid w:val="0099610C"/>
    <w:rsid w:val="009C1414"/>
    <w:rsid w:val="009D1584"/>
    <w:rsid w:val="009E136B"/>
    <w:rsid w:val="009F03F4"/>
    <w:rsid w:val="009F5400"/>
    <w:rsid w:val="00A04C47"/>
    <w:rsid w:val="00A109CF"/>
    <w:rsid w:val="00A166CD"/>
    <w:rsid w:val="00A31BBA"/>
    <w:rsid w:val="00A34611"/>
    <w:rsid w:val="00A359B0"/>
    <w:rsid w:val="00A5353C"/>
    <w:rsid w:val="00A703BF"/>
    <w:rsid w:val="00A72B91"/>
    <w:rsid w:val="00A72BD6"/>
    <w:rsid w:val="00A730E3"/>
    <w:rsid w:val="00A87156"/>
    <w:rsid w:val="00A96C91"/>
    <w:rsid w:val="00AA23E7"/>
    <w:rsid w:val="00AA4346"/>
    <w:rsid w:val="00AB0BB2"/>
    <w:rsid w:val="00AB0EC8"/>
    <w:rsid w:val="00AC7278"/>
    <w:rsid w:val="00AD20BE"/>
    <w:rsid w:val="00AD7407"/>
    <w:rsid w:val="00AE19AC"/>
    <w:rsid w:val="00AE3E1C"/>
    <w:rsid w:val="00B00131"/>
    <w:rsid w:val="00B01AE4"/>
    <w:rsid w:val="00B05D7E"/>
    <w:rsid w:val="00B10B06"/>
    <w:rsid w:val="00B1746E"/>
    <w:rsid w:val="00B32C21"/>
    <w:rsid w:val="00B3357E"/>
    <w:rsid w:val="00B42BEC"/>
    <w:rsid w:val="00B43245"/>
    <w:rsid w:val="00B47A08"/>
    <w:rsid w:val="00B47FD0"/>
    <w:rsid w:val="00B61912"/>
    <w:rsid w:val="00B645E3"/>
    <w:rsid w:val="00B710E6"/>
    <w:rsid w:val="00B805FC"/>
    <w:rsid w:val="00B90311"/>
    <w:rsid w:val="00BA53EB"/>
    <w:rsid w:val="00BD3C5D"/>
    <w:rsid w:val="00BE4076"/>
    <w:rsid w:val="00C23DA3"/>
    <w:rsid w:val="00C65FC2"/>
    <w:rsid w:val="00C70F1F"/>
    <w:rsid w:val="00C9144D"/>
    <w:rsid w:val="00CA62FE"/>
    <w:rsid w:val="00CA7592"/>
    <w:rsid w:val="00CB6F0D"/>
    <w:rsid w:val="00CD2DB7"/>
    <w:rsid w:val="00CD3F44"/>
    <w:rsid w:val="00CE5280"/>
    <w:rsid w:val="00CE58AF"/>
    <w:rsid w:val="00D04C4F"/>
    <w:rsid w:val="00D05CC4"/>
    <w:rsid w:val="00D16453"/>
    <w:rsid w:val="00D27B3F"/>
    <w:rsid w:val="00D50296"/>
    <w:rsid w:val="00D51DBF"/>
    <w:rsid w:val="00D659A2"/>
    <w:rsid w:val="00D70CBC"/>
    <w:rsid w:val="00D71651"/>
    <w:rsid w:val="00D74BE3"/>
    <w:rsid w:val="00D87490"/>
    <w:rsid w:val="00D91306"/>
    <w:rsid w:val="00D96187"/>
    <w:rsid w:val="00DB20B8"/>
    <w:rsid w:val="00DB54B5"/>
    <w:rsid w:val="00DC4CA9"/>
    <w:rsid w:val="00DD2E56"/>
    <w:rsid w:val="00DE24D9"/>
    <w:rsid w:val="00DF0721"/>
    <w:rsid w:val="00DF2F09"/>
    <w:rsid w:val="00DF565E"/>
    <w:rsid w:val="00DF5EEB"/>
    <w:rsid w:val="00E02982"/>
    <w:rsid w:val="00E04FA8"/>
    <w:rsid w:val="00E07745"/>
    <w:rsid w:val="00E36433"/>
    <w:rsid w:val="00E42711"/>
    <w:rsid w:val="00E439E9"/>
    <w:rsid w:val="00E44C28"/>
    <w:rsid w:val="00E6766B"/>
    <w:rsid w:val="00E80512"/>
    <w:rsid w:val="00E81CC4"/>
    <w:rsid w:val="00E97208"/>
    <w:rsid w:val="00EC186D"/>
    <w:rsid w:val="00EC2243"/>
    <w:rsid w:val="00EC37BB"/>
    <w:rsid w:val="00EC3990"/>
    <w:rsid w:val="00EC4BBA"/>
    <w:rsid w:val="00ED26A5"/>
    <w:rsid w:val="00ED3D8D"/>
    <w:rsid w:val="00EE4B5E"/>
    <w:rsid w:val="00EE5C00"/>
    <w:rsid w:val="00EE7794"/>
    <w:rsid w:val="00F34F90"/>
    <w:rsid w:val="00F41C75"/>
    <w:rsid w:val="00F42D04"/>
    <w:rsid w:val="00F45B1D"/>
    <w:rsid w:val="00F61A39"/>
    <w:rsid w:val="00F654C1"/>
    <w:rsid w:val="00F71713"/>
    <w:rsid w:val="00F72D24"/>
    <w:rsid w:val="00F87804"/>
    <w:rsid w:val="00F972E4"/>
    <w:rsid w:val="00FB6B6F"/>
    <w:rsid w:val="00FD5EEA"/>
    <w:rsid w:val="00FE527F"/>
    <w:rsid w:val="00FF4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53B9E"/>
  <w15:chartTrackingRefBased/>
  <w15:docId w15:val="{5D86193A-0BC1-4FAF-AC11-A80C3587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1"/>
      <w:szCs w:val="21"/>
    </w:rPr>
  </w:style>
  <w:style w:type="paragraph" w:styleId="Nadpis1">
    <w:name w:val="heading 1"/>
    <w:basedOn w:val="Normln"/>
    <w:next w:val="Normln"/>
    <w:qFormat/>
    <w:pPr>
      <w:keepNext/>
      <w:outlineLvl w:val="0"/>
    </w:pPr>
    <w:rPr>
      <w:rFonts w:ascii="Tahoma" w:hAnsi="Tahoma" w:cs="Tahoma"/>
      <w:i/>
      <w:iCs/>
      <w:sz w:val="20"/>
    </w:rPr>
  </w:style>
  <w:style w:type="paragraph" w:styleId="Nadpis2">
    <w:name w:val="heading 2"/>
    <w:basedOn w:val="Normln"/>
    <w:next w:val="Normln"/>
    <w:qFormat/>
    <w:pPr>
      <w:keepNext/>
      <w:spacing w:before="240" w:after="60"/>
      <w:outlineLvl w:val="1"/>
    </w:pPr>
    <w:rPr>
      <w:rFonts w:ascii="Arial" w:hAnsi="Arial" w:cs="Arial"/>
      <w:b/>
      <w:bCs/>
      <w:i/>
      <w:iCs/>
      <w:sz w:val="25"/>
      <w:szCs w:val="25"/>
    </w:rPr>
  </w:style>
  <w:style w:type="paragraph" w:styleId="Nadpis3">
    <w:name w:val="heading 3"/>
    <w:basedOn w:val="Normln"/>
    <w:next w:val="Normln"/>
    <w:qFormat/>
    <w:pPr>
      <w:keepNext/>
      <w:jc w:val="center"/>
      <w:outlineLvl w:val="2"/>
    </w:pPr>
    <w:rPr>
      <w:rFonts w:ascii="Verdana" w:hAnsi="Verdana" w:cs="Tahoma"/>
      <w:b/>
      <w:bCs/>
      <w:sz w:val="18"/>
    </w:rPr>
  </w:style>
  <w:style w:type="paragraph" w:styleId="Nadpis4">
    <w:name w:val="heading 4"/>
    <w:basedOn w:val="Normln"/>
    <w:next w:val="Normln"/>
    <w:qFormat/>
    <w:pPr>
      <w:keepNext/>
      <w:jc w:val="center"/>
      <w:outlineLvl w:val="3"/>
    </w:pPr>
    <w:rPr>
      <w:rFonts w:ascii="Verdana" w:hAnsi="Verdana" w:cs="Tahoma"/>
      <w:b/>
      <w:bCs/>
      <w:smallCap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after="60"/>
      <w:jc w:val="both"/>
    </w:pPr>
    <w:rPr>
      <w:rFonts w:ascii="Tahoma" w:hAnsi="Tahoma" w:cs="Tahoma"/>
      <w:sz w:val="20"/>
    </w:rPr>
  </w:style>
  <w:style w:type="paragraph" w:styleId="Nzev">
    <w:name w:val="Title"/>
    <w:basedOn w:val="Normln"/>
    <w:qFormat/>
    <w:pPr>
      <w:jc w:val="center"/>
    </w:pPr>
    <w:rPr>
      <w:rFonts w:ascii="Tahoma" w:hAnsi="Tahoma" w:cs="Tahoma"/>
      <w:b/>
      <w:bCs/>
      <w:sz w:val="25"/>
    </w:rPr>
  </w:style>
  <w:style w:type="paragraph" w:styleId="Zkladntext2">
    <w:name w:val="Body Text 2"/>
    <w:basedOn w:val="Normln"/>
    <w:rPr>
      <w:rFonts w:ascii="Tahoma" w:hAnsi="Tahoma" w:cs="Tahoma"/>
      <w:sz w:val="20"/>
    </w:rPr>
  </w:style>
  <w:style w:type="paragraph" w:styleId="Zkladntext3">
    <w:name w:val="Body Text 3"/>
    <w:basedOn w:val="Normln"/>
    <w:rPr>
      <w:rFonts w:ascii="Verdana" w:hAnsi="Verdana" w:cs="Tahoma"/>
      <w:sz w:val="18"/>
    </w:rPr>
  </w:style>
  <w:style w:type="paragraph" w:styleId="Textbubliny">
    <w:name w:val="Balloon Text"/>
    <w:basedOn w:val="Normln"/>
    <w:semiHidden/>
    <w:rsid w:val="00613D39"/>
    <w:rPr>
      <w:rFonts w:ascii="Tahoma" w:hAnsi="Tahoma" w:cs="Tahoma"/>
      <w:sz w:val="14"/>
      <w:szCs w:val="14"/>
    </w:rPr>
  </w:style>
  <w:style w:type="paragraph" w:customStyle="1" w:styleId="W3MUNadpis1">
    <w:name w:val="W3MU: Nadpis 1"/>
    <w:basedOn w:val="Normln"/>
    <w:next w:val="Normln"/>
    <w:rsid w:val="00A96C91"/>
    <w:pPr>
      <w:keepNext/>
      <w:spacing w:before="240" w:after="60"/>
      <w:outlineLvl w:val="0"/>
    </w:pPr>
    <w:rPr>
      <w:rFonts w:ascii="Arial" w:hAnsi="Arial"/>
      <w:b/>
      <w:i/>
      <w:color w:val="000080"/>
      <w:sz w:val="29"/>
      <w:szCs w:val="29"/>
    </w:rPr>
  </w:style>
  <w:style w:type="paragraph" w:customStyle="1" w:styleId="W3MUNormln">
    <w:name w:val="W3MU: Normální"/>
    <w:rsid w:val="00A96C91"/>
    <w:pPr>
      <w:spacing w:after="120"/>
    </w:pPr>
    <w:rPr>
      <w:rFonts w:ascii="Verdana" w:hAnsi="Verdana"/>
      <w:szCs w:val="21"/>
    </w:rPr>
  </w:style>
  <w:style w:type="character" w:customStyle="1" w:styleId="W3MUZvraznntexttun">
    <w:name w:val="W3MU: Zvýrazněný text (tučné)"/>
    <w:rsid w:val="00A96C91"/>
    <w:rPr>
      <w:rFonts w:ascii="Verdana" w:hAnsi="Verdana"/>
      <w:b/>
      <w:sz w:val="18"/>
    </w:rPr>
  </w:style>
  <w:style w:type="paragraph" w:customStyle="1" w:styleId="W3MUZkonOdstavec">
    <w:name w:val="W3MU: Zákon Odstavec"/>
    <w:basedOn w:val="W3MUNormln"/>
    <w:next w:val="Normln"/>
    <w:link w:val="W3MUZkonOdstavecChar"/>
    <w:rsid w:val="00A96C91"/>
    <w:pPr>
      <w:outlineLvl w:val="2"/>
    </w:pPr>
  </w:style>
  <w:style w:type="character" w:customStyle="1" w:styleId="W3MUZvraznntextkurzva">
    <w:name w:val="W3MU: Zvýrazněný text (kurzíva)"/>
    <w:rsid w:val="00A96C91"/>
    <w:rPr>
      <w:rFonts w:ascii="Verdana" w:hAnsi="Verdana"/>
      <w:i/>
      <w:sz w:val="18"/>
    </w:rPr>
  </w:style>
  <w:style w:type="paragraph" w:customStyle="1" w:styleId="W3MUZkonParagraf">
    <w:name w:val="W3MU: Zákon Paragraf"/>
    <w:basedOn w:val="Normln"/>
    <w:next w:val="Normln"/>
    <w:rsid w:val="004150E8"/>
    <w:pPr>
      <w:keepNext/>
      <w:spacing w:before="240" w:after="60"/>
      <w:jc w:val="center"/>
      <w:outlineLvl w:val="0"/>
    </w:pPr>
    <w:rPr>
      <w:rFonts w:ascii="Arial" w:hAnsi="Arial"/>
      <w:color w:val="808080"/>
      <w:sz w:val="18"/>
    </w:rPr>
  </w:style>
  <w:style w:type="paragraph" w:customStyle="1" w:styleId="W3MUZkonParagrafNzev">
    <w:name w:val="W3MU: Zákon Paragraf Název"/>
    <w:basedOn w:val="W3MUZkonParagraf"/>
    <w:next w:val="W3MUZkonOdstavec"/>
    <w:rsid w:val="004150E8"/>
    <w:pPr>
      <w:spacing w:before="60"/>
    </w:pPr>
    <w:rPr>
      <w:b/>
    </w:rPr>
  </w:style>
  <w:style w:type="paragraph" w:customStyle="1" w:styleId="W3MUZkonOdstavecslovan">
    <w:name w:val="W3MU: Zákon Odstavec Číslovaný"/>
    <w:basedOn w:val="W3MUZkonOdstavec"/>
    <w:link w:val="W3MUZkonOdstavecslovanChar"/>
    <w:rsid w:val="004150E8"/>
    <w:pPr>
      <w:outlineLvl w:val="1"/>
    </w:pPr>
  </w:style>
  <w:style w:type="character" w:styleId="Odkaznakoment">
    <w:name w:val="annotation reference"/>
    <w:rsid w:val="008921FB"/>
    <w:rPr>
      <w:sz w:val="14"/>
      <w:szCs w:val="14"/>
    </w:rPr>
  </w:style>
  <w:style w:type="paragraph" w:styleId="Textkomente">
    <w:name w:val="annotation text"/>
    <w:basedOn w:val="Normln"/>
    <w:link w:val="TextkomenteChar"/>
    <w:rsid w:val="008921FB"/>
    <w:rPr>
      <w:sz w:val="18"/>
      <w:szCs w:val="18"/>
    </w:rPr>
  </w:style>
  <w:style w:type="character" w:customStyle="1" w:styleId="TextkomenteChar">
    <w:name w:val="Text komentáře Char"/>
    <w:basedOn w:val="Standardnpsmoodstavce"/>
    <w:link w:val="Textkomente"/>
    <w:rsid w:val="008921FB"/>
  </w:style>
  <w:style w:type="paragraph" w:styleId="Pedmtkomente">
    <w:name w:val="annotation subject"/>
    <w:basedOn w:val="Textkomente"/>
    <w:next w:val="Textkomente"/>
    <w:link w:val="PedmtkomenteChar"/>
    <w:rsid w:val="008921FB"/>
    <w:rPr>
      <w:b/>
      <w:bCs/>
    </w:rPr>
  </w:style>
  <w:style w:type="character" w:customStyle="1" w:styleId="PedmtkomenteChar">
    <w:name w:val="Předmět komentáře Char"/>
    <w:link w:val="Pedmtkomente"/>
    <w:rsid w:val="008921FB"/>
    <w:rPr>
      <w:b/>
      <w:bCs/>
    </w:rPr>
  </w:style>
  <w:style w:type="paragraph" w:styleId="Zhlav">
    <w:name w:val="header"/>
    <w:basedOn w:val="Normln"/>
    <w:link w:val="ZhlavChar"/>
    <w:rsid w:val="00446EB8"/>
    <w:pPr>
      <w:tabs>
        <w:tab w:val="center" w:pos="4536"/>
        <w:tab w:val="right" w:pos="9072"/>
      </w:tabs>
    </w:pPr>
  </w:style>
  <w:style w:type="character" w:customStyle="1" w:styleId="ZhlavChar">
    <w:name w:val="Záhlaví Char"/>
    <w:link w:val="Zhlav"/>
    <w:rsid w:val="00446EB8"/>
    <w:rPr>
      <w:sz w:val="21"/>
      <w:szCs w:val="21"/>
    </w:rPr>
  </w:style>
  <w:style w:type="paragraph" w:styleId="Zpat">
    <w:name w:val="footer"/>
    <w:basedOn w:val="Normln"/>
    <w:link w:val="ZpatChar"/>
    <w:uiPriority w:val="99"/>
    <w:rsid w:val="00446EB8"/>
    <w:pPr>
      <w:tabs>
        <w:tab w:val="center" w:pos="4536"/>
        <w:tab w:val="right" w:pos="9072"/>
      </w:tabs>
    </w:pPr>
  </w:style>
  <w:style w:type="character" w:customStyle="1" w:styleId="ZpatChar">
    <w:name w:val="Zápatí Char"/>
    <w:link w:val="Zpat"/>
    <w:uiPriority w:val="99"/>
    <w:rsid w:val="00446EB8"/>
    <w:rPr>
      <w:sz w:val="21"/>
      <w:szCs w:val="21"/>
    </w:rPr>
  </w:style>
  <w:style w:type="character" w:styleId="Hypertextovodkaz">
    <w:name w:val="Hyperlink"/>
    <w:rsid w:val="00DF565E"/>
    <w:rPr>
      <w:color w:val="0000FF"/>
      <w:u w:val="single"/>
    </w:rPr>
  </w:style>
  <w:style w:type="paragraph" w:styleId="Podnadpis">
    <w:name w:val="Subtitle"/>
    <w:basedOn w:val="Normln"/>
    <w:link w:val="PodnadpisChar"/>
    <w:qFormat/>
    <w:rsid w:val="008613BA"/>
    <w:pPr>
      <w:spacing w:before="360" w:after="120" w:line="360" w:lineRule="exact"/>
    </w:pPr>
    <w:rPr>
      <w:rFonts w:ascii="Arial" w:eastAsia="Calibri" w:hAnsi="Arial" w:cs="Arial"/>
      <w:b/>
      <w:caps/>
      <w:color w:val="0000DC"/>
      <w:sz w:val="25"/>
      <w:szCs w:val="43"/>
      <w:lang w:eastAsia="en-US"/>
    </w:rPr>
  </w:style>
  <w:style w:type="character" w:customStyle="1" w:styleId="PodnadpisChar">
    <w:name w:val="Podnadpis Char"/>
    <w:link w:val="Podnadpis"/>
    <w:rsid w:val="008613BA"/>
    <w:rPr>
      <w:rFonts w:ascii="Arial" w:eastAsia="Calibri" w:hAnsi="Arial" w:cs="Arial"/>
      <w:b/>
      <w:caps/>
      <w:color w:val="0000DC"/>
      <w:sz w:val="25"/>
      <w:szCs w:val="43"/>
      <w:lang w:eastAsia="en-US"/>
    </w:rPr>
  </w:style>
  <w:style w:type="character" w:customStyle="1" w:styleId="W3MUZkonOdstavecChar">
    <w:name w:val="W3MU: Zákon Odstavec Char"/>
    <w:link w:val="W3MUZkonOdstavec"/>
    <w:rsid w:val="008613BA"/>
    <w:rPr>
      <w:rFonts w:ascii="Verdana" w:hAnsi="Verdana"/>
      <w:szCs w:val="21"/>
    </w:rPr>
  </w:style>
  <w:style w:type="character" w:customStyle="1" w:styleId="W3MUZkonOdstavecslovanChar">
    <w:name w:val="W3MU: Zákon Odstavec Číslovaný Char"/>
    <w:link w:val="W3MUZkonOdstavecslovan"/>
    <w:rsid w:val="008613BA"/>
    <w:rPr>
      <w:rFonts w:ascii="Verdana" w:hAnsi="Verdana"/>
      <w:szCs w:val="21"/>
    </w:rPr>
  </w:style>
  <w:style w:type="paragraph" w:customStyle="1" w:styleId="W3MUZkonPsmeno">
    <w:name w:val="W3MU: Zákon Písmeno"/>
    <w:basedOn w:val="Normln"/>
    <w:rsid w:val="008613BA"/>
    <w:pPr>
      <w:spacing w:after="120"/>
      <w:outlineLvl w:val="2"/>
    </w:pPr>
    <w:rPr>
      <w:rFonts w:ascii="Verdana" w:hAnsi="Verdana"/>
      <w:sz w:val="18"/>
    </w:rPr>
  </w:style>
  <w:style w:type="paragraph" w:customStyle="1" w:styleId="W3MUTexttabulky">
    <w:name w:val="W3MU: Text tabulky"/>
    <w:basedOn w:val="Normln"/>
    <w:rsid w:val="00EC37BB"/>
    <w:pPr>
      <w:numPr>
        <w:ilvl w:val="1"/>
        <w:numId w:val="7"/>
      </w:numPr>
    </w:pPr>
    <w:rPr>
      <w:rFonts w:ascii="Verdana" w:hAnsi="Verdana"/>
      <w:sz w:val="18"/>
    </w:rPr>
  </w:style>
  <w:style w:type="character" w:customStyle="1" w:styleId="ZkladntextChar">
    <w:name w:val="Základní text Char"/>
    <w:link w:val="Zkladntext"/>
    <w:rsid w:val="00EC37BB"/>
    <w:rPr>
      <w:rFonts w:ascii="Tahoma" w:hAnsi="Tahoma" w:cs="Tahoma"/>
      <w:sz w:val="20"/>
      <w:szCs w:val="21"/>
    </w:rPr>
  </w:style>
  <w:style w:type="character" w:customStyle="1" w:styleId="h1a">
    <w:name w:val="h1a"/>
    <w:basedOn w:val="Standardnpsmoodstavce"/>
    <w:rsid w:val="00764DC8"/>
  </w:style>
  <w:style w:type="paragraph" w:styleId="Normlnweb">
    <w:name w:val="Normal (Web)"/>
    <w:basedOn w:val="Normln"/>
    <w:uiPriority w:val="99"/>
    <w:rsid w:val="002874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2479">
      <w:bodyDiv w:val="1"/>
      <w:marLeft w:val="0"/>
      <w:marRight w:val="0"/>
      <w:marTop w:val="0"/>
      <w:marBottom w:val="0"/>
      <w:divBdr>
        <w:top w:val="none" w:sz="0" w:space="0" w:color="auto"/>
        <w:left w:val="none" w:sz="0" w:space="0" w:color="auto"/>
        <w:bottom w:val="none" w:sz="0" w:space="0" w:color="auto"/>
        <w:right w:val="none" w:sz="0" w:space="0" w:color="auto"/>
      </w:divBdr>
      <w:divsChild>
        <w:div w:id="55323196">
          <w:marLeft w:val="0"/>
          <w:marRight w:val="0"/>
          <w:marTop w:val="0"/>
          <w:marBottom w:val="0"/>
          <w:divBdr>
            <w:top w:val="none" w:sz="0" w:space="0" w:color="auto"/>
            <w:left w:val="none" w:sz="0" w:space="0" w:color="auto"/>
            <w:bottom w:val="none" w:sz="0" w:space="0" w:color="auto"/>
            <w:right w:val="none" w:sz="0" w:space="0" w:color="auto"/>
          </w:divBdr>
        </w:div>
        <w:div w:id="383021010">
          <w:marLeft w:val="0"/>
          <w:marRight w:val="0"/>
          <w:marTop w:val="0"/>
          <w:marBottom w:val="0"/>
          <w:divBdr>
            <w:top w:val="none" w:sz="0" w:space="0" w:color="auto"/>
            <w:left w:val="none" w:sz="0" w:space="0" w:color="auto"/>
            <w:bottom w:val="none" w:sz="0" w:space="0" w:color="auto"/>
            <w:right w:val="none" w:sz="0" w:space="0" w:color="auto"/>
          </w:divBdr>
        </w:div>
        <w:div w:id="397358875">
          <w:marLeft w:val="0"/>
          <w:marRight w:val="0"/>
          <w:marTop w:val="0"/>
          <w:marBottom w:val="0"/>
          <w:divBdr>
            <w:top w:val="none" w:sz="0" w:space="0" w:color="auto"/>
            <w:left w:val="none" w:sz="0" w:space="0" w:color="auto"/>
            <w:bottom w:val="none" w:sz="0" w:space="0" w:color="auto"/>
            <w:right w:val="none" w:sz="0" w:space="0" w:color="auto"/>
          </w:divBdr>
        </w:div>
        <w:div w:id="536358940">
          <w:marLeft w:val="0"/>
          <w:marRight w:val="0"/>
          <w:marTop w:val="0"/>
          <w:marBottom w:val="0"/>
          <w:divBdr>
            <w:top w:val="none" w:sz="0" w:space="0" w:color="auto"/>
            <w:left w:val="none" w:sz="0" w:space="0" w:color="auto"/>
            <w:bottom w:val="none" w:sz="0" w:space="0" w:color="auto"/>
            <w:right w:val="none" w:sz="0" w:space="0" w:color="auto"/>
          </w:divBdr>
        </w:div>
        <w:div w:id="988752693">
          <w:marLeft w:val="0"/>
          <w:marRight w:val="0"/>
          <w:marTop w:val="0"/>
          <w:marBottom w:val="0"/>
          <w:divBdr>
            <w:top w:val="none" w:sz="0" w:space="0" w:color="auto"/>
            <w:left w:val="none" w:sz="0" w:space="0" w:color="auto"/>
            <w:bottom w:val="none" w:sz="0" w:space="0" w:color="auto"/>
            <w:right w:val="none" w:sz="0" w:space="0" w:color="auto"/>
          </w:divBdr>
        </w:div>
        <w:div w:id="992686650">
          <w:marLeft w:val="0"/>
          <w:marRight w:val="0"/>
          <w:marTop w:val="0"/>
          <w:marBottom w:val="0"/>
          <w:divBdr>
            <w:top w:val="none" w:sz="0" w:space="0" w:color="auto"/>
            <w:left w:val="none" w:sz="0" w:space="0" w:color="auto"/>
            <w:bottom w:val="none" w:sz="0" w:space="0" w:color="auto"/>
            <w:right w:val="none" w:sz="0" w:space="0" w:color="auto"/>
          </w:divBdr>
        </w:div>
        <w:div w:id="1332487949">
          <w:marLeft w:val="0"/>
          <w:marRight w:val="0"/>
          <w:marTop w:val="0"/>
          <w:marBottom w:val="0"/>
          <w:divBdr>
            <w:top w:val="none" w:sz="0" w:space="0" w:color="auto"/>
            <w:left w:val="none" w:sz="0" w:space="0" w:color="auto"/>
            <w:bottom w:val="none" w:sz="0" w:space="0" w:color="auto"/>
            <w:right w:val="none" w:sz="0" w:space="0" w:color="auto"/>
          </w:divBdr>
        </w:div>
        <w:div w:id="1449591254">
          <w:marLeft w:val="0"/>
          <w:marRight w:val="0"/>
          <w:marTop w:val="0"/>
          <w:marBottom w:val="0"/>
          <w:divBdr>
            <w:top w:val="none" w:sz="0" w:space="0" w:color="auto"/>
            <w:left w:val="none" w:sz="0" w:space="0" w:color="auto"/>
            <w:bottom w:val="none" w:sz="0" w:space="0" w:color="auto"/>
            <w:right w:val="none" w:sz="0" w:space="0" w:color="auto"/>
          </w:divBdr>
        </w:div>
        <w:div w:id="1457409368">
          <w:marLeft w:val="0"/>
          <w:marRight w:val="0"/>
          <w:marTop w:val="0"/>
          <w:marBottom w:val="0"/>
          <w:divBdr>
            <w:top w:val="none" w:sz="0" w:space="0" w:color="auto"/>
            <w:left w:val="none" w:sz="0" w:space="0" w:color="auto"/>
            <w:bottom w:val="none" w:sz="0" w:space="0" w:color="auto"/>
            <w:right w:val="none" w:sz="0" w:space="0" w:color="auto"/>
          </w:divBdr>
        </w:div>
        <w:div w:id="1515994771">
          <w:marLeft w:val="0"/>
          <w:marRight w:val="0"/>
          <w:marTop w:val="0"/>
          <w:marBottom w:val="0"/>
          <w:divBdr>
            <w:top w:val="none" w:sz="0" w:space="0" w:color="auto"/>
            <w:left w:val="none" w:sz="0" w:space="0" w:color="auto"/>
            <w:bottom w:val="none" w:sz="0" w:space="0" w:color="auto"/>
            <w:right w:val="none" w:sz="0" w:space="0" w:color="auto"/>
          </w:divBdr>
        </w:div>
        <w:div w:id="1680501757">
          <w:marLeft w:val="0"/>
          <w:marRight w:val="0"/>
          <w:marTop w:val="0"/>
          <w:marBottom w:val="0"/>
          <w:divBdr>
            <w:top w:val="none" w:sz="0" w:space="0" w:color="auto"/>
            <w:left w:val="none" w:sz="0" w:space="0" w:color="auto"/>
            <w:bottom w:val="none" w:sz="0" w:space="0" w:color="auto"/>
            <w:right w:val="none" w:sz="0" w:space="0" w:color="auto"/>
          </w:divBdr>
        </w:div>
        <w:div w:id="1695185638">
          <w:marLeft w:val="0"/>
          <w:marRight w:val="0"/>
          <w:marTop w:val="0"/>
          <w:marBottom w:val="0"/>
          <w:divBdr>
            <w:top w:val="none" w:sz="0" w:space="0" w:color="auto"/>
            <w:left w:val="none" w:sz="0" w:space="0" w:color="auto"/>
            <w:bottom w:val="none" w:sz="0" w:space="0" w:color="auto"/>
            <w:right w:val="none" w:sz="0" w:space="0" w:color="auto"/>
          </w:divBdr>
        </w:div>
        <w:div w:id="1761297839">
          <w:marLeft w:val="0"/>
          <w:marRight w:val="0"/>
          <w:marTop w:val="0"/>
          <w:marBottom w:val="0"/>
          <w:divBdr>
            <w:top w:val="none" w:sz="0" w:space="0" w:color="auto"/>
            <w:left w:val="none" w:sz="0" w:space="0" w:color="auto"/>
            <w:bottom w:val="none" w:sz="0" w:space="0" w:color="auto"/>
            <w:right w:val="none" w:sz="0" w:space="0" w:color="auto"/>
          </w:divBdr>
        </w:div>
        <w:div w:id="1944533432">
          <w:marLeft w:val="0"/>
          <w:marRight w:val="0"/>
          <w:marTop w:val="0"/>
          <w:marBottom w:val="0"/>
          <w:divBdr>
            <w:top w:val="none" w:sz="0" w:space="0" w:color="auto"/>
            <w:left w:val="none" w:sz="0" w:space="0" w:color="auto"/>
            <w:bottom w:val="none" w:sz="0" w:space="0" w:color="auto"/>
            <w:right w:val="none" w:sz="0" w:space="0" w:color="auto"/>
          </w:divBdr>
        </w:div>
        <w:div w:id="2025744087">
          <w:marLeft w:val="0"/>
          <w:marRight w:val="0"/>
          <w:marTop w:val="0"/>
          <w:marBottom w:val="0"/>
          <w:divBdr>
            <w:top w:val="none" w:sz="0" w:space="0" w:color="auto"/>
            <w:left w:val="none" w:sz="0" w:space="0" w:color="auto"/>
            <w:bottom w:val="none" w:sz="0" w:space="0" w:color="auto"/>
            <w:right w:val="none" w:sz="0" w:space="0" w:color="auto"/>
          </w:divBdr>
        </w:div>
      </w:divsChild>
    </w:div>
    <w:div w:id="20609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lea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B576-B2C8-4E8D-AD22-12054BCE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1932</Words>
  <Characters>11401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Směrnice děkana 1/2021</vt:lpstr>
    </vt:vector>
  </TitlesOfParts>
  <Company>HP</Company>
  <LinksUpToDate>false</LinksUpToDate>
  <CharactersWithSpaces>13307</CharactersWithSpaces>
  <SharedDoc>false</SharedDoc>
  <HLinks>
    <vt:vector size="12" baseType="variant">
      <vt:variant>
        <vt:i4>8519804</vt:i4>
      </vt:variant>
      <vt:variant>
        <vt:i4>3</vt:i4>
      </vt:variant>
      <vt:variant>
        <vt:i4>0</vt:i4>
      </vt:variant>
      <vt:variant>
        <vt:i4>5</vt:i4>
      </vt:variant>
      <vt:variant>
        <vt:lpwstr>mailto:tajemník@fi.muni.cz</vt:lpwstr>
      </vt:variant>
      <vt:variant>
        <vt:lpwstr/>
      </vt:variant>
      <vt:variant>
        <vt:i4>5439547</vt:i4>
      </vt:variant>
      <vt:variant>
        <vt:i4>0</vt:i4>
      </vt:variant>
      <vt:variant>
        <vt:i4>0</vt:i4>
      </vt:variant>
      <vt:variant>
        <vt:i4>5</vt:i4>
      </vt:variant>
      <vt:variant>
        <vt:lpwstr>mailto:bud@fi.muni.cz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děkana 1/2021</dc:title>
  <dc:subject/>
  <dc:creator>Lenka Bartoskova</dc:creator>
  <cp:keywords>, docId:D50B98952035CE32AC2A3317639FBAAC</cp:keywords>
  <cp:lastModifiedBy>Lenka Bartošková</cp:lastModifiedBy>
  <cp:revision>3</cp:revision>
  <cp:lastPrinted>2024-12-08T19:11:00Z</cp:lastPrinted>
  <dcterms:created xsi:type="dcterms:W3CDTF">2024-12-10T18:53:00Z</dcterms:created>
  <dcterms:modified xsi:type="dcterms:W3CDTF">2024-12-10T18:55:00Z</dcterms:modified>
</cp:coreProperties>
</file>