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1734" w14:textId="25AA2D02" w:rsidR="00B43245" w:rsidRPr="00D659A2" w:rsidRDefault="00A96C91" w:rsidP="008613BA">
      <w:pPr>
        <w:pStyle w:val="W3MUNormln"/>
        <w:spacing w:before="100" w:beforeAutospacing="1" w:after="100" w:afterAutospacing="1" w:line="220" w:lineRule="exact"/>
        <w:jc w:val="center"/>
        <w:rPr>
          <w:rStyle w:val="W3MUZvraznntexttun"/>
          <w:rFonts w:ascii="Calibri" w:hAnsi="Calibri" w:cs="Calibri"/>
          <w:sz w:val="22"/>
          <w:szCs w:val="22"/>
        </w:rPr>
      </w:pPr>
      <w:r w:rsidRPr="00B805FC">
        <w:rPr>
          <w:rStyle w:val="W3MUZvraznntexttun"/>
          <w:rFonts w:ascii="Calibri" w:hAnsi="Calibri" w:cs="Calibri"/>
          <w:sz w:val="22"/>
          <w:szCs w:val="22"/>
        </w:rPr>
        <w:t xml:space="preserve">Směrnice </w:t>
      </w:r>
      <w:r w:rsidR="00707044">
        <w:rPr>
          <w:rStyle w:val="W3MUZvraznntexttun"/>
          <w:rFonts w:ascii="Calibri" w:hAnsi="Calibri" w:cs="Calibri"/>
          <w:sz w:val="22"/>
          <w:szCs w:val="22"/>
        </w:rPr>
        <w:t>Fakulty informatiky Masarykovy univerzity</w:t>
      </w:r>
      <w:r w:rsidRPr="00B805FC">
        <w:rPr>
          <w:rStyle w:val="W3MUZvraznntexttun"/>
          <w:rFonts w:ascii="Calibri" w:hAnsi="Calibri" w:cs="Calibri"/>
          <w:sz w:val="22"/>
          <w:szCs w:val="22"/>
        </w:rPr>
        <w:t xml:space="preserve"> č</w:t>
      </w:r>
      <w:r w:rsidRPr="00D659A2">
        <w:rPr>
          <w:rStyle w:val="W3MUZvraznntexttun"/>
          <w:rFonts w:ascii="Calibri" w:hAnsi="Calibri" w:cs="Calibri"/>
          <w:sz w:val="22"/>
          <w:szCs w:val="22"/>
        </w:rPr>
        <w:t xml:space="preserve">. </w:t>
      </w:r>
      <w:r w:rsidR="00B10B06">
        <w:rPr>
          <w:rStyle w:val="W3MUZvraznntexttun"/>
          <w:rFonts w:ascii="Calibri" w:hAnsi="Calibri" w:cs="Calibri"/>
          <w:sz w:val="22"/>
          <w:szCs w:val="22"/>
        </w:rPr>
        <w:t>3</w:t>
      </w:r>
      <w:r w:rsidRPr="00D659A2">
        <w:rPr>
          <w:rStyle w:val="W3MUZvraznntexttun"/>
          <w:rFonts w:ascii="Calibri" w:hAnsi="Calibri" w:cs="Calibri"/>
          <w:sz w:val="22"/>
          <w:szCs w:val="22"/>
        </w:rPr>
        <w:t>/</w:t>
      </w:r>
      <w:r w:rsidR="002D5A4E" w:rsidRPr="00D659A2">
        <w:rPr>
          <w:rStyle w:val="W3MUZvraznntexttun"/>
          <w:rFonts w:ascii="Calibri" w:hAnsi="Calibri" w:cs="Calibri"/>
          <w:sz w:val="22"/>
          <w:szCs w:val="22"/>
        </w:rPr>
        <w:t>202</w:t>
      </w:r>
      <w:r w:rsidR="002D5A4E">
        <w:rPr>
          <w:rStyle w:val="W3MUZvraznntexttun"/>
          <w:rFonts w:ascii="Calibri" w:hAnsi="Calibri" w:cs="Calibri"/>
          <w:sz w:val="22"/>
          <w:szCs w:val="22"/>
        </w:rPr>
        <w:t>4</w:t>
      </w:r>
    </w:p>
    <w:p w14:paraId="7387F9A8" w14:textId="2A1D9BB0" w:rsidR="00B43245" w:rsidRPr="00B805FC" w:rsidRDefault="0051557A" w:rsidP="008613BA">
      <w:pPr>
        <w:pStyle w:val="Podnadpis"/>
        <w:jc w:val="center"/>
        <w:rPr>
          <w:rFonts w:ascii="Calibri" w:hAnsi="Calibri" w:cs="Calibri"/>
        </w:rPr>
      </w:pPr>
      <w:r>
        <w:rPr>
          <w:rFonts w:ascii="Calibri" w:hAnsi="Calibri" w:cs="Calibri"/>
        </w:rPr>
        <w:t>tvorba, odevzdání a hodnocení závěrečných</w:t>
      </w:r>
      <w:r>
        <w:rPr>
          <w:rFonts w:ascii="Calibri" w:hAnsi="Calibri" w:cs="Calibri"/>
        </w:rPr>
        <w:br/>
        <w:t>(bakalářských a diplomových) prací</w:t>
      </w:r>
    </w:p>
    <w:p w14:paraId="4281A515" w14:textId="27479EAF" w:rsidR="00B43245" w:rsidRPr="00D659A2" w:rsidRDefault="00A96C91" w:rsidP="008613BA">
      <w:pPr>
        <w:pStyle w:val="W3MUZkonOdstavec"/>
        <w:jc w:val="center"/>
        <w:rPr>
          <w:rStyle w:val="W3MUZvraznntextkurzva"/>
          <w:rFonts w:ascii="Calibri" w:hAnsi="Calibri" w:cs="Calibri"/>
          <w:sz w:val="22"/>
          <w:szCs w:val="22"/>
        </w:rPr>
      </w:pPr>
      <w:r w:rsidRPr="00B805FC">
        <w:rPr>
          <w:rStyle w:val="W3MUZvraznntextkurzva"/>
          <w:rFonts w:ascii="Calibri" w:hAnsi="Calibri" w:cs="Calibri"/>
          <w:sz w:val="22"/>
          <w:szCs w:val="22"/>
        </w:rPr>
        <w:t xml:space="preserve">(ve znění účinném od </w:t>
      </w:r>
      <w:r w:rsidR="00686E6F">
        <w:rPr>
          <w:rStyle w:val="W3MUZvraznntextkurzva"/>
          <w:rFonts w:ascii="Calibri" w:hAnsi="Calibri" w:cs="Calibri"/>
          <w:sz w:val="22"/>
          <w:szCs w:val="22"/>
        </w:rPr>
        <w:t>11</w:t>
      </w:r>
      <w:r w:rsidR="0024572F" w:rsidRPr="00D659A2">
        <w:rPr>
          <w:rStyle w:val="W3MUZvraznntextkurzva"/>
          <w:rFonts w:ascii="Calibri" w:hAnsi="Calibri" w:cs="Calibri"/>
          <w:sz w:val="22"/>
          <w:szCs w:val="22"/>
        </w:rPr>
        <w:t xml:space="preserve">. </w:t>
      </w:r>
      <w:r w:rsidR="00B10B06">
        <w:rPr>
          <w:rStyle w:val="W3MUZvraznntextkurzva"/>
          <w:rFonts w:ascii="Calibri" w:hAnsi="Calibri" w:cs="Calibri"/>
          <w:sz w:val="22"/>
          <w:szCs w:val="22"/>
        </w:rPr>
        <w:t>12</w:t>
      </w:r>
      <w:r w:rsidRPr="00D659A2">
        <w:rPr>
          <w:rStyle w:val="W3MUZvraznntextkurzva"/>
          <w:rFonts w:ascii="Calibri" w:hAnsi="Calibri" w:cs="Calibri"/>
          <w:sz w:val="22"/>
          <w:szCs w:val="22"/>
        </w:rPr>
        <w:t xml:space="preserve">. </w:t>
      </w:r>
      <w:r w:rsidR="002D5A4E" w:rsidRPr="00D659A2">
        <w:rPr>
          <w:rStyle w:val="W3MUZvraznntextkurzva"/>
          <w:rFonts w:ascii="Calibri" w:hAnsi="Calibri" w:cs="Calibri"/>
          <w:sz w:val="22"/>
          <w:szCs w:val="22"/>
        </w:rPr>
        <w:t>202</w:t>
      </w:r>
      <w:r w:rsidR="002D5A4E">
        <w:rPr>
          <w:rStyle w:val="W3MUZvraznntextkurzva"/>
          <w:rFonts w:ascii="Calibri" w:hAnsi="Calibri" w:cs="Calibri"/>
          <w:sz w:val="22"/>
          <w:szCs w:val="22"/>
        </w:rPr>
        <w:t>4</w:t>
      </w:r>
      <w:r w:rsidRPr="00D659A2">
        <w:rPr>
          <w:rStyle w:val="W3MUZvraznntextkurzva"/>
          <w:rFonts w:ascii="Calibri" w:hAnsi="Calibri" w:cs="Calibri"/>
          <w:sz w:val="22"/>
          <w:szCs w:val="22"/>
        </w:rPr>
        <w:t>)</w:t>
      </w:r>
    </w:p>
    <w:p w14:paraId="02A6E4A2" w14:textId="77777777" w:rsidR="00B43245" w:rsidRPr="00B805FC" w:rsidRDefault="00B43245" w:rsidP="008613BA">
      <w:pPr>
        <w:keepNext/>
        <w:outlineLvl w:val="0"/>
        <w:rPr>
          <w:rFonts w:ascii="Calibri" w:eastAsia="Calibri" w:hAnsi="Calibri" w:cs="Calibri"/>
          <w:b/>
          <w:bCs/>
          <w:i/>
          <w:strike/>
          <w:kern w:val="36"/>
          <w:sz w:val="22"/>
          <w:szCs w:val="22"/>
          <w:lang w:eastAsia="en-US"/>
        </w:rPr>
      </w:pPr>
    </w:p>
    <w:p w14:paraId="579DD1B3" w14:textId="5BF406B5" w:rsidR="008613BA" w:rsidRPr="00707044" w:rsidRDefault="008613BA" w:rsidP="008613BA">
      <w:pPr>
        <w:jc w:val="both"/>
        <w:rPr>
          <w:rStyle w:val="W3MUZvraznntextkurzva"/>
          <w:rFonts w:ascii="Calibri" w:hAnsi="Calibri" w:cs="Calibri"/>
          <w:strike/>
          <w:sz w:val="22"/>
        </w:rPr>
      </w:pPr>
      <w:r w:rsidRPr="008613BA">
        <w:rPr>
          <w:rStyle w:val="W3MUZvraznntextkurzva"/>
          <w:rFonts w:ascii="Calibri" w:hAnsi="Calibri" w:cs="Calibri"/>
          <w:sz w:val="22"/>
        </w:rPr>
        <w:t>Podle § 28 odst. 1 zákona č. 111/1998 Sb., o vysokých školách a o změně a doplnění dalších zákonů</w:t>
      </w:r>
      <w:r w:rsidR="0051557A">
        <w:rPr>
          <w:rStyle w:val="W3MUZvraznntextkurzva"/>
          <w:rFonts w:ascii="Calibri" w:hAnsi="Calibri" w:cs="Calibri"/>
          <w:sz w:val="22"/>
        </w:rPr>
        <w:t xml:space="preserve"> (zákon o vysokých školách)</w:t>
      </w:r>
      <w:r w:rsidRPr="008613BA">
        <w:rPr>
          <w:rStyle w:val="W3MUZvraznntextkurzva"/>
          <w:rFonts w:ascii="Calibri" w:hAnsi="Calibri" w:cs="Calibri"/>
          <w:sz w:val="22"/>
        </w:rPr>
        <w:t>, ve znění pozdějších předpisů</w:t>
      </w:r>
      <w:r w:rsidR="002D5A4E">
        <w:rPr>
          <w:rStyle w:val="W3MUZvraznntextkurzva"/>
          <w:rFonts w:ascii="Calibri" w:hAnsi="Calibri" w:cs="Calibri"/>
          <w:sz w:val="22"/>
        </w:rPr>
        <w:t xml:space="preserve"> (dále jen „zákon o vysokých školách“)</w:t>
      </w:r>
      <w:r w:rsidR="00707044">
        <w:rPr>
          <w:rStyle w:val="W3MUZvraznntextkurzva"/>
          <w:rFonts w:ascii="Calibri" w:hAnsi="Calibri" w:cs="Calibri"/>
          <w:sz w:val="22"/>
        </w:rPr>
        <w:t>,</w:t>
      </w:r>
      <w:r w:rsidRPr="008613BA">
        <w:rPr>
          <w:rStyle w:val="W3MUZvraznntextkurzva"/>
          <w:rFonts w:ascii="Calibri" w:hAnsi="Calibri" w:cs="Calibri"/>
          <w:sz w:val="22"/>
        </w:rPr>
        <w:t xml:space="preserve"> </w:t>
      </w:r>
      <w:r w:rsidRPr="00707044">
        <w:rPr>
          <w:rStyle w:val="W3MUZvraznntextkurzva"/>
          <w:rFonts w:ascii="Calibri" w:hAnsi="Calibri" w:cs="Calibri"/>
          <w:sz w:val="22"/>
        </w:rPr>
        <w:t>vydávám tuto směrnici:</w:t>
      </w:r>
    </w:p>
    <w:p w14:paraId="5C82985E" w14:textId="77777777" w:rsidR="008613BA" w:rsidRPr="008613BA" w:rsidRDefault="008613BA" w:rsidP="008613BA">
      <w:pPr>
        <w:rPr>
          <w:rStyle w:val="W3MUZvraznntextkurzva"/>
          <w:rFonts w:ascii="Calibri" w:hAnsi="Calibri" w:cs="Calibri"/>
          <w:i w:val="0"/>
          <w:strike/>
          <w:sz w:val="22"/>
        </w:rPr>
      </w:pPr>
    </w:p>
    <w:p w14:paraId="191C44EA" w14:textId="77777777" w:rsidR="00B43245" w:rsidRPr="00B805FC" w:rsidRDefault="00B43245" w:rsidP="008613BA">
      <w:pPr>
        <w:pStyle w:val="W3MUZkonParagraf"/>
        <w:tabs>
          <w:tab w:val="num" w:pos="0"/>
        </w:tabs>
        <w:rPr>
          <w:rFonts w:ascii="Calibri" w:hAnsi="Calibri" w:cs="Calibri"/>
          <w:sz w:val="22"/>
          <w:szCs w:val="22"/>
        </w:rPr>
      </w:pPr>
      <w:r w:rsidRPr="00B805FC">
        <w:rPr>
          <w:rFonts w:ascii="Calibri" w:hAnsi="Calibri" w:cs="Calibri"/>
          <w:sz w:val="22"/>
          <w:szCs w:val="22"/>
        </w:rPr>
        <w:t>Článek 1</w:t>
      </w:r>
    </w:p>
    <w:p w14:paraId="6C8C74A9" w14:textId="77777777" w:rsidR="00B43245" w:rsidRPr="00EC3990" w:rsidRDefault="00B43245" w:rsidP="00195A77">
      <w:pPr>
        <w:pStyle w:val="W3MUZkonParagrafNzev"/>
        <w:numPr>
          <w:ilvl w:val="0"/>
          <w:numId w:val="1"/>
        </w:numPr>
        <w:spacing w:before="0" w:after="240"/>
        <w:rPr>
          <w:rFonts w:asciiTheme="minorHAnsi" w:hAnsiTheme="minorHAnsi" w:cstheme="minorHAnsi"/>
          <w:sz w:val="22"/>
          <w:szCs w:val="22"/>
        </w:rPr>
      </w:pPr>
      <w:r w:rsidRPr="00EC3990">
        <w:rPr>
          <w:rFonts w:asciiTheme="minorHAnsi" w:hAnsiTheme="minorHAnsi" w:cstheme="minorHAnsi"/>
          <w:sz w:val="22"/>
          <w:szCs w:val="22"/>
        </w:rPr>
        <w:t>Předmět úpravy</w:t>
      </w:r>
    </w:p>
    <w:p w14:paraId="67860F87" w14:textId="7B57CC2C" w:rsidR="0051557A" w:rsidRDefault="0051557A" w:rsidP="00195A77">
      <w:pPr>
        <w:pStyle w:val="W3MUZkonOdstavecslovan"/>
        <w:numPr>
          <w:ilvl w:val="0"/>
          <w:numId w:val="3"/>
        </w:numPr>
        <w:tabs>
          <w:tab w:val="clear" w:pos="360"/>
        </w:tabs>
        <w:ind w:left="567" w:hanging="567"/>
        <w:jc w:val="both"/>
        <w:rPr>
          <w:rFonts w:ascii="Calibri" w:hAnsi="Calibri" w:cs="Calibri"/>
          <w:sz w:val="22"/>
          <w:szCs w:val="22"/>
        </w:rPr>
      </w:pPr>
      <w:r w:rsidRPr="0051557A">
        <w:rPr>
          <w:rFonts w:ascii="Calibri" w:hAnsi="Calibri" w:cs="Calibri"/>
          <w:sz w:val="22"/>
          <w:szCs w:val="22"/>
        </w:rPr>
        <w:t>Tato směrnice navazuje na Studijní a zkušební řád Masarykovy univerzity (dále jen „SZŘ“), Disciplinární řád pro studenty a další vnitřní předpisy.</w:t>
      </w:r>
    </w:p>
    <w:p w14:paraId="72409E9B" w14:textId="1B17959F" w:rsidR="0051557A" w:rsidRPr="0051557A" w:rsidRDefault="0051557A" w:rsidP="00195A77">
      <w:pPr>
        <w:pStyle w:val="W3MUZkonOdstavecslovan"/>
        <w:numPr>
          <w:ilvl w:val="0"/>
          <w:numId w:val="3"/>
        </w:numPr>
        <w:tabs>
          <w:tab w:val="clear" w:pos="360"/>
        </w:tabs>
        <w:ind w:left="567" w:hanging="567"/>
        <w:jc w:val="both"/>
        <w:rPr>
          <w:rFonts w:ascii="Calibri" w:hAnsi="Calibri" w:cs="Calibri"/>
          <w:sz w:val="22"/>
          <w:szCs w:val="22"/>
        </w:rPr>
      </w:pPr>
      <w:r>
        <w:rPr>
          <w:rFonts w:asciiTheme="minorHAnsi" w:hAnsiTheme="minorHAnsi" w:cstheme="minorHAnsi"/>
          <w:sz w:val="22"/>
          <w:szCs w:val="22"/>
        </w:rPr>
        <w:t>S</w:t>
      </w:r>
      <w:r w:rsidRPr="00F63757">
        <w:rPr>
          <w:rFonts w:asciiTheme="minorHAnsi" w:hAnsiTheme="minorHAnsi" w:cstheme="minorHAnsi"/>
          <w:sz w:val="22"/>
          <w:szCs w:val="22"/>
        </w:rPr>
        <w:t>měrnice upravuje a upřesňuje postup</w:t>
      </w:r>
      <w:r>
        <w:rPr>
          <w:rFonts w:asciiTheme="minorHAnsi" w:hAnsiTheme="minorHAnsi" w:cstheme="minorHAnsi"/>
          <w:sz w:val="22"/>
          <w:szCs w:val="22"/>
        </w:rPr>
        <w:t>y</w:t>
      </w:r>
      <w:r w:rsidRPr="00F63757">
        <w:rPr>
          <w:rFonts w:asciiTheme="minorHAnsi" w:hAnsiTheme="minorHAnsi" w:cstheme="minorHAnsi"/>
          <w:sz w:val="22"/>
          <w:szCs w:val="22"/>
        </w:rPr>
        <w:t xml:space="preserve"> pro přihlášení studentů k tématu bakalářské a diplomové práce (dále jen „závěrečná práce“), </w:t>
      </w:r>
      <w:r>
        <w:rPr>
          <w:rFonts w:asciiTheme="minorHAnsi" w:hAnsiTheme="minorHAnsi" w:cstheme="minorHAnsi"/>
          <w:sz w:val="22"/>
          <w:szCs w:val="22"/>
        </w:rPr>
        <w:t xml:space="preserve">postupy </w:t>
      </w:r>
      <w:r w:rsidRPr="00F63757">
        <w:rPr>
          <w:rFonts w:asciiTheme="minorHAnsi" w:hAnsiTheme="minorHAnsi" w:cstheme="minorHAnsi"/>
          <w:sz w:val="22"/>
          <w:szCs w:val="22"/>
        </w:rPr>
        <w:t>pro tvorbu závěrečné práce, postupy pro odevzdání, zveřejnění a archivaci závěrečné práce, pro její hodnocení a pro zamezení plagiátorství.</w:t>
      </w:r>
    </w:p>
    <w:p w14:paraId="72D3B832" w14:textId="52BC96BB" w:rsidR="0051557A" w:rsidRPr="0051557A" w:rsidRDefault="0051557A" w:rsidP="00195A77">
      <w:pPr>
        <w:pStyle w:val="W3MUZkonOdstavecslovan"/>
        <w:numPr>
          <w:ilvl w:val="0"/>
          <w:numId w:val="3"/>
        </w:numPr>
        <w:tabs>
          <w:tab w:val="clear" w:pos="360"/>
        </w:tabs>
        <w:ind w:left="567" w:hanging="567"/>
        <w:jc w:val="both"/>
        <w:rPr>
          <w:rFonts w:ascii="Calibri" w:hAnsi="Calibri" w:cs="Calibri"/>
          <w:sz w:val="22"/>
          <w:szCs w:val="22"/>
        </w:rPr>
      </w:pPr>
      <w:r w:rsidRPr="00F63757">
        <w:rPr>
          <w:rFonts w:asciiTheme="minorHAnsi" w:hAnsiTheme="minorHAnsi" w:cstheme="minorHAnsi"/>
          <w:sz w:val="22"/>
          <w:szCs w:val="22"/>
        </w:rPr>
        <w:t>Směrnice se vztahuje na studenty zapsané do bakalářských a navazujících magisterských studijních programů na Fakultě informatiky Masarykovy univerzity (dále jen „FI MU“) a na studenty všech variant mezifakultních studií, kteří odevzdávají a obhajují závěrečnou práci na FI MU. Směrnice se také vztahuje na vedoucí a oponenty závěrečných prací těchto studentů a garanty studijních programů.</w:t>
      </w:r>
    </w:p>
    <w:p w14:paraId="290F5B8E" w14:textId="77777777" w:rsidR="008F4C61" w:rsidRPr="00B805FC" w:rsidRDefault="008F4C61" w:rsidP="008613BA">
      <w:pPr>
        <w:pStyle w:val="W3MUZkonOdstavec"/>
        <w:rPr>
          <w:rFonts w:ascii="Calibri" w:hAnsi="Calibri" w:cs="Calibri"/>
          <w:sz w:val="22"/>
          <w:szCs w:val="22"/>
        </w:rPr>
      </w:pPr>
    </w:p>
    <w:p w14:paraId="4D381201" w14:textId="77777777" w:rsidR="00197571" w:rsidRPr="00B805FC" w:rsidRDefault="00197571" w:rsidP="008613BA">
      <w:pPr>
        <w:pStyle w:val="W3MUZkonParagraf"/>
        <w:tabs>
          <w:tab w:val="num" w:pos="0"/>
        </w:tabs>
        <w:rPr>
          <w:rFonts w:ascii="Calibri" w:hAnsi="Calibri" w:cs="Calibri"/>
          <w:sz w:val="22"/>
          <w:szCs w:val="22"/>
        </w:rPr>
      </w:pPr>
      <w:r w:rsidRPr="00B805FC">
        <w:rPr>
          <w:rFonts w:ascii="Calibri" w:hAnsi="Calibri" w:cs="Calibri"/>
          <w:sz w:val="22"/>
          <w:szCs w:val="22"/>
        </w:rPr>
        <w:t>Článek 2</w:t>
      </w:r>
    </w:p>
    <w:p w14:paraId="7B178BC6" w14:textId="242BE014" w:rsidR="00197571" w:rsidRPr="00EC3990" w:rsidRDefault="0051557A" w:rsidP="00195A77">
      <w:pPr>
        <w:pStyle w:val="W3MUZkonParagrafNzev"/>
        <w:numPr>
          <w:ilvl w:val="0"/>
          <w:numId w:val="1"/>
        </w:numPr>
        <w:spacing w:before="0" w:after="240"/>
        <w:rPr>
          <w:rFonts w:asciiTheme="minorHAnsi" w:hAnsiTheme="minorHAnsi" w:cstheme="minorHAnsi"/>
          <w:sz w:val="22"/>
          <w:szCs w:val="22"/>
        </w:rPr>
      </w:pPr>
      <w:r w:rsidRPr="00EC3990">
        <w:rPr>
          <w:rFonts w:asciiTheme="minorHAnsi" w:hAnsiTheme="minorHAnsi" w:cstheme="minorHAnsi"/>
          <w:sz w:val="22"/>
          <w:szCs w:val="22"/>
        </w:rPr>
        <w:t>Přihlášení k tématu závěrečné práce</w:t>
      </w:r>
    </w:p>
    <w:p w14:paraId="08EB237C" w14:textId="33B738FF" w:rsidR="00707044" w:rsidRPr="00EC3990" w:rsidRDefault="0051557A" w:rsidP="00195A77">
      <w:pPr>
        <w:pStyle w:val="W3MUZkonOdstavecslovan"/>
        <w:numPr>
          <w:ilvl w:val="0"/>
          <w:numId w:val="8"/>
        </w:numPr>
        <w:tabs>
          <w:tab w:val="clear" w:pos="360"/>
          <w:tab w:val="num" w:pos="567"/>
        </w:tabs>
        <w:ind w:left="567" w:hanging="567"/>
        <w:jc w:val="both"/>
        <w:rPr>
          <w:rFonts w:ascii="Calibri" w:hAnsi="Calibri" w:cs="Calibri"/>
          <w:sz w:val="22"/>
          <w:szCs w:val="22"/>
        </w:rPr>
      </w:pPr>
      <w:r w:rsidRPr="00EC3990">
        <w:rPr>
          <w:rFonts w:asciiTheme="minorHAnsi" w:hAnsiTheme="minorHAnsi" w:cstheme="minorHAnsi"/>
          <w:sz w:val="22"/>
          <w:szCs w:val="22"/>
        </w:rPr>
        <w:t>Během tvorby závěrečné práce si studenti v souladu se studijním katalogem zapisují předmět SBAPR Bakalářská práce, případně SDIPR Diplomová práce.</w:t>
      </w:r>
    </w:p>
    <w:p w14:paraId="17126E3F" w14:textId="49F75E52" w:rsidR="0051557A" w:rsidRPr="00EC3990" w:rsidRDefault="00EC3990" w:rsidP="00195A77">
      <w:pPr>
        <w:pStyle w:val="W3MUZkonOdstavecslovan"/>
        <w:numPr>
          <w:ilvl w:val="0"/>
          <w:numId w:val="8"/>
        </w:numPr>
        <w:tabs>
          <w:tab w:val="clear" w:pos="360"/>
          <w:tab w:val="num" w:pos="567"/>
        </w:tabs>
        <w:ind w:left="567" w:hanging="567"/>
        <w:jc w:val="both"/>
        <w:rPr>
          <w:rFonts w:ascii="Calibri" w:hAnsi="Calibri" w:cs="Calibri"/>
          <w:sz w:val="22"/>
          <w:szCs w:val="22"/>
        </w:rPr>
      </w:pPr>
      <w:r w:rsidRPr="00EC3990">
        <w:rPr>
          <w:rFonts w:asciiTheme="minorHAnsi" w:hAnsiTheme="minorHAnsi" w:cstheme="minorHAnsi"/>
          <w:sz w:val="22"/>
          <w:szCs w:val="22"/>
        </w:rPr>
        <w:t>Student se přihlašuje k tématu závěrečné práce v rozpisu témat v IS MU nejpozději do doby ukončení změn v zápise v semestru, ve kterém bude práci obhajovat.</w:t>
      </w:r>
    </w:p>
    <w:p w14:paraId="31EA5A90" w14:textId="58D2935E" w:rsidR="00EC3990" w:rsidRPr="00EC3990" w:rsidRDefault="00EC3990" w:rsidP="00195A77">
      <w:pPr>
        <w:pStyle w:val="W3MUZkonOdstavecslovan"/>
        <w:numPr>
          <w:ilvl w:val="0"/>
          <w:numId w:val="8"/>
        </w:numPr>
        <w:tabs>
          <w:tab w:val="clear" w:pos="360"/>
          <w:tab w:val="num" w:pos="567"/>
        </w:tabs>
        <w:ind w:left="567" w:hanging="567"/>
        <w:jc w:val="both"/>
        <w:rPr>
          <w:rFonts w:ascii="Calibri" w:hAnsi="Calibri" w:cs="Calibri"/>
          <w:sz w:val="22"/>
          <w:szCs w:val="22"/>
        </w:rPr>
      </w:pPr>
      <w:r w:rsidRPr="00EC3990">
        <w:rPr>
          <w:rFonts w:asciiTheme="minorHAnsi" w:hAnsiTheme="minorHAnsi" w:cstheme="minorHAnsi"/>
          <w:sz w:val="22"/>
          <w:szCs w:val="22"/>
        </w:rPr>
        <w:t xml:space="preserve">Student si z rozpisu vybírá téma závěrečné práce odpovídající studovanému programu nebo oboru. Studenti </w:t>
      </w:r>
      <w:r w:rsidR="002D5A4E">
        <w:rPr>
          <w:rFonts w:asciiTheme="minorHAnsi" w:hAnsiTheme="minorHAnsi" w:cstheme="minorHAnsi"/>
          <w:sz w:val="22"/>
          <w:szCs w:val="22"/>
        </w:rPr>
        <w:t>sdružených studijních programů</w:t>
      </w:r>
      <w:r w:rsidRPr="00EC3990">
        <w:rPr>
          <w:rFonts w:asciiTheme="minorHAnsi" w:hAnsiTheme="minorHAnsi" w:cstheme="minorHAnsi"/>
          <w:sz w:val="22"/>
          <w:szCs w:val="22"/>
        </w:rPr>
        <w:t>, kteří kmenově spadají pod FI, mohou zpracovávat téma spadající obs</w:t>
      </w:r>
      <w:r w:rsidR="00002069">
        <w:rPr>
          <w:rFonts w:asciiTheme="minorHAnsi" w:hAnsiTheme="minorHAnsi" w:cstheme="minorHAnsi"/>
          <w:sz w:val="22"/>
          <w:szCs w:val="22"/>
        </w:rPr>
        <w:t>ahově pod druhou fakultu studia</w:t>
      </w:r>
      <w:r w:rsidRPr="00EC3990">
        <w:rPr>
          <w:rFonts w:asciiTheme="minorHAnsi" w:hAnsiTheme="minorHAnsi" w:cstheme="minorHAnsi"/>
          <w:sz w:val="22"/>
          <w:szCs w:val="22"/>
        </w:rPr>
        <w:t xml:space="preserve"> za předpokladu, že práce je relevantní k jejich oboru. Výběr tématu ve sdruženém studiu podléhá SZŘ, článek </w:t>
      </w:r>
      <w:r w:rsidR="002D5A4E">
        <w:rPr>
          <w:rFonts w:asciiTheme="minorHAnsi" w:hAnsiTheme="minorHAnsi" w:cstheme="minorHAnsi"/>
          <w:sz w:val="22"/>
          <w:szCs w:val="22"/>
        </w:rPr>
        <w:t>2</w:t>
      </w:r>
      <w:r w:rsidR="002D5A4E" w:rsidRPr="00EC3990">
        <w:rPr>
          <w:rFonts w:asciiTheme="minorHAnsi" w:hAnsiTheme="minorHAnsi" w:cstheme="minorHAnsi"/>
          <w:sz w:val="22"/>
          <w:szCs w:val="22"/>
        </w:rPr>
        <w:t>4</w:t>
      </w:r>
      <w:r w:rsidRPr="00EC3990">
        <w:rPr>
          <w:rFonts w:asciiTheme="minorHAnsi" w:hAnsiTheme="minorHAnsi" w:cstheme="minorHAnsi"/>
          <w:sz w:val="22"/>
          <w:szCs w:val="22"/>
        </w:rPr>
        <w:t>.</w:t>
      </w:r>
    </w:p>
    <w:p w14:paraId="7EE43E0F" w14:textId="77777777" w:rsidR="008F4C61" w:rsidRPr="00B805FC" w:rsidRDefault="008F4C61" w:rsidP="00F87804">
      <w:pPr>
        <w:pStyle w:val="W3MUZkonOdstavec"/>
        <w:rPr>
          <w:rFonts w:ascii="Calibri" w:hAnsi="Calibri" w:cs="Calibri"/>
          <w:sz w:val="22"/>
          <w:szCs w:val="22"/>
        </w:rPr>
      </w:pPr>
    </w:p>
    <w:p w14:paraId="152DBC5D" w14:textId="77777777" w:rsidR="00B43245" w:rsidRPr="00B805FC" w:rsidRDefault="00B43245" w:rsidP="008613BA">
      <w:pPr>
        <w:pStyle w:val="W3MUZkonParagraf"/>
        <w:tabs>
          <w:tab w:val="num" w:pos="0"/>
        </w:tabs>
        <w:rPr>
          <w:rFonts w:ascii="Calibri" w:hAnsi="Calibri" w:cs="Calibri"/>
          <w:sz w:val="22"/>
          <w:szCs w:val="22"/>
        </w:rPr>
      </w:pPr>
      <w:r w:rsidRPr="00B805FC">
        <w:rPr>
          <w:rFonts w:ascii="Calibri" w:hAnsi="Calibri" w:cs="Calibri"/>
          <w:sz w:val="22"/>
          <w:szCs w:val="22"/>
        </w:rPr>
        <w:t xml:space="preserve">Článek </w:t>
      </w:r>
      <w:r w:rsidR="00197571" w:rsidRPr="00B805FC">
        <w:rPr>
          <w:rFonts w:ascii="Calibri" w:hAnsi="Calibri" w:cs="Calibri"/>
          <w:sz w:val="22"/>
          <w:szCs w:val="22"/>
        </w:rPr>
        <w:t>3</w:t>
      </w:r>
    </w:p>
    <w:p w14:paraId="16A007D7" w14:textId="2BD53A51" w:rsidR="00B43245" w:rsidRPr="00EC3990" w:rsidRDefault="00EC3990" w:rsidP="00195A77">
      <w:pPr>
        <w:pStyle w:val="W3MUZkonParagrafNzev"/>
        <w:numPr>
          <w:ilvl w:val="0"/>
          <w:numId w:val="1"/>
        </w:numPr>
        <w:spacing w:before="0" w:after="240"/>
        <w:rPr>
          <w:rFonts w:asciiTheme="minorHAnsi" w:hAnsiTheme="minorHAnsi" w:cstheme="minorHAnsi"/>
          <w:sz w:val="22"/>
          <w:szCs w:val="22"/>
        </w:rPr>
      </w:pPr>
      <w:r w:rsidRPr="00EC3990">
        <w:rPr>
          <w:rFonts w:asciiTheme="minorHAnsi" w:hAnsiTheme="minorHAnsi" w:cstheme="minorHAnsi"/>
          <w:sz w:val="22"/>
          <w:szCs w:val="22"/>
        </w:rPr>
        <w:t>Oficiální zadání závěrečné práce</w:t>
      </w:r>
    </w:p>
    <w:p w14:paraId="49408B9E" w14:textId="5E362CD5" w:rsidR="00A72BD6" w:rsidRPr="00EC3990" w:rsidRDefault="00EC3990" w:rsidP="00195A77">
      <w:pPr>
        <w:pStyle w:val="W3MUZkonOdstavecslovan"/>
        <w:numPr>
          <w:ilvl w:val="0"/>
          <w:numId w:val="4"/>
        </w:numPr>
        <w:tabs>
          <w:tab w:val="clear" w:pos="360"/>
        </w:tabs>
        <w:ind w:left="567" w:hanging="567"/>
        <w:jc w:val="both"/>
        <w:rPr>
          <w:rFonts w:ascii="Calibri" w:hAnsi="Calibri" w:cs="Calibri"/>
          <w:sz w:val="22"/>
          <w:szCs w:val="22"/>
        </w:rPr>
      </w:pPr>
      <w:r w:rsidRPr="00EC3990">
        <w:rPr>
          <w:rFonts w:asciiTheme="minorHAnsi" w:hAnsiTheme="minorHAnsi" w:cstheme="minorHAnsi"/>
          <w:sz w:val="22"/>
          <w:szCs w:val="22"/>
        </w:rPr>
        <w:t>Oficiální zadání vyplňuje vedoucí práce v Rozpisech témat závěrečných prací IS MU.</w:t>
      </w:r>
    </w:p>
    <w:p w14:paraId="5F62D838" w14:textId="121E8238" w:rsidR="00EC3990" w:rsidRPr="00EC3990" w:rsidRDefault="00EC3990" w:rsidP="00195A77">
      <w:pPr>
        <w:pStyle w:val="W3MUZkonOdstavecslovan"/>
        <w:numPr>
          <w:ilvl w:val="0"/>
          <w:numId w:val="4"/>
        </w:numPr>
        <w:tabs>
          <w:tab w:val="clear" w:pos="360"/>
        </w:tabs>
        <w:ind w:left="567" w:hanging="567"/>
        <w:jc w:val="both"/>
        <w:rPr>
          <w:rFonts w:ascii="Calibri" w:hAnsi="Calibri" w:cs="Calibri"/>
          <w:sz w:val="22"/>
          <w:szCs w:val="22"/>
        </w:rPr>
      </w:pPr>
      <w:r w:rsidRPr="00BE0DD2">
        <w:rPr>
          <w:rFonts w:asciiTheme="minorHAnsi" w:hAnsiTheme="minorHAnsi" w:cstheme="minorHAnsi"/>
          <w:sz w:val="22"/>
          <w:szCs w:val="22"/>
        </w:rPr>
        <w:lastRenderedPageBreak/>
        <w:t>V</w:t>
      </w:r>
      <w:r>
        <w:rPr>
          <w:rFonts w:asciiTheme="minorHAnsi" w:hAnsiTheme="minorHAnsi" w:cstheme="minorHAnsi"/>
          <w:sz w:val="22"/>
          <w:szCs w:val="22"/>
        </w:rPr>
        <w:t> </w:t>
      </w:r>
      <w:r w:rsidRPr="00BE0DD2">
        <w:rPr>
          <w:rFonts w:asciiTheme="minorHAnsi" w:hAnsiTheme="minorHAnsi" w:cstheme="minorHAnsi"/>
          <w:sz w:val="22"/>
          <w:szCs w:val="22"/>
        </w:rPr>
        <w:t xml:space="preserve">termínech daných harmonogramem závěru studia je student i vedoucí práce povinen </w:t>
      </w:r>
      <w:r>
        <w:rPr>
          <w:rFonts w:asciiTheme="minorHAnsi" w:hAnsiTheme="minorHAnsi" w:cstheme="minorHAnsi"/>
          <w:sz w:val="22"/>
          <w:szCs w:val="22"/>
        </w:rPr>
        <w:t>toto téma schválit a potvrdit v </w:t>
      </w:r>
      <w:r w:rsidRPr="00BE0DD2">
        <w:rPr>
          <w:rFonts w:asciiTheme="minorHAnsi" w:hAnsiTheme="minorHAnsi" w:cstheme="minorHAnsi"/>
          <w:sz w:val="22"/>
          <w:szCs w:val="22"/>
        </w:rPr>
        <w:t>IS MU. Následně oficiální zadání schvalují garanti.</w:t>
      </w:r>
    </w:p>
    <w:p w14:paraId="37764C93" w14:textId="1791293B" w:rsidR="00EC3990" w:rsidRPr="00EC3990" w:rsidRDefault="00EC3990" w:rsidP="00195A77">
      <w:pPr>
        <w:pStyle w:val="W3MUZkonOdstavecslovan"/>
        <w:numPr>
          <w:ilvl w:val="0"/>
          <w:numId w:val="4"/>
        </w:numPr>
        <w:tabs>
          <w:tab w:val="clear" w:pos="360"/>
        </w:tabs>
        <w:ind w:left="567" w:hanging="567"/>
        <w:jc w:val="both"/>
        <w:rPr>
          <w:rFonts w:ascii="Calibri" w:hAnsi="Calibri" w:cs="Calibri"/>
          <w:sz w:val="22"/>
          <w:szCs w:val="22"/>
        </w:rPr>
      </w:pPr>
      <w:r w:rsidRPr="00BE0DD2">
        <w:rPr>
          <w:rFonts w:asciiTheme="minorHAnsi" w:hAnsiTheme="minorHAnsi" w:cstheme="minorHAnsi"/>
          <w:sz w:val="22"/>
          <w:szCs w:val="22"/>
        </w:rPr>
        <w:t>Schválené oficiální zadání je závazný text, podle kterého je práce hodnocena komisí během obhajoby závěrečné práce.</w:t>
      </w:r>
    </w:p>
    <w:p w14:paraId="36E787E3" w14:textId="4FD69D36" w:rsidR="00EC3990" w:rsidRPr="00EC3990" w:rsidRDefault="00EC3990" w:rsidP="00195A77">
      <w:pPr>
        <w:pStyle w:val="W3MUZkonOdstavecslovan"/>
        <w:numPr>
          <w:ilvl w:val="0"/>
          <w:numId w:val="4"/>
        </w:numPr>
        <w:tabs>
          <w:tab w:val="clear" w:pos="360"/>
        </w:tabs>
        <w:spacing w:after="60"/>
        <w:ind w:left="567" w:hanging="567"/>
        <w:jc w:val="both"/>
        <w:rPr>
          <w:rFonts w:ascii="Calibri" w:hAnsi="Calibri" w:cs="Calibri"/>
          <w:sz w:val="22"/>
          <w:szCs w:val="22"/>
        </w:rPr>
      </w:pPr>
      <w:r w:rsidRPr="00EC3990">
        <w:rPr>
          <w:rFonts w:asciiTheme="minorHAnsi" w:hAnsiTheme="minorHAnsi" w:cstheme="minorHAnsi"/>
          <w:sz w:val="22"/>
          <w:szCs w:val="22"/>
        </w:rPr>
        <w:t>Požadavky na zadání:</w:t>
      </w:r>
    </w:p>
    <w:p w14:paraId="775A06D1" w14:textId="3BDF2CBB" w:rsidR="00EC3990" w:rsidRPr="00EC3990" w:rsidRDefault="00EC3990" w:rsidP="00195A77">
      <w:pPr>
        <w:pStyle w:val="W3MUZkonPsmeno"/>
        <w:numPr>
          <w:ilvl w:val="1"/>
          <w:numId w:val="2"/>
        </w:numPr>
        <w:tabs>
          <w:tab w:val="clear" w:pos="1440"/>
        </w:tabs>
        <w:spacing w:after="60"/>
        <w:ind w:left="992" w:hanging="425"/>
        <w:jc w:val="both"/>
        <w:rPr>
          <w:rFonts w:ascii="Calibri" w:hAnsi="Calibri" w:cs="Calibri"/>
          <w:sz w:val="22"/>
          <w:szCs w:val="22"/>
        </w:rPr>
      </w:pPr>
      <w:r w:rsidRPr="00EC3990">
        <w:rPr>
          <w:rFonts w:asciiTheme="minorHAnsi" w:hAnsiTheme="minorHAnsi" w:cstheme="minorHAnsi"/>
          <w:sz w:val="22"/>
          <w:szCs w:val="22"/>
        </w:rPr>
        <w:t>zadání práce musí být po odborné stránce adekvátně náročné ukončovanému stupni studia,</w:t>
      </w:r>
    </w:p>
    <w:p w14:paraId="7BC3C8BD" w14:textId="5F51CE13" w:rsidR="00EC3990" w:rsidRPr="00EC3990" w:rsidRDefault="00EC3990" w:rsidP="00195A77">
      <w:pPr>
        <w:pStyle w:val="W3MUZkonPsmeno"/>
        <w:numPr>
          <w:ilvl w:val="1"/>
          <w:numId w:val="2"/>
        </w:numPr>
        <w:tabs>
          <w:tab w:val="clear" w:pos="1440"/>
        </w:tabs>
        <w:spacing w:after="60"/>
        <w:ind w:left="992" w:hanging="425"/>
        <w:jc w:val="both"/>
        <w:rPr>
          <w:rFonts w:ascii="Calibri" w:hAnsi="Calibri" w:cs="Calibri"/>
          <w:sz w:val="22"/>
          <w:szCs w:val="22"/>
        </w:rPr>
      </w:pPr>
      <w:r w:rsidRPr="00EC3990">
        <w:rPr>
          <w:rFonts w:asciiTheme="minorHAnsi" w:hAnsiTheme="minorHAnsi" w:cstheme="minorHAnsi"/>
          <w:sz w:val="22"/>
          <w:szCs w:val="22"/>
        </w:rPr>
        <w:t>v zadání musí být vymezené konkrétní cíle, jejichž naplnění může komise hodnotit,</w:t>
      </w:r>
    </w:p>
    <w:p w14:paraId="605BA98F" w14:textId="67E289DD" w:rsidR="00EC3990" w:rsidRPr="00EC3990" w:rsidRDefault="00EC3990" w:rsidP="00195A77">
      <w:pPr>
        <w:pStyle w:val="W3MUZkonPsmeno"/>
        <w:numPr>
          <w:ilvl w:val="1"/>
          <w:numId w:val="2"/>
        </w:numPr>
        <w:tabs>
          <w:tab w:val="clear" w:pos="1440"/>
        </w:tabs>
        <w:ind w:left="992" w:hanging="425"/>
        <w:jc w:val="both"/>
        <w:rPr>
          <w:rFonts w:ascii="Calibri" w:hAnsi="Calibri" w:cs="Calibri"/>
          <w:sz w:val="22"/>
          <w:szCs w:val="22"/>
        </w:rPr>
      </w:pPr>
      <w:r w:rsidRPr="00EC3990">
        <w:rPr>
          <w:rFonts w:asciiTheme="minorHAnsi" w:hAnsiTheme="minorHAnsi" w:cstheme="minorHAnsi"/>
          <w:sz w:val="22"/>
          <w:szCs w:val="22"/>
        </w:rPr>
        <w:t>zadání musí být korektní po formální stránce, jasně formulované a srozumitelné nejen pro experty v konkrétním oboru (např. použití zkratek není žádoucí).</w:t>
      </w:r>
    </w:p>
    <w:p w14:paraId="3A9100D8" w14:textId="77777777" w:rsidR="00B43245" w:rsidRPr="00B805FC" w:rsidRDefault="00B43245" w:rsidP="00F87804">
      <w:pPr>
        <w:pStyle w:val="W3MUZkonOdstavec"/>
        <w:rPr>
          <w:rFonts w:ascii="Calibri" w:hAnsi="Calibri" w:cs="Calibri"/>
          <w:sz w:val="22"/>
          <w:szCs w:val="22"/>
        </w:rPr>
      </w:pPr>
    </w:p>
    <w:p w14:paraId="67DA4126" w14:textId="77777777" w:rsidR="00B43245" w:rsidRPr="00B805FC" w:rsidRDefault="00B43245" w:rsidP="008613BA">
      <w:pPr>
        <w:pStyle w:val="W3MUZkonParagraf"/>
        <w:tabs>
          <w:tab w:val="num" w:pos="0"/>
        </w:tabs>
        <w:rPr>
          <w:rFonts w:ascii="Calibri" w:hAnsi="Calibri" w:cs="Calibri"/>
          <w:sz w:val="22"/>
          <w:szCs w:val="22"/>
        </w:rPr>
      </w:pPr>
      <w:r w:rsidRPr="00B805FC">
        <w:rPr>
          <w:rFonts w:ascii="Calibri" w:hAnsi="Calibri" w:cs="Calibri"/>
          <w:sz w:val="22"/>
          <w:szCs w:val="22"/>
        </w:rPr>
        <w:t xml:space="preserve">Článek </w:t>
      </w:r>
      <w:r w:rsidR="00027D61" w:rsidRPr="00B805FC">
        <w:rPr>
          <w:rFonts w:ascii="Calibri" w:hAnsi="Calibri" w:cs="Calibri"/>
          <w:sz w:val="22"/>
          <w:szCs w:val="22"/>
        </w:rPr>
        <w:t>4</w:t>
      </w:r>
    </w:p>
    <w:p w14:paraId="26EEDAD1" w14:textId="77777777" w:rsidR="00EC3990" w:rsidRPr="00A910F9" w:rsidRDefault="00EC3990" w:rsidP="00195A77">
      <w:pPr>
        <w:pStyle w:val="W3MUZkonParagrafNzev"/>
        <w:numPr>
          <w:ilvl w:val="0"/>
          <w:numId w:val="1"/>
        </w:numPr>
        <w:spacing w:before="0" w:after="240"/>
        <w:rPr>
          <w:rFonts w:asciiTheme="minorHAnsi" w:hAnsiTheme="minorHAnsi" w:cstheme="minorHAnsi"/>
          <w:sz w:val="22"/>
          <w:szCs w:val="22"/>
        </w:rPr>
      </w:pPr>
      <w:r>
        <w:rPr>
          <w:rFonts w:asciiTheme="minorHAnsi" w:hAnsiTheme="minorHAnsi" w:cstheme="minorHAnsi"/>
          <w:sz w:val="22"/>
          <w:szCs w:val="22"/>
        </w:rPr>
        <w:t>Věcná náplň, struktura, formát a formální náležitosti závěrečné práce</w:t>
      </w:r>
    </w:p>
    <w:p w14:paraId="795A005B" w14:textId="256D0B19" w:rsidR="00EC3990" w:rsidRPr="002874CC" w:rsidRDefault="002874CC" w:rsidP="00195A77">
      <w:pPr>
        <w:pStyle w:val="W3MUZkonOdstavecslovan"/>
        <w:numPr>
          <w:ilvl w:val="0"/>
          <w:numId w:val="5"/>
        </w:numPr>
        <w:tabs>
          <w:tab w:val="clear" w:pos="360"/>
        </w:tabs>
        <w:spacing w:after="60"/>
        <w:ind w:left="567" w:hanging="567"/>
        <w:jc w:val="both"/>
        <w:rPr>
          <w:rFonts w:ascii="Calibri" w:hAnsi="Calibri" w:cs="Calibri"/>
          <w:sz w:val="22"/>
          <w:szCs w:val="22"/>
        </w:rPr>
      </w:pPr>
      <w:r w:rsidRPr="002874CC">
        <w:rPr>
          <w:rFonts w:asciiTheme="minorHAnsi" w:hAnsiTheme="minorHAnsi" w:cstheme="minorHAnsi"/>
          <w:sz w:val="22"/>
          <w:szCs w:val="22"/>
        </w:rPr>
        <w:t xml:space="preserve">Závěrečné práce mají následující strukturu (pro sazbu je doporučeno použít </w:t>
      </w:r>
      <w:proofErr w:type="spellStart"/>
      <w:r w:rsidRPr="002874CC">
        <w:rPr>
          <w:rFonts w:asciiTheme="minorHAnsi" w:hAnsiTheme="minorHAnsi" w:cstheme="minorHAnsi"/>
          <w:sz w:val="22"/>
          <w:szCs w:val="22"/>
        </w:rPr>
        <w:t>LaTeX</w:t>
      </w:r>
      <w:proofErr w:type="spellEnd"/>
      <w:r w:rsidRPr="002874CC">
        <w:rPr>
          <w:rFonts w:asciiTheme="minorHAnsi" w:hAnsiTheme="minorHAnsi" w:cstheme="minorHAnsi"/>
          <w:sz w:val="22"/>
          <w:szCs w:val="22"/>
        </w:rPr>
        <w:t xml:space="preserve"> šablonu </w:t>
      </w:r>
      <w:proofErr w:type="spellStart"/>
      <w:r w:rsidRPr="002874CC">
        <w:rPr>
          <w:rFonts w:asciiTheme="minorHAnsi" w:hAnsiTheme="minorHAnsi" w:cstheme="minorHAnsi"/>
          <w:sz w:val="22"/>
          <w:szCs w:val="22"/>
        </w:rPr>
        <w:t>fithesis</w:t>
      </w:r>
      <w:proofErr w:type="spellEnd"/>
      <w:r w:rsidRPr="002874CC">
        <w:rPr>
          <w:rFonts w:asciiTheme="minorHAnsi" w:hAnsiTheme="minorHAnsi" w:cstheme="minorHAnsi"/>
          <w:sz w:val="22"/>
          <w:szCs w:val="22"/>
        </w:rPr>
        <w:t xml:space="preserve"> dostupnou na </w:t>
      </w:r>
      <w:hyperlink r:id="rId8" w:history="1">
        <w:r w:rsidRPr="002874CC">
          <w:rPr>
            <w:rStyle w:val="Hypertextovodkaz"/>
            <w:rFonts w:asciiTheme="minorHAnsi" w:hAnsiTheme="minorHAnsi" w:cstheme="minorHAnsi"/>
            <w:color w:val="auto"/>
            <w:sz w:val="22"/>
            <w:szCs w:val="22"/>
          </w:rPr>
          <w:t>www.overleaf.com</w:t>
        </w:r>
      </w:hyperlink>
      <w:r w:rsidRPr="002874CC">
        <w:rPr>
          <w:rFonts w:asciiTheme="minorHAnsi" w:hAnsiTheme="minorHAnsi" w:cstheme="minorHAnsi"/>
          <w:sz w:val="22"/>
          <w:szCs w:val="22"/>
        </w:rPr>
        <w:t>):</w:t>
      </w:r>
    </w:p>
    <w:p w14:paraId="5079CF5F" w14:textId="77777777" w:rsidR="002874CC" w:rsidRPr="00BE0DD2" w:rsidRDefault="002874CC" w:rsidP="00195A77">
      <w:pPr>
        <w:pStyle w:val="W3MUZkonOdstavecslovan"/>
        <w:numPr>
          <w:ilvl w:val="0"/>
          <w:numId w:val="9"/>
        </w:numPr>
        <w:spacing w:after="60"/>
        <w:ind w:left="851" w:hanging="284"/>
        <w:jc w:val="both"/>
        <w:rPr>
          <w:rFonts w:asciiTheme="minorHAnsi" w:hAnsiTheme="minorHAnsi" w:cstheme="minorHAnsi"/>
          <w:sz w:val="22"/>
          <w:szCs w:val="22"/>
        </w:rPr>
      </w:pPr>
      <w:r w:rsidRPr="00BE0DD2">
        <w:rPr>
          <w:rFonts w:asciiTheme="minorHAnsi" w:hAnsiTheme="minorHAnsi" w:cstheme="minorHAnsi"/>
          <w:sz w:val="22"/>
          <w:szCs w:val="22"/>
        </w:rPr>
        <w:t>vazba a titulní list</w:t>
      </w:r>
    </w:p>
    <w:p w14:paraId="6C155197" w14:textId="77777777" w:rsidR="002874CC" w:rsidRDefault="002874CC" w:rsidP="002874CC">
      <w:pPr>
        <w:pStyle w:val="W3MUZkonOdstavecslovan"/>
        <w:spacing w:after="60"/>
        <w:ind w:left="851"/>
        <w:jc w:val="both"/>
        <w:rPr>
          <w:rFonts w:asciiTheme="minorHAnsi" w:hAnsiTheme="minorHAnsi" w:cstheme="minorHAnsi"/>
          <w:sz w:val="22"/>
          <w:szCs w:val="22"/>
        </w:rPr>
      </w:pPr>
      <w:r w:rsidRPr="009207DB">
        <w:rPr>
          <w:rFonts w:asciiTheme="minorHAnsi" w:hAnsiTheme="minorHAnsi" w:cstheme="minorHAnsi"/>
          <w:sz w:val="22"/>
          <w:szCs w:val="22"/>
        </w:rPr>
        <w:t>uvádějí se tyto údaje: Masarykova univerzita, Fakulta informatiky, Diplomová / Bakalářská práce, název ze zadání práce (není povinné), jméno a příjmení studenta, rok odevzdání,</w:t>
      </w:r>
    </w:p>
    <w:p w14:paraId="08E80525" w14:textId="77777777" w:rsidR="002874CC" w:rsidRPr="009207DB" w:rsidRDefault="002874CC" w:rsidP="00195A77">
      <w:pPr>
        <w:pStyle w:val="W3MUZkonOdstavecslovan"/>
        <w:numPr>
          <w:ilvl w:val="0"/>
          <w:numId w:val="9"/>
        </w:numPr>
        <w:spacing w:after="60"/>
        <w:ind w:left="851" w:hanging="284"/>
        <w:jc w:val="both"/>
        <w:rPr>
          <w:rFonts w:asciiTheme="minorHAnsi" w:hAnsiTheme="minorHAnsi" w:cstheme="minorHAnsi"/>
          <w:sz w:val="22"/>
          <w:szCs w:val="22"/>
        </w:rPr>
      </w:pPr>
      <w:r>
        <w:rPr>
          <w:rFonts w:asciiTheme="minorHAnsi" w:hAnsiTheme="minorHAnsi" w:cstheme="minorHAnsi"/>
          <w:sz w:val="22"/>
          <w:szCs w:val="22"/>
        </w:rPr>
        <w:t>prohlášení o autorství</w:t>
      </w:r>
    </w:p>
    <w:p w14:paraId="481A1683" w14:textId="77777777" w:rsidR="002874CC" w:rsidRDefault="002874CC" w:rsidP="002874CC">
      <w:pPr>
        <w:pStyle w:val="W3MUZkonOdstavecslovan"/>
        <w:spacing w:after="60"/>
        <w:ind w:left="851"/>
        <w:jc w:val="both"/>
        <w:rPr>
          <w:rFonts w:asciiTheme="minorHAnsi" w:hAnsiTheme="minorHAnsi" w:cstheme="minorHAnsi"/>
          <w:sz w:val="22"/>
          <w:szCs w:val="22"/>
        </w:rPr>
      </w:pPr>
      <w:r w:rsidRPr="009207DB">
        <w:rPr>
          <w:rFonts w:asciiTheme="minorHAnsi" w:hAnsiTheme="minorHAnsi" w:cstheme="minorHAnsi"/>
          <w:sz w:val="22"/>
          <w:szCs w:val="22"/>
        </w:rPr>
        <w:t>obsahuje prohlášení ve znění: „</w:t>
      </w:r>
      <w:r w:rsidRPr="009207DB">
        <w:rPr>
          <w:rFonts w:asciiTheme="minorHAnsi" w:hAnsiTheme="minorHAnsi" w:cstheme="minorHAnsi"/>
          <w:i/>
          <w:sz w:val="22"/>
          <w:szCs w:val="22"/>
        </w:rPr>
        <w:t>Prohlašuji, že tato práce je mým původním autorským dílem, které jsem vypracoval(a) samostatně. Všechny zdroje, prameny a literaturu, které jsem při vypracování používal(a) nebo z nich čerpal(a), v práci řádně cituji s uvedením úplného odkazu na příslušný zdroj.</w:t>
      </w:r>
      <w:r w:rsidRPr="009207DB">
        <w:rPr>
          <w:rFonts w:asciiTheme="minorHAnsi" w:hAnsiTheme="minorHAnsi" w:cstheme="minorHAnsi"/>
          <w:sz w:val="22"/>
          <w:szCs w:val="22"/>
        </w:rPr>
        <w:t>“ nebo anglicky „</w:t>
      </w:r>
      <w:r w:rsidRPr="009207DB">
        <w:rPr>
          <w:rFonts w:asciiTheme="minorHAnsi" w:hAnsiTheme="minorHAnsi" w:cstheme="minorHAnsi"/>
          <w:i/>
          <w:sz w:val="22"/>
          <w:szCs w:val="22"/>
          <w:lang w:val="en-US"/>
        </w:rPr>
        <w:t xml:space="preserve">Hereby I declare that this thesis is my original authorial work, which I have worked out on my own. All sources, references, and literature used or excerpted during elaboration of this work are properly cited and listed in complete reference to the due </w:t>
      </w:r>
      <w:proofErr w:type="gramStart"/>
      <w:r w:rsidRPr="009207DB">
        <w:rPr>
          <w:rFonts w:asciiTheme="minorHAnsi" w:hAnsiTheme="minorHAnsi" w:cstheme="minorHAnsi"/>
          <w:i/>
          <w:sz w:val="22"/>
          <w:szCs w:val="22"/>
          <w:lang w:val="en-US"/>
        </w:rPr>
        <w:t>source.</w:t>
      </w:r>
      <w:r w:rsidRPr="009207DB">
        <w:rPr>
          <w:rFonts w:asciiTheme="minorHAnsi" w:hAnsiTheme="minorHAnsi" w:cstheme="minorHAnsi"/>
          <w:sz w:val="22"/>
          <w:szCs w:val="22"/>
        </w:rPr>
        <w:t>“</w:t>
      </w:r>
      <w:proofErr w:type="gramEnd"/>
      <w:r>
        <w:rPr>
          <w:rFonts w:asciiTheme="minorHAnsi" w:hAnsiTheme="minorHAnsi" w:cstheme="minorHAnsi"/>
          <w:sz w:val="22"/>
          <w:szCs w:val="22"/>
        </w:rPr>
        <w:t>,</w:t>
      </w:r>
    </w:p>
    <w:p w14:paraId="2BDE70AA" w14:textId="77777777" w:rsidR="002874CC" w:rsidRPr="009207DB" w:rsidRDefault="002874CC" w:rsidP="00195A77">
      <w:pPr>
        <w:pStyle w:val="W3MUZkonOdstavecslovan"/>
        <w:numPr>
          <w:ilvl w:val="0"/>
          <w:numId w:val="9"/>
        </w:numPr>
        <w:spacing w:after="60"/>
        <w:ind w:left="851" w:hanging="284"/>
        <w:jc w:val="both"/>
        <w:rPr>
          <w:rFonts w:asciiTheme="minorHAnsi" w:hAnsiTheme="minorHAnsi" w:cstheme="minorHAnsi"/>
          <w:sz w:val="22"/>
          <w:szCs w:val="22"/>
        </w:rPr>
      </w:pPr>
      <w:r>
        <w:rPr>
          <w:rFonts w:asciiTheme="minorHAnsi" w:hAnsiTheme="minorHAnsi" w:cstheme="minorHAnsi"/>
          <w:sz w:val="22"/>
          <w:szCs w:val="22"/>
        </w:rPr>
        <w:t>poděkování (není povinné)</w:t>
      </w:r>
    </w:p>
    <w:p w14:paraId="0F94F1C4" w14:textId="77777777" w:rsidR="002874CC" w:rsidRPr="009207DB" w:rsidRDefault="002874CC" w:rsidP="00195A77">
      <w:pPr>
        <w:pStyle w:val="Normlnweb"/>
        <w:numPr>
          <w:ilvl w:val="0"/>
          <w:numId w:val="9"/>
        </w:numPr>
        <w:spacing w:before="0" w:beforeAutospacing="0" w:after="60" w:afterAutospacing="0"/>
        <w:ind w:left="851" w:hanging="284"/>
        <w:jc w:val="both"/>
        <w:rPr>
          <w:rFonts w:asciiTheme="minorHAnsi" w:hAnsiTheme="minorHAnsi" w:cstheme="minorHAnsi"/>
          <w:sz w:val="22"/>
          <w:szCs w:val="22"/>
        </w:rPr>
      </w:pPr>
      <w:r>
        <w:rPr>
          <w:rFonts w:asciiTheme="minorHAnsi" w:hAnsiTheme="minorHAnsi" w:cstheme="minorHAnsi"/>
          <w:sz w:val="22"/>
          <w:szCs w:val="22"/>
        </w:rPr>
        <w:t>shrnutí a klíčová slova</w:t>
      </w:r>
    </w:p>
    <w:p w14:paraId="600BB508" w14:textId="77777777" w:rsidR="002874CC" w:rsidRPr="009207DB" w:rsidRDefault="002874CC" w:rsidP="00195A77">
      <w:pPr>
        <w:pStyle w:val="W3MUZkonOdstavecslovan"/>
        <w:numPr>
          <w:ilvl w:val="0"/>
          <w:numId w:val="10"/>
        </w:numPr>
        <w:spacing w:after="60"/>
        <w:ind w:left="1134" w:hanging="283"/>
        <w:jc w:val="both"/>
        <w:rPr>
          <w:rFonts w:asciiTheme="minorHAnsi" w:hAnsiTheme="minorHAnsi" w:cstheme="minorHAnsi"/>
          <w:sz w:val="22"/>
          <w:szCs w:val="22"/>
        </w:rPr>
      </w:pPr>
      <w:r w:rsidRPr="009207DB">
        <w:rPr>
          <w:rFonts w:asciiTheme="minorHAnsi" w:hAnsiTheme="minorHAnsi" w:cstheme="minorHAnsi"/>
          <w:sz w:val="22"/>
          <w:szCs w:val="22"/>
        </w:rPr>
        <w:t>shrnutí zabírá prostor nejvýše jedné stránky,</w:t>
      </w:r>
    </w:p>
    <w:p w14:paraId="3C2CE307" w14:textId="77777777" w:rsidR="002874CC" w:rsidRPr="009207DB" w:rsidRDefault="002874CC" w:rsidP="00195A77">
      <w:pPr>
        <w:pStyle w:val="W3MUZkonOdstavecslovan"/>
        <w:numPr>
          <w:ilvl w:val="0"/>
          <w:numId w:val="10"/>
        </w:numPr>
        <w:spacing w:after="60"/>
        <w:ind w:left="1134" w:hanging="283"/>
        <w:jc w:val="both"/>
        <w:rPr>
          <w:rFonts w:asciiTheme="minorHAnsi" w:hAnsiTheme="minorHAnsi" w:cstheme="minorHAnsi"/>
          <w:sz w:val="22"/>
          <w:szCs w:val="22"/>
        </w:rPr>
      </w:pPr>
      <w:r w:rsidRPr="009207DB">
        <w:rPr>
          <w:rFonts w:asciiTheme="minorHAnsi" w:hAnsiTheme="minorHAnsi" w:cstheme="minorHAnsi"/>
          <w:sz w:val="22"/>
          <w:szCs w:val="22"/>
        </w:rPr>
        <w:t>obvyklý počet klíčových slov je 5 až 10. Klíčová slova vystihují řešenou problematiku, nejedná se o seznam použitých technologií,</w:t>
      </w:r>
    </w:p>
    <w:p w14:paraId="210E4555" w14:textId="77777777" w:rsidR="002874CC" w:rsidRPr="009207DB" w:rsidRDefault="002874CC" w:rsidP="00195A77">
      <w:pPr>
        <w:pStyle w:val="Normlnweb"/>
        <w:numPr>
          <w:ilvl w:val="0"/>
          <w:numId w:val="9"/>
        </w:numPr>
        <w:spacing w:before="0" w:beforeAutospacing="0" w:after="60" w:afterAutospacing="0"/>
        <w:ind w:left="851" w:hanging="284"/>
        <w:jc w:val="both"/>
        <w:rPr>
          <w:rFonts w:asciiTheme="minorHAnsi" w:hAnsiTheme="minorHAnsi" w:cstheme="minorHAnsi"/>
          <w:sz w:val="22"/>
          <w:szCs w:val="22"/>
        </w:rPr>
      </w:pPr>
      <w:r>
        <w:rPr>
          <w:rFonts w:asciiTheme="minorHAnsi" w:hAnsiTheme="minorHAnsi" w:cstheme="minorHAnsi"/>
          <w:sz w:val="22"/>
          <w:szCs w:val="22"/>
        </w:rPr>
        <w:t>obsah</w:t>
      </w:r>
    </w:p>
    <w:p w14:paraId="3B8693CA" w14:textId="77777777" w:rsidR="002874CC" w:rsidRDefault="002874CC" w:rsidP="00195A77">
      <w:pPr>
        <w:pStyle w:val="Normlnweb"/>
        <w:numPr>
          <w:ilvl w:val="0"/>
          <w:numId w:val="9"/>
        </w:numPr>
        <w:spacing w:before="0" w:beforeAutospacing="0" w:after="60" w:afterAutospacing="0"/>
        <w:ind w:left="851" w:hanging="284"/>
        <w:jc w:val="both"/>
        <w:rPr>
          <w:rFonts w:asciiTheme="minorHAnsi" w:hAnsiTheme="minorHAnsi" w:cstheme="minorHAnsi"/>
          <w:sz w:val="22"/>
          <w:szCs w:val="22"/>
        </w:rPr>
      </w:pPr>
      <w:r>
        <w:rPr>
          <w:rFonts w:asciiTheme="minorHAnsi" w:hAnsiTheme="minorHAnsi" w:cstheme="minorHAnsi"/>
          <w:sz w:val="22"/>
          <w:szCs w:val="22"/>
        </w:rPr>
        <w:t>vlastní text práce</w:t>
      </w:r>
    </w:p>
    <w:p w14:paraId="34E071EB" w14:textId="77777777" w:rsidR="002874CC" w:rsidRPr="009207DB" w:rsidRDefault="002874CC" w:rsidP="00195A77">
      <w:pPr>
        <w:pStyle w:val="W3MUZkonOdstavecslovan"/>
        <w:numPr>
          <w:ilvl w:val="0"/>
          <w:numId w:val="11"/>
        </w:numPr>
        <w:spacing w:after="60"/>
        <w:ind w:left="1134" w:hanging="283"/>
        <w:jc w:val="both"/>
        <w:rPr>
          <w:rFonts w:asciiTheme="minorHAnsi" w:hAnsiTheme="minorHAnsi" w:cstheme="minorHAnsi"/>
          <w:sz w:val="22"/>
          <w:szCs w:val="22"/>
        </w:rPr>
      </w:pPr>
      <w:r w:rsidRPr="009207DB">
        <w:rPr>
          <w:rFonts w:asciiTheme="minorHAnsi" w:hAnsiTheme="minorHAnsi" w:cstheme="minorHAnsi"/>
          <w:sz w:val="22"/>
          <w:szCs w:val="22"/>
        </w:rPr>
        <w:t>práce musí být po formální, gramatické a slohové stránce na dobré úrovni,</w:t>
      </w:r>
    </w:p>
    <w:p w14:paraId="217F0D6E" w14:textId="77777777" w:rsidR="002874CC" w:rsidRPr="009207DB" w:rsidRDefault="002874CC" w:rsidP="00195A77">
      <w:pPr>
        <w:pStyle w:val="W3MUZkonOdstavecslovan"/>
        <w:numPr>
          <w:ilvl w:val="0"/>
          <w:numId w:val="11"/>
        </w:numPr>
        <w:spacing w:after="60"/>
        <w:ind w:left="1134" w:hanging="283"/>
        <w:jc w:val="both"/>
        <w:rPr>
          <w:rFonts w:asciiTheme="minorHAnsi" w:hAnsiTheme="minorHAnsi" w:cstheme="minorHAnsi"/>
          <w:sz w:val="22"/>
          <w:szCs w:val="22"/>
        </w:rPr>
      </w:pPr>
      <w:r w:rsidRPr="009207DB">
        <w:rPr>
          <w:rFonts w:asciiTheme="minorHAnsi" w:hAnsiTheme="minorHAnsi" w:cstheme="minorHAnsi"/>
          <w:sz w:val="22"/>
          <w:szCs w:val="22"/>
        </w:rPr>
        <w:t xml:space="preserve">práce musí být předložena v kvalitní grafické úpravě (obvykle v černobílé </w:t>
      </w:r>
      <w:r>
        <w:rPr>
          <w:rFonts w:asciiTheme="minorHAnsi" w:hAnsiTheme="minorHAnsi" w:cstheme="minorHAnsi"/>
          <w:sz w:val="22"/>
          <w:szCs w:val="22"/>
        </w:rPr>
        <w:t>sazbě</w:t>
      </w:r>
      <w:r w:rsidRPr="009207DB">
        <w:rPr>
          <w:rFonts w:asciiTheme="minorHAnsi" w:hAnsiTheme="minorHAnsi" w:cstheme="minorHAnsi"/>
          <w:sz w:val="22"/>
          <w:szCs w:val="22"/>
        </w:rPr>
        <w:t xml:space="preserve"> s případnými barevnými obrázky a obvykle ve formátu A4),</w:t>
      </w:r>
    </w:p>
    <w:p w14:paraId="2232EC43" w14:textId="019F5EBE" w:rsidR="002874CC" w:rsidRPr="009207DB" w:rsidRDefault="002874CC" w:rsidP="00195A77">
      <w:pPr>
        <w:pStyle w:val="W3MUZkonOdstavecslovan"/>
        <w:numPr>
          <w:ilvl w:val="0"/>
          <w:numId w:val="11"/>
        </w:numPr>
        <w:spacing w:after="60"/>
        <w:ind w:left="1134" w:hanging="283"/>
        <w:jc w:val="both"/>
        <w:rPr>
          <w:rFonts w:asciiTheme="minorHAnsi" w:hAnsiTheme="minorHAnsi" w:cstheme="minorHAnsi"/>
          <w:sz w:val="22"/>
          <w:szCs w:val="22"/>
        </w:rPr>
      </w:pPr>
      <w:r w:rsidRPr="009207DB">
        <w:rPr>
          <w:rFonts w:asciiTheme="minorHAnsi" w:hAnsiTheme="minorHAnsi" w:cstheme="minorHAnsi"/>
          <w:sz w:val="22"/>
          <w:szCs w:val="22"/>
        </w:rPr>
        <w:t>pro bakalářskou práci je stanoven minimální rozsah 20 normostran (bez příloh), pro diplomovou práci 30 normostran (bez příloh). Jedna normostrana je 1800 znaků, přičemž obrázky zařazené do textu se započítávají do rozsahu písemné práce odhadem jako množství textu, které by ve výsledném dokumentu potisklo stejně velkou plochu. Práce nesplňující tento rozsah jsou hod</w:t>
      </w:r>
      <w:r>
        <w:rPr>
          <w:rFonts w:asciiTheme="minorHAnsi" w:hAnsiTheme="minorHAnsi" w:cstheme="minorHAnsi"/>
          <w:sz w:val="22"/>
          <w:szCs w:val="22"/>
        </w:rPr>
        <w:t xml:space="preserve">noceny stupněm </w:t>
      </w:r>
      <w:r w:rsidR="00B10B06">
        <w:rPr>
          <w:rFonts w:asciiTheme="minorHAnsi" w:hAnsiTheme="minorHAnsi" w:cstheme="minorHAnsi"/>
          <w:sz w:val="22"/>
          <w:szCs w:val="22"/>
        </w:rPr>
        <w:t>“neprospěl“</w:t>
      </w:r>
      <w:r>
        <w:rPr>
          <w:rFonts w:asciiTheme="minorHAnsi" w:hAnsiTheme="minorHAnsi" w:cstheme="minorHAnsi"/>
          <w:sz w:val="22"/>
          <w:szCs w:val="22"/>
        </w:rPr>
        <w:t>,</w:t>
      </w:r>
    </w:p>
    <w:p w14:paraId="169E7BC4" w14:textId="77777777" w:rsidR="002874CC" w:rsidRPr="009207DB" w:rsidRDefault="002874CC" w:rsidP="00195A77">
      <w:pPr>
        <w:pStyle w:val="Normlnweb"/>
        <w:numPr>
          <w:ilvl w:val="0"/>
          <w:numId w:val="9"/>
        </w:numPr>
        <w:spacing w:before="0" w:beforeAutospacing="0" w:after="60" w:afterAutospacing="0"/>
        <w:ind w:left="851" w:hanging="284"/>
        <w:jc w:val="both"/>
        <w:rPr>
          <w:rFonts w:asciiTheme="minorHAnsi" w:hAnsiTheme="minorHAnsi" w:cstheme="minorHAnsi"/>
          <w:sz w:val="22"/>
          <w:szCs w:val="22"/>
        </w:rPr>
      </w:pPr>
      <w:r>
        <w:rPr>
          <w:rFonts w:asciiTheme="minorHAnsi" w:hAnsiTheme="minorHAnsi" w:cstheme="minorHAnsi"/>
          <w:sz w:val="22"/>
          <w:szCs w:val="22"/>
        </w:rPr>
        <w:t>literatura</w:t>
      </w:r>
    </w:p>
    <w:p w14:paraId="58FED53C" w14:textId="77777777" w:rsidR="002874CC" w:rsidRPr="009207DB" w:rsidRDefault="002874CC" w:rsidP="00195A77">
      <w:pPr>
        <w:pStyle w:val="Normlnweb"/>
        <w:keepNext/>
        <w:numPr>
          <w:ilvl w:val="0"/>
          <w:numId w:val="9"/>
        </w:numPr>
        <w:spacing w:before="0" w:beforeAutospacing="0" w:after="60" w:afterAutospacing="0"/>
        <w:ind w:left="851" w:hanging="284"/>
        <w:jc w:val="both"/>
        <w:rPr>
          <w:rFonts w:asciiTheme="minorHAnsi" w:hAnsiTheme="minorHAnsi" w:cstheme="minorHAnsi"/>
          <w:sz w:val="22"/>
          <w:szCs w:val="22"/>
        </w:rPr>
      </w:pPr>
      <w:r>
        <w:rPr>
          <w:rFonts w:asciiTheme="minorHAnsi" w:hAnsiTheme="minorHAnsi" w:cstheme="minorHAnsi"/>
          <w:sz w:val="22"/>
          <w:szCs w:val="22"/>
        </w:rPr>
        <w:lastRenderedPageBreak/>
        <w:t>přílohy</w:t>
      </w:r>
    </w:p>
    <w:p w14:paraId="43474021" w14:textId="77777777" w:rsidR="002874CC" w:rsidRPr="009207DB" w:rsidRDefault="002874CC" w:rsidP="00195A77">
      <w:pPr>
        <w:pStyle w:val="W3MUZkonOdstavecslovan"/>
        <w:numPr>
          <w:ilvl w:val="0"/>
          <w:numId w:val="12"/>
        </w:numPr>
        <w:spacing w:after="60"/>
        <w:ind w:left="1134" w:hanging="283"/>
        <w:jc w:val="both"/>
        <w:rPr>
          <w:rFonts w:asciiTheme="minorHAnsi" w:hAnsiTheme="minorHAnsi" w:cstheme="minorHAnsi"/>
          <w:sz w:val="22"/>
          <w:szCs w:val="22"/>
        </w:rPr>
      </w:pPr>
      <w:r w:rsidRPr="009207DB">
        <w:rPr>
          <w:rFonts w:asciiTheme="minorHAnsi" w:hAnsiTheme="minorHAnsi" w:cstheme="minorHAnsi"/>
          <w:sz w:val="22"/>
          <w:szCs w:val="22"/>
        </w:rPr>
        <w:t>obsahují části práce, které nejsou zásadní pro hlavní myšlenku práce (např. příručka pro použití vytvořeného systému, fragmenty zdrojového kódu, detailní schémata a detailní popisy řešených částí projektu),</w:t>
      </w:r>
    </w:p>
    <w:p w14:paraId="1F7409F5" w14:textId="6C0C8EB2" w:rsidR="002874CC" w:rsidRPr="009207DB" w:rsidRDefault="002874CC" w:rsidP="00195A77">
      <w:pPr>
        <w:pStyle w:val="W3MUZkonOdstavecslovan"/>
        <w:numPr>
          <w:ilvl w:val="0"/>
          <w:numId w:val="12"/>
        </w:numPr>
        <w:spacing w:after="60"/>
        <w:ind w:left="1134" w:hanging="283"/>
        <w:jc w:val="both"/>
        <w:rPr>
          <w:rFonts w:asciiTheme="minorHAnsi" w:hAnsiTheme="minorHAnsi" w:cstheme="minorHAnsi"/>
          <w:sz w:val="22"/>
          <w:szCs w:val="22"/>
        </w:rPr>
      </w:pPr>
      <w:r w:rsidRPr="009207DB">
        <w:rPr>
          <w:rFonts w:asciiTheme="minorHAnsi" w:hAnsiTheme="minorHAnsi" w:cstheme="minorHAnsi"/>
          <w:sz w:val="22"/>
          <w:szCs w:val="22"/>
        </w:rPr>
        <w:t xml:space="preserve">implementační část práce je </w:t>
      </w:r>
      <w:r w:rsidR="005E2678">
        <w:rPr>
          <w:rFonts w:asciiTheme="minorHAnsi" w:hAnsiTheme="minorHAnsi" w:cstheme="minorHAnsi"/>
          <w:sz w:val="22"/>
          <w:szCs w:val="22"/>
        </w:rPr>
        <w:t>zpravidla odevzdána jako samostatný zip soubor</w:t>
      </w:r>
      <w:r w:rsidRPr="009207DB">
        <w:rPr>
          <w:rFonts w:asciiTheme="minorHAnsi" w:hAnsiTheme="minorHAnsi" w:cstheme="minorHAnsi"/>
          <w:sz w:val="22"/>
          <w:szCs w:val="22"/>
        </w:rPr>
        <w:t>,</w:t>
      </w:r>
    </w:p>
    <w:p w14:paraId="41AEB8EC" w14:textId="77777777" w:rsidR="002874CC" w:rsidRPr="003F6962" w:rsidRDefault="002874CC" w:rsidP="00195A77">
      <w:pPr>
        <w:pStyle w:val="Normlnweb"/>
        <w:keepNext/>
        <w:numPr>
          <w:ilvl w:val="0"/>
          <w:numId w:val="9"/>
        </w:numPr>
        <w:spacing w:before="0" w:beforeAutospacing="0" w:after="120" w:afterAutospacing="0"/>
        <w:ind w:left="851" w:hanging="284"/>
        <w:jc w:val="both"/>
        <w:rPr>
          <w:rFonts w:asciiTheme="minorHAnsi" w:hAnsiTheme="minorHAnsi" w:cstheme="minorHAnsi"/>
          <w:sz w:val="22"/>
          <w:szCs w:val="22"/>
        </w:rPr>
      </w:pPr>
      <w:r w:rsidRPr="003F6962">
        <w:rPr>
          <w:rFonts w:asciiTheme="minorHAnsi" w:hAnsiTheme="minorHAnsi" w:cstheme="minorHAnsi"/>
          <w:sz w:val="22"/>
          <w:szCs w:val="22"/>
        </w:rPr>
        <w:t>rejstřík (nepovinně).</w:t>
      </w:r>
    </w:p>
    <w:p w14:paraId="7BB80511" w14:textId="04A2BD86" w:rsidR="00B710E6" w:rsidRPr="002874CC" w:rsidRDefault="002874CC" w:rsidP="00195A77">
      <w:pPr>
        <w:pStyle w:val="W3MUZkonOdstavecslovan"/>
        <w:numPr>
          <w:ilvl w:val="0"/>
          <w:numId w:val="5"/>
        </w:numPr>
        <w:tabs>
          <w:tab w:val="clear" w:pos="360"/>
        </w:tabs>
        <w:ind w:left="567" w:hanging="567"/>
        <w:jc w:val="both"/>
        <w:rPr>
          <w:rFonts w:ascii="Calibri" w:hAnsi="Calibri" w:cs="Calibri"/>
          <w:sz w:val="22"/>
          <w:szCs w:val="22"/>
        </w:rPr>
      </w:pPr>
      <w:r w:rsidRPr="002874CC">
        <w:rPr>
          <w:rFonts w:asciiTheme="minorHAnsi" w:hAnsiTheme="minorHAnsi" w:cstheme="minorHAnsi"/>
          <w:sz w:val="22"/>
          <w:szCs w:val="22"/>
        </w:rPr>
        <w:t xml:space="preserve">Název práce v IS MU musí být shodný s názvem uvedeným na oficiálním zadání. </w:t>
      </w:r>
      <w:r w:rsidRPr="002874CC">
        <w:rPr>
          <w:rFonts w:ascii="Calibri" w:hAnsi="Calibri" w:cs="Calibri"/>
          <w:sz w:val="22"/>
          <w:szCs w:val="22"/>
        </w:rPr>
        <w:t>Název práce musí být ve stejném jazyce, ve kterém bude práce napsána. Text zadání práce může být česky, slovensky nebo anglicky (není nutné, aby bylo ve stejném jazyce jako práce).</w:t>
      </w:r>
    </w:p>
    <w:p w14:paraId="724D7CB1" w14:textId="35FC3F0A" w:rsidR="002874CC" w:rsidRPr="002874CC" w:rsidRDefault="002874CC" w:rsidP="00195A77">
      <w:pPr>
        <w:pStyle w:val="W3MUZkonOdstavecslovan"/>
        <w:numPr>
          <w:ilvl w:val="0"/>
          <w:numId w:val="5"/>
        </w:numPr>
        <w:tabs>
          <w:tab w:val="clear" w:pos="360"/>
        </w:tabs>
        <w:ind w:left="567" w:hanging="567"/>
        <w:jc w:val="both"/>
        <w:rPr>
          <w:rFonts w:ascii="Calibri" w:hAnsi="Calibri" w:cs="Calibri"/>
          <w:sz w:val="22"/>
          <w:szCs w:val="22"/>
        </w:rPr>
      </w:pPr>
      <w:r w:rsidRPr="002874CC">
        <w:rPr>
          <w:rFonts w:asciiTheme="minorHAnsi" w:hAnsiTheme="minorHAnsi" w:cstheme="minorHAnsi"/>
          <w:sz w:val="22"/>
          <w:szCs w:val="22"/>
        </w:rPr>
        <w:t>Práce může být vypracována v českém, slovenském nebo anglickém jazyce. Obhajoba probíhá obvykle ve stejném jazyce, ve kterém je práce napsána. Anglicky napsanou práci je možné obhajovat i česky nebo slovensky.</w:t>
      </w:r>
    </w:p>
    <w:p w14:paraId="387B3785" w14:textId="77777777" w:rsidR="00B43245" w:rsidRPr="002874CC" w:rsidRDefault="00B43245" w:rsidP="00F87804">
      <w:pPr>
        <w:pStyle w:val="W3MUZkonOdstavec"/>
        <w:rPr>
          <w:rFonts w:ascii="Calibri" w:hAnsi="Calibri" w:cs="Calibri"/>
          <w:sz w:val="22"/>
          <w:szCs w:val="22"/>
        </w:rPr>
      </w:pPr>
    </w:p>
    <w:p w14:paraId="6A0DC0C1" w14:textId="77777777" w:rsidR="00B43245" w:rsidRPr="00B805FC" w:rsidRDefault="00B43245" w:rsidP="008613BA">
      <w:pPr>
        <w:pStyle w:val="W3MUZkonParagraf"/>
        <w:tabs>
          <w:tab w:val="num" w:pos="0"/>
        </w:tabs>
        <w:rPr>
          <w:rFonts w:ascii="Calibri" w:hAnsi="Calibri" w:cs="Calibri"/>
          <w:sz w:val="22"/>
          <w:szCs w:val="22"/>
        </w:rPr>
      </w:pPr>
      <w:r w:rsidRPr="00B805FC">
        <w:rPr>
          <w:rFonts w:ascii="Calibri" w:hAnsi="Calibri" w:cs="Calibri"/>
          <w:sz w:val="22"/>
          <w:szCs w:val="22"/>
        </w:rPr>
        <w:t xml:space="preserve">Článek </w:t>
      </w:r>
      <w:r w:rsidR="00027D61" w:rsidRPr="00B805FC">
        <w:rPr>
          <w:rFonts w:ascii="Calibri" w:hAnsi="Calibri" w:cs="Calibri"/>
          <w:sz w:val="22"/>
          <w:szCs w:val="22"/>
        </w:rPr>
        <w:t>5</w:t>
      </w:r>
    </w:p>
    <w:p w14:paraId="788A22EE" w14:textId="77777777" w:rsidR="002874CC" w:rsidRPr="00A910F9" w:rsidRDefault="002874CC" w:rsidP="00195A77">
      <w:pPr>
        <w:pStyle w:val="W3MUZkonParagrafNzev"/>
        <w:numPr>
          <w:ilvl w:val="0"/>
          <w:numId w:val="1"/>
        </w:numPr>
        <w:spacing w:before="0" w:after="240"/>
        <w:rPr>
          <w:rFonts w:asciiTheme="minorHAnsi" w:hAnsiTheme="minorHAnsi" w:cstheme="minorHAnsi"/>
          <w:sz w:val="22"/>
          <w:szCs w:val="22"/>
        </w:rPr>
      </w:pPr>
      <w:r>
        <w:rPr>
          <w:rFonts w:asciiTheme="minorHAnsi" w:hAnsiTheme="minorHAnsi" w:cstheme="minorHAnsi"/>
          <w:sz w:val="22"/>
          <w:szCs w:val="22"/>
        </w:rPr>
        <w:t>Odevzdání závěrečné práce</w:t>
      </w:r>
    </w:p>
    <w:p w14:paraId="2A1BC095" w14:textId="77777777" w:rsidR="002874CC" w:rsidRPr="003F6962"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sidRPr="003F6962">
        <w:rPr>
          <w:rFonts w:asciiTheme="minorHAnsi" w:hAnsiTheme="minorHAnsi" w:cstheme="minorHAnsi"/>
          <w:color w:val="000000"/>
          <w:sz w:val="22"/>
          <w:szCs w:val="22"/>
        </w:rPr>
        <w:t>Student</w:t>
      </w:r>
      <w:r w:rsidRPr="003F6962">
        <w:rPr>
          <w:rFonts w:asciiTheme="minorHAnsi" w:hAnsiTheme="minorHAnsi" w:cstheme="minorHAnsi"/>
          <w:sz w:val="22"/>
          <w:szCs w:val="22"/>
        </w:rPr>
        <w:t xml:space="preserve"> </w:t>
      </w:r>
      <w:r w:rsidRPr="003F6962">
        <w:rPr>
          <w:rFonts w:asciiTheme="minorHAnsi" w:hAnsiTheme="minorHAnsi" w:cstheme="minorHAnsi"/>
          <w:color w:val="000000"/>
          <w:sz w:val="22"/>
          <w:szCs w:val="22"/>
        </w:rPr>
        <w:t>může odevzdat bakalářskou práci až potom, co získal 10 kreditů za předmět SBAPR Bakalářská práce. Diplomovou práci až potom, co získal 20 kreditů za předmět SDIPR Diplomová práce.</w:t>
      </w:r>
    </w:p>
    <w:p w14:paraId="05B7CF67" w14:textId="77777777" w:rsidR="002874CC"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color w:val="000000"/>
          <w:sz w:val="22"/>
          <w:szCs w:val="22"/>
        </w:rPr>
      </w:pPr>
      <w:r w:rsidRPr="003F6962">
        <w:rPr>
          <w:rFonts w:asciiTheme="minorHAnsi" w:hAnsiTheme="minorHAnsi" w:cstheme="minorHAnsi"/>
          <w:color w:val="000000"/>
          <w:sz w:val="22"/>
          <w:szCs w:val="22"/>
        </w:rPr>
        <w:t>Termíny pro odevzdání závěrečných prací jsou závazně stanoveny Harmonogramem akademického roku na FI MU.</w:t>
      </w:r>
    </w:p>
    <w:p w14:paraId="779C4987" w14:textId="77777777" w:rsidR="002874CC"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color w:val="000000"/>
          <w:sz w:val="22"/>
          <w:szCs w:val="22"/>
        </w:rPr>
      </w:pPr>
      <w:r>
        <w:rPr>
          <w:rFonts w:ascii="Calibri" w:hAnsi="Calibri" w:cs="Calibri"/>
          <w:color w:val="000000"/>
          <w:sz w:val="22"/>
          <w:szCs w:val="22"/>
        </w:rPr>
        <w:t>Student odevzdá závěrečnou práci vložením do archivu závěrečné práce IS MU včetně všech příloh, zdrojových kódů, testovacích dat apod. V průběhu vkládání práce student potvrzuje prohlášení autora školního díla (viz příloha 1 této směrnice) a prohlášení o autorství (viz také článek 4 odst. 1 písm. b)</w:t>
      </w:r>
      <w:r w:rsidRPr="003F6962">
        <w:rPr>
          <w:rFonts w:asciiTheme="minorHAnsi" w:hAnsiTheme="minorHAnsi" w:cstheme="minorHAnsi"/>
          <w:color w:val="000000"/>
          <w:sz w:val="22"/>
          <w:szCs w:val="22"/>
        </w:rPr>
        <w:t>.</w:t>
      </w:r>
    </w:p>
    <w:p w14:paraId="41BDB934" w14:textId="5A025738" w:rsidR="002874CC" w:rsidRPr="003F6962"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color w:val="000000"/>
          <w:sz w:val="22"/>
          <w:szCs w:val="22"/>
        </w:rPr>
      </w:pPr>
      <w:r w:rsidRPr="003F6962">
        <w:rPr>
          <w:rFonts w:asciiTheme="minorHAnsi" w:hAnsiTheme="minorHAnsi" w:cstheme="minorHAnsi"/>
          <w:sz w:val="22"/>
          <w:szCs w:val="22"/>
        </w:rPr>
        <w:t>Součástí odevzdání závěrečné práce je také vytvoření její anotace v </w:t>
      </w:r>
      <w:r w:rsidR="00B10B06" w:rsidRPr="003F6962">
        <w:rPr>
          <w:rFonts w:asciiTheme="minorHAnsi" w:hAnsiTheme="minorHAnsi" w:cstheme="minorHAnsi"/>
          <w:sz w:val="22"/>
          <w:szCs w:val="22"/>
        </w:rPr>
        <w:t>Arch</w:t>
      </w:r>
      <w:r w:rsidR="00B10B06">
        <w:rPr>
          <w:rFonts w:asciiTheme="minorHAnsi" w:hAnsiTheme="minorHAnsi" w:cstheme="minorHAnsi"/>
          <w:sz w:val="22"/>
          <w:szCs w:val="22"/>
        </w:rPr>
        <w:t>i</w:t>
      </w:r>
      <w:r w:rsidR="00B10B06" w:rsidRPr="003F6962">
        <w:rPr>
          <w:rFonts w:asciiTheme="minorHAnsi" w:hAnsiTheme="minorHAnsi" w:cstheme="minorHAnsi"/>
          <w:sz w:val="22"/>
          <w:szCs w:val="22"/>
        </w:rPr>
        <w:t xml:space="preserve">vu </w:t>
      </w:r>
      <w:r w:rsidRPr="003F6962">
        <w:rPr>
          <w:rFonts w:asciiTheme="minorHAnsi" w:hAnsiTheme="minorHAnsi" w:cstheme="minorHAnsi"/>
          <w:sz w:val="22"/>
          <w:szCs w:val="22"/>
        </w:rPr>
        <w:t>závěrečné práce v</w:t>
      </w:r>
      <w:r>
        <w:rPr>
          <w:rFonts w:asciiTheme="minorHAnsi" w:hAnsiTheme="minorHAnsi" w:cstheme="minorHAnsi"/>
          <w:sz w:val="22"/>
          <w:szCs w:val="22"/>
        </w:rPr>
        <w:t> IS </w:t>
      </w:r>
      <w:r w:rsidRPr="003F6962">
        <w:rPr>
          <w:rFonts w:asciiTheme="minorHAnsi" w:hAnsiTheme="minorHAnsi" w:cstheme="minorHAnsi"/>
          <w:sz w:val="22"/>
          <w:szCs w:val="22"/>
        </w:rPr>
        <w:t>MU. Anotace musí jasně a výstižně popsat předmět závěrečné práce, použité metody a cíl práce a způsob jeho naplnění.</w:t>
      </w:r>
    </w:p>
    <w:p w14:paraId="65F3D740" w14:textId="77777777" w:rsidR="00B43245" w:rsidRPr="00B805FC" w:rsidRDefault="00B43245" w:rsidP="00F87804">
      <w:pPr>
        <w:pStyle w:val="W3MUZkonOdstavec"/>
        <w:rPr>
          <w:rFonts w:ascii="Calibri" w:hAnsi="Calibri" w:cs="Calibri"/>
          <w:sz w:val="22"/>
          <w:szCs w:val="22"/>
        </w:rPr>
      </w:pPr>
    </w:p>
    <w:p w14:paraId="5695A75D" w14:textId="77777777" w:rsidR="00B05D7E" w:rsidRPr="00B805FC" w:rsidRDefault="00B05D7E" w:rsidP="008613BA">
      <w:pPr>
        <w:pStyle w:val="W3MUZkonParagraf"/>
        <w:tabs>
          <w:tab w:val="num" w:pos="0"/>
        </w:tabs>
        <w:rPr>
          <w:rFonts w:ascii="Calibri" w:hAnsi="Calibri" w:cs="Calibri"/>
          <w:sz w:val="22"/>
          <w:szCs w:val="22"/>
        </w:rPr>
      </w:pPr>
      <w:r w:rsidRPr="00B805FC">
        <w:rPr>
          <w:rFonts w:ascii="Calibri" w:hAnsi="Calibri" w:cs="Calibri"/>
          <w:sz w:val="22"/>
          <w:szCs w:val="22"/>
        </w:rPr>
        <w:t xml:space="preserve">Článek </w:t>
      </w:r>
      <w:r w:rsidR="001608D1" w:rsidRPr="00B805FC">
        <w:rPr>
          <w:rFonts w:ascii="Calibri" w:hAnsi="Calibri" w:cs="Calibri"/>
          <w:sz w:val="22"/>
          <w:szCs w:val="22"/>
        </w:rPr>
        <w:t>6</w:t>
      </w:r>
    </w:p>
    <w:p w14:paraId="51F6E800" w14:textId="77777777" w:rsidR="002874CC" w:rsidRDefault="002874CC" w:rsidP="00195A77">
      <w:pPr>
        <w:pStyle w:val="W3MUZkonParagrafNzev"/>
        <w:numPr>
          <w:ilvl w:val="0"/>
          <w:numId w:val="1"/>
        </w:numPr>
        <w:spacing w:before="0" w:after="240"/>
      </w:pPr>
      <w:r>
        <w:t>Převzetí a kontrola závěrečné práce</w:t>
      </w:r>
    </w:p>
    <w:p w14:paraId="24B938DE" w14:textId="77777777" w:rsidR="002874CC" w:rsidRPr="003F6962"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Pr>
          <w:rFonts w:ascii="Calibri" w:hAnsi="Calibri" w:cs="Calibri"/>
          <w:color w:val="000000"/>
          <w:sz w:val="22"/>
          <w:szCs w:val="22"/>
        </w:rPr>
        <w:t>Práci přebírá pověřený pracovník studijního oddělení v IS MU následující pracovní den po termínu odevzdání závěrečné práce. Podmínkou převzetí práce je udělený zápočet v předmětu SBAPR/SDIPR s plnou kreditovou hodnotou.</w:t>
      </w:r>
    </w:p>
    <w:p w14:paraId="70C75EE2" w14:textId="77777777" w:rsidR="002874CC" w:rsidRPr="003F6962" w:rsidRDefault="002874CC" w:rsidP="00195A77">
      <w:pPr>
        <w:pStyle w:val="W3MUZkonOdstavecslovan"/>
        <w:keepNext/>
        <w:numPr>
          <w:ilvl w:val="1"/>
          <w:numId w:val="1"/>
        </w:numPr>
        <w:tabs>
          <w:tab w:val="clear" w:pos="510"/>
          <w:tab w:val="num" w:pos="567"/>
        </w:tabs>
        <w:spacing w:after="60"/>
        <w:ind w:left="567" w:hanging="567"/>
        <w:jc w:val="both"/>
        <w:rPr>
          <w:rFonts w:asciiTheme="minorHAnsi" w:hAnsiTheme="minorHAnsi" w:cstheme="minorHAnsi"/>
          <w:bCs/>
          <w:sz w:val="22"/>
          <w:szCs w:val="22"/>
        </w:rPr>
      </w:pPr>
      <w:r w:rsidRPr="003F6962">
        <w:rPr>
          <w:rFonts w:asciiTheme="minorHAnsi" w:hAnsiTheme="minorHAnsi" w:cstheme="minorHAnsi"/>
          <w:bCs/>
          <w:sz w:val="22"/>
          <w:szCs w:val="22"/>
        </w:rPr>
        <w:t>Vedoucí závěrečné práce v příslušné aplikaci IS MU potvrdí, že:</w:t>
      </w:r>
    </w:p>
    <w:p w14:paraId="2B8FF3D2" w14:textId="5D0C7E5A" w:rsidR="002874CC" w:rsidRPr="003F6962" w:rsidRDefault="002874CC" w:rsidP="00195A77">
      <w:pPr>
        <w:pStyle w:val="W3MUZkonOdstavecslovan"/>
        <w:numPr>
          <w:ilvl w:val="0"/>
          <w:numId w:val="13"/>
        </w:numPr>
        <w:spacing w:after="60"/>
        <w:ind w:left="851" w:hanging="284"/>
        <w:jc w:val="both"/>
        <w:rPr>
          <w:rFonts w:asciiTheme="minorHAnsi" w:hAnsiTheme="minorHAnsi" w:cstheme="minorHAnsi"/>
          <w:sz w:val="22"/>
          <w:szCs w:val="22"/>
        </w:rPr>
      </w:pPr>
      <w:r w:rsidRPr="003F6962">
        <w:rPr>
          <w:rFonts w:asciiTheme="minorHAnsi" w:hAnsiTheme="minorHAnsi" w:cstheme="minorHAnsi"/>
          <w:bCs/>
          <w:sz w:val="22"/>
          <w:szCs w:val="22"/>
        </w:rPr>
        <w:t>ověři</w:t>
      </w:r>
      <w:r>
        <w:rPr>
          <w:rFonts w:asciiTheme="minorHAnsi" w:hAnsiTheme="minorHAnsi" w:cstheme="minorHAnsi"/>
          <w:bCs/>
          <w:sz w:val="22"/>
          <w:szCs w:val="22"/>
        </w:rPr>
        <w:t>l čitelnost souborů uložených v </w:t>
      </w:r>
      <w:r w:rsidRPr="003F6962">
        <w:rPr>
          <w:rFonts w:asciiTheme="minorHAnsi" w:hAnsiTheme="minorHAnsi" w:cstheme="minorHAnsi"/>
          <w:bCs/>
          <w:sz w:val="22"/>
          <w:szCs w:val="22"/>
        </w:rPr>
        <w:t xml:space="preserve">archivu </w:t>
      </w:r>
      <w:r>
        <w:rPr>
          <w:rFonts w:asciiTheme="minorHAnsi" w:hAnsiTheme="minorHAnsi" w:cstheme="minorHAnsi"/>
          <w:bCs/>
          <w:sz w:val="22"/>
          <w:szCs w:val="22"/>
        </w:rPr>
        <w:t>závěrečných prací v </w:t>
      </w:r>
      <w:r w:rsidRPr="003F6962">
        <w:rPr>
          <w:rFonts w:asciiTheme="minorHAnsi" w:hAnsiTheme="minorHAnsi" w:cstheme="minorHAnsi"/>
          <w:bCs/>
          <w:sz w:val="22"/>
          <w:szCs w:val="22"/>
        </w:rPr>
        <w:t>IS MU pomocí běžně d</w:t>
      </w:r>
      <w:r w:rsidR="00002069">
        <w:rPr>
          <w:rFonts w:asciiTheme="minorHAnsi" w:hAnsiTheme="minorHAnsi" w:cstheme="minorHAnsi"/>
          <w:bCs/>
          <w:sz w:val="22"/>
          <w:szCs w:val="22"/>
        </w:rPr>
        <w:t>ostupných softwarových nástrojů,</w:t>
      </w:r>
    </w:p>
    <w:p w14:paraId="4C899289" w14:textId="42DBB5FA" w:rsidR="002874CC" w:rsidRPr="003F6962" w:rsidRDefault="002874CC" w:rsidP="00195A77">
      <w:pPr>
        <w:pStyle w:val="W3MUZkonOdstavecslovan"/>
        <w:numPr>
          <w:ilvl w:val="0"/>
          <w:numId w:val="13"/>
        </w:numPr>
        <w:spacing w:after="60"/>
        <w:ind w:left="851" w:hanging="284"/>
        <w:jc w:val="both"/>
        <w:rPr>
          <w:rFonts w:asciiTheme="minorHAnsi" w:hAnsiTheme="minorHAnsi" w:cstheme="minorHAnsi"/>
          <w:sz w:val="22"/>
          <w:szCs w:val="22"/>
        </w:rPr>
      </w:pPr>
      <w:r w:rsidRPr="003F6962">
        <w:rPr>
          <w:rFonts w:asciiTheme="minorHAnsi" w:hAnsiTheme="minorHAnsi" w:cstheme="minorHAnsi"/>
          <w:bCs/>
          <w:sz w:val="22"/>
          <w:szCs w:val="22"/>
        </w:rPr>
        <w:t>p</w:t>
      </w:r>
      <w:r>
        <w:rPr>
          <w:rFonts w:asciiTheme="minorHAnsi" w:hAnsiTheme="minorHAnsi" w:cstheme="minorHAnsi"/>
          <w:bCs/>
          <w:sz w:val="22"/>
          <w:szCs w:val="22"/>
        </w:rPr>
        <w:t>rovedl kontrolu práce uložené v </w:t>
      </w:r>
      <w:r w:rsidRPr="003F6962">
        <w:rPr>
          <w:rFonts w:asciiTheme="minorHAnsi" w:hAnsiTheme="minorHAnsi" w:cstheme="minorHAnsi"/>
          <w:bCs/>
          <w:sz w:val="22"/>
          <w:szCs w:val="22"/>
        </w:rPr>
        <w:t>archivu závěrečných prací aplikac</w:t>
      </w:r>
      <w:r w:rsidR="00002069">
        <w:rPr>
          <w:rFonts w:asciiTheme="minorHAnsi" w:hAnsiTheme="minorHAnsi" w:cstheme="minorHAnsi"/>
          <w:bCs/>
          <w:sz w:val="22"/>
          <w:szCs w:val="22"/>
        </w:rPr>
        <w:t>í IS MU pro odhalování plagiátů</w:t>
      </w:r>
      <w:r w:rsidR="005E2678">
        <w:rPr>
          <w:rFonts w:asciiTheme="minorHAnsi" w:hAnsiTheme="minorHAnsi" w:cstheme="minorHAnsi"/>
          <w:bCs/>
          <w:sz w:val="22"/>
          <w:szCs w:val="22"/>
        </w:rPr>
        <w:t xml:space="preserve"> a kontrolu souladu názvu práce podle článku 4 odst. 2</w:t>
      </w:r>
      <w:r w:rsidR="00002069">
        <w:rPr>
          <w:rFonts w:asciiTheme="minorHAnsi" w:hAnsiTheme="minorHAnsi" w:cstheme="minorHAnsi"/>
          <w:bCs/>
          <w:sz w:val="22"/>
          <w:szCs w:val="22"/>
        </w:rPr>
        <w:t>,</w:t>
      </w:r>
    </w:p>
    <w:p w14:paraId="54C7640A" w14:textId="6B1590B5" w:rsidR="002874CC" w:rsidRPr="003F6962" w:rsidRDefault="002874CC" w:rsidP="00195A77">
      <w:pPr>
        <w:pStyle w:val="W3MUZkonOdstavecslovan"/>
        <w:numPr>
          <w:ilvl w:val="0"/>
          <w:numId w:val="13"/>
        </w:numPr>
        <w:spacing w:after="60"/>
        <w:ind w:left="851" w:hanging="284"/>
        <w:jc w:val="both"/>
        <w:rPr>
          <w:rFonts w:asciiTheme="minorHAnsi" w:hAnsiTheme="minorHAnsi" w:cstheme="minorHAnsi"/>
          <w:sz w:val="22"/>
          <w:szCs w:val="22"/>
        </w:rPr>
      </w:pPr>
      <w:r w:rsidRPr="003F6962">
        <w:rPr>
          <w:rFonts w:asciiTheme="minorHAnsi" w:hAnsiTheme="minorHAnsi" w:cstheme="minorHAnsi"/>
          <w:bCs/>
          <w:sz w:val="22"/>
          <w:szCs w:val="22"/>
        </w:rPr>
        <w:t>zkontrolo</w:t>
      </w:r>
      <w:r>
        <w:rPr>
          <w:rFonts w:asciiTheme="minorHAnsi" w:hAnsiTheme="minorHAnsi" w:cstheme="minorHAnsi"/>
          <w:bCs/>
          <w:sz w:val="22"/>
          <w:szCs w:val="22"/>
        </w:rPr>
        <w:t>val rozsah částí práce, které v </w:t>
      </w:r>
      <w:r w:rsidRPr="003F6962">
        <w:rPr>
          <w:rFonts w:asciiTheme="minorHAnsi" w:hAnsiTheme="minorHAnsi" w:cstheme="minorHAnsi"/>
          <w:bCs/>
          <w:sz w:val="22"/>
          <w:szCs w:val="22"/>
        </w:rPr>
        <w:t>souladu s</w:t>
      </w:r>
      <w:r>
        <w:rPr>
          <w:rFonts w:asciiTheme="minorHAnsi" w:hAnsiTheme="minorHAnsi" w:cstheme="minorHAnsi"/>
          <w:bCs/>
          <w:sz w:val="22"/>
          <w:szCs w:val="22"/>
        </w:rPr>
        <w:t> </w:t>
      </w:r>
      <w:r w:rsidRPr="003F6962">
        <w:rPr>
          <w:rFonts w:asciiTheme="minorHAnsi" w:hAnsiTheme="minorHAnsi" w:cstheme="minorHAnsi"/>
          <w:bCs/>
          <w:sz w:val="22"/>
          <w:szCs w:val="22"/>
        </w:rPr>
        <w:t>ustanovením zákona nebudou zveřejněny, a nastavení termínu, ke kterému bude zveřejněna celá práce.</w:t>
      </w:r>
    </w:p>
    <w:p w14:paraId="721520F4" w14:textId="77777777" w:rsidR="00B43245" w:rsidRPr="00B61912" w:rsidRDefault="00B43245" w:rsidP="00F87804">
      <w:pPr>
        <w:pStyle w:val="W3MUZkonOdstavec"/>
        <w:rPr>
          <w:rFonts w:ascii="Calibri" w:hAnsi="Calibri" w:cs="Calibri"/>
          <w:sz w:val="22"/>
          <w:szCs w:val="22"/>
        </w:rPr>
      </w:pPr>
    </w:p>
    <w:p w14:paraId="2F9E2382" w14:textId="77777777" w:rsidR="00B43245" w:rsidRPr="00B805FC" w:rsidRDefault="00B43245" w:rsidP="008613BA">
      <w:pPr>
        <w:pStyle w:val="W3MUZkonParagraf"/>
        <w:tabs>
          <w:tab w:val="num" w:pos="0"/>
        </w:tabs>
        <w:rPr>
          <w:rFonts w:ascii="Calibri" w:hAnsi="Calibri" w:cs="Calibri"/>
          <w:sz w:val="22"/>
          <w:szCs w:val="22"/>
        </w:rPr>
      </w:pPr>
      <w:r w:rsidRPr="00B805FC">
        <w:rPr>
          <w:rFonts w:ascii="Calibri" w:hAnsi="Calibri" w:cs="Calibri"/>
          <w:sz w:val="22"/>
          <w:szCs w:val="22"/>
        </w:rPr>
        <w:lastRenderedPageBreak/>
        <w:t xml:space="preserve">Článek </w:t>
      </w:r>
      <w:r w:rsidR="001608D1" w:rsidRPr="00B805FC">
        <w:rPr>
          <w:rFonts w:ascii="Calibri" w:hAnsi="Calibri" w:cs="Calibri"/>
          <w:sz w:val="22"/>
          <w:szCs w:val="22"/>
        </w:rPr>
        <w:t>7</w:t>
      </w:r>
    </w:p>
    <w:p w14:paraId="3A703B93" w14:textId="77777777" w:rsidR="002874CC" w:rsidRPr="00A910F9" w:rsidRDefault="002874CC" w:rsidP="00195A77">
      <w:pPr>
        <w:pStyle w:val="W3MUZkonParagrafNzev"/>
        <w:numPr>
          <w:ilvl w:val="0"/>
          <w:numId w:val="1"/>
        </w:numPr>
        <w:spacing w:before="0" w:after="240"/>
        <w:rPr>
          <w:rFonts w:asciiTheme="minorHAnsi" w:hAnsiTheme="minorHAnsi" w:cstheme="minorHAnsi"/>
          <w:sz w:val="22"/>
          <w:szCs w:val="22"/>
        </w:rPr>
      </w:pPr>
      <w:r>
        <w:rPr>
          <w:rFonts w:asciiTheme="minorHAnsi" w:hAnsiTheme="minorHAnsi" w:cstheme="minorHAnsi"/>
          <w:sz w:val="22"/>
          <w:szCs w:val="22"/>
        </w:rPr>
        <w:t>Archivace a zveřejnění závěrečné práce</w:t>
      </w:r>
    </w:p>
    <w:p w14:paraId="5A2F3A0F" w14:textId="32ACEB4D" w:rsidR="002874CC" w:rsidRPr="001820FD"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sidRPr="0023751C">
        <w:t>S</w:t>
      </w:r>
      <w:r>
        <w:t> </w:t>
      </w:r>
      <w:r w:rsidRPr="0023751C">
        <w:t>vloženou</w:t>
      </w:r>
      <w:r w:rsidRPr="001820FD">
        <w:rPr>
          <w:rFonts w:asciiTheme="minorHAnsi" w:hAnsiTheme="minorHAnsi" w:cstheme="minorHAnsi"/>
          <w:bCs/>
          <w:sz w:val="22"/>
          <w:szCs w:val="22"/>
        </w:rPr>
        <w:t xml:space="preserve"> (odevzdanou) prací do IS MU není možné manipulovat, a to ani v případě, že práce nebude nebo nebyla obhajována. Obhajována bude odevzdaná práce.</w:t>
      </w:r>
    </w:p>
    <w:p w14:paraId="60D32C1C" w14:textId="26D8E207" w:rsidR="002874CC" w:rsidRPr="001820FD"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sidRPr="001820FD">
        <w:rPr>
          <w:rFonts w:asciiTheme="minorHAnsi" w:hAnsiTheme="minorHAnsi" w:cstheme="minorHAnsi"/>
          <w:bCs/>
          <w:sz w:val="22"/>
          <w:szCs w:val="22"/>
        </w:rPr>
        <w:t>Odevzdaná závěrečná práce je v IS MU zveřejněna ihned po vložení do arch</w:t>
      </w:r>
      <w:r w:rsidR="00002069">
        <w:rPr>
          <w:rFonts w:asciiTheme="minorHAnsi" w:hAnsiTheme="minorHAnsi" w:cstheme="minorHAnsi"/>
          <w:bCs/>
          <w:sz w:val="22"/>
          <w:szCs w:val="22"/>
        </w:rPr>
        <w:t>i</w:t>
      </w:r>
      <w:r w:rsidRPr="001820FD">
        <w:rPr>
          <w:rFonts w:asciiTheme="minorHAnsi" w:hAnsiTheme="minorHAnsi" w:cstheme="minorHAnsi"/>
          <w:bCs/>
          <w:sz w:val="22"/>
          <w:szCs w:val="22"/>
        </w:rPr>
        <w:t xml:space="preserve">vu závěrečné práce. Výjimkou jsou případy, kdy bylo skrytí práce nebo určitých částí práce předem projednáno a schváleno proděkanem pro </w:t>
      </w:r>
      <w:r w:rsidR="009F03F4">
        <w:rPr>
          <w:rFonts w:asciiTheme="minorHAnsi" w:hAnsiTheme="minorHAnsi" w:cstheme="minorHAnsi"/>
          <w:bCs/>
          <w:sz w:val="22"/>
          <w:szCs w:val="22"/>
        </w:rPr>
        <w:t>pregraduální</w:t>
      </w:r>
      <w:r w:rsidRPr="001820FD">
        <w:rPr>
          <w:rFonts w:asciiTheme="minorHAnsi" w:hAnsiTheme="minorHAnsi" w:cstheme="minorHAnsi"/>
          <w:bCs/>
          <w:sz w:val="22"/>
          <w:szCs w:val="22"/>
        </w:rPr>
        <w:t xml:space="preserve"> studium.</w:t>
      </w:r>
    </w:p>
    <w:p w14:paraId="20502622" w14:textId="77777777" w:rsidR="002874CC" w:rsidRPr="001820FD"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sidRPr="001820FD">
        <w:rPr>
          <w:rFonts w:asciiTheme="minorHAnsi" w:hAnsiTheme="minorHAnsi" w:cstheme="minorHAnsi"/>
          <w:bCs/>
          <w:sz w:val="22"/>
          <w:szCs w:val="22"/>
        </w:rPr>
        <w:t>Žádost o skrytí závěrečné práce nebo její části je nutno podat prostřednictvím IS MU tak, aby byla vyřízena již při převzetí práce v archivu závěrečných prací v IS MU. Práce nebo její část může být v souladu se zákonem skryta maximálně po dobu tří let.</w:t>
      </w:r>
    </w:p>
    <w:p w14:paraId="3DD3B8C6" w14:textId="77777777" w:rsidR="002874CC" w:rsidRPr="001820FD"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Pr>
          <w:rFonts w:ascii="Calibri" w:hAnsi="Calibri" w:cs="Calibri"/>
          <w:color w:val="000000"/>
          <w:sz w:val="22"/>
          <w:szCs w:val="22"/>
        </w:rPr>
        <w:t>V případě skrytí závěrečné práce studijní oddělení v souladu se zákonem práci vytiskne a zašle Ministerstvu školství, mládeže a tělovýchovy.</w:t>
      </w:r>
    </w:p>
    <w:p w14:paraId="21BA89AC" w14:textId="77777777" w:rsidR="008F548B" w:rsidRPr="00B805FC" w:rsidRDefault="008F548B" w:rsidP="00F87804">
      <w:pPr>
        <w:pStyle w:val="W3MUZkonOdstavec"/>
        <w:rPr>
          <w:rFonts w:ascii="Calibri" w:hAnsi="Calibri" w:cs="Calibri"/>
          <w:sz w:val="22"/>
          <w:szCs w:val="22"/>
        </w:rPr>
      </w:pPr>
    </w:p>
    <w:p w14:paraId="0C405465" w14:textId="77777777" w:rsidR="008F548B" w:rsidRPr="00B805FC" w:rsidRDefault="008F548B" w:rsidP="008613BA">
      <w:pPr>
        <w:pStyle w:val="W3MUZkonParagraf"/>
        <w:tabs>
          <w:tab w:val="num" w:pos="0"/>
        </w:tabs>
        <w:rPr>
          <w:rFonts w:ascii="Calibri" w:hAnsi="Calibri" w:cs="Calibri"/>
          <w:sz w:val="22"/>
          <w:szCs w:val="22"/>
        </w:rPr>
      </w:pPr>
      <w:r w:rsidRPr="00B805FC">
        <w:rPr>
          <w:rFonts w:ascii="Calibri" w:hAnsi="Calibri" w:cs="Calibri"/>
          <w:sz w:val="22"/>
          <w:szCs w:val="22"/>
        </w:rPr>
        <w:t xml:space="preserve">Článek </w:t>
      </w:r>
      <w:r w:rsidR="001608D1" w:rsidRPr="00B805FC">
        <w:rPr>
          <w:rFonts w:ascii="Calibri" w:hAnsi="Calibri" w:cs="Calibri"/>
          <w:sz w:val="22"/>
          <w:szCs w:val="22"/>
        </w:rPr>
        <w:t>8</w:t>
      </w:r>
    </w:p>
    <w:p w14:paraId="6814A7CB" w14:textId="77777777" w:rsidR="002874CC" w:rsidRPr="00A910F9" w:rsidRDefault="002874CC" w:rsidP="00195A77">
      <w:pPr>
        <w:pStyle w:val="W3MUZkonParagrafNzev"/>
        <w:numPr>
          <w:ilvl w:val="0"/>
          <w:numId w:val="1"/>
        </w:numPr>
        <w:spacing w:before="0" w:after="240"/>
        <w:rPr>
          <w:rFonts w:asciiTheme="minorHAnsi" w:hAnsiTheme="minorHAnsi" w:cstheme="minorHAnsi"/>
          <w:sz w:val="22"/>
          <w:szCs w:val="22"/>
        </w:rPr>
      </w:pPr>
      <w:r>
        <w:rPr>
          <w:rFonts w:asciiTheme="minorHAnsi" w:hAnsiTheme="minorHAnsi" w:cstheme="minorHAnsi"/>
          <w:sz w:val="22"/>
          <w:szCs w:val="22"/>
        </w:rPr>
        <w:t>Hodnocení závěrečné práce</w:t>
      </w:r>
    </w:p>
    <w:p w14:paraId="667DB62C" w14:textId="216C5411" w:rsidR="002874CC" w:rsidRPr="001820FD"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sidRPr="001820FD">
        <w:rPr>
          <w:rFonts w:asciiTheme="minorHAnsi" w:hAnsiTheme="minorHAnsi" w:cstheme="minorHAnsi"/>
          <w:bCs/>
          <w:sz w:val="22"/>
          <w:szCs w:val="22"/>
        </w:rPr>
        <w:t xml:space="preserve">Na odevzdanou závěrečnou práci zpracovává posudek její vedoucí a minimálně jeden nezávislý oponent, který se nepodílel na vedení práce. </w:t>
      </w:r>
      <w:r w:rsidRPr="001820FD">
        <w:rPr>
          <w:rFonts w:asciiTheme="minorHAnsi" w:hAnsiTheme="minorHAnsi" w:cstheme="minorHAnsi"/>
          <w:sz w:val="22"/>
          <w:szCs w:val="22"/>
        </w:rPr>
        <w:t xml:space="preserve">Konzultant </w:t>
      </w:r>
      <w:r w:rsidR="002D5A4E">
        <w:rPr>
          <w:rFonts w:asciiTheme="minorHAnsi" w:hAnsiTheme="minorHAnsi" w:cstheme="minorHAnsi"/>
          <w:sz w:val="22"/>
          <w:szCs w:val="22"/>
        </w:rPr>
        <w:t xml:space="preserve">závěrečné </w:t>
      </w:r>
      <w:r w:rsidRPr="001820FD">
        <w:rPr>
          <w:rFonts w:asciiTheme="minorHAnsi" w:hAnsiTheme="minorHAnsi" w:cstheme="minorHAnsi"/>
          <w:sz w:val="22"/>
          <w:szCs w:val="22"/>
        </w:rPr>
        <w:t xml:space="preserve">práce může </w:t>
      </w:r>
      <w:r w:rsidR="002D5A4E">
        <w:rPr>
          <w:rFonts w:asciiTheme="minorHAnsi" w:hAnsiTheme="minorHAnsi" w:cstheme="minorHAnsi"/>
          <w:sz w:val="22"/>
          <w:szCs w:val="22"/>
        </w:rPr>
        <w:t>sepsat vyjádření. Toto vyjádření se nepovažuje za samostatný a nezávislý posudek a vkládá se jako příloha k posudku vedoucího.</w:t>
      </w:r>
    </w:p>
    <w:p w14:paraId="7FC2AAB8" w14:textId="77777777" w:rsidR="002874CC" w:rsidRPr="001820FD"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sidRPr="001820FD">
        <w:rPr>
          <w:rFonts w:asciiTheme="minorHAnsi" w:hAnsiTheme="minorHAnsi" w:cstheme="minorHAnsi"/>
          <w:sz w:val="22"/>
          <w:szCs w:val="22"/>
        </w:rPr>
        <w:t>Oponenta práce navrhuje vedoucí práce. Vedoucí katedry oponenta práce na základě tohoto návrhu schvaluje, případně určuje jiného oponenta.</w:t>
      </w:r>
    </w:p>
    <w:p w14:paraId="6A1C54E5" w14:textId="77777777" w:rsidR="002874CC" w:rsidRPr="001820FD"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sidRPr="001820FD">
        <w:rPr>
          <w:rFonts w:asciiTheme="minorHAnsi" w:hAnsiTheme="minorHAnsi" w:cstheme="minorHAnsi"/>
          <w:sz w:val="22"/>
          <w:szCs w:val="22"/>
        </w:rPr>
        <w:t>Práce může mít přiřazeno více oponentů. Zejména na práce s výtvarným zaměřením je vypracován samostatný posudek na informatickou a grafickou část.</w:t>
      </w:r>
    </w:p>
    <w:p w14:paraId="5BF1BF5D" w14:textId="77777777" w:rsidR="002874CC"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sidRPr="001820FD">
        <w:rPr>
          <w:rFonts w:asciiTheme="minorHAnsi" w:hAnsiTheme="minorHAnsi" w:cstheme="minorHAnsi"/>
          <w:sz w:val="22"/>
          <w:szCs w:val="22"/>
        </w:rPr>
        <w:t>Posudky mají volnou strukturu a musí být kvalitní po obsahové i po formální stránce. Posudek hodnotí kvalitu provedené práce, včetně ověření funkčnosti implementace a prohlédnutí elektronických příloh (především zdrojových kódů), kvalitu textu, konkrétně pak obsahovou náplň, celkovou konzistenci práce, použití literatury, kvalitu citací, jazykovou správnost, typografickou a grafickou úpravu.</w:t>
      </w:r>
    </w:p>
    <w:p w14:paraId="64473B62" w14:textId="6963EDF3" w:rsidR="002874CC"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sidRPr="001820FD">
        <w:rPr>
          <w:rFonts w:asciiTheme="minorHAnsi" w:hAnsiTheme="minorHAnsi" w:cstheme="minorHAnsi"/>
          <w:sz w:val="22"/>
          <w:szCs w:val="22"/>
        </w:rPr>
        <w:t xml:space="preserve">Posudek musí obsahovat: název práce, jméno studenta, </w:t>
      </w:r>
      <w:r w:rsidR="00B10B06">
        <w:rPr>
          <w:rFonts w:asciiTheme="minorHAnsi" w:hAnsiTheme="minorHAnsi" w:cstheme="minorHAnsi"/>
          <w:sz w:val="22"/>
          <w:szCs w:val="22"/>
        </w:rPr>
        <w:t xml:space="preserve">slovní </w:t>
      </w:r>
      <w:r w:rsidRPr="001820FD">
        <w:rPr>
          <w:rFonts w:asciiTheme="minorHAnsi" w:hAnsiTheme="minorHAnsi" w:cstheme="minorHAnsi"/>
          <w:sz w:val="22"/>
          <w:szCs w:val="22"/>
        </w:rPr>
        <w:t xml:space="preserve">hodnocení, datum vypracování posudku, a zda se jedná o posudek oponenta nebo vedoucího práce. Pro vypracování posudku je doporučeno použití </w:t>
      </w:r>
      <w:proofErr w:type="spellStart"/>
      <w:r w:rsidRPr="001820FD">
        <w:rPr>
          <w:rFonts w:asciiTheme="minorHAnsi" w:hAnsiTheme="minorHAnsi" w:cstheme="minorHAnsi"/>
          <w:sz w:val="22"/>
          <w:szCs w:val="22"/>
        </w:rPr>
        <w:t>LaTeX</w:t>
      </w:r>
      <w:proofErr w:type="spellEnd"/>
      <w:r w:rsidRPr="001820FD">
        <w:rPr>
          <w:rFonts w:asciiTheme="minorHAnsi" w:hAnsiTheme="minorHAnsi" w:cstheme="minorHAnsi"/>
          <w:sz w:val="22"/>
          <w:szCs w:val="22"/>
        </w:rPr>
        <w:t xml:space="preserve"> šablony dostupné na </w:t>
      </w:r>
      <w:hyperlink r:id="rId9" w:history="1">
        <w:r w:rsidRPr="00BE0DD2">
          <w:rPr>
            <w:rStyle w:val="Hypertextovodkaz"/>
            <w:rFonts w:asciiTheme="minorHAnsi" w:hAnsiTheme="minorHAnsi" w:cstheme="minorHAnsi"/>
            <w:sz w:val="22"/>
            <w:szCs w:val="22"/>
          </w:rPr>
          <w:t>www.overleaf.com</w:t>
        </w:r>
      </w:hyperlink>
      <w:r w:rsidRPr="001820FD">
        <w:rPr>
          <w:rFonts w:asciiTheme="minorHAnsi" w:hAnsiTheme="minorHAnsi" w:cstheme="minorHAnsi"/>
          <w:sz w:val="22"/>
          <w:szCs w:val="22"/>
        </w:rPr>
        <w:t>.</w:t>
      </w:r>
    </w:p>
    <w:p w14:paraId="1BBE0E52" w14:textId="77777777" w:rsidR="002874CC" w:rsidRPr="001820FD" w:rsidRDefault="002874CC" w:rsidP="00195A77">
      <w:pPr>
        <w:pStyle w:val="W3MUZkonOdstavecslovan"/>
        <w:numPr>
          <w:ilvl w:val="1"/>
          <w:numId w:val="1"/>
        </w:numPr>
        <w:tabs>
          <w:tab w:val="clear" w:pos="510"/>
          <w:tab w:val="num" w:pos="567"/>
        </w:tabs>
        <w:spacing w:after="60"/>
        <w:ind w:left="567" w:hanging="567"/>
        <w:jc w:val="both"/>
        <w:rPr>
          <w:rFonts w:asciiTheme="minorHAnsi" w:hAnsiTheme="minorHAnsi" w:cstheme="minorHAnsi"/>
          <w:sz w:val="22"/>
          <w:szCs w:val="22"/>
        </w:rPr>
      </w:pPr>
      <w:r w:rsidRPr="001820FD">
        <w:rPr>
          <w:rFonts w:asciiTheme="minorHAnsi" w:hAnsiTheme="minorHAnsi" w:cstheme="minorHAnsi"/>
          <w:bCs/>
          <w:sz w:val="22"/>
          <w:szCs w:val="22"/>
        </w:rPr>
        <w:t>Od posudku se dále očekává:</w:t>
      </w:r>
    </w:p>
    <w:p w14:paraId="653832F5" w14:textId="77777777" w:rsidR="002874CC" w:rsidRPr="001820FD" w:rsidRDefault="002874CC" w:rsidP="00195A77">
      <w:pPr>
        <w:pStyle w:val="W3MUZkonPsmeno"/>
        <w:numPr>
          <w:ilvl w:val="2"/>
          <w:numId w:val="1"/>
        </w:numPr>
        <w:tabs>
          <w:tab w:val="clear" w:pos="680"/>
          <w:tab w:val="num" w:pos="993"/>
        </w:tabs>
        <w:spacing w:after="60"/>
        <w:ind w:left="993" w:hanging="426"/>
        <w:jc w:val="both"/>
        <w:rPr>
          <w:rFonts w:asciiTheme="minorHAnsi" w:hAnsiTheme="minorHAnsi" w:cstheme="minorHAnsi"/>
          <w:sz w:val="22"/>
          <w:szCs w:val="22"/>
        </w:rPr>
      </w:pPr>
      <w:r w:rsidRPr="001820FD">
        <w:rPr>
          <w:rFonts w:asciiTheme="minorHAnsi" w:hAnsiTheme="minorHAnsi" w:cstheme="minorHAnsi"/>
          <w:bCs/>
          <w:sz w:val="22"/>
          <w:szCs w:val="22"/>
        </w:rPr>
        <w:t>stručné shrnutí tématu práce a jejích výsledků (není třeba opakovat informace uvedené v zadání práce nebo v práci samotné),</w:t>
      </w:r>
    </w:p>
    <w:p w14:paraId="3807D2AC" w14:textId="77777777" w:rsidR="002874CC" w:rsidRPr="001820FD" w:rsidRDefault="002874CC" w:rsidP="00195A77">
      <w:pPr>
        <w:pStyle w:val="W3MUZkonPsmeno"/>
        <w:numPr>
          <w:ilvl w:val="2"/>
          <w:numId w:val="1"/>
        </w:numPr>
        <w:tabs>
          <w:tab w:val="clear" w:pos="680"/>
          <w:tab w:val="num" w:pos="993"/>
        </w:tabs>
        <w:spacing w:after="60"/>
        <w:ind w:left="993" w:hanging="426"/>
        <w:jc w:val="both"/>
        <w:rPr>
          <w:rFonts w:asciiTheme="minorHAnsi" w:hAnsiTheme="minorHAnsi" w:cstheme="minorHAnsi"/>
          <w:sz w:val="22"/>
          <w:szCs w:val="22"/>
        </w:rPr>
      </w:pPr>
      <w:r>
        <w:rPr>
          <w:rFonts w:asciiTheme="minorHAnsi" w:hAnsiTheme="minorHAnsi" w:cstheme="minorHAnsi"/>
          <w:bCs/>
          <w:sz w:val="22"/>
          <w:szCs w:val="22"/>
        </w:rPr>
        <w:t>slovní komentář k </w:t>
      </w:r>
      <w:r w:rsidRPr="001820FD">
        <w:rPr>
          <w:rFonts w:asciiTheme="minorHAnsi" w:hAnsiTheme="minorHAnsi" w:cstheme="minorHAnsi"/>
          <w:bCs/>
          <w:sz w:val="22"/>
          <w:szCs w:val="22"/>
        </w:rPr>
        <w:t>jednotlivým aspektům práce, je vhodné uvést jak přednosti, tak nedostatky,</w:t>
      </w:r>
    </w:p>
    <w:p w14:paraId="1F29D904" w14:textId="77777777" w:rsidR="002874CC" w:rsidRPr="001820FD" w:rsidRDefault="002874CC" w:rsidP="00195A77">
      <w:pPr>
        <w:pStyle w:val="W3MUZkonPsmeno"/>
        <w:numPr>
          <w:ilvl w:val="2"/>
          <w:numId w:val="1"/>
        </w:numPr>
        <w:tabs>
          <w:tab w:val="clear" w:pos="680"/>
          <w:tab w:val="num" w:pos="993"/>
        </w:tabs>
        <w:spacing w:after="60"/>
        <w:ind w:left="993" w:hanging="426"/>
        <w:rPr>
          <w:rFonts w:asciiTheme="minorHAnsi" w:hAnsiTheme="minorHAnsi" w:cstheme="minorHAnsi"/>
          <w:sz w:val="22"/>
          <w:szCs w:val="22"/>
        </w:rPr>
      </w:pPr>
      <w:r w:rsidRPr="001820FD">
        <w:rPr>
          <w:rFonts w:asciiTheme="minorHAnsi" w:hAnsiTheme="minorHAnsi" w:cstheme="minorHAnsi"/>
          <w:bCs/>
          <w:sz w:val="22"/>
          <w:szCs w:val="22"/>
        </w:rPr>
        <w:t>konkrétní připomínky, z nichž se může student poučit,</w:t>
      </w:r>
    </w:p>
    <w:p w14:paraId="237741B3" w14:textId="251572B8" w:rsidR="002874CC" w:rsidRPr="001820FD" w:rsidRDefault="002874CC" w:rsidP="00195A77">
      <w:pPr>
        <w:pStyle w:val="W3MUZkonPsmeno"/>
        <w:numPr>
          <w:ilvl w:val="2"/>
          <w:numId w:val="1"/>
        </w:numPr>
        <w:tabs>
          <w:tab w:val="clear" w:pos="680"/>
          <w:tab w:val="num" w:pos="993"/>
        </w:tabs>
        <w:spacing w:after="60"/>
        <w:ind w:left="993" w:hanging="426"/>
        <w:jc w:val="both"/>
        <w:rPr>
          <w:rFonts w:asciiTheme="minorHAnsi" w:hAnsiTheme="minorHAnsi" w:cstheme="minorHAnsi"/>
          <w:sz w:val="22"/>
          <w:szCs w:val="22"/>
        </w:rPr>
      </w:pPr>
      <w:r w:rsidRPr="001820FD">
        <w:rPr>
          <w:rFonts w:asciiTheme="minorHAnsi" w:hAnsiTheme="minorHAnsi" w:cstheme="minorHAnsi"/>
          <w:bCs/>
          <w:sz w:val="22"/>
          <w:szCs w:val="22"/>
        </w:rPr>
        <w:t>explicitní návrh celkového hodnocení, který odráží uvedený slovní komentář</w:t>
      </w:r>
      <w:r w:rsidR="00B10B06">
        <w:rPr>
          <w:rFonts w:asciiTheme="minorHAnsi" w:hAnsiTheme="minorHAnsi" w:cstheme="minorHAnsi"/>
          <w:bCs/>
          <w:sz w:val="22"/>
          <w:szCs w:val="22"/>
        </w:rPr>
        <w:t xml:space="preserve"> a vztahuje se k podobě práce v době vypracování posudku (hodnocení není možné podmiňovat úspěšnou obhajobou)</w:t>
      </w:r>
      <w:r w:rsidRPr="001820FD">
        <w:rPr>
          <w:rFonts w:asciiTheme="minorHAnsi" w:hAnsiTheme="minorHAnsi" w:cstheme="minorHAnsi"/>
          <w:bCs/>
          <w:sz w:val="22"/>
          <w:szCs w:val="22"/>
        </w:rPr>
        <w:t>,</w:t>
      </w:r>
    </w:p>
    <w:p w14:paraId="3120424D" w14:textId="42DEBBA2" w:rsidR="002874CC" w:rsidRPr="001820FD" w:rsidRDefault="002874CC" w:rsidP="00195A77">
      <w:pPr>
        <w:pStyle w:val="W3MUZkonPsmeno"/>
        <w:numPr>
          <w:ilvl w:val="2"/>
          <w:numId w:val="1"/>
        </w:numPr>
        <w:tabs>
          <w:tab w:val="clear" w:pos="680"/>
          <w:tab w:val="num" w:pos="993"/>
        </w:tabs>
        <w:spacing w:after="60"/>
        <w:ind w:left="993" w:hanging="426"/>
        <w:jc w:val="both"/>
        <w:rPr>
          <w:rFonts w:asciiTheme="minorHAnsi" w:hAnsiTheme="minorHAnsi" w:cstheme="minorHAnsi"/>
          <w:sz w:val="22"/>
          <w:szCs w:val="22"/>
        </w:rPr>
      </w:pPr>
      <w:r w:rsidRPr="001820FD">
        <w:rPr>
          <w:rFonts w:asciiTheme="minorHAnsi" w:hAnsiTheme="minorHAnsi" w:cstheme="minorHAnsi"/>
          <w:bCs/>
          <w:sz w:val="22"/>
          <w:szCs w:val="22"/>
        </w:rPr>
        <w:lastRenderedPageBreak/>
        <w:t xml:space="preserve">pokud je navrhované hodnocení </w:t>
      </w:r>
      <w:r w:rsidR="00B10B06">
        <w:rPr>
          <w:rFonts w:asciiTheme="minorHAnsi" w:hAnsiTheme="minorHAnsi" w:cstheme="minorHAnsi"/>
          <w:bCs/>
          <w:sz w:val="22"/>
          <w:szCs w:val="22"/>
        </w:rPr>
        <w:t>„prospěl výborně“</w:t>
      </w:r>
      <w:r w:rsidR="00B10B06" w:rsidRPr="001820FD">
        <w:rPr>
          <w:rFonts w:asciiTheme="minorHAnsi" w:hAnsiTheme="minorHAnsi" w:cstheme="minorHAnsi"/>
          <w:bCs/>
          <w:sz w:val="22"/>
          <w:szCs w:val="22"/>
        </w:rPr>
        <w:t xml:space="preserve"> </w:t>
      </w:r>
      <w:r w:rsidRPr="001820FD">
        <w:rPr>
          <w:rFonts w:asciiTheme="minorHAnsi" w:hAnsiTheme="minorHAnsi" w:cstheme="minorHAnsi"/>
          <w:bCs/>
          <w:sz w:val="22"/>
          <w:szCs w:val="22"/>
        </w:rPr>
        <w:t>a hodnotitel práci považuje za obzvláště vynikající, lze práci navrhnout na udělení Ceny děkana,</w:t>
      </w:r>
    </w:p>
    <w:p w14:paraId="3D9C4862" w14:textId="77777777" w:rsidR="002874CC" w:rsidRPr="001820FD" w:rsidRDefault="002874CC" w:rsidP="00195A77">
      <w:pPr>
        <w:pStyle w:val="W3MUZkonPsmeno"/>
        <w:numPr>
          <w:ilvl w:val="2"/>
          <w:numId w:val="1"/>
        </w:numPr>
        <w:tabs>
          <w:tab w:val="clear" w:pos="680"/>
          <w:tab w:val="num" w:pos="993"/>
        </w:tabs>
        <w:ind w:left="992" w:hanging="425"/>
        <w:rPr>
          <w:rFonts w:asciiTheme="minorHAnsi" w:hAnsiTheme="minorHAnsi" w:cstheme="minorHAnsi"/>
          <w:sz w:val="22"/>
          <w:szCs w:val="22"/>
        </w:rPr>
      </w:pPr>
      <w:r>
        <w:rPr>
          <w:rFonts w:asciiTheme="minorHAnsi" w:hAnsiTheme="minorHAnsi" w:cstheme="minorHAnsi"/>
          <w:bCs/>
          <w:sz w:val="22"/>
          <w:szCs w:val="22"/>
        </w:rPr>
        <w:t>případné otázky k </w:t>
      </w:r>
      <w:r w:rsidRPr="001820FD">
        <w:rPr>
          <w:rFonts w:asciiTheme="minorHAnsi" w:hAnsiTheme="minorHAnsi" w:cstheme="minorHAnsi"/>
          <w:bCs/>
          <w:sz w:val="22"/>
          <w:szCs w:val="22"/>
        </w:rPr>
        <w:t>obhajobě.</w:t>
      </w:r>
    </w:p>
    <w:p w14:paraId="2F91AB39" w14:textId="77777777" w:rsidR="002874CC"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sidRPr="001820FD">
        <w:rPr>
          <w:rFonts w:asciiTheme="minorHAnsi" w:hAnsiTheme="minorHAnsi" w:cstheme="minorHAnsi"/>
          <w:sz w:val="22"/>
          <w:szCs w:val="22"/>
        </w:rPr>
        <w:t>Posudek odevzdává vedoucí závěrečné práce a její oponent nejpozději pět pracovních dnů před termínem obhajoby vložením do archivu závěrečné práce v</w:t>
      </w:r>
      <w:r>
        <w:rPr>
          <w:rFonts w:asciiTheme="minorHAnsi" w:hAnsiTheme="minorHAnsi" w:cstheme="minorHAnsi"/>
          <w:sz w:val="22"/>
          <w:szCs w:val="22"/>
        </w:rPr>
        <w:t> </w:t>
      </w:r>
      <w:r w:rsidRPr="001820FD">
        <w:rPr>
          <w:rFonts w:asciiTheme="minorHAnsi" w:hAnsiTheme="minorHAnsi" w:cstheme="minorHAnsi"/>
          <w:sz w:val="22"/>
          <w:szCs w:val="22"/>
        </w:rPr>
        <w:t>IS MU pod svou vlastní identitou. Vedoucí a oponenti, kteří nemají přístup do IS MU, doručí posudek na studijní oddělení.</w:t>
      </w:r>
    </w:p>
    <w:p w14:paraId="02627876" w14:textId="0B2C189C" w:rsidR="002874CC" w:rsidRPr="002D5A4E"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sidRPr="001820FD">
        <w:rPr>
          <w:rFonts w:asciiTheme="minorHAnsi" w:hAnsiTheme="minorHAnsi" w:cstheme="minorHAnsi"/>
          <w:bCs/>
          <w:sz w:val="22"/>
          <w:szCs w:val="22"/>
        </w:rPr>
        <w:t>O výsledném hodnocení závěrečné práce a její o</w:t>
      </w:r>
      <w:r>
        <w:rPr>
          <w:rFonts w:asciiTheme="minorHAnsi" w:hAnsiTheme="minorHAnsi" w:cstheme="minorHAnsi"/>
          <w:bCs/>
          <w:sz w:val="22"/>
          <w:szCs w:val="22"/>
        </w:rPr>
        <w:t>bhajoby rozhoduje autonomně a s </w:t>
      </w:r>
      <w:r w:rsidRPr="001820FD">
        <w:rPr>
          <w:rFonts w:asciiTheme="minorHAnsi" w:hAnsiTheme="minorHAnsi" w:cstheme="minorHAnsi"/>
          <w:bCs/>
          <w:sz w:val="22"/>
          <w:szCs w:val="22"/>
        </w:rPr>
        <w:t>konečnou platností státní zkušební komise; ve svém rozhodnutí bere v úvahu hodnocení navržené posudky a průběh obhajoby závěrečné práce studentem.</w:t>
      </w:r>
    </w:p>
    <w:p w14:paraId="35B8E1E1" w14:textId="75D117EE" w:rsidR="002D5A4E" w:rsidRPr="001820FD" w:rsidRDefault="002D5A4E"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Pr>
          <w:rFonts w:asciiTheme="minorHAnsi" w:hAnsiTheme="minorHAnsi" w:cstheme="minorHAnsi"/>
          <w:bCs/>
          <w:sz w:val="22"/>
          <w:szCs w:val="22"/>
        </w:rPr>
        <w:t xml:space="preserve">Výjimečně kvalitní práci může vedoucí nebo oponent ve svém posudku nebo v průběhu obhajoby kdokoli z členů zkušební komise nominovat na </w:t>
      </w:r>
      <w:r w:rsidR="00E42711">
        <w:rPr>
          <w:rFonts w:asciiTheme="minorHAnsi" w:hAnsiTheme="minorHAnsi" w:cstheme="minorHAnsi"/>
          <w:bCs/>
          <w:sz w:val="22"/>
          <w:szCs w:val="22"/>
        </w:rPr>
        <w:t xml:space="preserve">Cenu </w:t>
      </w:r>
      <w:r>
        <w:rPr>
          <w:rFonts w:asciiTheme="minorHAnsi" w:hAnsiTheme="minorHAnsi" w:cstheme="minorHAnsi"/>
          <w:bCs/>
          <w:sz w:val="22"/>
          <w:szCs w:val="22"/>
        </w:rPr>
        <w:t>děkana za závěrečnou práci. Nominaci, kterou potvrdí státní zkušební komise, je třeba následně uvést v protokolu o státní závěrečné zkoušce. O udělení ceny následně rozhoduje děkan fakulty.</w:t>
      </w:r>
    </w:p>
    <w:p w14:paraId="1885F3BA" w14:textId="77777777" w:rsidR="00B43245" w:rsidRPr="00B805FC" w:rsidRDefault="00B43245" w:rsidP="00F87804">
      <w:pPr>
        <w:pStyle w:val="W3MUZkonOdstavec"/>
        <w:rPr>
          <w:rFonts w:ascii="Calibri" w:hAnsi="Calibri" w:cs="Calibri"/>
          <w:sz w:val="22"/>
          <w:szCs w:val="22"/>
        </w:rPr>
      </w:pPr>
    </w:p>
    <w:p w14:paraId="65E3EB47" w14:textId="77777777" w:rsidR="00B43245" w:rsidRPr="00B805FC" w:rsidRDefault="00B43245" w:rsidP="008613BA">
      <w:pPr>
        <w:pStyle w:val="W3MUZkonParagraf"/>
        <w:tabs>
          <w:tab w:val="num" w:pos="0"/>
        </w:tabs>
        <w:rPr>
          <w:rFonts w:ascii="Calibri" w:hAnsi="Calibri" w:cs="Calibri"/>
          <w:sz w:val="22"/>
          <w:szCs w:val="22"/>
        </w:rPr>
      </w:pPr>
      <w:r w:rsidRPr="00B805FC">
        <w:rPr>
          <w:rFonts w:ascii="Calibri" w:hAnsi="Calibri" w:cs="Calibri"/>
          <w:sz w:val="22"/>
          <w:szCs w:val="22"/>
        </w:rPr>
        <w:t xml:space="preserve">Článek </w:t>
      </w:r>
      <w:r w:rsidR="001608D1" w:rsidRPr="00B805FC">
        <w:rPr>
          <w:rFonts w:ascii="Calibri" w:hAnsi="Calibri" w:cs="Calibri"/>
          <w:sz w:val="22"/>
          <w:szCs w:val="22"/>
        </w:rPr>
        <w:t>9</w:t>
      </w:r>
    </w:p>
    <w:p w14:paraId="7E10B6B2" w14:textId="77777777" w:rsidR="002874CC" w:rsidRPr="00A910F9" w:rsidRDefault="002874CC" w:rsidP="00195A77">
      <w:pPr>
        <w:pStyle w:val="W3MUZkonParagrafNzev"/>
        <w:numPr>
          <w:ilvl w:val="0"/>
          <w:numId w:val="1"/>
        </w:numPr>
        <w:spacing w:before="0" w:after="240"/>
        <w:rPr>
          <w:rFonts w:asciiTheme="minorHAnsi" w:hAnsiTheme="minorHAnsi" w:cstheme="minorHAnsi"/>
          <w:sz w:val="22"/>
          <w:szCs w:val="22"/>
        </w:rPr>
      </w:pPr>
      <w:r>
        <w:rPr>
          <w:rFonts w:asciiTheme="minorHAnsi" w:hAnsiTheme="minorHAnsi" w:cstheme="minorHAnsi"/>
          <w:sz w:val="22"/>
          <w:szCs w:val="22"/>
        </w:rPr>
        <w:t>Zamezení plagiátorství</w:t>
      </w:r>
    </w:p>
    <w:p w14:paraId="47CEF219" w14:textId="77777777" w:rsidR="002874CC" w:rsidRPr="001820FD"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sz w:val="22"/>
          <w:szCs w:val="22"/>
        </w:rPr>
      </w:pPr>
      <w:r w:rsidRPr="001820FD">
        <w:rPr>
          <w:rFonts w:asciiTheme="minorHAnsi" w:hAnsiTheme="minorHAnsi" w:cstheme="minorHAnsi"/>
          <w:bCs/>
          <w:sz w:val="22"/>
          <w:szCs w:val="22"/>
        </w:rPr>
        <w:t>Pojme-li vedoucí nebo oponent závěrečné práce, který je zaměstnancem FI MU, důvodné podezření, že závěrečná práce vykazuje znaky plagiátu, je povinen podat bez zbytečných odkladů podnět děkanovi fakulty k zahájení disciplinárního řízení. Předseda zkušební komise je povinen podat podnět k</w:t>
      </w:r>
      <w:r>
        <w:rPr>
          <w:rFonts w:asciiTheme="minorHAnsi" w:hAnsiTheme="minorHAnsi" w:cstheme="minorHAnsi"/>
          <w:bCs/>
          <w:sz w:val="22"/>
          <w:szCs w:val="22"/>
        </w:rPr>
        <w:t> </w:t>
      </w:r>
      <w:r w:rsidRPr="001820FD">
        <w:rPr>
          <w:rFonts w:asciiTheme="minorHAnsi" w:hAnsiTheme="minorHAnsi" w:cstheme="minorHAnsi"/>
          <w:bCs/>
          <w:sz w:val="22"/>
          <w:szCs w:val="22"/>
        </w:rPr>
        <w:t>zahájení disciplinárního řízení v případě, kdy důvodné podez</w:t>
      </w:r>
      <w:r>
        <w:rPr>
          <w:rFonts w:asciiTheme="minorHAnsi" w:hAnsiTheme="minorHAnsi" w:cstheme="minorHAnsi"/>
          <w:bCs/>
          <w:sz w:val="22"/>
          <w:szCs w:val="22"/>
        </w:rPr>
        <w:t>ření na plagiátorství vyplývá z </w:t>
      </w:r>
      <w:r w:rsidRPr="001820FD">
        <w:rPr>
          <w:rFonts w:asciiTheme="minorHAnsi" w:hAnsiTheme="minorHAnsi" w:cstheme="minorHAnsi"/>
          <w:bCs/>
          <w:sz w:val="22"/>
          <w:szCs w:val="22"/>
        </w:rPr>
        <w:t>posudku vedoucího práce nebo oponenta, jenž není zaměstnancem FI MU.</w:t>
      </w:r>
    </w:p>
    <w:p w14:paraId="692A8458" w14:textId="718FFCBE" w:rsidR="002874CC" w:rsidRPr="001820FD" w:rsidRDefault="002874CC" w:rsidP="00195A77">
      <w:pPr>
        <w:pStyle w:val="W3MUZkonOdstavecslovan"/>
        <w:numPr>
          <w:ilvl w:val="1"/>
          <w:numId w:val="1"/>
        </w:numPr>
        <w:tabs>
          <w:tab w:val="clear" w:pos="510"/>
          <w:tab w:val="num" w:pos="567"/>
        </w:tabs>
        <w:ind w:left="567" w:hanging="567"/>
        <w:jc w:val="both"/>
        <w:rPr>
          <w:rFonts w:asciiTheme="minorHAnsi" w:hAnsiTheme="minorHAnsi" w:cstheme="minorHAnsi"/>
          <w:bCs/>
          <w:sz w:val="22"/>
          <w:szCs w:val="22"/>
        </w:rPr>
      </w:pPr>
      <w:r w:rsidRPr="001820FD">
        <w:rPr>
          <w:rFonts w:asciiTheme="minorHAnsi" w:hAnsiTheme="minorHAnsi" w:cstheme="minorHAnsi"/>
          <w:bCs/>
          <w:sz w:val="22"/>
          <w:szCs w:val="22"/>
        </w:rPr>
        <w:t xml:space="preserve">Práce vykazující známky plagiátu nelze obhájit a jsou hodnoceny stupněm </w:t>
      </w:r>
      <w:r w:rsidR="00E42711">
        <w:rPr>
          <w:rFonts w:asciiTheme="minorHAnsi" w:hAnsiTheme="minorHAnsi" w:cstheme="minorHAnsi"/>
          <w:bCs/>
          <w:sz w:val="22"/>
          <w:szCs w:val="22"/>
        </w:rPr>
        <w:t>“neprospěl“</w:t>
      </w:r>
      <w:r w:rsidRPr="001820FD">
        <w:rPr>
          <w:rFonts w:asciiTheme="minorHAnsi" w:hAnsiTheme="minorHAnsi" w:cstheme="minorHAnsi"/>
          <w:bCs/>
          <w:sz w:val="22"/>
          <w:szCs w:val="22"/>
        </w:rPr>
        <w:t>.</w:t>
      </w:r>
    </w:p>
    <w:p w14:paraId="6EA0F812" w14:textId="77777777" w:rsidR="00B43245" w:rsidRPr="00B805FC" w:rsidRDefault="00B43245" w:rsidP="00F87804">
      <w:pPr>
        <w:pStyle w:val="W3MUZkonOdstavec"/>
        <w:rPr>
          <w:rFonts w:ascii="Calibri" w:hAnsi="Calibri" w:cs="Calibri"/>
          <w:sz w:val="22"/>
          <w:szCs w:val="22"/>
        </w:rPr>
      </w:pPr>
    </w:p>
    <w:p w14:paraId="3AC366FC" w14:textId="22ADE90C" w:rsidR="00B43245" w:rsidRPr="00B805FC" w:rsidRDefault="00B43245" w:rsidP="008613BA">
      <w:pPr>
        <w:pStyle w:val="W3MUZkonParagraf"/>
        <w:tabs>
          <w:tab w:val="num" w:pos="0"/>
        </w:tabs>
        <w:rPr>
          <w:rFonts w:ascii="Calibri" w:hAnsi="Calibri" w:cs="Calibri"/>
          <w:sz w:val="22"/>
          <w:szCs w:val="22"/>
        </w:rPr>
      </w:pPr>
      <w:r w:rsidRPr="00B805FC">
        <w:rPr>
          <w:rFonts w:ascii="Calibri" w:hAnsi="Calibri" w:cs="Calibri"/>
          <w:sz w:val="22"/>
          <w:szCs w:val="22"/>
        </w:rPr>
        <w:t xml:space="preserve">Článek </w:t>
      </w:r>
      <w:r w:rsidR="00FE527F" w:rsidRPr="00B805FC">
        <w:rPr>
          <w:rFonts w:ascii="Calibri" w:hAnsi="Calibri" w:cs="Calibri"/>
          <w:sz w:val="22"/>
          <w:szCs w:val="22"/>
        </w:rPr>
        <w:t>1</w:t>
      </w:r>
      <w:r w:rsidR="002874CC">
        <w:rPr>
          <w:rFonts w:ascii="Calibri" w:hAnsi="Calibri" w:cs="Calibri"/>
          <w:sz w:val="22"/>
          <w:szCs w:val="22"/>
        </w:rPr>
        <w:t>0</w:t>
      </w:r>
    </w:p>
    <w:p w14:paraId="7552A876" w14:textId="77777777" w:rsidR="00B43245" w:rsidRPr="00A730E3" w:rsidRDefault="00B43245" w:rsidP="00195A77">
      <w:pPr>
        <w:pStyle w:val="W3MUZkonParagrafNzev"/>
        <w:numPr>
          <w:ilvl w:val="0"/>
          <w:numId w:val="1"/>
        </w:numPr>
        <w:spacing w:before="0" w:after="240"/>
        <w:rPr>
          <w:rFonts w:asciiTheme="minorHAnsi" w:hAnsiTheme="minorHAnsi" w:cstheme="minorHAnsi"/>
          <w:sz w:val="22"/>
          <w:szCs w:val="22"/>
        </w:rPr>
      </w:pPr>
      <w:r w:rsidRPr="00A730E3">
        <w:rPr>
          <w:rFonts w:asciiTheme="minorHAnsi" w:hAnsiTheme="minorHAnsi" w:cstheme="minorHAnsi"/>
          <w:sz w:val="22"/>
          <w:szCs w:val="22"/>
        </w:rPr>
        <w:t>Závěrečná ustanovení</w:t>
      </w:r>
    </w:p>
    <w:p w14:paraId="7D6812F1" w14:textId="6A3DBDC7" w:rsidR="00B43245" w:rsidRPr="002874CC" w:rsidRDefault="001B4A5B" w:rsidP="00195A77">
      <w:pPr>
        <w:pStyle w:val="W3MUZkonOdstavecslovan"/>
        <w:numPr>
          <w:ilvl w:val="0"/>
          <w:numId w:val="6"/>
        </w:numPr>
        <w:tabs>
          <w:tab w:val="clear" w:pos="360"/>
        </w:tabs>
        <w:ind w:left="567" w:hanging="567"/>
        <w:jc w:val="both"/>
        <w:rPr>
          <w:rFonts w:ascii="Calibri" w:hAnsi="Calibri" w:cs="Calibri"/>
          <w:sz w:val="22"/>
          <w:szCs w:val="22"/>
        </w:rPr>
      </w:pPr>
      <w:r w:rsidRPr="002874CC">
        <w:rPr>
          <w:rFonts w:ascii="Calibri" w:hAnsi="Calibri" w:cs="Calibri"/>
          <w:sz w:val="22"/>
          <w:szCs w:val="22"/>
        </w:rPr>
        <w:t xml:space="preserve">Ke dni účinnosti této směrnice se zrušuje </w:t>
      </w:r>
      <w:r w:rsidR="002D6D5C" w:rsidRPr="002874CC">
        <w:rPr>
          <w:rFonts w:ascii="Calibri" w:hAnsi="Calibri" w:cs="Calibri"/>
          <w:sz w:val="22"/>
          <w:szCs w:val="22"/>
        </w:rPr>
        <w:t>směrnice č.</w:t>
      </w:r>
      <w:r w:rsidR="008921FB" w:rsidRPr="002874CC">
        <w:rPr>
          <w:rFonts w:ascii="Calibri" w:hAnsi="Calibri" w:cs="Calibri"/>
          <w:sz w:val="22"/>
          <w:szCs w:val="22"/>
        </w:rPr>
        <w:t> </w:t>
      </w:r>
      <w:r w:rsidR="00E42711" w:rsidRPr="002874CC">
        <w:rPr>
          <w:rFonts w:ascii="Calibri" w:hAnsi="Calibri" w:cs="Calibri"/>
          <w:sz w:val="22"/>
          <w:szCs w:val="22"/>
        </w:rPr>
        <w:t>0</w:t>
      </w:r>
      <w:r w:rsidR="00E42711">
        <w:rPr>
          <w:rFonts w:ascii="Calibri" w:hAnsi="Calibri" w:cs="Calibri"/>
          <w:sz w:val="22"/>
          <w:szCs w:val="22"/>
        </w:rPr>
        <w:t>2</w:t>
      </w:r>
      <w:r w:rsidR="002D6D5C" w:rsidRPr="002874CC">
        <w:rPr>
          <w:rFonts w:ascii="Calibri" w:hAnsi="Calibri" w:cs="Calibri"/>
          <w:sz w:val="22"/>
          <w:szCs w:val="22"/>
        </w:rPr>
        <w:t>/</w:t>
      </w:r>
      <w:r w:rsidR="00E42711" w:rsidRPr="002874CC">
        <w:rPr>
          <w:rFonts w:ascii="Calibri" w:hAnsi="Calibri" w:cs="Calibri"/>
          <w:sz w:val="22"/>
          <w:szCs w:val="22"/>
        </w:rPr>
        <w:t>20</w:t>
      </w:r>
      <w:r w:rsidR="00E42711">
        <w:rPr>
          <w:rFonts w:ascii="Calibri" w:hAnsi="Calibri" w:cs="Calibri"/>
          <w:sz w:val="22"/>
          <w:szCs w:val="22"/>
        </w:rPr>
        <w:t>24</w:t>
      </w:r>
      <w:r w:rsidR="00E42711" w:rsidRPr="002874CC">
        <w:rPr>
          <w:rFonts w:ascii="Calibri" w:hAnsi="Calibri" w:cs="Calibri"/>
          <w:sz w:val="22"/>
          <w:szCs w:val="22"/>
        </w:rPr>
        <w:t xml:space="preserve"> </w:t>
      </w:r>
      <w:r w:rsidR="002874CC" w:rsidRPr="002874CC">
        <w:rPr>
          <w:rFonts w:ascii="Calibri" w:hAnsi="Calibri" w:cs="Calibri"/>
          <w:sz w:val="22"/>
          <w:szCs w:val="22"/>
        </w:rPr>
        <w:t>Tvorba, odevzdání a hodnocení závěrečných (bakalářských a diplomových) prací</w:t>
      </w:r>
      <w:r w:rsidR="002D6D5C" w:rsidRPr="002874CC">
        <w:rPr>
          <w:rFonts w:ascii="Calibri" w:hAnsi="Calibri" w:cs="Calibri"/>
          <w:sz w:val="22"/>
          <w:szCs w:val="22"/>
        </w:rPr>
        <w:t xml:space="preserve"> </w:t>
      </w:r>
      <w:r w:rsidRPr="002874CC">
        <w:rPr>
          <w:rFonts w:ascii="Calibri" w:hAnsi="Calibri" w:cs="Calibri"/>
          <w:sz w:val="22"/>
          <w:szCs w:val="22"/>
        </w:rPr>
        <w:t xml:space="preserve">ve znění účinném od </w:t>
      </w:r>
      <w:r w:rsidR="00E42711">
        <w:rPr>
          <w:rFonts w:ascii="Calibri" w:hAnsi="Calibri" w:cs="Calibri"/>
          <w:sz w:val="22"/>
          <w:szCs w:val="22"/>
        </w:rPr>
        <w:t>23</w:t>
      </w:r>
      <w:r w:rsidR="002D6D5C" w:rsidRPr="002874CC">
        <w:rPr>
          <w:rFonts w:ascii="Calibri" w:hAnsi="Calibri" w:cs="Calibri"/>
          <w:sz w:val="22"/>
          <w:szCs w:val="22"/>
        </w:rPr>
        <w:t xml:space="preserve">. </w:t>
      </w:r>
      <w:r w:rsidR="00E42711">
        <w:rPr>
          <w:rFonts w:ascii="Calibri" w:hAnsi="Calibri" w:cs="Calibri"/>
          <w:sz w:val="22"/>
          <w:szCs w:val="22"/>
        </w:rPr>
        <w:t>září</w:t>
      </w:r>
      <w:r w:rsidR="00E42711" w:rsidRPr="002874CC">
        <w:rPr>
          <w:rFonts w:ascii="Calibri" w:hAnsi="Calibri" w:cs="Calibri"/>
          <w:sz w:val="22"/>
          <w:szCs w:val="22"/>
        </w:rPr>
        <w:t xml:space="preserve"> 20</w:t>
      </w:r>
      <w:r w:rsidR="00E42711">
        <w:rPr>
          <w:rFonts w:ascii="Calibri" w:hAnsi="Calibri" w:cs="Calibri"/>
          <w:sz w:val="22"/>
          <w:szCs w:val="22"/>
        </w:rPr>
        <w:t>24</w:t>
      </w:r>
      <w:r w:rsidR="002D6D5C" w:rsidRPr="002874CC">
        <w:rPr>
          <w:rFonts w:ascii="Calibri" w:hAnsi="Calibri" w:cs="Calibri"/>
          <w:sz w:val="22"/>
          <w:szCs w:val="22"/>
        </w:rPr>
        <w:t>.</w:t>
      </w:r>
    </w:p>
    <w:p w14:paraId="440F5B2D" w14:textId="710A905D" w:rsidR="002874CC" w:rsidRPr="00A730E3" w:rsidRDefault="002874CC" w:rsidP="00195A77">
      <w:pPr>
        <w:pStyle w:val="W3MUZkonOdstavecslovan"/>
        <w:numPr>
          <w:ilvl w:val="0"/>
          <w:numId w:val="6"/>
        </w:numPr>
        <w:tabs>
          <w:tab w:val="clear" w:pos="360"/>
          <w:tab w:val="num" w:pos="1440"/>
        </w:tabs>
        <w:ind w:left="567" w:hanging="567"/>
        <w:jc w:val="both"/>
        <w:rPr>
          <w:rFonts w:ascii="Calibri" w:hAnsi="Calibri" w:cs="Calibri"/>
          <w:sz w:val="22"/>
          <w:szCs w:val="22"/>
        </w:rPr>
      </w:pPr>
      <w:r w:rsidRPr="00A730E3">
        <w:rPr>
          <w:rFonts w:ascii="Calibri" w:hAnsi="Calibri" w:cs="Calibri"/>
          <w:sz w:val="22"/>
          <w:szCs w:val="22"/>
        </w:rPr>
        <w:t xml:space="preserve">Výkladem jednotlivých ustanovení a průběžnou aktualizací této směrnice pověřuji proděkana pro </w:t>
      </w:r>
      <w:r w:rsidR="00356EF7">
        <w:rPr>
          <w:rFonts w:ascii="Calibri" w:hAnsi="Calibri" w:cs="Calibri"/>
          <w:sz w:val="22"/>
          <w:szCs w:val="22"/>
        </w:rPr>
        <w:t>pregraduální</w:t>
      </w:r>
      <w:r w:rsidRPr="00A730E3">
        <w:rPr>
          <w:rFonts w:ascii="Calibri" w:hAnsi="Calibri" w:cs="Calibri"/>
          <w:sz w:val="22"/>
          <w:szCs w:val="22"/>
        </w:rPr>
        <w:t xml:space="preserve"> studium.</w:t>
      </w:r>
    </w:p>
    <w:p w14:paraId="1C29B666" w14:textId="77777777" w:rsidR="002874CC" w:rsidRPr="00A730E3" w:rsidRDefault="002874CC" w:rsidP="00195A77">
      <w:pPr>
        <w:pStyle w:val="W3MUZkonOdstavecslovan"/>
        <w:numPr>
          <w:ilvl w:val="0"/>
          <w:numId w:val="6"/>
        </w:numPr>
        <w:tabs>
          <w:tab w:val="clear" w:pos="360"/>
          <w:tab w:val="num" w:pos="1440"/>
        </w:tabs>
        <w:ind w:left="567" w:hanging="567"/>
        <w:jc w:val="both"/>
        <w:rPr>
          <w:rFonts w:ascii="Calibri" w:hAnsi="Calibri" w:cs="Calibri"/>
          <w:sz w:val="22"/>
          <w:szCs w:val="22"/>
        </w:rPr>
      </w:pPr>
      <w:r w:rsidRPr="00A730E3">
        <w:rPr>
          <w:rFonts w:ascii="Calibri" w:hAnsi="Calibri" w:cs="Calibri"/>
          <w:sz w:val="22"/>
          <w:szCs w:val="22"/>
        </w:rPr>
        <w:t>Kontrolu dodržování této směrnice vykonávají vedoucí kateder a vedoucí studijního oddělení.</w:t>
      </w:r>
    </w:p>
    <w:p w14:paraId="074733DC" w14:textId="77777777" w:rsidR="002874CC" w:rsidRPr="00A730E3" w:rsidRDefault="002874CC" w:rsidP="00195A77">
      <w:pPr>
        <w:pStyle w:val="W3MUZkonOdstavecslovan"/>
        <w:numPr>
          <w:ilvl w:val="0"/>
          <w:numId w:val="6"/>
        </w:numPr>
        <w:tabs>
          <w:tab w:val="clear" w:pos="360"/>
          <w:tab w:val="num" w:pos="1440"/>
        </w:tabs>
        <w:ind w:left="567" w:hanging="567"/>
        <w:jc w:val="both"/>
        <w:rPr>
          <w:rFonts w:ascii="Calibri" w:hAnsi="Calibri" w:cs="Calibri"/>
          <w:sz w:val="22"/>
          <w:szCs w:val="22"/>
        </w:rPr>
      </w:pPr>
      <w:r w:rsidRPr="00A730E3">
        <w:rPr>
          <w:rFonts w:ascii="Calibri" w:hAnsi="Calibri" w:cs="Calibri"/>
          <w:sz w:val="22"/>
          <w:szCs w:val="22"/>
        </w:rPr>
        <w:t>Tato směrnice nabývá platnosti dnem zveřejnění.</w:t>
      </w:r>
    </w:p>
    <w:p w14:paraId="519D395D" w14:textId="42AFCA86" w:rsidR="002874CC" w:rsidRPr="00A730E3" w:rsidRDefault="002874CC" w:rsidP="00195A77">
      <w:pPr>
        <w:pStyle w:val="W3MUZkonOdstavecslovan"/>
        <w:numPr>
          <w:ilvl w:val="0"/>
          <w:numId w:val="6"/>
        </w:numPr>
        <w:tabs>
          <w:tab w:val="clear" w:pos="360"/>
          <w:tab w:val="num" w:pos="1440"/>
        </w:tabs>
        <w:ind w:left="567" w:hanging="567"/>
        <w:jc w:val="both"/>
        <w:rPr>
          <w:rFonts w:ascii="Calibri" w:hAnsi="Calibri" w:cs="Calibri"/>
          <w:sz w:val="22"/>
          <w:szCs w:val="22"/>
        </w:rPr>
      </w:pPr>
      <w:r w:rsidRPr="00A730E3">
        <w:rPr>
          <w:rFonts w:ascii="Calibri" w:hAnsi="Calibri" w:cs="Calibri"/>
          <w:sz w:val="22"/>
          <w:szCs w:val="22"/>
        </w:rPr>
        <w:t xml:space="preserve">Tato směrnice nabývá účinnosti dnem </w:t>
      </w:r>
      <w:r w:rsidR="00686E6F">
        <w:rPr>
          <w:rFonts w:ascii="Calibri" w:hAnsi="Calibri" w:cs="Calibri"/>
          <w:sz w:val="22"/>
          <w:szCs w:val="22"/>
        </w:rPr>
        <w:t>11</w:t>
      </w:r>
      <w:r w:rsidRPr="00A730E3">
        <w:rPr>
          <w:rFonts w:ascii="Calibri" w:hAnsi="Calibri" w:cs="Calibri"/>
          <w:sz w:val="22"/>
          <w:szCs w:val="22"/>
        </w:rPr>
        <w:t xml:space="preserve">. </w:t>
      </w:r>
      <w:r w:rsidR="00E42711">
        <w:rPr>
          <w:rFonts w:ascii="Calibri" w:hAnsi="Calibri" w:cs="Calibri"/>
          <w:sz w:val="22"/>
          <w:szCs w:val="22"/>
        </w:rPr>
        <w:t>prosince</w:t>
      </w:r>
      <w:r w:rsidR="00E6766B">
        <w:rPr>
          <w:rFonts w:ascii="Calibri" w:hAnsi="Calibri" w:cs="Calibri"/>
          <w:sz w:val="22"/>
          <w:szCs w:val="22"/>
        </w:rPr>
        <w:t xml:space="preserve"> </w:t>
      </w:r>
      <w:r w:rsidR="00356EF7" w:rsidRPr="00A730E3">
        <w:rPr>
          <w:rFonts w:ascii="Calibri" w:hAnsi="Calibri" w:cs="Calibri"/>
          <w:sz w:val="22"/>
          <w:szCs w:val="22"/>
        </w:rPr>
        <w:t>20</w:t>
      </w:r>
      <w:r w:rsidR="00356EF7">
        <w:rPr>
          <w:rFonts w:ascii="Calibri" w:hAnsi="Calibri" w:cs="Calibri"/>
          <w:sz w:val="22"/>
          <w:szCs w:val="22"/>
        </w:rPr>
        <w:t>24</w:t>
      </w:r>
      <w:r w:rsidRPr="00A730E3">
        <w:rPr>
          <w:rFonts w:ascii="Calibri" w:hAnsi="Calibri" w:cs="Calibri"/>
          <w:sz w:val="22"/>
          <w:szCs w:val="22"/>
        </w:rPr>
        <w:t>.</w:t>
      </w:r>
    </w:p>
    <w:p w14:paraId="1E6CB5AF" w14:textId="77777777" w:rsidR="00B43245" w:rsidRPr="00B805FC" w:rsidRDefault="00B43245" w:rsidP="00EC37BB">
      <w:pPr>
        <w:pStyle w:val="Zkladntext"/>
        <w:spacing w:after="0"/>
        <w:jc w:val="left"/>
        <w:rPr>
          <w:rFonts w:ascii="Calibri" w:hAnsi="Calibri" w:cs="Calibri"/>
          <w:szCs w:val="22"/>
        </w:rPr>
      </w:pPr>
    </w:p>
    <w:p w14:paraId="4B82B58B" w14:textId="77777777" w:rsidR="00B43245" w:rsidRPr="00B805FC" w:rsidRDefault="00B43245" w:rsidP="00EC37BB">
      <w:pPr>
        <w:pStyle w:val="Zkladntext"/>
        <w:spacing w:after="0"/>
        <w:jc w:val="left"/>
        <w:rPr>
          <w:rFonts w:ascii="Calibri" w:hAnsi="Calibri" w:cs="Calibri"/>
          <w:szCs w:val="22"/>
        </w:rPr>
      </w:pPr>
    </w:p>
    <w:p w14:paraId="707B6D76" w14:textId="77777777" w:rsidR="00754E63" w:rsidRPr="00B90311" w:rsidRDefault="00754E63" w:rsidP="00754E63">
      <w:pPr>
        <w:ind w:left="6840"/>
        <w:jc w:val="center"/>
        <w:rPr>
          <w:rFonts w:ascii="Verdana" w:hAnsi="Verdana" w:cs="Tahoma"/>
          <w:sz w:val="20"/>
        </w:rPr>
      </w:pPr>
    </w:p>
    <w:p w14:paraId="4A232B26" w14:textId="5FCC4DB7" w:rsidR="00EC37BB" w:rsidRPr="00EC37BB" w:rsidRDefault="00EC37BB" w:rsidP="00EC37BB">
      <w:pPr>
        <w:pStyle w:val="W3MUTexttabulky"/>
        <w:numPr>
          <w:ilvl w:val="0"/>
          <w:numId w:val="0"/>
        </w:numPr>
        <w:ind w:left="6804"/>
        <w:jc w:val="center"/>
        <w:rPr>
          <w:rFonts w:ascii="Calibri" w:hAnsi="Calibri" w:cs="Calibri"/>
          <w:i/>
          <w:sz w:val="22"/>
          <w:szCs w:val="22"/>
        </w:rPr>
      </w:pPr>
      <w:r w:rsidRPr="00EC37BB">
        <w:rPr>
          <w:rFonts w:ascii="Calibri" w:hAnsi="Calibri" w:cs="Calibri"/>
          <w:i/>
          <w:sz w:val="22"/>
          <w:szCs w:val="22"/>
        </w:rPr>
        <w:t xml:space="preserve">Jiří </w:t>
      </w:r>
      <w:proofErr w:type="spellStart"/>
      <w:r w:rsidR="002D5A4E">
        <w:rPr>
          <w:rFonts w:ascii="Calibri" w:hAnsi="Calibri" w:cs="Calibri"/>
          <w:i/>
          <w:sz w:val="22"/>
          <w:szCs w:val="22"/>
        </w:rPr>
        <w:t>Barnat</w:t>
      </w:r>
      <w:proofErr w:type="spellEnd"/>
    </w:p>
    <w:p w14:paraId="423B1E35" w14:textId="77777777" w:rsidR="00EC37BB" w:rsidRPr="00EC37BB" w:rsidRDefault="00EC37BB" w:rsidP="00EC37BB">
      <w:pPr>
        <w:pStyle w:val="W3MUTexttabulky"/>
        <w:numPr>
          <w:ilvl w:val="0"/>
          <w:numId w:val="0"/>
        </w:numPr>
        <w:ind w:left="6804"/>
        <w:jc w:val="center"/>
        <w:rPr>
          <w:rFonts w:ascii="Calibri" w:hAnsi="Calibri" w:cs="Calibri"/>
          <w:i/>
          <w:sz w:val="22"/>
          <w:szCs w:val="22"/>
        </w:rPr>
      </w:pPr>
      <w:r w:rsidRPr="00EC37BB">
        <w:rPr>
          <w:rFonts w:ascii="Calibri" w:hAnsi="Calibri" w:cs="Calibri"/>
          <w:i/>
          <w:sz w:val="22"/>
          <w:szCs w:val="22"/>
        </w:rPr>
        <w:t>děkan FI</w:t>
      </w:r>
    </w:p>
    <w:p w14:paraId="7102A314" w14:textId="77777777" w:rsidR="00B43245" w:rsidRPr="00B90311" w:rsidRDefault="00EC37BB" w:rsidP="00EC37BB">
      <w:pPr>
        <w:ind w:left="6804"/>
        <w:rPr>
          <w:rFonts w:ascii="Verdana" w:hAnsi="Verdana" w:cs="Tahoma"/>
          <w:sz w:val="20"/>
        </w:rPr>
      </w:pPr>
      <w:r w:rsidRPr="00EC37BB">
        <w:rPr>
          <w:rFonts w:ascii="Calibri" w:hAnsi="Calibri" w:cs="Calibri"/>
          <w:i/>
          <w:sz w:val="22"/>
          <w:szCs w:val="22"/>
        </w:rPr>
        <w:t>podepsáno elektronicky</w:t>
      </w:r>
    </w:p>
    <w:p w14:paraId="0D372F94" w14:textId="77777777" w:rsidR="00A87156" w:rsidRPr="00B805FC" w:rsidRDefault="00A87156" w:rsidP="001B4A5B">
      <w:pPr>
        <w:pStyle w:val="Zkladntext"/>
        <w:spacing w:after="0"/>
        <w:jc w:val="left"/>
        <w:rPr>
          <w:rFonts w:ascii="Calibri" w:hAnsi="Calibri" w:cs="Calibri"/>
          <w:szCs w:val="22"/>
        </w:rPr>
      </w:pPr>
    </w:p>
    <w:p w14:paraId="1928F73E" w14:textId="5B012DF6" w:rsidR="00EC37BB" w:rsidRPr="00A730E3" w:rsidRDefault="00EC37BB" w:rsidP="00EC37BB">
      <w:pPr>
        <w:pStyle w:val="Zkladntext"/>
        <w:tabs>
          <w:tab w:val="left" w:pos="851"/>
        </w:tabs>
        <w:jc w:val="left"/>
        <w:rPr>
          <w:rFonts w:ascii="Calibri" w:hAnsi="Calibri" w:cs="Calibri"/>
          <w:szCs w:val="22"/>
        </w:rPr>
      </w:pPr>
      <w:r w:rsidRPr="00A730E3">
        <w:rPr>
          <w:rFonts w:ascii="Calibri" w:hAnsi="Calibri" w:cs="Calibri"/>
          <w:szCs w:val="22"/>
        </w:rPr>
        <w:t>Přílohy:</w:t>
      </w:r>
      <w:r w:rsidRPr="00A730E3">
        <w:rPr>
          <w:rFonts w:ascii="Calibri" w:hAnsi="Calibri" w:cs="Calibri"/>
          <w:szCs w:val="22"/>
        </w:rPr>
        <w:tab/>
        <w:t xml:space="preserve">č. 1 — </w:t>
      </w:r>
      <w:r w:rsidR="00A730E3" w:rsidRPr="00A730E3">
        <w:rPr>
          <w:rFonts w:ascii="Calibri" w:hAnsi="Calibri" w:cs="Calibri"/>
          <w:szCs w:val="22"/>
        </w:rPr>
        <w:t>Prohlášení autora školního díla</w:t>
      </w:r>
    </w:p>
    <w:sectPr w:rsidR="00EC37BB" w:rsidRPr="00A730E3" w:rsidSect="008613BA">
      <w:headerReference w:type="default" r:id="rId10"/>
      <w:footerReference w:type="default" r:id="rId11"/>
      <w:pgSz w:w="11906" w:h="1683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E1D7" w14:textId="77777777" w:rsidR="0002708F" w:rsidRDefault="0002708F" w:rsidP="00446EB8">
      <w:r>
        <w:separator/>
      </w:r>
    </w:p>
  </w:endnote>
  <w:endnote w:type="continuationSeparator" w:id="0">
    <w:p w14:paraId="2ABD7462" w14:textId="77777777" w:rsidR="0002708F" w:rsidRDefault="0002708F" w:rsidP="0044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605B" w14:textId="084EB14D" w:rsidR="00752C0E" w:rsidRPr="00B805FC" w:rsidRDefault="00752C0E">
    <w:pPr>
      <w:pStyle w:val="Zpat"/>
      <w:jc w:val="center"/>
      <w:rPr>
        <w:rFonts w:ascii="Calibri" w:hAnsi="Calibri" w:cs="Calibri"/>
        <w:sz w:val="22"/>
        <w:szCs w:val="22"/>
      </w:rPr>
    </w:pPr>
    <w:r w:rsidRPr="00B805FC">
      <w:rPr>
        <w:rFonts w:ascii="Calibri" w:hAnsi="Calibri" w:cs="Calibri"/>
        <w:sz w:val="22"/>
        <w:szCs w:val="22"/>
      </w:rPr>
      <w:fldChar w:fldCharType="begin"/>
    </w:r>
    <w:r w:rsidRPr="00B805FC">
      <w:rPr>
        <w:rFonts w:ascii="Calibri" w:hAnsi="Calibri" w:cs="Calibri"/>
        <w:sz w:val="22"/>
        <w:szCs w:val="22"/>
      </w:rPr>
      <w:instrText>PAGE   \* MERGEFORMAT</w:instrText>
    </w:r>
    <w:r w:rsidRPr="00B805FC">
      <w:rPr>
        <w:rFonts w:ascii="Calibri" w:hAnsi="Calibri" w:cs="Calibri"/>
        <w:sz w:val="22"/>
        <w:szCs w:val="22"/>
      </w:rPr>
      <w:fldChar w:fldCharType="separate"/>
    </w:r>
    <w:r w:rsidR="00686E6F">
      <w:rPr>
        <w:rFonts w:ascii="Calibri" w:hAnsi="Calibri" w:cs="Calibri"/>
        <w:noProof/>
        <w:sz w:val="22"/>
        <w:szCs w:val="22"/>
      </w:rPr>
      <w:t>6</w:t>
    </w:r>
    <w:r w:rsidRPr="00B805FC">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CFF1" w14:textId="77777777" w:rsidR="0002708F" w:rsidRDefault="0002708F" w:rsidP="00446EB8">
      <w:r>
        <w:separator/>
      </w:r>
    </w:p>
  </w:footnote>
  <w:footnote w:type="continuationSeparator" w:id="0">
    <w:p w14:paraId="5E3FEFED" w14:textId="77777777" w:rsidR="0002708F" w:rsidRDefault="0002708F" w:rsidP="00446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FB3B" w14:textId="77777777" w:rsidR="008613BA" w:rsidRDefault="00440331">
    <w:pPr>
      <w:pStyle w:val="Zhlav"/>
    </w:pPr>
    <w:r>
      <w:rPr>
        <w:noProof/>
      </w:rPr>
      <w:drawing>
        <wp:anchor distT="0" distB="0" distL="114300" distR="114300" simplePos="0" relativeHeight="251657728" behindDoc="1" locked="1" layoutInCell="1" allowOverlap="1" wp14:anchorId="637179E9" wp14:editId="135EC926">
          <wp:simplePos x="0" y="0"/>
          <wp:positionH relativeFrom="page">
            <wp:posOffset>432435</wp:posOffset>
          </wp:positionH>
          <wp:positionV relativeFrom="page">
            <wp:posOffset>431800</wp:posOffset>
          </wp:positionV>
          <wp:extent cx="939800" cy="647700"/>
          <wp:effectExtent l="0" t="0" r="0" b="0"/>
          <wp:wrapNone/>
          <wp:docPr id="1"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E59"/>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0677600"/>
    <w:multiLevelType w:val="hybridMultilevel"/>
    <w:tmpl w:val="B84EFD64"/>
    <w:lvl w:ilvl="0" w:tplc="35A2DB3A">
      <w:start w:val="1"/>
      <w:numFmt w:val="lowerLetter"/>
      <w:lvlText w:val="%1)"/>
      <w:lvlJc w:val="left"/>
      <w:pPr>
        <w:ind w:left="1068" w:hanging="360"/>
      </w:pPr>
      <w:rPr>
        <w:rFonts w:hint="default"/>
      </w:rPr>
    </w:lvl>
    <w:lvl w:ilvl="1" w:tplc="04050019">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2" w15:restartNumberingAfterBreak="0">
    <w:nsid w:val="1D3F2CCC"/>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2E57148"/>
    <w:multiLevelType w:val="hybridMultilevel"/>
    <w:tmpl w:val="2B0AAE3A"/>
    <w:lvl w:ilvl="0" w:tplc="5B6835E6">
      <w:start w:val="1"/>
      <w:numFmt w:val="decimal"/>
      <w:lvlText w:val="%1."/>
      <w:lvlJc w:val="left"/>
      <w:pPr>
        <w:ind w:left="1068" w:hanging="360"/>
      </w:pPr>
      <w:rPr>
        <w:rFonts w:ascii="Calibri" w:hAnsi="Calibri" w:hint="default"/>
        <w:b w:val="0"/>
        <w:i w:val="0"/>
        <w:sz w:val="22"/>
      </w:rPr>
    </w:lvl>
    <w:lvl w:ilvl="1" w:tplc="04050019">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4" w15:restartNumberingAfterBreak="0">
    <w:nsid w:val="28713928"/>
    <w:multiLevelType w:val="multilevel"/>
    <w:tmpl w:val="F592A21A"/>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5B4591E"/>
    <w:multiLevelType w:val="hybridMultilevel"/>
    <w:tmpl w:val="B84EFD64"/>
    <w:lvl w:ilvl="0" w:tplc="35A2DB3A">
      <w:start w:val="1"/>
      <w:numFmt w:val="lowerLetter"/>
      <w:lvlText w:val="%1)"/>
      <w:lvlJc w:val="left"/>
      <w:pPr>
        <w:ind w:left="1068" w:hanging="360"/>
      </w:pPr>
      <w:rPr>
        <w:rFonts w:hint="default"/>
      </w:rPr>
    </w:lvl>
    <w:lvl w:ilvl="1" w:tplc="04050019">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6" w15:restartNumberingAfterBreak="0">
    <w:nsid w:val="4F996023"/>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631157B4"/>
    <w:multiLevelType w:val="hybridMultilevel"/>
    <w:tmpl w:val="2B0AAE3A"/>
    <w:lvl w:ilvl="0" w:tplc="5B6835E6">
      <w:start w:val="1"/>
      <w:numFmt w:val="decimal"/>
      <w:lvlText w:val="%1."/>
      <w:lvlJc w:val="left"/>
      <w:pPr>
        <w:ind w:left="1068" w:hanging="360"/>
      </w:pPr>
      <w:rPr>
        <w:rFonts w:ascii="Calibri" w:hAnsi="Calibri" w:hint="default"/>
        <w:b w:val="0"/>
        <w:i w:val="0"/>
        <w:sz w:val="22"/>
      </w:rPr>
    </w:lvl>
    <w:lvl w:ilvl="1" w:tplc="04050019">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8" w15:restartNumberingAfterBreak="0">
    <w:nsid w:val="63877CC3"/>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7352DEC"/>
    <w:multiLevelType w:val="hybridMultilevel"/>
    <w:tmpl w:val="2B0AAE3A"/>
    <w:lvl w:ilvl="0" w:tplc="5B6835E6">
      <w:start w:val="1"/>
      <w:numFmt w:val="decimal"/>
      <w:lvlText w:val="%1."/>
      <w:lvlJc w:val="left"/>
      <w:pPr>
        <w:ind w:left="1068" w:hanging="360"/>
      </w:pPr>
      <w:rPr>
        <w:rFonts w:ascii="Calibri" w:hAnsi="Calibri" w:hint="default"/>
        <w:b w:val="0"/>
        <w:i w:val="0"/>
        <w:sz w:val="22"/>
      </w:rPr>
    </w:lvl>
    <w:lvl w:ilvl="1" w:tplc="04050019">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10" w15:restartNumberingAfterBreak="0">
    <w:nsid w:val="69D30E96"/>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09A1F3C"/>
    <w:multiLevelType w:val="multilevel"/>
    <w:tmpl w:val="18887102"/>
    <w:lvl w:ilvl="0">
      <w:start w:val="1"/>
      <w:numFmt w:val="decimal"/>
      <w:pStyle w:val="W3MUTexttabulky"/>
      <w:lvlText w:val="%1."/>
      <w:lvlJc w:val="left"/>
      <w:pPr>
        <w:tabs>
          <w:tab w:val="num" w:pos="357"/>
        </w:tabs>
        <w:ind w:left="357" w:hanging="357"/>
      </w:pPr>
      <w:rPr>
        <w:rFonts w:hint="default"/>
      </w:rPr>
    </w:lvl>
    <w:lvl w:ilvl="1">
      <w:start w:val="1"/>
      <w:numFmt w:val="decimal"/>
      <w:pStyle w:val="W3MUTexttabulky"/>
      <w:lvlText w:val="%1.%2."/>
      <w:lvlJc w:val="left"/>
      <w:pPr>
        <w:tabs>
          <w:tab w:val="num" w:pos="567"/>
        </w:tabs>
        <w:ind w:left="567" w:hanging="567"/>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12" w15:restartNumberingAfterBreak="0">
    <w:nsid w:val="7D7B25B6"/>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10"/>
  </w:num>
  <w:num w:numId="3">
    <w:abstractNumId w:val="8"/>
  </w:num>
  <w:num w:numId="4">
    <w:abstractNumId w:val="2"/>
  </w:num>
  <w:num w:numId="5">
    <w:abstractNumId w:val="12"/>
  </w:num>
  <w:num w:numId="6">
    <w:abstractNumId w:val="0"/>
  </w:num>
  <w:num w:numId="7">
    <w:abstractNumId w:val="11"/>
  </w:num>
  <w:num w:numId="8">
    <w:abstractNumId w:val="6"/>
  </w:num>
  <w:num w:numId="9">
    <w:abstractNumId w:val="1"/>
  </w:num>
  <w:num w:numId="10">
    <w:abstractNumId w:val="3"/>
  </w:num>
  <w:num w:numId="11">
    <w:abstractNumId w:val="7"/>
  </w:num>
  <w:num w:numId="12">
    <w:abstractNumId w:val="9"/>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E3"/>
    <w:rsid w:val="00002069"/>
    <w:rsid w:val="00011356"/>
    <w:rsid w:val="00023D46"/>
    <w:rsid w:val="0002708F"/>
    <w:rsid w:val="00027D61"/>
    <w:rsid w:val="00057125"/>
    <w:rsid w:val="00063969"/>
    <w:rsid w:val="00064DC9"/>
    <w:rsid w:val="0009111A"/>
    <w:rsid w:val="000A172F"/>
    <w:rsid w:val="000B27B1"/>
    <w:rsid w:val="000B7447"/>
    <w:rsid w:val="000C6AB4"/>
    <w:rsid w:val="000C7A6C"/>
    <w:rsid w:val="000D4034"/>
    <w:rsid w:val="000D4706"/>
    <w:rsid w:val="000E0926"/>
    <w:rsid w:val="000E4C78"/>
    <w:rsid w:val="000F0805"/>
    <w:rsid w:val="000F0BFA"/>
    <w:rsid w:val="000F14C4"/>
    <w:rsid w:val="000F3A09"/>
    <w:rsid w:val="000F3B24"/>
    <w:rsid w:val="0013081A"/>
    <w:rsid w:val="00135529"/>
    <w:rsid w:val="00153FA2"/>
    <w:rsid w:val="001608D1"/>
    <w:rsid w:val="0018043E"/>
    <w:rsid w:val="00190F95"/>
    <w:rsid w:val="001957A1"/>
    <w:rsid w:val="00195A77"/>
    <w:rsid w:val="00197571"/>
    <w:rsid w:val="001B1AC2"/>
    <w:rsid w:val="001B4A5B"/>
    <w:rsid w:val="001B61FE"/>
    <w:rsid w:val="001C5B9A"/>
    <w:rsid w:val="001F2B89"/>
    <w:rsid w:val="00204312"/>
    <w:rsid w:val="00214C76"/>
    <w:rsid w:val="0022160D"/>
    <w:rsid w:val="00222E53"/>
    <w:rsid w:val="002239DC"/>
    <w:rsid w:val="0024572F"/>
    <w:rsid w:val="00245EDC"/>
    <w:rsid w:val="00247E16"/>
    <w:rsid w:val="002553EE"/>
    <w:rsid w:val="00256A1A"/>
    <w:rsid w:val="00271547"/>
    <w:rsid w:val="0028527D"/>
    <w:rsid w:val="002874CC"/>
    <w:rsid w:val="00290ACF"/>
    <w:rsid w:val="00293D67"/>
    <w:rsid w:val="002B047B"/>
    <w:rsid w:val="002C649E"/>
    <w:rsid w:val="002D5A4E"/>
    <w:rsid w:val="002D6D5C"/>
    <w:rsid w:val="002E0E43"/>
    <w:rsid w:val="002F1091"/>
    <w:rsid w:val="003462F3"/>
    <w:rsid w:val="00347950"/>
    <w:rsid w:val="00356EF7"/>
    <w:rsid w:val="00361250"/>
    <w:rsid w:val="00393D31"/>
    <w:rsid w:val="003A4479"/>
    <w:rsid w:val="003C4835"/>
    <w:rsid w:val="003E42D4"/>
    <w:rsid w:val="003F0BBE"/>
    <w:rsid w:val="003F1244"/>
    <w:rsid w:val="0041024F"/>
    <w:rsid w:val="004150E8"/>
    <w:rsid w:val="00440331"/>
    <w:rsid w:val="00440B18"/>
    <w:rsid w:val="0044176B"/>
    <w:rsid w:val="00442829"/>
    <w:rsid w:val="004460BB"/>
    <w:rsid w:val="00446EB8"/>
    <w:rsid w:val="00447999"/>
    <w:rsid w:val="00457B8A"/>
    <w:rsid w:val="00466924"/>
    <w:rsid w:val="00475FA3"/>
    <w:rsid w:val="00480557"/>
    <w:rsid w:val="004915C1"/>
    <w:rsid w:val="004954FB"/>
    <w:rsid w:val="004A1D35"/>
    <w:rsid w:val="004A66A8"/>
    <w:rsid w:val="0051557A"/>
    <w:rsid w:val="00516948"/>
    <w:rsid w:val="00526D32"/>
    <w:rsid w:val="0052756F"/>
    <w:rsid w:val="0053250D"/>
    <w:rsid w:val="00536802"/>
    <w:rsid w:val="00542D1A"/>
    <w:rsid w:val="005468E2"/>
    <w:rsid w:val="005613EE"/>
    <w:rsid w:val="00562252"/>
    <w:rsid w:val="00576641"/>
    <w:rsid w:val="00586D24"/>
    <w:rsid w:val="005A1B37"/>
    <w:rsid w:val="005B1680"/>
    <w:rsid w:val="005C3120"/>
    <w:rsid w:val="005C59E4"/>
    <w:rsid w:val="005D6BD4"/>
    <w:rsid w:val="005D79A1"/>
    <w:rsid w:val="005E2678"/>
    <w:rsid w:val="005E3667"/>
    <w:rsid w:val="005F4D7B"/>
    <w:rsid w:val="00602AAC"/>
    <w:rsid w:val="00613D39"/>
    <w:rsid w:val="00617B68"/>
    <w:rsid w:val="0062327E"/>
    <w:rsid w:val="00624427"/>
    <w:rsid w:val="00624BD6"/>
    <w:rsid w:val="0063580A"/>
    <w:rsid w:val="006451EE"/>
    <w:rsid w:val="006608B4"/>
    <w:rsid w:val="00683D4E"/>
    <w:rsid w:val="00686E6F"/>
    <w:rsid w:val="00696827"/>
    <w:rsid w:val="006B3B44"/>
    <w:rsid w:val="006B4112"/>
    <w:rsid w:val="006C0490"/>
    <w:rsid w:val="00702786"/>
    <w:rsid w:val="007034AC"/>
    <w:rsid w:val="00707044"/>
    <w:rsid w:val="007112C6"/>
    <w:rsid w:val="00722876"/>
    <w:rsid w:val="0073117B"/>
    <w:rsid w:val="00751AE2"/>
    <w:rsid w:val="00752C0E"/>
    <w:rsid w:val="00754E63"/>
    <w:rsid w:val="00757A57"/>
    <w:rsid w:val="00760E33"/>
    <w:rsid w:val="00764DC8"/>
    <w:rsid w:val="00765686"/>
    <w:rsid w:val="007940C1"/>
    <w:rsid w:val="00796494"/>
    <w:rsid w:val="007A3C7B"/>
    <w:rsid w:val="007A6876"/>
    <w:rsid w:val="007A7CEE"/>
    <w:rsid w:val="007B408B"/>
    <w:rsid w:val="007B5994"/>
    <w:rsid w:val="007C5668"/>
    <w:rsid w:val="007E2BA7"/>
    <w:rsid w:val="007F13EE"/>
    <w:rsid w:val="00800F76"/>
    <w:rsid w:val="00826C26"/>
    <w:rsid w:val="008312D7"/>
    <w:rsid w:val="00833F89"/>
    <w:rsid w:val="008402EF"/>
    <w:rsid w:val="00860A75"/>
    <w:rsid w:val="008613BA"/>
    <w:rsid w:val="00874F85"/>
    <w:rsid w:val="008921FB"/>
    <w:rsid w:val="008A2984"/>
    <w:rsid w:val="008B5605"/>
    <w:rsid w:val="008B5A4E"/>
    <w:rsid w:val="008B76AC"/>
    <w:rsid w:val="008B7ACA"/>
    <w:rsid w:val="008C78FB"/>
    <w:rsid w:val="008D251D"/>
    <w:rsid w:val="008F4C61"/>
    <w:rsid w:val="008F548B"/>
    <w:rsid w:val="00922ACF"/>
    <w:rsid w:val="00944C9A"/>
    <w:rsid w:val="00945A65"/>
    <w:rsid w:val="009460F0"/>
    <w:rsid w:val="00947D02"/>
    <w:rsid w:val="00962C24"/>
    <w:rsid w:val="00962CA4"/>
    <w:rsid w:val="009806E7"/>
    <w:rsid w:val="00980A24"/>
    <w:rsid w:val="00995967"/>
    <w:rsid w:val="0099610C"/>
    <w:rsid w:val="009C1414"/>
    <w:rsid w:val="009D1584"/>
    <w:rsid w:val="009E136B"/>
    <w:rsid w:val="009F03F4"/>
    <w:rsid w:val="009F5400"/>
    <w:rsid w:val="00A04C47"/>
    <w:rsid w:val="00A109CF"/>
    <w:rsid w:val="00A166CD"/>
    <w:rsid w:val="00A31BBA"/>
    <w:rsid w:val="00A34611"/>
    <w:rsid w:val="00A359B0"/>
    <w:rsid w:val="00A5353C"/>
    <w:rsid w:val="00A703BF"/>
    <w:rsid w:val="00A72B91"/>
    <w:rsid w:val="00A72BD6"/>
    <w:rsid w:val="00A730E3"/>
    <w:rsid w:val="00A87156"/>
    <w:rsid w:val="00A96C91"/>
    <w:rsid w:val="00AA23E7"/>
    <w:rsid w:val="00AA4346"/>
    <w:rsid w:val="00AB0BB2"/>
    <w:rsid w:val="00AB0EC8"/>
    <w:rsid w:val="00AC7278"/>
    <w:rsid w:val="00AD20BE"/>
    <w:rsid w:val="00AD7407"/>
    <w:rsid w:val="00AE19AC"/>
    <w:rsid w:val="00AE3E1C"/>
    <w:rsid w:val="00B00131"/>
    <w:rsid w:val="00B01AE4"/>
    <w:rsid w:val="00B05D7E"/>
    <w:rsid w:val="00B10B06"/>
    <w:rsid w:val="00B1746E"/>
    <w:rsid w:val="00B3357E"/>
    <w:rsid w:val="00B42BEC"/>
    <w:rsid w:val="00B43245"/>
    <w:rsid w:val="00B47A08"/>
    <w:rsid w:val="00B47FD0"/>
    <w:rsid w:val="00B61912"/>
    <w:rsid w:val="00B710E6"/>
    <w:rsid w:val="00B805FC"/>
    <w:rsid w:val="00B90311"/>
    <w:rsid w:val="00BA53EB"/>
    <w:rsid w:val="00BD3C5D"/>
    <w:rsid w:val="00BE4076"/>
    <w:rsid w:val="00C23DA3"/>
    <w:rsid w:val="00C65FC2"/>
    <w:rsid w:val="00C70F1F"/>
    <w:rsid w:val="00C9144D"/>
    <w:rsid w:val="00CA7592"/>
    <w:rsid w:val="00CB6F0D"/>
    <w:rsid w:val="00CD2DB7"/>
    <w:rsid w:val="00CD3F44"/>
    <w:rsid w:val="00CE5280"/>
    <w:rsid w:val="00CE58AF"/>
    <w:rsid w:val="00D04C4F"/>
    <w:rsid w:val="00D05CC4"/>
    <w:rsid w:val="00D16453"/>
    <w:rsid w:val="00D27B3F"/>
    <w:rsid w:val="00D50296"/>
    <w:rsid w:val="00D51DBF"/>
    <w:rsid w:val="00D659A2"/>
    <w:rsid w:val="00D70CBC"/>
    <w:rsid w:val="00D71651"/>
    <w:rsid w:val="00D74BE3"/>
    <w:rsid w:val="00D87490"/>
    <w:rsid w:val="00D91306"/>
    <w:rsid w:val="00D96187"/>
    <w:rsid w:val="00DB20B8"/>
    <w:rsid w:val="00DB54B5"/>
    <w:rsid w:val="00DC4CA9"/>
    <w:rsid w:val="00DD2E56"/>
    <w:rsid w:val="00DE24D9"/>
    <w:rsid w:val="00DF0721"/>
    <w:rsid w:val="00DF2F09"/>
    <w:rsid w:val="00DF565E"/>
    <w:rsid w:val="00DF5EEB"/>
    <w:rsid w:val="00E02982"/>
    <w:rsid w:val="00E04FA8"/>
    <w:rsid w:val="00E07745"/>
    <w:rsid w:val="00E36433"/>
    <w:rsid w:val="00E42711"/>
    <w:rsid w:val="00E439E9"/>
    <w:rsid w:val="00E44C28"/>
    <w:rsid w:val="00E6766B"/>
    <w:rsid w:val="00E80512"/>
    <w:rsid w:val="00E81CC4"/>
    <w:rsid w:val="00E97208"/>
    <w:rsid w:val="00EC186D"/>
    <w:rsid w:val="00EC2243"/>
    <w:rsid w:val="00EC37BB"/>
    <w:rsid w:val="00EC3990"/>
    <w:rsid w:val="00EC4BBA"/>
    <w:rsid w:val="00ED26A5"/>
    <w:rsid w:val="00ED3D8D"/>
    <w:rsid w:val="00EE4B5E"/>
    <w:rsid w:val="00EE7794"/>
    <w:rsid w:val="00F34F90"/>
    <w:rsid w:val="00F41C75"/>
    <w:rsid w:val="00F42D04"/>
    <w:rsid w:val="00F45B1D"/>
    <w:rsid w:val="00F61A39"/>
    <w:rsid w:val="00F654C1"/>
    <w:rsid w:val="00F71713"/>
    <w:rsid w:val="00F72D24"/>
    <w:rsid w:val="00F87804"/>
    <w:rsid w:val="00F972E4"/>
    <w:rsid w:val="00FB6B6F"/>
    <w:rsid w:val="00FD5EEA"/>
    <w:rsid w:val="00FE527F"/>
    <w:rsid w:val="00FF4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52E62"/>
  <w15:chartTrackingRefBased/>
  <w15:docId w15:val="{5D86193A-0BC1-4FAF-AC11-A80C3587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Tahoma" w:hAnsi="Tahoma" w:cs="Tahoma"/>
      <w:i/>
      <w:iCs/>
      <w:sz w:val="2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center"/>
      <w:outlineLvl w:val="2"/>
    </w:pPr>
    <w:rPr>
      <w:rFonts w:ascii="Verdana" w:hAnsi="Verdana" w:cs="Tahoma"/>
      <w:b/>
      <w:bCs/>
      <w:sz w:val="20"/>
    </w:rPr>
  </w:style>
  <w:style w:type="paragraph" w:styleId="Nadpis4">
    <w:name w:val="heading 4"/>
    <w:basedOn w:val="Normln"/>
    <w:next w:val="Normln"/>
    <w:qFormat/>
    <w:pPr>
      <w:keepNext/>
      <w:jc w:val="center"/>
      <w:outlineLvl w:val="3"/>
    </w:pPr>
    <w:rPr>
      <w:rFonts w:ascii="Verdana" w:hAnsi="Verdana" w:cs="Tahoma"/>
      <w:b/>
      <w:bCs/>
      <w:small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after="60"/>
      <w:jc w:val="both"/>
    </w:pPr>
    <w:rPr>
      <w:rFonts w:ascii="Tahoma" w:hAnsi="Tahoma" w:cs="Tahoma"/>
      <w:sz w:val="22"/>
    </w:rPr>
  </w:style>
  <w:style w:type="paragraph" w:styleId="Nzev">
    <w:name w:val="Title"/>
    <w:basedOn w:val="Normln"/>
    <w:qFormat/>
    <w:pPr>
      <w:jc w:val="center"/>
    </w:pPr>
    <w:rPr>
      <w:rFonts w:ascii="Tahoma" w:hAnsi="Tahoma" w:cs="Tahoma"/>
      <w:b/>
      <w:bCs/>
      <w:sz w:val="28"/>
    </w:rPr>
  </w:style>
  <w:style w:type="paragraph" w:styleId="Zkladntext2">
    <w:name w:val="Body Text 2"/>
    <w:basedOn w:val="Normln"/>
    <w:rPr>
      <w:rFonts w:ascii="Tahoma" w:hAnsi="Tahoma" w:cs="Tahoma"/>
      <w:sz w:val="22"/>
    </w:rPr>
  </w:style>
  <w:style w:type="paragraph" w:styleId="Zkladntext3">
    <w:name w:val="Body Text 3"/>
    <w:basedOn w:val="Normln"/>
    <w:rPr>
      <w:rFonts w:ascii="Verdana" w:hAnsi="Verdana" w:cs="Tahoma"/>
      <w:sz w:val="20"/>
    </w:rPr>
  </w:style>
  <w:style w:type="paragraph" w:styleId="Textbubliny">
    <w:name w:val="Balloon Text"/>
    <w:basedOn w:val="Normln"/>
    <w:semiHidden/>
    <w:rsid w:val="00613D39"/>
    <w:rPr>
      <w:rFonts w:ascii="Tahoma" w:hAnsi="Tahoma" w:cs="Tahoma"/>
      <w:sz w:val="16"/>
      <w:szCs w:val="16"/>
    </w:rPr>
  </w:style>
  <w:style w:type="paragraph" w:customStyle="1" w:styleId="W3MUNadpis1">
    <w:name w:val="W3MU: Nadpis 1"/>
    <w:basedOn w:val="Normln"/>
    <w:next w:val="Normln"/>
    <w:rsid w:val="00A96C91"/>
    <w:pPr>
      <w:keepNext/>
      <w:spacing w:before="240" w:after="60"/>
      <w:outlineLvl w:val="0"/>
    </w:pPr>
    <w:rPr>
      <w:rFonts w:ascii="Arial" w:hAnsi="Arial"/>
      <w:b/>
      <w:i/>
      <w:color w:val="000080"/>
      <w:sz w:val="32"/>
      <w:szCs w:val="32"/>
    </w:rPr>
  </w:style>
  <w:style w:type="paragraph" w:customStyle="1" w:styleId="W3MUNormln">
    <w:name w:val="W3MU: Normální"/>
    <w:rsid w:val="00A96C91"/>
    <w:pPr>
      <w:spacing w:after="120"/>
    </w:pPr>
    <w:rPr>
      <w:rFonts w:ascii="Verdana" w:hAnsi="Verdana"/>
      <w:szCs w:val="24"/>
    </w:rPr>
  </w:style>
  <w:style w:type="character" w:customStyle="1" w:styleId="W3MUZvraznntexttun">
    <w:name w:val="W3MU: Zvýrazněný text (tučné)"/>
    <w:rsid w:val="00A96C91"/>
    <w:rPr>
      <w:rFonts w:ascii="Verdana" w:hAnsi="Verdana"/>
      <w:b/>
      <w:sz w:val="20"/>
    </w:rPr>
  </w:style>
  <w:style w:type="paragraph" w:customStyle="1" w:styleId="W3MUZkonOdstavec">
    <w:name w:val="W3MU: Zákon Odstavec"/>
    <w:basedOn w:val="W3MUNormln"/>
    <w:next w:val="Normln"/>
    <w:link w:val="W3MUZkonOdstavecChar"/>
    <w:rsid w:val="00A96C91"/>
    <w:pPr>
      <w:outlineLvl w:val="2"/>
    </w:pPr>
  </w:style>
  <w:style w:type="character" w:customStyle="1" w:styleId="W3MUZvraznntextkurzva">
    <w:name w:val="W3MU: Zvýrazněný text (kurzíva)"/>
    <w:rsid w:val="00A96C91"/>
    <w:rPr>
      <w:rFonts w:ascii="Verdana" w:hAnsi="Verdana"/>
      <w:i/>
      <w:sz w:val="20"/>
    </w:rPr>
  </w:style>
  <w:style w:type="paragraph" w:customStyle="1" w:styleId="W3MUZkonParagraf">
    <w:name w:val="W3MU: Zákon Paragraf"/>
    <w:basedOn w:val="Normln"/>
    <w:next w:val="Normln"/>
    <w:rsid w:val="004150E8"/>
    <w:pPr>
      <w:keepNext/>
      <w:spacing w:before="240" w:after="60"/>
      <w:jc w:val="center"/>
      <w:outlineLvl w:val="0"/>
    </w:pPr>
    <w:rPr>
      <w:rFonts w:ascii="Arial" w:hAnsi="Arial"/>
      <w:color w:val="808080"/>
      <w:sz w:val="20"/>
    </w:rPr>
  </w:style>
  <w:style w:type="paragraph" w:customStyle="1" w:styleId="W3MUZkonParagrafNzev">
    <w:name w:val="W3MU: Zákon Paragraf Název"/>
    <w:basedOn w:val="W3MUZkonParagraf"/>
    <w:next w:val="W3MUZkonOdstavec"/>
    <w:rsid w:val="004150E8"/>
    <w:pPr>
      <w:spacing w:before="60"/>
    </w:pPr>
    <w:rPr>
      <w:b/>
    </w:rPr>
  </w:style>
  <w:style w:type="paragraph" w:customStyle="1" w:styleId="W3MUZkonOdstavecslovan">
    <w:name w:val="W3MU: Zákon Odstavec Číslovaný"/>
    <w:basedOn w:val="W3MUZkonOdstavec"/>
    <w:link w:val="W3MUZkonOdstavecslovanChar"/>
    <w:rsid w:val="004150E8"/>
    <w:pPr>
      <w:outlineLvl w:val="1"/>
    </w:pPr>
  </w:style>
  <w:style w:type="character" w:styleId="Odkaznakoment">
    <w:name w:val="annotation reference"/>
    <w:rsid w:val="008921FB"/>
    <w:rPr>
      <w:sz w:val="16"/>
      <w:szCs w:val="16"/>
    </w:rPr>
  </w:style>
  <w:style w:type="paragraph" w:styleId="Textkomente">
    <w:name w:val="annotation text"/>
    <w:basedOn w:val="Normln"/>
    <w:link w:val="TextkomenteChar"/>
    <w:rsid w:val="008921FB"/>
    <w:rPr>
      <w:sz w:val="20"/>
      <w:szCs w:val="20"/>
    </w:rPr>
  </w:style>
  <w:style w:type="character" w:customStyle="1" w:styleId="TextkomenteChar">
    <w:name w:val="Text komentáře Char"/>
    <w:basedOn w:val="Standardnpsmoodstavce"/>
    <w:link w:val="Textkomente"/>
    <w:rsid w:val="008921FB"/>
  </w:style>
  <w:style w:type="paragraph" w:styleId="Pedmtkomente">
    <w:name w:val="annotation subject"/>
    <w:basedOn w:val="Textkomente"/>
    <w:next w:val="Textkomente"/>
    <w:link w:val="PedmtkomenteChar"/>
    <w:rsid w:val="008921FB"/>
    <w:rPr>
      <w:b/>
      <w:bCs/>
    </w:rPr>
  </w:style>
  <w:style w:type="character" w:customStyle="1" w:styleId="PedmtkomenteChar">
    <w:name w:val="Předmět komentáře Char"/>
    <w:link w:val="Pedmtkomente"/>
    <w:rsid w:val="008921FB"/>
    <w:rPr>
      <w:b/>
      <w:bCs/>
    </w:rPr>
  </w:style>
  <w:style w:type="paragraph" w:styleId="Zhlav">
    <w:name w:val="header"/>
    <w:basedOn w:val="Normln"/>
    <w:link w:val="ZhlavChar"/>
    <w:rsid w:val="00446EB8"/>
    <w:pPr>
      <w:tabs>
        <w:tab w:val="center" w:pos="4536"/>
        <w:tab w:val="right" w:pos="9072"/>
      </w:tabs>
    </w:pPr>
  </w:style>
  <w:style w:type="character" w:customStyle="1" w:styleId="ZhlavChar">
    <w:name w:val="Záhlaví Char"/>
    <w:link w:val="Zhlav"/>
    <w:rsid w:val="00446EB8"/>
    <w:rPr>
      <w:sz w:val="24"/>
      <w:szCs w:val="24"/>
    </w:rPr>
  </w:style>
  <w:style w:type="paragraph" w:styleId="Zpat">
    <w:name w:val="footer"/>
    <w:basedOn w:val="Normln"/>
    <w:link w:val="ZpatChar"/>
    <w:uiPriority w:val="99"/>
    <w:rsid w:val="00446EB8"/>
    <w:pPr>
      <w:tabs>
        <w:tab w:val="center" w:pos="4536"/>
        <w:tab w:val="right" w:pos="9072"/>
      </w:tabs>
    </w:pPr>
  </w:style>
  <w:style w:type="character" w:customStyle="1" w:styleId="ZpatChar">
    <w:name w:val="Zápatí Char"/>
    <w:link w:val="Zpat"/>
    <w:uiPriority w:val="99"/>
    <w:rsid w:val="00446EB8"/>
    <w:rPr>
      <w:sz w:val="24"/>
      <w:szCs w:val="24"/>
    </w:rPr>
  </w:style>
  <w:style w:type="character" w:styleId="Hypertextovodkaz">
    <w:name w:val="Hyperlink"/>
    <w:rsid w:val="00DF565E"/>
    <w:rPr>
      <w:color w:val="0000FF"/>
      <w:u w:val="single"/>
    </w:rPr>
  </w:style>
  <w:style w:type="paragraph" w:styleId="Podnadpis">
    <w:name w:val="Subtitle"/>
    <w:basedOn w:val="Normln"/>
    <w:link w:val="PodnadpisChar"/>
    <w:qFormat/>
    <w:rsid w:val="008613BA"/>
    <w:pPr>
      <w:spacing w:before="360" w:after="120" w:line="360" w:lineRule="exact"/>
    </w:pPr>
    <w:rPr>
      <w:rFonts w:ascii="Arial" w:eastAsia="Calibri" w:hAnsi="Arial" w:cs="Arial"/>
      <w:b/>
      <w:caps/>
      <w:color w:val="0000DC"/>
      <w:sz w:val="28"/>
      <w:szCs w:val="48"/>
      <w:lang w:eastAsia="en-US"/>
    </w:rPr>
  </w:style>
  <w:style w:type="character" w:customStyle="1" w:styleId="PodnadpisChar">
    <w:name w:val="Podnadpis Char"/>
    <w:link w:val="Podnadpis"/>
    <w:rsid w:val="008613BA"/>
    <w:rPr>
      <w:rFonts w:ascii="Arial" w:eastAsia="Calibri" w:hAnsi="Arial" w:cs="Arial"/>
      <w:b/>
      <w:caps/>
      <w:color w:val="0000DC"/>
      <w:sz w:val="28"/>
      <w:szCs w:val="48"/>
      <w:lang w:eastAsia="en-US"/>
    </w:rPr>
  </w:style>
  <w:style w:type="character" w:customStyle="1" w:styleId="W3MUZkonOdstavecChar">
    <w:name w:val="W3MU: Zákon Odstavec Char"/>
    <w:link w:val="W3MUZkonOdstavec"/>
    <w:rsid w:val="008613BA"/>
    <w:rPr>
      <w:rFonts w:ascii="Verdana" w:hAnsi="Verdana"/>
      <w:szCs w:val="24"/>
    </w:rPr>
  </w:style>
  <w:style w:type="character" w:customStyle="1" w:styleId="W3MUZkonOdstavecslovanChar">
    <w:name w:val="W3MU: Zákon Odstavec Číslovaný Char"/>
    <w:link w:val="W3MUZkonOdstavecslovan"/>
    <w:rsid w:val="008613BA"/>
    <w:rPr>
      <w:rFonts w:ascii="Verdana" w:hAnsi="Verdana"/>
      <w:szCs w:val="24"/>
    </w:rPr>
  </w:style>
  <w:style w:type="paragraph" w:customStyle="1" w:styleId="W3MUZkonPsmeno">
    <w:name w:val="W3MU: Zákon Písmeno"/>
    <w:basedOn w:val="Normln"/>
    <w:rsid w:val="008613BA"/>
    <w:pPr>
      <w:spacing w:after="120"/>
      <w:outlineLvl w:val="2"/>
    </w:pPr>
    <w:rPr>
      <w:rFonts w:ascii="Verdana" w:hAnsi="Verdana"/>
      <w:sz w:val="20"/>
    </w:rPr>
  </w:style>
  <w:style w:type="paragraph" w:customStyle="1" w:styleId="W3MUTexttabulky">
    <w:name w:val="W3MU: Text tabulky"/>
    <w:basedOn w:val="Normln"/>
    <w:rsid w:val="00EC37BB"/>
    <w:pPr>
      <w:numPr>
        <w:ilvl w:val="1"/>
        <w:numId w:val="7"/>
      </w:numPr>
    </w:pPr>
    <w:rPr>
      <w:rFonts w:ascii="Verdana" w:hAnsi="Verdana"/>
      <w:sz w:val="20"/>
    </w:rPr>
  </w:style>
  <w:style w:type="character" w:customStyle="1" w:styleId="ZkladntextChar">
    <w:name w:val="Základní text Char"/>
    <w:link w:val="Zkladntext"/>
    <w:rsid w:val="00EC37BB"/>
    <w:rPr>
      <w:rFonts w:ascii="Tahoma" w:hAnsi="Tahoma" w:cs="Tahoma"/>
      <w:sz w:val="22"/>
      <w:szCs w:val="24"/>
    </w:rPr>
  </w:style>
  <w:style w:type="character" w:customStyle="1" w:styleId="h1a">
    <w:name w:val="h1a"/>
    <w:basedOn w:val="Standardnpsmoodstavce"/>
    <w:rsid w:val="00764DC8"/>
  </w:style>
  <w:style w:type="paragraph" w:styleId="Normlnweb">
    <w:name w:val="Normal (Web)"/>
    <w:basedOn w:val="Normln"/>
    <w:uiPriority w:val="99"/>
    <w:rsid w:val="002874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2479">
      <w:bodyDiv w:val="1"/>
      <w:marLeft w:val="0"/>
      <w:marRight w:val="0"/>
      <w:marTop w:val="0"/>
      <w:marBottom w:val="0"/>
      <w:divBdr>
        <w:top w:val="none" w:sz="0" w:space="0" w:color="auto"/>
        <w:left w:val="none" w:sz="0" w:space="0" w:color="auto"/>
        <w:bottom w:val="none" w:sz="0" w:space="0" w:color="auto"/>
        <w:right w:val="none" w:sz="0" w:space="0" w:color="auto"/>
      </w:divBdr>
      <w:divsChild>
        <w:div w:id="55323196">
          <w:marLeft w:val="0"/>
          <w:marRight w:val="0"/>
          <w:marTop w:val="0"/>
          <w:marBottom w:val="0"/>
          <w:divBdr>
            <w:top w:val="none" w:sz="0" w:space="0" w:color="auto"/>
            <w:left w:val="none" w:sz="0" w:space="0" w:color="auto"/>
            <w:bottom w:val="none" w:sz="0" w:space="0" w:color="auto"/>
            <w:right w:val="none" w:sz="0" w:space="0" w:color="auto"/>
          </w:divBdr>
        </w:div>
        <w:div w:id="383021010">
          <w:marLeft w:val="0"/>
          <w:marRight w:val="0"/>
          <w:marTop w:val="0"/>
          <w:marBottom w:val="0"/>
          <w:divBdr>
            <w:top w:val="none" w:sz="0" w:space="0" w:color="auto"/>
            <w:left w:val="none" w:sz="0" w:space="0" w:color="auto"/>
            <w:bottom w:val="none" w:sz="0" w:space="0" w:color="auto"/>
            <w:right w:val="none" w:sz="0" w:space="0" w:color="auto"/>
          </w:divBdr>
        </w:div>
        <w:div w:id="397358875">
          <w:marLeft w:val="0"/>
          <w:marRight w:val="0"/>
          <w:marTop w:val="0"/>
          <w:marBottom w:val="0"/>
          <w:divBdr>
            <w:top w:val="none" w:sz="0" w:space="0" w:color="auto"/>
            <w:left w:val="none" w:sz="0" w:space="0" w:color="auto"/>
            <w:bottom w:val="none" w:sz="0" w:space="0" w:color="auto"/>
            <w:right w:val="none" w:sz="0" w:space="0" w:color="auto"/>
          </w:divBdr>
        </w:div>
        <w:div w:id="536358940">
          <w:marLeft w:val="0"/>
          <w:marRight w:val="0"/>
          <w:marTop w:val="0"/>
          <w:marBottom w:val="0"/>
          <w:divBdr>
            <w:top w:val="none" w:sz="0" w:space="0" w:color="auto"/>
            <w:left w:val="none" w:sz="0" w:space="0" w:color="auto"/>
            <w:bottom w:val="none" w:sz="0" w:space="0" w:color="auto"/>
            <w:right w:val="none" w:sz="0" w:space="0" w:color="auto"/>
          </w:divBdr>
        </w:div>
        <w:div w:id="988752693">
          <w:marLeft w:val="0"/>
          <w:marRight w:val="0"/>
          <w:marTop w:val="0"/>
          <w:marBottom w:val="0"/>
          <w:divBdr>
            <w:top w:val="none" w:sz="0" w:space="0" w:color="auto"/>
            <w:left w:val="none" w:sz="0" w:space="0" w:color="auto"/>
            <w:bottom w:val="none" w:sz="0" w:space="0" w:color="auto"/>
            <w:right w:val="none" w:sz="0" w:space="0" w:color="auto"/>
          </w:divBdr>
        </w:div>
        <w:div w:id="992686650">
          <w:marLeft w:val="0"/>
          <w:marRight w:val="0"/>
          <w:marTop w:val="0"/>
          <w:marBottom w:val="0"/>
          <w:divBdr>
            <w:top w:val="none" w:sz="0" w:space="0" w:color="auto"/>
            <w:left w:val="none" w:sz="0" w:space="0" w:color="auto"/>
            <w:bottom w:val="none" w:sz="0" w:space="0" w:color="auto"/>
            <w:right w:val="none" w:sz="0" w:space="0" w:color="auto"/>
          </w:divBdr>
        </w:div>
        <w:div w:id="1332487949">
          <w:marLeft w:val="0"/>
          <w:marRight w:val="0"/>
          <w:marTop w:val="0"/>
          <w:marBottom w:val="0"/>
          <w:divBdr>
            <w:top w:val="none" w:sz="0" w:space="0" w:color="auto"/>
            <w:left w:val="none" w:sz="0" w:space="0" w:color="auto"/>
            <w:bottom w:val="none" w:sz="0" w:space="0" w:color="auto"/>
            <w:right w:val="none" w:sz="0" w:space="0" w:color="auto"/>
          </w:divBdr>
        </w:div>
        <w:div w:id="1449591254">
          <w:marLeft w:val="0"/>
          <w:marRight w:val="0"/>
          <w:marTop w:val="0"/>
          <w:marBottom w:val="0"/>
          <w:divBdr>
            <w:top w:val="none" w:sz="0" w:space="0" w:color="auto"/>
            <w:left w:val="none" w:sz="0" w:space="0" w:color="auto"/>
            <w:bottom w:val="none" w:sz="0" w:space="0" w:color="auto"/>
            <w:right w:val="none" w:sz="0" w:space="0" w:color="auto"/>
          </w:divBdr>
        </w:div>
        <w:div w:id="1457409368">
          <w:marLeft w:val="0"/>
          <w:marRight w:val="0"/>
          <w:marTop w:val="0"/>
          <w:marBottom w:val="0"/>
          <w:divBdr>
            <w:top w:val="none" w:sz="0" w:space="0" w:color="auto"/>
            <w:left w:val="none" w:sz="0" w:space="0" w:color="auto"/>
            <w:bottom w:val="none" w:sz="0" w:space="0" w:color="auto"/>
            <w:right w:val="none" w:sz="0" w:space="0" w:color="auto"/>
          </w:divBdr>
        </w:div>
        <w:div w:id="1515994771">
          <w:marLeft w:val="0"/>
          <w:marRight w:val="0"/>
          <w:marTop w:val="0"/>
          <w:marBottom w:val="0"/>
          <w:divBdr>
            <w:top w:val="none" w:sz="0" w:space="0" w:color="auto"/>
            <w:left w:val="none" w:sz="0" w:space="0" w:color="auto"/>
            <w:bottom w:val="none" w:sz="0" w:space="0" w:color="auto"/>
            <w:right w:val="none" w:sz="0" w:space="0" w:color="auto"/>
          </w:divBdr>
        </w:div>
        <w:div w:id="1680501757">
          <w:marLeft w:val="0"/>
          <w:marRight w:val="0"/>
          <w:marTop w:val="0"/>
          <w:marBottom w:val="0"/>
          <w:divBdr>
            <w:top w:val="none" w:sz="0" w:space="0" w:color="auto"/>
            <w:left w:val="none" w:sz="0" w:space="0" w:color="auto"/>
            <w:bottom w:val="none" w:sz="0" w:space="0" w:color="auto"/>
            <w:right w:val="none" w:sz="0" w:space="0" w:color="auto"/>
          </w:divBdr>
        </w:div>
        <w:div w:id="1695185638">
          <w:marLeft w:val="0"/>
          <w:marRight w:val="0"/>
          <w:marTop w:val="0"/>
          <w:marBottom w:val="0"/>
          <w:divBdr>
            <w:top w:val="none" w:sz="0" w:space="0" w:color="auto"/>
            <w:left w:val="none" w:sz="0" w:space="0" w:color="auto"/>
            <w:bottom w:val="none" w:sz="0" w:space="0" w:color="auto"/>
            <w:right w:val="none" w:sz="0" w:space="0" w:color="auto"/>
          </w:divBdr>
        </w:div>
        <w:div w:id="1761297839">
          <w:marLeft w:val="0"/>
          <w:marRight w:val="0"/>
          <w:marTop w:val="0"/>
          <w:marBottom w:val="0"/>
          <w:divBdr>
            <w:top w:val="none" w:sz="0" w:space="0" w:color="auto"/>
            <w:left w:val="none" w:sz="0" w:space="0" w:color="auto"/>
            <w:bottom w:val="none" w:sz="0" w:space="0" w:color="auto"/>
            <w:right w:val="none" w:sz="0" w:space="0" w:color="auto"/>
          </w:divBdr>
        </w:div>
        <w:div w:id="1944533432">
          <w:marLeft w:val="0"/>
          <w:marRight w:val="0"/>
          <w:marTop w:val="0"/>
          <w:marBottom w:val="0"/>
          <w:divBdr>
            <w:top w:val="none" w:sz="0" w:space="0" w:color="auto"/>
            <w:left w:val="none" w:sz="0" w:space="0" w:color="auto"/>
            <w:bottom w:val="none" w:sz="0" w:space="0" w:color="auto"/>
            <w:right w:val="none" w:sz="0" w:space="0" w:color="auto"/>
          </w:divBdr>
        </w:div>
        <w:div w:id="2025744087">
          <w:marLeft w:val="0"/>
          <w:marRight w:val="0"/>
          <w:marTop w:val="0"/>
          <w:marBottom w:val="0"/>
          <w:divBdr>
            <w:top w:val="none" w:sz="0" w:space="0" w:color="auto"/>
            <w:left w:val="none" w:sz="0" w:space="0" w:color="auto"/>
            <w:bottom w:val="none" w:sz="0" w:space="0" w:color="auto"/>
            <w:right w:val="none" w:sz="0" w:space="0" w:color="auto"/>
          </w:divBdr>
        </w:div>
      </w:divsChild>
    </w:div>
    <w:div w:id="206093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erleaf.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verlea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B576-B2C8-4E8D-AD22-12054BCE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1703</Words>
  <Characters>10054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Směrnice děkana 1/2021</vt:lpstr>
    </vt:vector>
  </TitlesOfParts>
  <Company>HP</Company>
  <LinksUpToDate>false</LinksUpToDate>
  <CharactersWithSpaces>11734</CharactersWithSpaces>
  <SharedDoc>false</SharedDoc>
  <HLinks>
    <vt:vector size="12" baseType="variant">
      <vt:variant>
        <vt:i4>8519804</vt:i4>
      </vt:variant>
      <vt:variant>
        <vt:i4>3</vt:i4>
      </vt:variant>
      <vt:variant>
        <vt:i4>0</vt:i4>
      </vt:variant>
      <vt:variant>
        <vt:i4>5</vt:i4>
      </vt:variant>
      <vt:variant>
        <vt:lpwstr>mailto:tajemník@fi.muni.cz</vt:lpwstr>
      </vt:variant>
      <vt:variant>
        <vt:lpwstr/>
      </vt:variant>
      <vt:variant>
        <vt:i4>5439547</vt:i4>
      </vt:variant>
      <vt:variant>
        <vt:i4>0</vt:i4>
      </vt:variant>
      <vt:variant>
        <vt:i4>0</vt:i4>
      </vt:variant>
      <vt:variant>
        <vt:i4>5</vt:i4>
      </vt:variant>
      <vt:variant>
        <vt:lpwstr>mailto:bud@fi.muni.cz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děkana 1/2021</dc:title>
  <dc:subject/>
  <dc:creator>Lenka Bartoskova</dc:creator>
  <cp:keywords/>
  <cp:lastModifiedBy>Lenka Bartošková</cp:lastModifiedBy>
  <cp:revision>14</cp:revision>
  <cp:lastPrinted>2024-12-08T19:11:00Z</cp:lastPrinted>
  <dcterms:created xsi:type="dcterms:W3CDTF">2024-09-15T08:38:00Z</dcterms:created>
  <dcterms:modified xsi:type="dcterms:W3CDTF">2024-12-08T19:13:00Z</dcterms:modified>
</cp:coreProperties>
</file>