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FC" w:rsidRDefault="008F4F86">
      <w:r>
        <w:rPr>
          <w:rFonts w:ascii="Arial" w:hAnsi="Arial" w:cs="Arial"/>
          <w:color w:val="0A0A0A"/>
          <w:sz w:val="20"/>
          <w:szCs w:val="20"/>
        </w:rPr>
        <w:t>Publikace zpracovává problematiku sjezdového lyžování. Práce je členěna do dvanácti kapitol s názvy: z historie lyžování, struktura techniky sjíždění a zatáčení, vytváření předpokladů pro výuku sjíždění a zatáčení, přívratné oblouky, paralelní oblouky, carving, didaktika sjezdového lyžování, lyžování dětí, bezpečnost při výuce lyžování a bezpečné chování, sjezdová výzbroj, mezinárodní lyžařské organizace, závodní lyžování. Historie pojednává o vývoji lyžování od počátků po současnost. Kapitoly 2 až 9 jsou věnovány výuce sjezdového lyžování z hlediska metodiky, didaktiky a správného chování při výuce Předkládaný text je určen především studentům učitelství tělesné výchovy a sportu prezenčního i kombinovaného studia. Je vhodný také pro učitele základních a středních škol i jiné pedagogické pracovníky a ostatní zájemce, kteří se o problematiku sjezdového lyžování zajímají.</w:t>
      </w:r>
      <w:bookmarkStart w:id="0" w:name="_GoBack"/>
      <w:bookmarkEnd w:id="0"/>
    </w:p>
    <w:sectPr w:rsidR="00430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86"/>
    <w:rsid w:val="004301FC"/>
    <w:rsid w:val="008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27E91-AE9A-467D-A1B9-75BF7B6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2021-05-26T09:10:00Z</dcterms:created>
  <dcterms:modified xsi:type="dcterms:W3CDTF">2021-05-26T09:10:00Z</dcterms:modified>
</cp:coreProperties>
</file>