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78" w:rsidRDefault="008316EB">
      <w:r>
        <w:rPr>
          <w:rFonts w:ascii="Arial" w:hAnsi="Arial" w:cs="Arial"/>
          <w:color w:val="0A0A0A"/>
          <w:sz w:val="20"/>
          <w:szCs w:val="20"/>
        </w:rPr>
        <w:t xml:space="preserve">Publikace se blíže zabývá historií a využíváním Integrovaného kurikula z nového úhlu pohledu,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tématickým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spojením výuky vzdělávacího a výchovného předmětu na druhém stupni základní školy. V úvodních kapitolách jsou uvedeny teoretická východiska integrace předmětů na základní škole, v dalších jsou popsány možnosti integrace předmětů s tělesnou výchovou nebo pohybovými aktivitami. V závěru je vyhodnocena praktická studie integrace terénní výuky s pohybovými aktivitami. Publikace je určena studentům učitelství pro 5.-9. roč. základní školy, především tělesné výchovy a geografie, ale i dalších předmětů. Inspiraci zde mohou nalézt i učitelé v praxi.</w:t>
      </w:r>
      <w:bookmarkStart w:id="0" w:name="_GoBack"/>
      <w:bookmarkEnd w:id="0"/>
    </w:p>
    <w:sectPr w:rsidR="000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EB"/>
    <w:rsid w:val="000F6C78"/>
    <w:rsid w:val="008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B303-BD03-4C6D-B253-2AEAA68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2021-05-26T06:28:00Z</dcterms:created>
  <dcterms:modified xsi:type="dcterms:W3CDTF">2021-05-26T06:28:00Z</dcterms:modified>
</cp:coreProperties>
</file>