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0183A" w14:textId="77777777" w:rsidR="005B18F7" w:rsidRPr="005962FF" w:rsidRDefault="005B18F7" w:rsidP="00B44D95">
      <w:pPr>
        <w:pStyle w:val="Nadpis1"/>
        <w:spacing w:before="0" w:after="600"/>
        <w:jc w:val="center"/>
        <w:rPr>
          <w:rFonts w:ascii="Helvetica" w:eastAsia="Helvetica Neue" w:hAnsi="Helvetica" w:cs="Helvetica Neue"/>
          <w:b/>
          <w:sz w:val="36"/>
          <w:szCs w:val="36"/>
        </w:rPr>
      </w:pPr>
      <w:bookmarkStart w:id="0" w:name="_gjdgxs" w:colFirst="0" w:colLast="0"/>
      <w:bookmarkEnd w:id="0"/>
      <w:r w:rsidRPr="005962FF">
        <w:rPr>
          <w:rFonts w:ascii="Helvetica" w:eastAsia="Helvetica Neue" w:hAnsi="Helvetica" w:cs="Helvetica Neue"/>
          <w:b/>
          <w:sz w:val="36"/>
          <w:szCs w:val="36"/>
        </w:rPr>
        <w:t>Akademický senát Fakulty sociálních studií Masarykovy univerzity</w:t>
      </w:r>
    </w:p>
    <w:p w14:paraId="3D3E2F34" w14:textId="2EB95721" w:rsidR="005B18F7" w:rsidRPr="005962FF" w:rsidRDefault="005B18F7" w:rsidP="005B18F7">
      <w:pPr>
        <w:spacing w:after="600"/>
        <w:jc w:val="center"/>
        <w:rPr>
          <w:rFonts w:ascii="Helvetica" w:eastAsia="Helvetica Neue" w:hAnsi="Helvetica" w:cs="Helvetica Neue"/>
          <w:sz w:val="22"/>
          <w:szCs w:val="22"/>
        </w:rPr>
      </w:pPr>
      <w:r w:rsidRPr="76B74AF8">
        <w:rPr>
          <w:rFonts w:ascii="Helvetica" w:eastAsia="Helvetica Neue" w:hAnsi="Helvetica" w:cs="Helvetica Neue"/>
          <w:i/>
          <w:iCs/>
          <w:sz w:val="22"/>
          <w:szCs w:val="22"/>
        </w:rPr>
        <w:t>Zápis z </w:t>
      </w:r>
      <w:r w:rsidR="00BB0112">
        <w:rPr>
          <w:rFonts w:ascii="Helvetica" w:eastAsia="Helvetica Neue" w:hAnsi="Helvetica" w:cs="Helvetica Neue"/>
          <w:i/>
          <w:iCs/>
          <w:sz w:val="22"/>
          <w:szCs w:val="22"/>
        </w:rPr>
        <w:t>22</w:t>
      </w:r>
      <w:r w:rsidR="00AE5D9E">
        <w:rPr>
          <w:rFonts w:ascii="Helvetica" w:eastAsia="Helvetica Neue" w:hAnsi="Helvetica" w:cs="Helvetica Neue"/>
          <w:i/>
          <w:iCs/>
          <w:sz w:val="22"/>
          <w:szCs w:val="22"/>
        </w:rPr>
        <w:t>7</w:t>
      </w:r>
      <w:r w:rsidRPr="76B74AF8">
        <w:rPr>
          <w:rFonts w:ascii="Helvetica" w:eastAsia="Helvetica Neue" w:hAnsi="Helvetica" w:cs="Helvetica Neue"/>
          <w:i/>
          <w:iCs/>
          <w:sz w:val="22"/>
          <w:szCs w:val="22"/>
        </w:rPr>
        <w:t xml:space="preserve">. zasedání </w:t>
      </w:r>
      <w:r w:rsidR="00AE5D9E">
        <w:rPr>
          <w:rFonts w:ascii="Helvetica" w:eastAsia="Helvetica Neue" w:hAnsi="Helvetica" w:cs="Helvetica Neue"/>
          <w:i/>
          <w:iCs/>
          <w:sz w:val="22"/>
          <w:szCs w:val="22"/>
        </w:rPr>
        <w:t>27.6</w:t>
      </w:r>
      <w:r w:rsidR="00734946" w:rsidRPr="76B74AF8">
        <w:rPr>
          <w:rFonts w:ascii="Helvetica" w:eastAsia="Helvetica Neue" w:hAnsi="Helvetica" w:cs="Helvetica Neue"/>
          <w:i/>
          <w:iCs/>
          <w:sz w:val="22"/>
          <w:szCs w:val="22"/>
        </w:rPr>
        <w:t>.</w:t>
      </w:r>
      <w:r w:rsidRPr="76B74AF8">
        <w:rPr>
          <w:rFonts w:ascii="Helvetica" w:eastAsia="Helvetica Neue" w:hAnsi="Helvetica" w:cs="Helvetica Neue"/>
          <w:i/>
          <w:iCs/>
          <w:sz w:val="22"/>
          <w:szCs w:val="22"/>
        </w:rPr>
        <w:t> 202</w:t>
      </w:r>
      <w:r w:rsidR="004C1675">
        <w:rPr>
          <w:rFonts w:ascii="Helvetica" w:eastAsia="Helvetica Neue" w:hAnsi="Helvetica" w:cs="Helvetica Neue"/>
          <w:i/>
          <w:iCs/>
          <w:sz w:val="22"/>
          <w:szCs w:val="22"/>
        </w:rPr>
        <w:t>2</w:t>
      </w:r>
    </w:p>
    <w:p w14:paraId="04A748B3" w14:textId="209CB39A" w:rsidR="009C77CC" w:rsidRPr="00675184" w:rsidRDefault="005B18F7" w:rsidP="009C77CC">
      <w:pPr>
        <w:keepLines/>
        <w:spacing w:before="120" w:after="60"/>
        <w:rPr>
          <w:rFonts w:ascii="Helvetica" w:hAnsi="Helvetica" w:cs="Helvetica"/>
          <w:b/>
          <w:sz w:val="22"/>
          <w:szCs w:val="22"/>
        </w:rPr>
      </w:pPr>
      <w:r w:rsidRPr="00675184">
        <w:rPr>
          <w:rFonts w:ascii="Helvetica" w:hAnsi="Helvetica" w:cs="Helvetica"/>
          <w:b/>
          <w:sz w:val="22"/>
          <w:szCs w:val="22"/>
        </w:rPr>
        <w:t>Přítomni (v abecedním pořadí):</w:t>
      </w:r>
    </w:p>
    <w:p w14:paraId="496D62DD" w14:textId="682908D3" w:rsidR="00705D38" w:rsidRDefault="008A07ED" w:rsidP="00705D38">
      <w:pPr>
        <w:keepLines/>
        <w:numPr>
          <w:ilvl w:val="0"/>
          <w:numId w:val="2"/>
        </w:numPr>
        <w:ind w:left="567" w:hanging="283"/>
        <w:jc w:val="both"/>
        <w:rPr>
          <w:rFonts w:ascii="Helvetica" w:hAnsi="Helvetica" w:cs="Helvetica"/>
          <w:sz w:val="22"/>
          <w:szCs w:val="22"/>
        </w:rPr>
      </w:pPr>
      <w:r>
        <w:rPr>
          <w:rFonts w:ascii="Helvetica" w:hAnsi="Helvetica" w:cs="Helvetica"/>
          <w:sz w:val="22"/>
          <w:szCs w:val="22"/>
        </w:rPr>
        <w:t xml:space="preserve">Bc. </w:t>
      </w:r>
      <w:r w:rsidR="00705D38">
        <w:rPr>
          <w:rFonts w:ascii="Helvetica" w:hAnsi="Helvetica" w:cs="Helvetica"/>
          <w:sz w:val="22"/>
          <w:szCs w:val="22"/>
        </w:rPr>
        <w:t>Jan Albrecht</w:t>
      </w:r>
    </w:p>
    <w:p w14:paraId="5A97C403" w14:textId="551FBAF1" w:rsidR="00675184" w:rsidRPr="00675184" w:rsidRDefault="00675184" w:rsidP="005B18F7">
      <w:pPr>
        <w:keepLines/>
        <w:numPr>
          <w:ilvl w:val="0"/>
          <w:numId w:val="2"/>
        </w:numPr>
        <w:ind w:left="567" w:hanging="283"/>
        <w:jc w:val="both"/>
        <w:rPr>
          <w:rFonts w:ascii="Helvetica" w:hAnsi="Helvetica" w:cs="Helvetica"/>
          <w:sz w:val="22"/>
          <w:szCs w:val="22"/>
        </w:rPr>
      </w:pPr>
      <w:r w:rsidRPr="00675184">
        <w:rPr>
          <w:rFonts w:ascii="Helvetica" w:hAnsi="Helvetica" w:cs="Helvetica"/>
          <w:sz w:val="22"/>
          <w:szCs w:val="22"/>
        </w:rPr>
        <w:t>Mgr. Kateřina Fridrichová, Ph.D.</w:t>
      </w:r>
    </w:p>
    <w:p w14:paraId="18AE81B9" w14:textId="77777777" w:rsidR="00675184" w:rsidRPr="00675184" w:rsidRDefault="00675184" w:rsidP="005B18F7">
      <w:pPr>
        <w:keepLines/>
        <w:numPr>
          <w:ilvl w:val="0"/>
          <w:numId w:val="2"/>
        </w:numPr>
        <w:ind w:left="567" w:hanging="283"/>
        <w:jc w:val="both"/>
        <w:rPr>
          <w:rFonts w:ascii="Helvetica" w:hAnsi="Helvetica" w:cs="Helvetica"/>
          <w:sz w:val="22"/>
          <w:szCs w:val="22"/>
        </w:rPr>
      </w:pPr>
      <w:r w:rsidRPr="00675184">
        <w:rPr>
          <w:rFonts w:ascii="Helvetica" w:hAnsi="Helvetica" w:cs="Helvetica"/>
          <w:sz w:val="22"/>
          <w:szCs w:val="22"/>
        </w:rPr>
        <w:t>PhDr. Pavel Horák, Ph.D.</w:t>
      </w:r>
    </w:p>
    <w:p w14:paraId="42BA6AA6" w14:textId="407E6872" w:rsidR="00A5538A" w:rsidRDefault="00A5538A" w:rsidP="005B18F7">
      <w:pPr>
        <w:keepLines/>
        <w:numPr>
          <w:ilvl w:val="0"/>
          <w:numId w:val="2"/>
        </w:numPr>
        <w:ind w:left="567" w:hanging="283"/>
        <w:jc w:val="both"/>
        <w:rPr>
          <w:rFonts w:ascii="Helvetica" w:hAnsi="Helvetica" w:cs="Helvetica"/>
          <w:sz w:val="22"/>
          <w:szCs w:val="22"/>
        </w:rPr>
      </w:pPr>
      <w:r>
        <w:rPr>
          <w:rFonts w:ascii="Helvetica" w:hAnsi="Helvetica" w:cs="Helvetica"/>
          <w:sz w:val="22"/>
          <w:szCs w:val="22"/>
        </w:rPr>
        <w:t>An</w:t>
      </w:r>
      <w:r w:rsidR="00B50DA7">
        <w:rPr>
          <w:rFonts w:ascii="Helvetica" w:hAnsi="Helvetica" w:cs="Helvetica"/>
          <w:sz w:val="22"/>
          <w:szCs w:val="22"/>
        </w:rPr>
        <w:t>n</w:t>
      </w:r>
      <w:r>
        <w:rPr>
          <w:rFonts w:ascii="Helvetica" w:hAnsi="Helvetica" w:cs="Helvetica"/>
          <w:sz w:val="22"/>
          <w:szCs w:val="22"/>
        </w:rPr>
        <w:t>a Literová</w:t>
      </w:r>
    </w:p>
    <w:p w14:paraId="4C79B4EE" w14:textId="61A8994C" w:rsidR="00963866" w:rsidRDefault="00963866" w:rsidP="005B18F7">
      <w:pPr>
        <w:keepLines/>
        <w:numPr>
          <w:ilvl w:val="0"/>
          <w:numId w:val="2"/>
        </w:numPr>
        <w:ind w:left="567" w:hanging="283"/>
        <w:jc w:val="both"/>
        <w:rPr>
          <w:rFonts w:ascii="Helvetica" w:hAnsi="Helvetica" w:cs="Helvetica"/>
          <w:sz w:val="22"/>
          <w:szCs w:val="22"/>
        </w:rPr>
      </w:pPr>
      <w:r w:rsidRPr="00963866">
        <w:rPr>
          <w:rFonts w:ascii="Helvetica" w:hAnsi="Helvetica" w:cs="Helvetica"/>
          <w:sz w:val="22"/>
          <w:szCs w:val="22"/>
        </w:rPr>
        <w:t>doc. Mgr. et Mgr. Oldřich Krpec, Ph.D.</w:t>
      </w:r>
    </w:p>
    <w:p w14:paraId="671FFCD5" w14:textId="258A1745" w:rsidR="00675184" w:rsidRDefault="00B92910" w:rsidP="005B18F7">
      <w:pPr>
        <w:keepLines/>
        <w:numPr>
          <w:ilvl w:val="0"/>
          <w:numId w:val="2"/>
        </w:numPr>
        <w:ind w:left="567" w:hanging="283"/>
        <w:jc w:val="both"/>
        <w:rPr>
          <w:rFonts w:ascii="Helvetica" w:hAnsi="Helvetica" w:cs="Helvetica"/>
          <w:sz w:val="22"/>
          <w:szCs w:val="22"/>
        </w:rPr>
      </w:pPr>
      <w:r>
        <w:rPr>
          <w:rFonts w:ascii="Helvetica" w:hAnsi="Helvetica" w:cs="Helvetica"/>
          <w:sz w:val="22"/>
          <w:szCs w:val="22"/>
        </w:rPr>
        <w:t xml:space="preserve">Mgr. </w:t>
      </w:r>
      <w:r w:rsidR="00675184" w:rsidRPr="00675184">
        <w:rPr>
          <w:rFonts w:ascii="Helvetica" w:hAnsi="Helvetica" w:cs="Helvetica"/>
          <w:sz w:val="22"/>
          <w:szCs w:val="22"/>
        </w:rPr>
        <w:t>Aneta Pinková, Ph.D.</w:t>
      </w:r>
    </w:p>
    <w:p w14:paraId="5841A9BE" w14:textId="77777777" w:rsidR="008A07ED" w:rsidRDefault="008A07ED" w:rsidP="008A07ED">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 xml:space="preserve">doc. PhDr. Věra </w:t>
      </w:r>
      <w:proofErr w:type="spellStart"/>
      <w:r w:rsidRPr="00675184">
        <w:rPr>
          <w:rFonts w:ascii="Helvetica" w:hAnsi="Helvetica" w:cs="Helvetica"/>
          <w:sz w:val="22"/>
          <w:szCs w:val="22"/>
        </w:rPr>
        <w:t>Stojarová</w:t>
      </w:r>
      <w:proofErr w:type="spellEnd"/>
      <w:r w:rsidRPr="00675184">
        <w:rPr>
          <w:rFonts w:ascii="Helvetica" w:hAnsi="Helvetica" w:cs="Helvetica"/>
          <w:sz w:val="22"/>
          <w:szCs w:val="22"/>
        </w:rPr>
        <w:t>, Ph.D.</w:t>
      </w:r>
    </w:p>
    <w:p w14:paraId="65B60DBE" w14:textId="04E78924" w:rsidR="009C10BD" w:rsidRDefault="009C10BD" w:rsidP="00A5538A">
      <w:pPr>
        <w:keepLines/>
        <w:numPr>
          <w:ilvl w:val="0"/>
          <w:numId w:val="2"/>
        </w:numPr>
        <w:ind w:left="568" w:hanging="284"/>
        <w:jc w:val="both"/>
        <w:rPr>
          <w:rFonts w:ascii="Helvetica" w:hAnsi="Helvetica" w:cs="Helvetica"/>
          <w:sz w:val="22"/>
          <w:szCs w:val="22"/>
        </w:rPr>
      </w:pPr>
      <w:r>
        <w:rPr>
          <w:rFonts w:ascii="Helvetica" w:hAnsi="Helvetica" w:cs="Helvetica"/>
          <w:sz w:val="22"/>
          <w:szCs w:val="22"/>
        </w:rPr>
        <w:t>Martin Veselý</w:t>
      </w:r>
    </w:p>
    <w:p w14:paraId="4184E3C6" w14:textId="4FA9F207" w:rsidR="00E637B7" w:rsidRDefault="00E637B7" w:rsidP="00E637B7">
      <w:pPr>
        <w:keepLines/>
        <w:numPr>
          <w:ilvl w:val="0"/>
          <w:numId w:val="2"/>
        </w:numPr>
        <w:ind w:left="568" w:hanging="284"/>
        <w:jc w:val="both"/>
        <w:rPr>
          <w:rFonts w:ascii="Helvetica" w:hAnsi="Helvetica" w:cs="Helvetica"/>
          <w:sz w:val="22"/>
          <w:szCs w:val="22"/>
        </w:rPr>
      </w:pPr>
      <w:proofErr w:type="spellStart"/>
      <w:r>
        <w:rPr>
          <w:rFonts w:ascii="Helvetica" w:hAnsi="Helvetica" w:cs="Helvetica"/>
          <w:sz w:val="22"/>
          <w:szCs w:val="22"/>
        </w:rPr>
        <w:t>Shengyue</w:t>
      </w:r>
      <w:proofErr w:type="spellEnd"/>
      <w:r>
        <w:rPr>
          <w:rFonts w:ascii="Helvetica" w:hAnsi="Helvetica" w:cs="Helvetica"/>
          <w:sz w:val="22"/>
          <w:szCs w:val="22"/>
        </w:rPr>
        <w:t xml:space="preserve"> </w:t>
      </w:r>
      <w:proofErr w:type="spellStart"/>
      <w:r>
        <w:rPr>
          <w:rFonts w:ascii="Helvetica" w:hAnsi="Helvetica" w:cs="Helvetica"/>
          <w:sz w:val="22"/>
          <w:szCs w:val="22"/>
        </w:rPr>
        <w:t>Wang</w:t>
      </w:r>
      <w:proofErr w:type="spellEnd"/>
    </w:p>
    <w:p w14:paraId="58D2143D" w14:textId="77777777" w:rsidR="00B44D95" w:rsidRDefault="00B44D95" w:rsidP="00780C51">
      <w:pPr>
        <w:keepLines/>
        <w:jc w:val="both"/>
        <w:rPr>
          <w:rFonts w:ascii="Helvetica" w:hAnsi="Helvetica" w:cs="Helvetica"/>
          <w:b/>
          <w:sz w:val="22"/>
          <w:szCs w:val="22"/>
        </w:rPr>
      </w:pPr>
    </w:p>
    <w:p w14:paraId="6410B3C9" w14:textId="27BF677F" w:rsidR="00C138F2" w:rsidRDefault="00C138F2" w:rsidP="00780C51">
      <w:pPr>
        <w:keepLines/>
        <w:jc w:val="both"/>
        <w:rPr>
          <w:rFonts w:ascii="Helvetica" w:hAnsi="Helvetica" w:cs="Helvetica"/>
          <w:b/>
          <w:sz w:val="22"/>
          <w:szCs w:val="22"/>
        </w:rPr>
      </w:pPr>
      <w:r>
        <w:rPr>
          <w:rFonts w:ascii="Helvetica" w:hAnsi="Helvetica" w:cs="Helvetica"/>
          <w:b/>
          <w:sz w:val="22"/>
          <w:szCs w:val="22"/>
        </w:rPr>
        <w:t>Omluven:</w:t>
      </w:r>
    </w:p>
    <w:p w14:paraId="2BCBB228" w14:textId="77777777" w:rsidR="00963866" w:rsidRDefault="00963866" w:rsidP="00963866">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Irena Kašparová, M.A., Ph.D.</w:t>
      </w:r>
    </w:p>
    <w:p w14:paraId="656C5CFC" w14:textId="77777777" w:rsidR="00705D38" w:rsidRDefault="00705D38" w:rsidP="00705D38">
      <w:pPr>
        <w:keepLines/>
        <w:numPr>
          <w:ilvl w:val="0"/>
          <w:numId w:val="2"/>
        </w:numPr>
        <w:ind w:left="567" w:hanging="283"/>
        <w:jc w:val="both"/>
        <w:rPr>
          <w:rFonts w:ascii="Helvetica" w:hAnsi="Helvetica" w:cs="Helvetica"/>
          <w:sz w:val="22"/>
          <w:szCs w:val="22"/>
        </w:rPr>
      </w:pPr>
      <w:r>
        <w:rPr>
          <w:rFonts w:ascii="Helvetica" w:hAnsi="Helvetica" w:cs="Helvetica"/>
          <w:sz w:val="22"/>
          <w:szCs w:val="22"/>
        </w:rPr>
        <w:t xml:space="preserve">Markéta Tereza </w:t>
      </w:r>
      <w:proofErr w:type="spellStart"/>
      <w:r>
        <w:rPr>
          <w:rFonts w:ascii="Helvetica" w:hAnsi="Helvetica" w:cs="Helvetica"/>
          <w:sz w:val="22"/>
          <w:szCs w:val="22"/>
        </w:rPr>
        <w:t>Piáčková</w:t>
      </w:r>
      <w:proofErr w:type="spellEnd"/>
    </w:p>
    <w:p w14:paraId="3AEB06B0" w14:textId="77777777" w:rsidR="00705D38" w:rsidRPr="00705D38" w:rsidRDefault="00705D38" w:rsidP="00705D38">
      <w:pPr>
        <w:keepLines/>
        <w:ind w:left="567"/>
        <w:jc w:val="both"/>
        <w:rPr>
          <w:rFonts w:ascii="Helvetica" w:hAnsi="Helvetica" w:cs="Helvetica"/>
          <w:sz w:val="22"/>
          <w:szCs w:val="22"/>
        </w:rPr>
      </w:pPr>
    </w:p>
    <w:p w14:paraId="74F2360B" w14:textId="77777777" w:rsidR="00C138F2" w:rsidRDefault="00C138F2" w:rsidP="00780C51">
      <w:pPr>
        <w:keepLines/>
        <w:jc w:val="both"/>
        <w:rPr>
          <w:rFonts w:ascii="Helvetica" w:hAnsi="Helvetica" w:cs="Helvetica"/>
          <w:b/>
          <w:sz w:val="22"/>
          <w:szCs w:val="22"/>
        </w:rPr>
      </w:pPr>
    </w:p>
    <w:p w14:paraId="29D67044" w14:textId="15A1323B" w:rsidR="00780C51" w:rsidRPr="00675184" w:rsidRDefault="00C93CFB" w:rsidP="00780C51">
      <w:pPr>
        <w:keepLines/>
        <w:jc w:val="both"/>
        <w:rPr>
          <w:rFonts w:ascii="Helvetica" w:hAnsi="Helvetica" w:cs="Helvetica"/>
          <w:b/>
          <w:sz w:val="22"/>
          <w:szCs w:val="22"/>
        </w:rPr>
      </w:pPr>
      <w:r w:rsidRPr="00675184">
        <w:rPr>
          <w:rFonts w:ascii="Helvetica" w:hAnsi="Helvetica" w:cs="Helvetica"/>
          <w:b/>
          <w:sz w:val="22"/>
          <w:szCs w:val="22"/>
        </w:rPr>
        <w:t xml:space="preserve">Hosté: </w:t>
      </w:r>
    </w:p>
    <w:p w14:paraId="46E9AB42" w14:textId="3FA3CB85" w:rsidR="00780C51" w:rsidRDefault="00C93CFB" w:rsidP="00780C51">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prof. PhDr. Stanislav Balík, Ph.D.</w:t>
      </w:r>
    </w:p>
    <w:p w14:paraId="09C3763A" w14:textId="23589CF7" w:rsidR="00150985" w:rsidRPr="00675184" w:rsidRDefault="00150985" w:rsidP="00780C51">
      <w:pPr>
        <w:keepLines/>
        <w:numPr>
          <w:ilvl w:val="0"/>
          <w:numId w:val="2"/>
        </w:numPr>
        <w:ind w:left="568" w:hanging="284"/>
        <w:jc w:val="both"/>
        <w:rPr>
          <w:rFonts w:ascii="Helvetica" w:hAnsi="Helvetica" w:cs="Helvetica"/>
          <w:sz w:val="22"/>
          <w:szCs w:val="22"/>
        </w:rPr>
      </w:pPr>
      <w:r w:rsidRPr="00150985">
        <w:rPr>
          <w:rFonts w:ascii="Helvetica" w:hAnsi="Helvetica" w:cs="Helvetica"/>
          <w:sz w:val="22"/>
          <w:szCs w:val="22"/>
        </w:rPr>
        <w:t>Michaela Černická (tlumočník)</w:t>
      </w:r>
    </w:p>
    <w:p w14:paraId="3D46E11D" w14:textId="00C5DA8A" w:rsidR="00780C51" w:rsidRDefault="00C93CFB" w:rsidP="00C93CFB">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 xml:space="preserve">doc. </w:t>
      </w:r>
      <w:r w:rsidR="00BB0112">
        <w:rPr>
          <w:rFonts w:ascii="Helvetica" w:hAnsi="Helvetica" w:cs="Helvetica"/>
          <w:sz w:val="22"/>
          <w:szCs w:val="22"/>
        </w:rPr>
        <w:t>Mgr</w:t>
      </w:r>
      <w:r w:rsidRPr="00675184">
        <w:rPr>
          <w:rFonts w:ascii="Helvetica" w:hAnsi="Helvetica" w:cs="Helvetica"/>
          <w:sz w:val="22"/>
          <w:szCs w:val="22"/>
        </w:rPr>
        <w:t>.</w:t>
      </w:r>
      <w:r w:rsidR="00BB0112">
        <w:rPr>
          <w:rFonts w:ascii="Helvetica" w:hAnsi="Helvetica" w:cs="Helvetica"/>
          <w:sz w:val="22"/>
          <w:szCs w:val="22"/>
        </w:rPr>
        <w:t xml:space="preserve"> et Mgr. Adéla Souralová</w:t>
      </w:r>
      <w:r w:rsidRPr="00675184">
        <w:rPr>
          <w:rFonts w:ascii="Helvetica" w:hAnsi="Helvetica" w:cs="Helvetica"/>
          <w:sz w:val="22"/>
          <w:szCs w:val="22"/>
        </w:rPr>
        <w:t>, Ph.D.</w:t>
      </w:r>
    </w:p>
    <w:p w14:paraId="0DC79308" w14:textId="77777777" w:rsidR="00780C51" w:rsidRPr="00675184" w:rsidRDefault="00C93CFB" w:rsidP="00C93CFB">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PhDr. Petr Suchý, Ph.D.</w:t>
      </w:r>
    </w:p>
    <w:p w14:paraId="791F36B2" w14:textId="5819FA83" w:rsidR="00927F07" w:rsidRDefault="00C76856" w:rsidP="00B44D95">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Mgr. Veronika Zapletalová, Ph.D.</w:t>
      </w:r>
    </w:p>
    <w:p w14:paraId="6623FF1A" w14:textId="5B89303C" w:rsidR="005B18F7" w:rsidRPr="00B44D95" w:rsidRDefault="005B18F7" w:rsidP="005B18F7">
      <w:pPr>
        <w:keepNext/>
        <w:keepLines/>
        <w:spacing w:before="240" w:after="120"/>
        <w:jc w:val="both"/>
        <w:rPr>
          <w:rFonts w:ascii="Helvetica" w:hAnsi="Helvetica" w:cs="Helvetica"/>
          <w:sz w:val="22"/>
          <w:szCs w:val="22"/>
        </w:rPr>
      </w:pPr>
      <w:r w:rsidRPr="00B44D95">
        <w:rPr>
          <w:rFonts w:ascii="Helvetica" w:hAnsi="Helvetica" w:cs="Helvetica"/>
          <w:b/>
          <w:sz w:val="22"/>
          <w:szCs w:val="22"/>
        </w:rPr>
        <w:t>Program jednání:</w:t>
      </w:r>
    </w:p>
    <w:p w14:paraId="75DFAA33" w14:textId="2D96728A" w:rsidR="006C26F8" w:rsidRPr="006C26F8" w:rsidRDefault="006C26F8" w:rsidP="006C26F8">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r w:rsidRPr="006C26F8">
        <w:rPr>
          <w:rFonts w:ascii="Helvetica" w:hAnsi="Helvetica" w:cs="Helvetica"/>
          <w:iCs/>
          <w:color w:val="000000"/>
          <w:sz w:val="22"/>
          <w:szCs w:val="22"/>
        </w:rPr>
        <w:t>Podmínky přijímacího řízení na FSS MU v akademickém roce 2022/23</w:t>
      </w:r>
    </w:p>
    <w:p w14:paraId="6E24E615" w14:textId="39DECC87" w:rsidR="006C26F8" w:rsidRPr="006C26F8" w:rsidRDefault="006C26F8" w:rsidP="006C26F8">
      <w:pPr>
        <w:pStyle w:val="Odstavecseseznamem"/>
        <w:widowControl w:val="0"/>
        <w:numPr>
          <w:ilvl w:val="0"/>
          <w:numId w:val="15"/>
        </w:numPr>
        <w:tabs>
          <w:tab w:val="left" w:pos="1378"/>
        </w:tabs>
        <w:autoSpaceDE w:val="0"/>
        <w:autoSpaceDN w:val="0"/>
        <w:spacing w:before="11" w:line="276" w:lineRule="auto"/>
        <w:rPr>
          <w:rFonts w:ascii="Helvetica" w:hAnsi="Helvetica" w:cs="Helvetica"/>
          <w:sz w:val="22"/>
          <w:szCs w:val="22"/>
        </w:rPr>
      </w:pPr>
      <w:r w:rsidRPr="006C26F8">
        <w:rPr>
          <w:rFonts w:ascii="Helvetica" w:hAnsi="Helvetica" w:cs="Helvetica"/>
          <w:sz w:val="22"/>
          <w:szCs w:val="22"/>
        </w:rPr>
        <w:t>Výroční zpráva FSS MU za rok 2021</w:t>
      </w:r>
    </w:p>
    <w:p w14:paraId="791F4C75" w14:textId="04769D4B" w:rsidR="00A65D6E" w:rsidRPr="00BB0112" w:rsidRDefault="00780C51" w:rsidP="00BB0112">
      <w:pPr>
        <w:pStyle w:val="Odstavecseseznamem"/>
        <w:widowControl w:val="0"/>
        <w:numPr>
          <w:ilvl w:val="0"/>
          <w:numId w:val="15"/>
        </w:numPr>
        <w:tabs>
          <w:tab w:val="left" w:pos="1378"/>
        </w:tabs>
        <w:autoSpaceDE w:val="0"/>
        <w:autoSpaceDN w:val="0"/>
        <w:spacing w:before="11" w:line="276" w:lineRule="auto"/>
        <w:rPr>
          <w:rFonts w:ascii="Helvetica" w:hAnsi="Helvetica" w:cs="Helvetica"/>
          <w:sz w:val="22"/>
          <w:szCs w:val="22"/>
        </w:rPr>
      </w:pPr>
      <w:r w:rsidRPr="00BB0112">
        <w:rPr>
          <w:rFonts w:ascii="Helvetica" w:hAnsi="Helvetica" w:cs="Helvetica"/>
          <w:sz w:val="22"/>
          <w:szCs w:val="22"/>
        </w:rPr>
        <w:t>Různé</w:t>
      </w:r>
    </w:p>
    <w:p w14:paraId="76D75FBC" w14:textId="0C00125A" w:rsidR="006A49B5" w:rsidRPr="00B32C54" w:rsidRDefault="005B18F7" w:rsidP="00B32C54">
      <w:pPr>
        <w:widowControl w:val="0"/>
        <w:tabs>
          <w:tab w:val="left" w:pos="1378"/>
        </w:tabs>
        <w:autoSpaceDE w:val="0"/>
        <w:autoSpaceDN w:val="0"/>
        <w:spacing w:before="11" w:line="276" w:lineRule="auto"/>
        <w:ind w:left="283"/>
        <w:rPr>
          <w:rFonts w:ascii="Helvetica" w:hAnsi="Helvetica" w:cs="Helvetica"/>
          <w:sz w:val="22"/>
          <w:szCs w:val="22"/>
        </w:rPr>
      </w:pPr>
      <w:r>
        <w:br w:type="page"/>
      </w:r>
    </w:p>
    <w:p w14:paraId="729E68C6" w14:textId="762950CF" w:rsidR="006C26F8" w:rsidRPr="006C26F8" w:rsidRDefault="00705D38" w:rsidP="006C26F8">
      <w:pPr>
        <w:pStyle w:val="Odstavecseseznamem"/>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i/>
          <w:color w:val="000000"/>
          <w:sz w:val="22"/>
          <w:szCs w:val="22"/>
        </w:rPr>
      </w:pPr>
      <w:r w:rsidRPr="006C26F8">
        <w:rPr>
          <w:rFonts w:ascii="Helvetica" w:hAnsi="Helvetica" w:cs="Helvetica"/>
          <w:b/>
          <w:bCs/>
          <w:iCs/>
          <w:color w:val="000000"/>
          <w:sz w:val="22"/>
          <w:szCs w:val="22"/>
        </w:rPr>
        <w:lastRenderedPageBreak/>
        <w:t>Podmínky</w:t>
      </w:r>
      <w:r w:rsidR="006C26F8" w:rsidRPr="006C26F8">
        <w:rPr>
          <w:rFonts w:ascii="Helvetica" w:hAnsi="Helvetica" w:cs="Helvetica"/>
          <w:b/>
          <w:bCs/>
          <w:iCs/>
          <w:color w:val="000000"/>
          <w:sz w:val="22"/>
          <w:szCs w:val="22"/>
        </w:rPr>
        <w:t xml:space="preserve"> přijímacího řízení na FSS MU v akademickém roce 2022/23 </w:t>
      </w:r>
    </w:p>
    <w:p w14:paraId="6A667F7A" w14:textId="57969D13" w:rsidR="00705D38" w:rsidRDefault="00705D38"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
          <w:color w:val="000000"/>
          <w:sz w:val="22"/>
          <w:szCs w:val="22"/>
        </w:rPr>
      </w:pPr>
    </w:p>
    <w:p w14:paraId="4814C256" w14:textId="3701C4CB" w:rsidR="00705D38" w:rsidRDefault="00705D38"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r>
        <w:rPr>
          <w:rFonts w:ascii="Helvetica" w:hAnsi="Helvetica" w:cs="Helvetica"/>
          <w:i/>
          <w:color w:val="000000"/>
          <w:sz w:val="22"/>
          <w:szCs w:val="22"/>
        </w:rPr>
        <w:t xml:space="preserve">Děkan: </w:t>
      </w:r>
      <w:r w:rsidR="00E76096">
        <w:rPr>
          <w:rFonts w:ascii="Helvetica" w:hAnsi="Helvetica" w:cs="Helvetica"/>
          <w:iCs/>
          <w:color w:val="000000"/>
          <w:sz w:val="22"/>
          <w:szCs w:val="22"/>
        </w:rPr>
        <w:t>Oproti</w:t>
      </w:r>
      <w:r>
        <w:rPr>
          <w:rFonts w:ascii="Helvetica" w:hAnsi="Helvetica" w:cs="Helvetica"/>
          <w:iCs/>
          <w:color w:val="000000"/>
          <w:sz w:val="22"/>
          <w:szCs w:val="22"/>
        </w:rPr>
        <w:t xml:space="preserve"> minulým letům nedošlo ve většině obl</w:t>
      </w:r>
      <w:r w:rsidR="00E76096">
        <w:rPr>
          <w:rFonts w:ascii="Helvetica" w:hAnsi="Helvetica" w:cs="Helvetica"/>
          <w:iCs/>
          <w:color w:val="000000"/>
          <w:sz w:val="22"/>
          <w:szCs w:val="22"/>
        </w:rPr>
        <w:t>astí</w:t>
      </w:r>
      <w:r>
        <w:rPr>
          <w:rFonts w:ascii="Helvetica" w:hAnsi="Helvetica" w:cs="Helvetica"/>
          <w:iCs/>
          <w:color w:val="000000"/>
          <w:sz w:val="22"/>
          <w:szCs w:val="22"/>
        </w:rPr>
        <w:t xml:space="preserve"> ke změně. Jediná změna </w:t>
      </w:r>
      <w:r w:rsidR="00150985">
        <w:rPr>
          <w:rFonts w:ascii="Helvetica" w:hAnsi="Helvetica" w:cs="Helvetica"/>
          <w:iCs/>
          <w:color w:val="000000"/>
          <w:sz w:val="22"/>
          <w:szCs w:val="22"/>
        </w:rPr>
        <w:t xml:space="preserve">by se měla týkat </w:t>
      </w:r>
      <w:r w:rsidR="009A7180">
        <w:rPr>
          <w:rFonts w:ascii="Helvetica" w:hAnsi="Helvetica" w:cs="Helvetica"/>
          <w:iCs/>
          <w:color w:val="000000"/>
          <w:sz w:val="22"/>
          <w:szCs w:val="22"/>
        </w:rPr>
        <w:t xml:space="preserve">modelu přijímací zkoušky </w:t>
      </w:r>
      <w:r>
        <w:rPr>
          <w:rFonts w:ascii="Helvetica" w:hAnsi="Helvetica" w:cs="Helvetica"/>
          <w:iCs/>
          <w:color w:val="000000"/>
          <w:sz w:val="22"/>
          <w:szCs w:val="22"/>
        </w:rPr>
        <w:t>u anglickýc</w:t>
      </w:r>
      <w:r w:rsidR="009A7180">
        <w:rPr>
          <w:rFonts w:ascii="Helvetica" w:hAnsi="Helvetica" w:cs="Helvetica"/>
          <w:iCs/>
          <w:color w:val="000000"/>
          <w:sz w:val="22"/>
          <w:szCs w:val="22"/>
        </w:rPr>
        <w:t>h bakalářských programů</w:t>
      </w:r>
      <w:r>
        <w:rPr>
          <w:rFonts w:ascii="Helvetica" w:hAnsi="Helvetica" w:cs="Helvetica"/>
          <w:iCs/>
          <w:color w:val="000000"/>
          <w:sz w:val="22"/>
          <w:szCs w:val="22"/>
        </w:rPr>
        <w:t xml:space="preserve">. Nově </w:t>
      </w:r>
      <w:r w:rsidR="009A7180">
        <w:rPr>
          <w:rFonts w:ascii="Helvetica" w:hAnsi="Helvetica" w:cs="Helvetica"/>
          <w:iCs/>
          <w:color w:val="000000"/>
          <w:sz w:val="22"/>
          <w:szCs w:val="22"/>
        </w:rPr>
        <w:t>by měli uchazeči</w:t>
      </w:r>
      <w:r>
        <w:rPr>
          <w:rFonts w:ascii="Helvetica" w:hAnsi="Helvetica" w:cs="Helvetica"/>
          <w:iCs/>
          <w:color w:val="000000"/>
          <w:sz w:val="22"/>
          <w:szCs w:val="22"/>
        </w:rPr>
        <w:t xml:space="preserve"> </w:t>
      </w:r>
      <w:r w:rsidR="009A7180">
        <w:rPr>
          <w:rFonts w:ascii="Helvetica" w:hAnsi="Helvetica" w:cs="Helvetica"/>
          <w:iCs/>
          <w:color w:val="000000"/>
          <w:sz w:val="22"/>
          <w:szCs w:val="22"/>
        </w:rPr>
        <w:t>dokládat</w:t>
      </w:r>
      <w:r>
        <w:rPr>
          <w:rFonts w:ascii="Helvetica" w:hAnsi="Helvetica" w:cs="Helvetica"/>
          <w:iCs/>
          <w:color w:val="000000"/>
          <w:sz w:val="22"/>
          <w:szCs w:val="22"/>
        </w:rPr>
        <w:t xml:space="preserve"> znalosti anglického jazyka formou certifikátu či jazykového testu, který je v režii CJV. Test, který slouží k ověření jazykových z</w:t>
      </w:r>
      <w:r w:rsidR="009A7180">
        <w:rPr>
          <w:rFonts w:ascii="Helvetica" w:hAnsi="Helvetica" w:cs="Helvetica"/>
          <w:iCs/>
          <w:color w:val="000000"/>
          <w:sz w:val="22"/>
          <w:szCs w:val="22"/>
        </w:rPr>
        <w:t>n</w:t>
      </w:r>
      <w:r>
        <w:rPr>
          <w:rFonts w:ascii="Helvetica" w:hAnsi="Helvetica" w:cs="Helvetica"/>
          <w:iCs/>
          <w:color w:val="000000"/>
          <w:sz w:val="22"/>
          <w:szCs w:val="22"/>
        </w:rPr>
        <w:t xml:space="preserve">alostí uchazečů by byl zdarma. Nově zařazen online test, který by prověřoval </w:t>
      </w:r>
      <w:r w:rsidR="009A7180">
        <w:rPr>
          <w:rFonts w:ascii="Helvetica" w:hAnsi="Helvetica" w:cs="Helvetica"/>
          <w:iCs/>
          <w:color w:val="000000"/>
          <w:sz w:val="22"/>
          <w:szCs w:val="22"/>
        </w:rPr>
        <w:t>vše</w:t>
      </w:r>
      <w:r>
        <w:rPr>
          <w:rFonts w:ascii="Helvetica" w:hAnsi="Helvetica" w:cs="Helvetica"/>
          <w:iCs/>
          <w:color w:val="000000"/>
          <w:sz w:val="22"/>
          <w:szCs w:val="22"/>
        </w:rPr>
        <w:t>obecné znalosti z oblasti společenských věd.</w:t>
      </w:r>
    </w:p>
    <w:p w14:paraId="2EAEF726" w14:textId="127BDC51" w:rsidR="00F61B62" w:rsidRDefault="0081005C"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r>
        <w:rPr>
          <w:rFonts w:ascii="Helvetica" w:hAnsi="Helvetica" w:cs="Helvetica"/>
          <w:iCs/>
          <w:color w:val="000000"/>
          <w:sz w:val="22"/>
          <w:szCs w:val="22"/>
        </w:rPr>
        <w:t xml:space="preserve">Předpokládáme navýšení počtu uchazečů o anglické bakalářské programy, </w:t>
      </w:r>
      <w:r w:rsidR="009A7180">
        <w:rPr>
          <w:rFonts w:ascii="Helvetica" w:hAnsi="Helvetica" w:cs="Helvetica"/>
          <w:iCs/>
          <w:color w:val="000000"/>
          <w:sz w:val="22"/>
          <w:szCs w:val="22"/>
        </w:rPr>
        <w:t xml:space="preserve">proto je potřeba hledat způsob, která bude možné lépe personálně zajistit. </w:t>
      </w:r>
      <w:r>
        <w:rPr>
          <w:rFonts w:ascii="Helvetica" w:hAnsi="Helvetica" w:cs="Helvetica"/>
          <w:iCs/>
          <w:color w:val="000000"/>
          <w:sz w:val="22"/>
          <w:szCs w:val="22"/>
        </w:rPr>
        <w:t xml:space="preserve">Velmi důležitým důvodem pro změnu je také zachování zásady výběrovosti. Pro test </w:t>
      </w:r>
      <w:proofErr w:type="spellStart"/>
      <w:r>
        <w:rPr>
          <w:rFonts w:ascii="Helvetica" w:hAnsi="Helvetica" w:cs="Helvetica"/>
          <w:iCs/>
          <w:color w:val="000000"/>
          <w:sz w:val="22"/>
          <w:szCs w:val="22"/>
        </w:rPr>
        <w:t>multiple</w:t>
      </w:r>
      <w:proofErr w:type="spellEnd"/>
      <w:r>
        <w:rPr>
          <w:rFonts w:ascii="Helvetica" w:hAnsi="Helvetica" w:cs="Helvetica"/>
          <w:iCs/>
          <w:color w:val="000000"/>
          <w:sz w:val="22"/>
          <w:szCs w:val="22"/>
        </w:rPr>
        <w:t xml:space="preserve"> </w:t>
      </w:r>
      <w:proofErr w:type="spellStart"/>
      <w:r>
        <w:rPr>
          <w:rFonts w:ascii="Helvetica" w:hAnsi="Helvetica" w:cs="Helvetica"/>
          <w:iCs/>
          <w:color w:val="000000"/>
          <w:sz w:val="22"/>
          <w:szCs w:val="22"/>
        </w:rPr>
        <w:t>choice</w:t>
      </w:r>
      <w:proofErr w:type="spellEnd"/>
      <w:r>
        <w:rPr>
          <w:rFonts w:ascii="Helvetica" w:hAnsi="Helvetica" w:cs="Helvetica"/>
          <w:iCs/>
          <w:color w:val="000000"/>
          <w:sz w:val="22"/>
          <w:szCs w:val="22"/>
        </w:rPr>
        <w:t xml:space="preserve"> je stanovena hranice </w:t>
      </w:r>
      <w:r w:rsidR="009A7180">
        <w:rPr>
          <w:rFonts w:ascii="Helvetica" w:hAnsi="Helvetica" w:cs="Helvetica"/>
          <w:iCs/>
          <w:color w:val="000000"/>
          <w:sz w:val="22"/>
          <w:szCs w:val="22"/>
        </w:rPr>
        <w:t>60 %</w:t>
      </w:r>
      <w:r>
        <w:rPr>
          <w:rFonts w:ascii="Helvetica" w:hAnsi="Helvetica" w:cs="Helvetica"/>
          <w:iCs/>
          <w:color w:val="000000"/>
          <w:sz w:val="22"/>
          <w:szCs w:val="22"/>
        </w:rPr>
        <w:t xml:space="preserve">. </w:t>
      </w:r>
      <w:r w:rsidR="00F61B62">
        <w:rPr>
          <w:rFonts w:ascii="Helvetica" w:hAnsi="Helvetica" w:cs="Helvetica"/>
          <w:iCs/>
          <w:color w:val="000000"/>
          <w:sz w:val="22"/>
          <w:szCs w:val="22"/>
        </w:rPr>
        <w:t xml:space="preserve">V současné době běží tři bakalářské anglické studijní programy. Je možné, že v budoucnu vznikne další anglický studijní program.  </w:t>
      </w:r>
      <w:r w:rsidR="009A7180">
        <w:rPr>
          <w:rFonts w:ascii="Helvetica" w:hAnsi="Helvetica" w:cs="Helvetica"/>
          <w:iCs/>
          <w:color w:val="000000"/>
          <w:sz w:val="22"/>
          <w:szCs w:val="22"/>
        </w:rPr>
        <w:t xml:space="preserve">I z tohoto důvodu </w:t>
      </w:r>
      <w:r w:rsidR="00F61B62">
        <w:rPr>
          <w:rFonts w:ascii="Helvetica" w:hAnsi="Helvetica" w:cs="Helvetica"/>
          <w:iCs/>
          <w:color w:val="000000"/>
          <w:sz w:val="22"/>
          <w:szCs w:val="22"/>
        </w:rPr>
        <w:t>je potřeba přijít s konceptem společné přijímací zkoušky.</w:t>
      </w:r>
      <w:r w:rsidR="001865F2">
        <w:rPr>
          <w:rFonts w:ascii="Helvetica" w:hAnsi="Helvetica" w:cs="Helvetica"/>
          <w:iCs/>
          <w:color w:val="000000"/>
          <w:sz w:val="22"/>
          <w:szCs w:val="22"/>
        </w:rPr>
        <w:t xml:space="preserve"> </w:t>
      </w:r>
      <w:r w:rsidR="009A7180">
        <w:rPr>
          <w:rFonts w:ascii="Helvetica" w:hAnsi="Helvetica" w:cs="Helvetica"/>
          <w:iCs/>
          <w:color w:val="000000"/>
          <w:sz w:val="22"/>
          <w:szCs w:val="22"/>
        </w:rPr>
        <w:t>P</w:t>
      </w:r>
      <w:r w:rsidR="001865F2">
        <w:rPr>
          <w:rFonts w:ascii="Helvetica" w:hAnsi="Helvetica" w:cs="Helvetica"/>
          <w:iCs/>
          <w:color w:val="000000"/>
          <w:sz w:val="22"/>
          <w:szCs w:val="22"/>
        </w:rPr>
        <w:t xml:space="preserve">řes stávající přijímací řízení </w:t>
      </w:r>
      <w:r w:rsidR="009A7180">
        <w:rPr>
          <w:rFonts w:ascii="Helvetica" w:hAnsi="Helvetica" w:cs="Helvetica"/>
          <w:iCs/>
          <w:color w:val="000000"/>
          <w:sz w:val="22"/>
          <w:szCs w:val="22"/>
        </w:rPr>
        <w:t>občas</w:t>
      </w:r>
      <w:r w:rsidR="001865F2">
        <w:rPr>
          <w:rFonts w:ascii="Helvetica" w:hAnsi="Helvetica" w:cs="Helvetica"/>
          <w:iCs/>
          <w:color w:val="000000"/>
          <w:sz w:val="22"/>
          <w:szCs w:val="22"/>
        </w:rPr>
        <w:t xml:space="preserve"> projde </w:t>
      </w:r>
      <w:r w:rsidR="009A7180">
        <w:rPr>
          <w:rFonts w:ascii="Helvetica" w:hAnsi="Helvetica" w:cs="Helvetica"/>
          <w:iCs/>
          <w:color w:val="000000"/>
          <w:sz w:val="22"/>
          <w:szCs w:val="22"/>
        </w:rPr>
        <w:t>uchazeč</w:t>
      </w:r>
      <w:r w:rsidR="009D75DA">
        <w:rPr>
          <w:rFonts w:ascii="Helvetica" w:hAnsi="Helvetica" w:cs="Helvetica"/>
          <w:iCs/>
          <w:color w:val="000000"/>
          <w:sz w:val="22"/>
          <w:szCs w:val="22"/>
        </w:rPr>
        <w:t>, který nemá dostatečnou znalost anglického jazyka pro potřeby studia.</w:t>
      </w:r>
      <w:r w:rsidR="009A7180">
        <w:rPr>
          <w:rFonts w:ascii="Helvetica" w:hAnsi="Helvetica" w:cs="Helvetica"/>
          <w:iCs/>
          <w:color w:val="000000"/>
          <w:sz w:val="22"/>
          <w:szCs w:val="22"/>
        </w:rPr>
        <w:t xml:space="preserve"> Navrhovaný model se pokouší této situaci předcházet.</w:t>
      </w:r>
    </w:p>
    <w:p w14:paraId="7559228F" w14:textId="351FAA6B" w:rsidR="00E76096" w:rsidRDefault="009A7180"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r>
        <w:rPr>
          <w:rFonts w:ascii="Helvetica" w:hAnsi="Helvetica" w:cs="Helvetica"/>
          <w:iCs/>
          <w:color w:val="000000"/>
          <w:sz w:val="22"/>
          <w:szCs w:val="22"/>
        </w:rPr>
        <w:t xml:space="preserve">Pro konání online testu bude v každém semestru vyhrazeno zhruba 5 termínů, </w:t>
      </w:r>
      <w:r w:rsidR="00E76096">
        <w:rPr>
          <w:rFonts w:ascii="Helvetica" w:hAnsi="Helvetica" w:cs="Helvetica"/>
          <w:iCs/>
          <w:color w:val="000000"/>
          <w:sz w:val="22"/>
          <w:szCs w:val="22"/>
        </w:rPr>
        <w:t xml:space="preserve">25. září by mohl proběhnout první zkušební termín. </w:t>
      </w:r>
    </w:p>
    <w:p w14:paraId="0155D5CA" w14:textId="54F76279" w:rsidR="00035DB3" w:rsidRDefault="00035DB3"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p>
    <w:p w14:paraId="3189AFB9" w14:textId="4E5D3F14" w:rsidR="00035DB3" w:rsidRDefault="00B10CAC"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r w:rsidRPr="00CE5197">
        <w:rPr>
          <w:rFonts w:ascii="Helvetica" w:hAnsi="Helvetica" w:cs="Helvetica"/>
          <w:i/>
          <w:color w:val="000000"/>
          <w:sz w:val="22"/>
          <w:szCs w:val="22"/>
        </w:rPr>
        <w:t>Horák:</w:t>
      </w:r>
      <w:r>
        <w:rPr>
          <w:rFonts w:ascii="Helvetica" w:hAnsi="Helvetica" w:cs="Helvetica"/>
          <w:iCs/>
          <w:color w:val="000000"/>
          <w:sz w:val="22"/>
          <w:szCs w:val="22"/>
        </w:rPr>
        <w:t xml:space="preserve"> </w:t>
      </w:r>
      <w:r w:rsidR="009A7180">
        <w:rPr>
          <w:rFonts w:ascii="Helvetica" w:hAnsi="Helvetica" w:cs="Helvetica"/>
          <w:iCs/>
          <w:color w:val="000000"/>
          <w:sz w:val="22"/>
          <w:szCs w:val="22"/>
        </w:rPr>
        <w:t>O</w:t>
      </w:r>
      <w:r>
        <w:rPr>
          <w:rFonts w:ascii="Helvetica" w:hAnsi="Helvetica" w:cs="Helvetica"/>
          <w:iCs/>
          <w:color w:val="000000"/>
          <w:sz w:val="22"/>
          <w:szCs w:val="22"/>
        </w:rPr>
        <w:t>tevřel diskusi</w:t>
      </w:r>
      <w:r w:rsidR="009A7180">
        <w:rPr>
          <w:rFonts w:ascii="Helvetica" w:hAnsi="Helvetica" w:cs="Helvetica"/>
          <w:iCs/>
          <w:color w:val="000000"/>
          <w:sz w:val="22"/>
          <w:szCs w:val="22"/>
        </w:rPr>
        <w:t xml:space="preserve"> o projednávaném návrhu.</w:t>
      </w:r>
    </w:p>
    <w:p w14:paraId="6775C803" w14:textId="2C871749" w:rsidR="00B10CAC" w:rsidRDefault="00B10CAC"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p>
    <w:p w14:paraId="559514CC" w14:textId="592A6025" w:rsidR="00B10CAC" w:rsidRPr="009A7180" w:rsidRDefault="00B10CAC"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sz w:val="22"/>
          <w:szCs w:val="22"/>
        </w:rPr>
      </w:pPr>
      <w:r w:rsidRPr="009A7180">
        <w:rPr>
          <w:rFonts w:ascii="Helvetica" w:hAnsi="Helvetica" w:cs="Helvetica"/>
          <w:i/>
          <w:color w:val="000000"/>
          <w:sz w:val="22"/>
          <w:szCs w:val="22"/>
        </w:rPr>
        <w:t>Veselý:</w:t>
      </w:r>
      <w:r w:rsidRPr="009A7180">
        <w:rPr>
          <w:rFonts w:ascii="Helvetica" w:hAnsi="Helvetica" w:cs="Helvetica"/>
          <w:iCs/>
          <w:color w:val="000000"/>
          <w:sz w:val="22"/>
          <w:szCs w:val="22"/>
        </w:rPr>
        <w:t xml:space="preserve"> Otázal se, zda bude</w:t>
      </w:r>
      <w:r w:rsidR="00B54231" w:rsidRPr="009A7180">
        <w:rPr>
          <w:rFonts w:ascii="Helvetica" w:hAnsi="Helvetica" w:cs="Helvetica"/>
          <w:iCs/>
          <w:color w:val="000000"/>
          <w:sz w:val="22"/>
          <w:szCs w:val="22"/>
        </w:rPr>
        <w:t xml:space="preserve"> </w:t>
      </w:r>
      <w:r w:rsidRPr="009A7180">
        <w:rPr>
          <w:rFonts w:ascii="Helvetica" w:hAnsi="Helvetica" w:cs="Helvetica"/>
          <w:sz w:val="22"/>
          <w:szCs w:val="22"/>
        </w:rPr>
        <w:t>test k</w:t>
      </w:r>
      <w:r w:rsidR="00B54231" w:rsidRPr="009A7180">
        <w:rPr>
          <w:rFonts w:ascii="Helvetica" w:hAnsi="Helvetica" w:cs="Helvetica"/>
          <w:sz w:val="22"/>
          <w:szCs w:val="22"/>
        </w:rPr>
        <w:t> </w:t>
      </w:r>
      <w:r w:rsidRPr="009A7180">
        <w:rPr>
          <w:rFonts w:ascii="Helvetica" w:hAnsi="Helvetica" w:cs="Helvetica"/>
          <w:sz w:val="22"/>
          <w:szCs w:val="22"/>
        </w:rPr>
        <w:t>ověření</w:t>
      </w:r>
      <w:r w:rsidR="00B54231" w:rsidRPr="009A7180">
        <w:rPr>
          <w:rFonts w:ascii="Helvetica" w:hAnsi="Helvetica" w:cs="Helvetica"/>
          <w:sz w:val="22"/>
          <w:szCs w:val="22"/>
        </w:rPr>
        <w:t xml:space="preserve"> znalostí angličtiny</w:t>
      </w:r>
      <w:r w:rsidRPr="009A7180">
        <w:rPr>
          <w:rFonts w:ascii="Helvetica" w:hAnsi="Helvetica" w:cs="Helvetica"/>
          <w:sz w:val="22"/>
          <w:szCs w:val="22"/>
        </w:rPr>
        <w:t xml:space="preserve"> probíhat online</w:t>
      </w:r>
      <w:r w:rsidR="009A7180">
        <w:rPr>
          <w:rFonts w:ascii="Helvetica" w:hAnsi="Helvetica" w:cs="Helvetica"/>
          <w:sz w:val="22"/>
          <w:szCs w:val="22"/>
        </w:rPr>
        <w:t>.</w:t>
      </w:r>
    </w:p>
    <w:p w14:paraId="690F7AEB" w14:textId="11EB8A53" w:rsidR="00B10CAC" w:rsidRDefault="00B10CAC"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p>
    <w:p w14:paraId="14265CC9" w14:textId="085CE983" w:rsidR="00B10CAC" w:rsidRDefault="00B10CAC"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r w:rsidRPr="00CE5197">
        <w:rPr>
          <w:rFonts w:ascii="Helvetica" w:hAnsi="Helvetica" w:cs="Helvetica"/>
          <w:i/>
          <w:color w:val="000000"/>
          <w:sz w:val="22"/>
          <w:szCs w:val="22"/>
        </w:rPr>
        <w:t>Děkan:</w:t>
      </w:r>
      <w:r>
        <w:rPr>
          <w:rFonts w:ascii="Helvetica" w:hAnsi="Helvetica" w:cs="Helvetica"/>
          <w:iCs/>
          <w:color w:val="000000"/>
          <w:sz w:val="22"/>
          <w:szCs w:val="22"/>
        </w:rPr>
        <w:t xml:space="preserve"> </w:t>
      </w:r>
      <w:r w:rsidR="009A7180">
        <w:rPr>
          <w:rFonts w:ascii="Helvetica" w:hAnsi="Helvetica" w:cs="Helvetica"/>
          <w:iCs/>
          <w:color w:val="000000"/>
          <w:sz w:val="22"/>
          <w:szCs w:val="22"/>
        </w:rPr>
        <w:t>T</w:t>
      </w:r>
      <w:r>
        <w:rPr>
          <w:rFonts w:ascii="Helvetica" w:hAnsi="Helvetica" w:cs="Helvetica"/>
          <w:iCs/>
          <w:color w:val="000000"/>
          <w:sz w:val="22"/>
          <w:szCs w:val="22"/>
        </w:rPr>
        <w:t xml:space="preserve">est </w:t>
      </w:r>
      <w:r w:rsidR="009A7180">
        <w:rPr>
          <w:rFonts w:ascii="Helvetica" w:hAnsi="Helvetica" w:cs="Helvetica"/>
          <w:iCs/>
          <w:color w:val="000000"/>
          <w:sz w:val="22"/>
          <w:szCs w:val="22"/>
        </w:rPr>
        <w:t xml:space="preserve">bude probíhat </w:t>
      </w:r>
      <w:r>
        <w:rPr>
          <w:rFonts w:ascii="Helvetica" w:hAnsi="Helvetica" w:cs="Helvetica"/>
          <w:iCs/>
          <w:color w:val="000000"/>
          <w:sz w:val="22"/>
          <w:szCs w:val="22"/>
        </w:rPr>
        <w:t>online</w:t>
      </w:r>
      <w:r w:rsidR="009A7180">
        <w:rPr>
          <w:rFonts w:ascii="Helvetica" w:hAnsi="Helvetica" w:cs="Helvetica"/>
          <w:iCs/>
          <w:color w:val="000000"/>
          <w:sz w:val="22"/>
          <w:szCs w:val="22"/>
        </w:rPr>
        <w:t>. Znalost jazyka</w:t>
      </w:r>
      <w:r>
        <w:rPr>
          <w:rFonts w:ascii="Helvetica" w:hAnsi="Helvetica" w:cs="Helvetica"/>
          <w:iCs/>
          <w:color w:val="000000"/>
          <w:sz w:val="22"/>
          <w:szCs w:val="22"/>
        </w:rPr>
        <w:t xml:space="preserve"> nemusí dokládat uchazeč</w:t>
      </w:r>
      <w:r w:rsidR="009A7180">
        <w:rPr>
          <w:rFonts w:ascii="Helvetica" w:hAnsi="Helvetica" w:cs="Helvetica"/>
          <w:iCs/>
          <w:color w:val="000000"/>
          <w:sz w:val="22"/>
          <w:szCs w:val="22"/>
        </w:rPr>
        <w:t>i</w:t>
      </w:r>
      <w:r>
        <w:rPr>
          <w:rFonts w:ascii="Helvetica" w:hAnsi="Helvetica" w:cs="Helvetica"/>
          <w:iCs/>
          <w:color w:val="000000"/>
          <w:sz w:val="22"/>
          <w:szCs w:val="22"/>
        </w:rPr>
        <w:t xml:space="preserve">, </w:t>
      </w:r>
      <w:r w:rsidR="009A7180">
        <w:rPr>
          <w:rFonts w:ascii="Helvetica" w:hAnsi="Helvetica" w:cs="Helvetica"/>
          <w:iCs/>
          <w:color w:val="000000"/>
          <w:sz w:val="22"/>
          <w:szCs w:val="22"/>
        </w:rPr>
        <w:t>kteří</w:t>
      </w:r>
      <w:r>
        <w:rPr>
          <w:rFonts w:ascii="Helvetica" w:hAnsi="Helvetica" w:cs="Helvetica"/>
          <w:iCs/>
          <w:color w:val="000000"/>
          <w:sz w:val="22"/>
          <w:szCs w:val="22"/>
        </w:rPr>
        <w:t xml:space="preserve"> absolvoval</w:t>
      </w:r>
      <w:r w:rsidR="009A7180">
        <w:rPr>
          <w:rFonts w:ascii="Helvetica" w:hAnsi="Helvetica" w:cs="Helvetica"/>
          <w:iCs/>
          <w:color w:val="000000"/>
          <w:sz w:val="22"/>
          <w:szCs w:val="22"/>
        </w:rPr>
        <w:t>i</w:t>
      </w:r>
      <w:r>
        <w:rPr>
          <w:rFonts w:ascii="Helvetica" w:hAnsi="Helvetica" w:cs="Helvetica"/>
          <w:iCs/>
          <w:color w:val="000000"/>
          <w:sz w:val="22"/>
          <w:szCs w:val="22"/>
        </w:rPr>
        <w:t xml:space="preserve"> střední školu v angličtině.</w:t>
      </w:r>
    </w:p>
    <w:p w14:paraId="2382A579" w14:textId="6612D99D" w:rsidR="00B10CAC" w:rsidRDefault="00B10CAC"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p>
    <w:p w14:paraId="7C3340E3" w14:textId="4264A8FF" w:rsidR="00B10CAC" w:rsidRDefault="00B10CAC"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r w:rsidRPr="00CE5197">
        <w:rPr>
          <w:rFonts w:ascii="Helvetica" w:hAnsi="Helvetica" w:cs="Helvetica"/>
          <w:i/>
          <w:color w:val="000000"/>
          <w:sz w:val="22"/>
          <w:szCs w:val="22"/>
        </w:rPr>
        <w:t>Krpec:</w:t>
      </w:r>
      <w:r>
        <w:rPr>
          <w:rFonts w:ascii="Helvetica" w:hAnsi="Helvetica" w:cs="Helvetica"/>
          <w:iCs/>
          <w:color w:val="000000"/>
          <w:sz w:val="22"/>
          <w:szCs w:val="22"/>
        </w:rPr>
        <w:t xml:space="preserve"> </w:t>
      </w:r>
      <w:r w:rsidR="00216770">
        <w:rPr>
          <w:rFonts w:ascii="Helvetica" w:hAnsi="Helvetica" w:cs="Helvetica"/>
          <w:iCs/>
          <w:color w:val="000000"/>
          <w:sz w:val="22"/>
          <w:szCs w:val="22"/>
        </w:rPr>
        <w:t>U původního modelu jsou některé výhody a nevýhody. Nevýhodou je velká</w:t>
      </w:r>
      <w:r w:rsidR="009A7180">
        <w:rPr>
          <w:rFonts w:ascii="Helvetica" w:hAnsi="Helvetica" w:cs="Helvetica"/>
          <w:iCs/>
          <w:color w:val="000000"/>
          <w:sz w:val="22"/>
          <w:szCs w:val="22"/>
        </w:rPr>
        <w:t xml:space="preserve"> časová</w:t>
      </w:r>
      <w:r w:rsidR="00216770">
        <w:rPr>
          <w:rFonts w:ascii="Helvetica" w:hAnsi="Helvetica" w:cs="Helvetica"/>
          <w:iCs/>
          <w:color w:val="000000"/>
          <w:sz w:val="22"/>
          <w:szCs w:val="22"/>
        </w:rPr>
        <w:t xml:space="preserve"> náročnost – kontrola eseje, online rozhovor s uchazeči. Nově navržený systém na tyto nevýhody reaguje. Problémem </w:t>
      </w:r>
      <w:r w:rsidR="009A7180">
        <w:rPr>
          <w:rFonts w:ascii="Helvetica" w:hAnsi="Helvetica" w:cs="Helvetica"/>
          <w:iCs/>
          <w:color w:val="000000"/>
          <w:sz w:val="22"/>
          <w:szCs w:val="22"/>
        </w:rPr>
        <w:t>navrhovaného</w:t>
      </w:r>
      <w:r w:rsidR="00216770">
        <w:rPr>
          <w:rFonts w:ascii="Helvetica" w:hAnsi="Helvetica" w:cs="Helvetica"/>
          <w:iCs/>
          <w:color w:val="000000"/>
          <w:sz w:val="22"/>
          <w:szCs w:val="22"/>
        </w:rPr>
        <w:t xml:space="preserve"> modelu je nemožnost osobního kontaktu</w:t>
      </w:r>
      <w:r w:rsidR="009A7180">
        <w:rPr>
          <w:rFonts w:ascii="Helvetica" w:hAnsi="Helvetica" w:cs="Helvetica"/>
          <w:iCs/>
          <w:color w:val="000000"/>
          <w:sz w:val="22"/>
          <w:szCs w:val="22"/>
        </w:rPr>
        <w:t xml:space="preserve"> s uchazeči</w:t>
      </w:r>
      <w:r w:rsidR="00216770">
        <w:rPr>
          <w:rFonts w:ascii="Helvetica" w:hAnsi="Helvetica" w:cs="Helvetica"/>
          <w:iCs/>
          <w:color w:val="000000"/>
          <w:sz w:val="22"/>
          <w:szCs w:val="22"/>
        </w:rPr>
        <w:t xml:space="preserve">. </w:t>
      </w:r>
      <w:r w:rsidR="009A7180">
        <w:rPr>
          <w:rFonts w:ascii="Helvetica" w:hAnsi="Helvetica" w:cs="Helvetica"/>
          <w:iCs/>
          <w:color w:val="000000"/>
          <w:sz w:val="22"/>
          <w:szCs w:val="22"/>
        </w:rPr>
        <w:t>Výhodou pohovoru je možnost osobního kontaktu a zjištění motivace uchazečů E</w:t>
      </w:r>
      <w:r w:rsidR="00216770">
        <w:rPr>
          <w:rFonts w:ascii="Helvetica" w:hAnsi="Helvetica" w:cs="Helvetica"/>
          <w:iCs/>
          <w:color w:val="000000"/>
          <w:sz w:val="22"/>
          <w:szCs w:val="22"/>
        </w:rPr>
        <w:t>xistují obavy, že test odradí velké množství uchazečů</w:t>
      </w:r>
      <w:r w:rsidR="00B55F0D">
        <w:rPr>
          <w:rFonts w:ascii="Helvetica" w:hAnsi="Helvetica" w:cs="Helvetica"/>
          <w:iCs/>
          <w:color w:val="000000"/>
          <w:sz w:val="22"/>
          <w:szCs w:val="22"/>
        </w:rPr>
        <w:t xml:space="preserve">. </w:t>
      </w:r>
      <w:r w:rsidR="005601AF">
        <w:rPr>
          <w:rFonts w:ascii="Helvetica" w:hAnsi="Helvetica" w:cs="Helvetica"/>
          <w:iCs/>
          <w:color w:val="000000"/>
          <w:sz w:val="22"/>
          <w:szCs w:val="22"/>
        </w:rPr>
        <w:t xml:space="preserve">Na závěr formuloval doporučení, sledovat počty a kvalitu uchazečů, v případě klesajícího počtu uchazečů reagovat a jednat o </w:t>
      </w:r>
      <w:r w:rsidR="00AA1B49">
        <w:rPr>
          <w:rFonts w:ascii="Helvetica" w:hAnsi="Helvetica" w:cs="Helvetica"/>
          <w:iCs/>
          <w:color w:val="000000"/>
          <w:sz w:val="22"/>
          <w:szCs w:val="22"/>
        </w:rPr>
        <w:t>změnách, úpravě přijímacího řízení.</w:t>
      </w:r>
    </w:p>
    <w:p w14:paraId="6D7BB8EF" w14:textId="3E728F07" w:rsidR="00AA1B49" w:rsidRDefault="00AA1B49"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p>
    <w:p w14:paraId="4BE5D017" w14:textId="7E65DA2C" w:rsidR="00AA1B49" w:rsidRDefault="00B54231"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r w:rsidRPr="00CE5197">
        <w:rPr>
          <w:rFonts w:ascii="Helvetica" w:hAnsi="Helvetica" w:cs="Helvetica"/>
          <w:i/>
          <w:color w:val="000000"/>
          <w:sz w:val="22"/>
          <w:szCs w:val="22"/>
        </w:rPr>
        <w:t>Děkan:</w:t>
      </w:r>
      <w:r>
        <w:rPr>
          <w:rFonts w:ascii="Helvetica" w:hAnsi="Helvetica" w:cs="Helvetica"/>
          <w:iCs/>
          <w:color w:val="000000"/>
          <w:sz w:val="22"/>
          <w:szCs w:val="22"/>
        </w:rPr>
        <w:t xml:space="preserve"> Test bude probíhat pod dohledem. Dohled budou zajišťovat pracovnice zahraničního oddělení. Na </w:t>
      </w:r>
      <w:r w:rsidR="009A7180">
        <w:rPr>
          <w:rFonts w:ascii="Helvetica" w:hAnsi="Helvetica" w:cs="Helvetica"/>
          <w:iCs/>
          <w:color w:val="000000"/>
          <w:sz w:val="22"/>
          <w:szCs w:val="22"/>
        </w:rPr>
        <w:t>začátku</w:t>
      </w:r>
      <w:r>
        <w:rPr>
          <w:rFonts w:ascii="Helvetica" w:hAnsi="Helvetica" w:cs="Helvetica"/>
          <w:iCs/>
          <w:color w:val="000000"/>
          <w:sz w:val="22"/>
          <w:szCs w:val="22"/>
        </w:rPr>
        <w:t xml:space="preserve"> testu se budou muset uchazeči legitimovat.</w:t>
      </w:r>
    </w:p>
    <w:p w14:paraId="7600EF47" w14:textId="2A3E58F6" w:rsidR="00CE5197" w:rsidRDefault="00CE5197"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r>
        <w:rPr>
          <w:rFonts w:ascii="Helvetica" w:hAnsi="Helvetica" w:cs="Helvetica"/>
          <w:iCs/>
          <w:color w:val="000000"/>
          <w:sz w:val="22"/>
          <w:szCs w:val="22"/>
        </w:rPr>
        <w:t xml:space="preserve">V návaznosti na průzkum na jiných univerzitách jsme </w:t>
      </w:r>
      <w:r w:rsidR="009A7180">
        <w:rPr>
          <w:rFonts w:ascii="Helvetica" w:hAnsi="Helvetica" w:cs="Helvetica"/>
          <w:iCs/>
          <w:color w:val="000000"/>
          <w:sz w:val="22"/>
          <w:szCs w:val="22"/>
        </w:rPr>
        <w:t>zjistili</w:t>
      </w:r>
      <w:r>
        <w:rPr>
          <w:rFonts w:ascii="Helvetica" w:hAnsi="Helvetica" w:cs="Helvetica"/>
          <w:iCs/>
          <w:color w:val="000000"/>
          <w:sz w:val="22"/>
          <w:szCs w:val="22"/>
        </w:rPr>
        <w:t xml:space="preserve">, že neexistuje žádný ideální model přijímacího řízení. Ať už se jedná o Polsko, Rakousko, Francii či země </w:t>
      </w:r>
      <w:r w:rsidR="006F2BD7">
        <w:rPr>
          <w:rFonts w:ascii="Helvetica" w:hAnsi="Helvetica" w:cs="Helvetica"/>
          <w:iCs/>
          <w:color w:val="000000"/>
          <w:sz w:val="22"/>
          <w:szCs w:val="22"/>
        </w:rPr>
        <w:t>Beneluxu</w:t>
      </w:r>
      <w:r>
        <w:rPr>
          <w:rFonts w:ascii="Helvetica" w:hAnsi="Helvetica" w:cs="Helvetica"/>
          <w:iCs/>
          <w:color w:val="000000"/>
          <w:sz w:val="22"/>
          <w:szCs w:val="22"/>
        </w:rPr>
        <w:t>, přijímací řízení se i v samotných zemích výrazně liší.</w:t>
      </w:r>
    </w:p>
    <w:p w14:paraId="23CB6D49" w14:textId="5DC22FE4" w:rsidR="006F2BD7" w:rsidRDefault="006F2BD7"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p>
    <w:p w14:paraId="7DB414E4" w14:textId="30B4E289" w:rsidR="00E41F0D" w:rsidRDefault="00BF72B2"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r w:rsidRPr="00D340B0">
        <w:rPr>
          <w:rFonts w:ascii="Helvetica" w:hAnsi="Helvetica" w:cs="Helvetica"/>
          <w:i/>
          <w:color w:val="000000"/>
          <w:sz w:val="22"/>
          <w:szCs w:val="22"/>
        </w:rPr>
        <w:t>Suchý:</w:t>
      </w:r>
      <w:r>
        <w:rPr>
          <w:rFonts w:ascii="Helvetica" w:hAnsi="Helvetica" w:cs="Helvetica"/>
          <w:iCs/>
          <w:color w:val="000000"/>
          <w:sz w:val="22"/>
          <w:szCs w:val="22"/>
        </w:rPr>
        <w:t xml:space="preserve"> Informoval, že došlo k zahájení přípravných prací, informační kampaně,</w:t>
      </w:r>
      <w:r w:rsidR="009A7180">
        <w:rPr>
          <w:rFonts w:ascii="Helvetica" w:hAnsi="Helvetica" w:cs="Helvetica"/>
          <w:iCs/>
          <w:color w:val="000000"/>
          <w:sz w:val="22"/>
          <w:szCs w:val="22"/>
        </w:rPr>
        <w:t xml:space="preserve"> a to</w:t>
      </w:r>
      <w:r>
        <w:rPr>
          <w:rFonts w:ascii="Helvetica" w:hAnsi="Helvetica" w:cs="Helvetica"/>
          <w:iCs/>
          <w:color w:val="000000"/>
          <w:sz w:val="22"/>
          <w:szCs w:val="22"/>
        </w:rPr>
        <w:t xml:space="preserve"> tak, aby byli uchazeči informovaní o procesu přijímacího řízení. Jednoznačně chceme dělat vše</w:t>
      </w:r>
      <w:r w:rsidR="00A1733E">
        <w:rPr>
          <w:rFonts w:ascii="Helvetica" w:hAnsi="Helvetica" w:cs="Helvetica"/>
          <w:iCs/>
          <w:color w:val="000000"/>
          <w:sz w:val="22"/>
          <w:szCs w:val="22"/>
        </w:rPr>
        <w:t>,</w:t>
      </w:r>
      <w:r>
        <w:rPr>
          <w:rFonts w:ascii="Helvetica" w:hAnsi="Helvetica" w:cs="Helvetica"/>
          <w:iCs/>
          <w:color w:val="000000"/>
          <w:sz w:val="22"/>
          <w:szCs w:val="22"/>
        </w:rPr>
        <w:t xml:space="preserve"> abychom uchazeče nalákali, ale abychom je neztratili </w:t>
      </w:r>
      <w:r w:rsidR="00A1733E">
        <w:rPr>
          <w:rFonts w:ascii="Helvetica" w:hAnsi="Helvetica" w:cs="Helvetica"/>
          <w:iCs/>
          <w:color w:val="000000"/>
          <w:sz w:val="22"/>
          <w:szCs w:val="22"/>
        </w:rPr>
        <w:t>(</w:t>
      </w:r>
      <w:r>
        <w:rPr>
          <w:rFonts w:ascii="Helvetica" w:hAnsi="Helvetica" w:cs="Helvetica"/>
          <w:iCs/>
          <w:color w:val="000000"/>
          <w:sz w:val="22"/>
          <w:szCs w:val="22"/>
        </w:rPr>
        <w:t>care fáze</w:t>
      </w:r>
      <w:r w:rsidR="00A1733E">
        <w:rPr>
          <w:rFonts w:ascii="Helvetica" w:hAnsi="Helvetica" w:cs="Helvetica"/>
          <w:iCs/>
          <w:color w:val="000000"/>
          <w:sz w:val="22"/>
          <w:szCs w:val="22"/>
        </w:rPr>
        <w:t>)</w:t>
      </w:r>
      <w:r>
        <w:rPr>
          <w:rFonts w:ascii="Helvetica" w:hAnsi="Helvetica" w:cs="Helvetica"/>
          <w:iCs/>
          <w:color w:val="000000"/>
          <w:sz w:val="22"/>
          <w:szCs w:val="22"/>
        </w:rPr>
        <w:t xml:space="preserve">. </w:t>
      </w:r>
    </w:p>
    <w:p w14:paraId="1677C0ED" w14:textId="0B3107E9" w:rsidR="000E2763" w:rsidRPr="00D340B0" w:rsidRDefault="000E2763"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
          <w:color w:val="000000"/>
          <w:sz w:val="22"/>
          <w:szCs w:val="22"/>
        </w:rPr>
      </w:pPr>
    </w:p>
    <w:p w14:paraId="730937E1" w14:textId="5BA7F514" w:rsidR="000E2763" w:rsidRDefault="000E2763"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proofErr w:type="spellStart"/>
      <w:r w:rsidRPr="00D340B0">
        <w:rPr>
          <w:rFonts w:ascii="Helvetica" w:hAnsi="Helvetica" w:cs="Helvetica"/>
          <w:i/>
          <w:color w:val="000000"/>
          <w:sz w:val="22"/>
          <w:szCs w:val="22"/>
        </w:rPr>
        <w:t>Wang</w:t>
      </w:r>
      <w:proofErr w:type="spellEnd"/>
      <w:r w:rsidRPr="00D340B0">
        <w:rPr>
          <w:rFonts w:ascii="Helvetica" w:hAnsi="Helvetica" w:cs="Helvetica"/>
          <w:i/>
          <w:color w:val="000000"/>
          <w:sz w:val="22"/>
          <w:szCs w:val="22"/>
        </w:rPr>
        <w:t>:</w:t>
      </w:r>
      <w:r>
        <w:rPr>
          <w:rFonts w:ascii="Helvetica" w:hAnsi="Helvetica" w:cs="Helvetica"/>
          <w:iCs/>
          <w:color w:val="000000"/>
          <w:sz w:val="22"/>
          <w:szCs w:val="22"/>
        </w:rPr>
        <w:t xml:space="preserve"> </w:t>
      </w:r>
      <w:r w:rsidR="00A1733E" w:rsidRPr="009A7180">
        <w:rPr>
          <w:rFonts w:ascii="Helvetica" w:hAnsi="Helvetica" w:cs="Helvetica"/>
          <w:iCs/>
          <w:color w:val="000000"/>
          <w:sz w:val="22"/>
          <w:szCs w:val="22"/>
        </w:rPr>
        <w:t xml:space="preserve">Otázal se, </w:t>
      </w:r>
      <w:r w:rsidR="00A1733E">
        <w:rPr>
          <w:rFonts w:ascii="Helvetica" w:hAnsi="Helvetica" w:cs="Helvetica"/>
          <w:iCs/>
          <w:color w:val="000000"/>
          <w:sz w:val="22"/>
          <w:szCs w:val="22"/>
        </w:rPr>
        <w:t>z</w:t>
      </w:r>
      <w:r>
        <w:rPr>
          <w:rFonts w:ascii="Helvetica" w:hAnsi="Helvetica" w:cs="Helvetica"/>
          <w:iCs/>
          <w:color w:val="000000"/>
          <w:sz w:val="22"/>
          <w:szCs w:val="22"/>
        </w:rPr>
        <w:t>da bude fakulta schopna nachystat přípravné kurzy pro přijímací zkoušku.</w:t>
      </w:r>
    </w:p>
    <w:p w14:paraId="03302E4B" w14:textId="6A6C9DCE" w:rsidR="000E2763" w:rsidRDefault="000E2763"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p>
    <w:p w14:paraId="63EEC845" w14:textId="52FA866C" w:rsidR="000E2763" w:rsidRDefault="000E2763"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r w:rsidRPr="00D340B0">
        <w:rPr>
          <w:rFonts w:ascii="Helvetica" w:hAnsi="Helvetica" w:cs="Helvetica"/>
          <w:i/>
          <w:color w:val="000000"/>
          <w:sz w:val="22"/>
          <w:szCs w:val="22"/>
        </w:rPr>
        <w:t>Děkan:</w:t>
      </w:r>
      <w:r>
        <w:rPr>
          <w:rFonts w:ascii="Helvetica" w:hAnsi="Helvetica" w:cs="Helvetica"/>
          <w:iCs/>
          <w:color w:val="000000"/>
          <w:sz w:val="22"/>
          <w:szCs w:val="22"/>
        </w:rPr>
        <w:t xml:space="preserve"> Otázky pro test budou vycházet z literatury, která bude uchazečům dostupná hned poté, co podají a uhradí poplatek za přihlášku. </w:t>
      </w:r>
      <w:r w:rsidR="005B0DEF">
        <w:rPr>
          <w:rFonts w:ascii="Helvetica" w:hAnsi="Helvetica" w:cs="Helvetica"/>
          <w:iCs/>
          <w:color w:val="000000"/>
          <w:sz w:val="22"/>
          <w:szCs w:val="22"/>
        </w:rPr>
        <w:t xml:space="preserve">Uchazečům </w:t>
      </w:r>
      <w:r>
        <w:rPr>
          <w:rFonts w:ascii="Helvetica" w:hAnsi="Helvetica" w:cs="Helvetica"/>
          <w:iCs/>
          <w:color w:val="000000"/>
          <w:sz w:val="22"/>
          <w:szCs w:val="22"/>
        </w:rPr>
        <w:t xml:space="preserve">bude poskytnuta také sada otázek, aby </w:t>
      </w:r>
      <w:r w:rsidR="005B0DEF">
        <w:rPr>
          <w:rFonts w:ascii="Helvetica" w:hAnsi="Helvetica" w:cs="Helvetica"/>
          <w:iCs/>
          <w:color w:val="000000"/>
          <w:sz w:val="22"/>
          <w:szCs w:val="22"/>
        </w:rPr>
        <w:t>si mohli ověřit</w:t>
      </w:r>
      <w:r>
        <w:rPr>
          <w:rFonts w:ascii="Helvetica" w:hAnsi="Helvetica" w:cs="Helvetica"/>
          <w:iCs/>
          <w:color w:val="000000"/>
          <w:sz w:val="22"/>
          <w:szCs w:val="22"/>
        </w:rPr>
        <w:t xml:space="preserve">, jak budou testy přibližně vypadat. Proto nebude potřeba zajišťovat přípravné kurzy. </w:t>
      </w:r>
    </w:p>
    <w:p w14:paraId="60662447" w14:textId="6CB16D9C" w:rsidR="00E76096" w:rsidRDefault="00E76096"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p>
    <w:p w14:paraId="6DC6EF3B" w14:textId="233B792F" w:rsidR="00D340B0" w:rsidRDefault="00D340B0"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r w:rsidRPr="00D340B0">
        <w:rPr>
          <w:rFonts w:ascii="Helvetica" w:hAnsi="Helvetica" w:cs="Helvetica"/>
          <w:i/>
          <w:color w:val="000000"/>
          <w:sz w:val="22"/>
          <w:szCs w:val="22"/>
        </w:rPr>
        <w:t>Fridrichová:</w:t>
      </w:r>
      <w:r>
        <w:rPr>
          <w:rFonts w:ascii="Helvetica" w:hAnsi="Helvetica" w:cs="Helvetica"/>
          <w:iCs/>
          <w:color w:val="000000"/>
          <w:sz w:val="22"/>
          <w:szCs w:val="22"/>
        </w:rPr>
        <w:t xml:space="preserve"> Sdělila, že souhlasí s navrhovanou změnou, nicméně se obává, že navrhovaná změna nebude správnou cestou ke kýženému cíli.</w:t>
      </w:r>
    </w:p>
    <w:p w14:paraId="3CA16653" w14:textId="16DF53A6" w:rsidR="00D340B0" w:rsidRDefault="00D340B0"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p>
    <w:p w14:paraId="1098C473" w14:textId="4BC7F9C0" w:rsidR="00D340B0" w:rsidRDefault="00D340B0"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r w:rsidRPr="00D340B0">
        <w:rPr>
          <w:rFonts w:ascii="Helvetica" w:hAnsi="Helvetica" w:cs="Helvetica"/>
          <w:i/>
          <w:color w:val="000000"/>
          <w:sz w:val="22"/>
          <w:szCs w:val="22"/>
        </w:rPr>
        <w:t>Děkan:</w:t>
      </w:r>
      <w:r>
        <w:rPr>
          <w:rFonts w:ascii="Helvetica" w:hAnsi="Helvetica" w:cs="Helvetica"/>
          <w:iCs/>
          <w:color w:val="000000"/>
          <w:sz w:val="22"/>
          <w:szCs w:val="22"/>
        </w:rPr>
        <w:t xml:space="preserve"> </w:t>
      </w:r>
      <w:r w:rsidR="00A1733E">
        <w:rPr>
          <w:rFonts w:ascii="Helvetica" w:hAnsi="Helvetica" w:cs="Helvetica"/>
          <w:iCs/>
          <w:color w:val="000000"/>
          <w:sz w:val="22"/>
          <w:szCs w:val="22"/>
        </w:rPr>
        <w:t>Upozornil</w:t>
      </w:r>
      <w:r>
        <w:rPr>
          <w:rFonts w:ascii="Helvetica" w:hAnsi="Helvetica" w:cs="Helvetica"/>
          <w:iCs/>
          <w:color w:val="000000"/>
          <w:sz w:val="22"/>
          <w:szCs w:val="22"/>
        </w:rPr>
        <w:t xml:space="preserve">, že </w:t>
      </w:r>
      <w:r w:rsidR="00A1733E">
        <w:rPr>
          <w:rFonts w:ascii="Helvetica" w:hAnsi="Helvetica" w:cs="Helvetica"/>
          <w:iCs/>
          <w:color w:val="000000"/>
          <w:sz w:val="22"/>
          <w:szCs w:val="22"/>
        </w:rPr>
        <w:t>budou sledovány</w:t>
      </w:r>
      <w:r>
        <w:rPr>
          <w:rFonts w:ascii="Helvetica" w:hAnsi="Helvetica" w:cs="Helvetica"/>
          <w:iCs/>
          <w:color w:val="000000"/>
          <w:sz w:val="22"/>
          <w:szCs w:val="22"/>
        </w:rPr>
        <w:t xml:space="preserve"> počty uchazečů</w:t>
      </w:r>
      <w:r w:rsidR="00A1733E">
        <w:rPr>
          <w:rFonts w:ascii="Helvetica" w:hAnsi="Helvetica" w:cs="Helvetica"/>
          <w:iCs/>
          <w:color w:val="000000"/>
          <w:sz w:val="22"/>
          <w:szCs w:val="22"/>
        </w:rPr>
        <w:t xml:space="preserve"> a budeme</w:t>
      </w:r>
      <w:r>
        <w:rPr>
          <w:rFonts w:ascii="Helvetica" w:hAnsi="Helvetica" w:cs="Helvetica"/>
          <w:iCs/>
          <w:color w:val="000000"/>
          <w:sz w:val="22"/>
          <w:szCs w:val="22"/>
        </w:rPr>
        <w:t xml:space="preserve"> monitorovat kvalitu studentů. Pokud nebude přijímací řízení fungovat, obnovíme debatu o přijímacím řízení. V současné chvíli je potřeba nastavit přijímací řízení, které bude možné personálně zajistit.</w:t>
      </w:r>
    </w:p>
    <w:p w14:paraId="50C7C5E7" w14:textId="1B001AF8" w:rsidR="00D340B0" w:rsidRDefault="00D340B0"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p>
    <w:p w14:paraId="52FB0EAC" w14:textId="00827CB6" w:rsidR="006C26F8" w:rsidRPr="00C737EB" w:rsidRDefault="00C737EB"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r w:rsidRPr="00A00CE4">
        <w:rPr>
          <w:rFonts w:ascii="Helvetica" w:hAnsi="Helvetica" w:cs="Helvetica"/>
          <w:i/>
          <w:iCs/>
          <w:color w:val="000000"/>
          <w:sz w:val="22"/>
          <w:szCs w:val="22"/>
        </w:rPr>
        <w:t>Horák:</w:t>
      </w:r>
      <w:r>
        <w:rPr>
          <w:rFonts w:ascii="Helvetica" w:hAnsi="Helvetica" w:cs="Helvetica"/>
          <w:color w:val="000000"/>
          <w:sz w:val="22"/>
          <w:szCs w:val="22"/>
        </w:rPr>
        <w:t xml:space="preserve"> Zahájil hlasování o předloženém návrhu.</w:t>
      </w:r>
    </w:p>
    <w:p w14:paraId="48B536A6" w14:textId="77777777" w:rsidR="006C26F8" w:rsidRDefault="006C26F8"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p>
    <w:p w14:paraId="6E174CB8" w14:textId="63516ED6" w:rsidR="00D340B0" w:rsidRPr="006C26F8" w:rsidRDefault="006C26F8"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i/>
          <w:color w:val="000000"/>
          <w:sz w:val="22"/>
          <w:szCs w:val="22"/>
        </w:rPr>
      </w:pPr>
      <w:r w:rsidRPr="006C26F8">
        <w:rPr>
          <w:rFonts w:ascii="Helvetica" w:hAnsi="Helvetica" w:cs="Helvetica"/>
          <w:b/>
          <w:bCs/>
          <w:i/>
          <w:color w:val="000000"/>
          <w:sz w:val="22"/>
          <w:szCs w:val="22"/>
        </w:rPr>
        <w:t>Usnesení: AS FSS MU projednal a schválil Podmínky přijímacího řízení na FSS MU v akademickém roce 2022/23 ve znění, které tvoří přílohu zápisu.</w:t>
      </w:r>
    </w:p>
    <w:p w14:paraId="7A92428E" w14:textId="296D3512" w:rsidR="00D340B0" w:rsidRDefault="00D340B0"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p>
    <w:p w14:paraId="705EC45C" w14:textId="1ABDBE56" w:rsidR="00C737EB" w:rsidRPr="00C737EB" w:rsidRDefault="00C737EB" w:rsidP="00C737EB">
      <w:pPr>
        <w:pStyle w:val="Odstavecseseznamem"/>
        <w:numPr>
          <w:ilvl w:val="0"/>
          <w:numId w:val="31"/>
        </w:numPr>
        <w:spacing w:after="220"/>
        <w:jc w:val="both"/>
        <w:rPr>
          <w:rFonts w:ascii="Helvetica" w:eastAsia="Helvetica Neue" w:hAnsi="Helvetica" w:cs="Helvetica"/>
          <w:b/>
          <w:bCs/>
          <w:iCs/>
          <w:sz w:val="22"/>
          <w:szCs w:val="22"/>
        </w:rPr>
      </w:pPr>
      <w:r w:rsidRPr="00C737EB">
        <w:rPr>
          <w:rFonts w:ascii="Helvetica" w:eastAsia="Helvetica Neue" w:hAnsi="Helvetica" w:cs="Helvetica"/>
          <w:b/>
          <w:bCs/>
          <w:i/>
          <w:sz w:val="22"/>
          <w:szCs w:val="22"/>
        </w:rPr>
        <w:t>pro, 0 proti, </w:t>
      </w:r>
      <w:r>
        <w:rPr>
          <w:rFonts w:ascii="Helvetica" w:eastAsia="Helvetica Neue" w:hAnsi="Helvetica" w:cs="Helvetica"/>
          <w:b/>
          <w:bCs/>
          <w:i/>
          <w:sz w:val="22"/>
          <w:szCs w:val="22"/>
        </w:rPr>
        <w:t xml:space="preserve">1 </w:t>
      </w:r>
      <w:r w:rsidRPr="00C737EB">
        <w:rPr>
          <w:rFonts w:ascii="Helvetica" w:eastAsia="Helvetica Neue" w:hAnsi="Helvetica" w:cs="Helvetica"/>
          <w:b/>
          <w:bCs/>
          <w:i/>
          <w:sz w:val="22"/>
          <w:szCs w:val="22"/>
        </w:rPr>
        <w:t>se zdržel)</w:t>
      </w:r>
    </w:p>
    <w:p w14:paraId="5D99CD1D" w14:textId="77777777" w:rsidR="00C737EB" w:rsidRPr="00705D38" w:rsidRDefault="00C737EB"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Cs/>
          <w:color w:val="000000"/>
          <w:sz w:val="22"/>
          <w:szCs w:val="22"/>
        </w:rPr>
      </w:pPr>
    </w:p>
    <w:p w14:paraId="0EB84BAC" w14:textId="77777777" w:rsidR="00705D38" w:rsidRPr="00705D38" w:rsidRDefault="00705D38" w:rsidP="00705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
          <w:color w:val="000000"/>
          <w:sz w:val="22"/>
          <w:szCs w:val="22"/>
        </w:rPr>
      </w:pPr>
    </w:p>
    <w:p w14:paraId="24D657C8" w14:textId="731236A9" w:rsidR="00100084" w:rsidRPr="006C26F8" w:rsidRDefault="00100084" w:rsidP="00100084">
      <w:pPr>
        <w:pStyle w:val="Odstavecseseznamem"/>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i/>
          <w:color w:val="000000"/>
          <w:sz w:val="22"/>
          <w:szCs w:val="22"/>
        </w:rPr>
      </w:pPr>
      <w:r w:rsidRPr="006C26F8">
        <w:rPr>
          <w:rFonts w:ascii="Helvetica" w:hAnsi="Helvetica" w:cs="Helvetica"/>
          <w:b/>
          <w:bCs/>
          <w:sz w:val="22"/>
          <w:szCs w:val="22"/>
        </w:rPr>
        <w:t>Výroční zpráva FSS MU</w:t>
      </w:r>
      <w:r w:rsidR="006C26F8" w:rsidRPr="006C26F8">
        <w:rPr>
          <w:rFonts w:ascii="Helvetica" w:hAnsi="Helvetica" w:cs="Helvetica"/>
          <w:b/>
          <w:bCs/>
          <w:sz w:val="22"/>
          <w:szCs w:val="22"/>
        </w:rPr>
        <w:t xml:space="preserve"> za rok 2021</w:t>
      </w:r>
    </w:p>
    <w:p w14:paraId="471FC759" w14:textId="77777777" w:rsidR="00BF72B2" w:rsidRDefault="00BF72B2" w:rsidP="00B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p>
    <w:p w14:paraId="1AEBD74F" w14:textId="0EF06AD6" w:rsidR="00BF72B2" w:rsidRDefault="00C737EB" w:rsidP="00B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r w:rsidRPr="00C737EB">
        <w:rPr>
          <w:rFonts w:ascii="Helvetica" w:hAnsi="Helvetica" w:cs="Helvetica"/>
          <w:i/>
          <w:iCs/>
          <w:color w:val="000000"/>
          <w:sz w:val="22"/>
          <w:szCs w:val="22"/>
        </w:rPr>
        <w:t>Zapletalová:</w:t>
      </w:r>
      <w:r>
        <w:rPr>
          <w:rFonts w:ascii="Helvetica" w:hAnsi="Helvetica" w:cs="Helvetica"/>
          <w:color w:val="000000"/>
          <w:sz w:val="22"/>
          <w:szCs w:val="22"/>
        </w:rPr>
        <w:t xml:space="preserve"> </w:t>
      </w:r>
      <w:r w:rsidR="00A1733E">
        <w:rPr>
          <w:rFonts w:ascii="Helvetica" w:hAnsi="Helvetica" w:cs="Helvetica"/>
          <w:color w:val="000000"/>
          <w:sz w:val="22"/>
          <w:szCs w:val="22"/>
        </w:rPr>
        <w:t>Výroční</w:t>
      </w:r>
      <w:r>
        <w:rPr>
          <w:rFonts w:ascii="Helvetica" w:hAnsi="Helvetica" w:cs="Helvetica"/>
          <w:color w:val="000000"/>
          <w:sz w:val="22"/>
          <w:szCs w:val="22"/>
        </w:rPr>
        <w:t xml:space="preserve"> zpráva pojednává o událostech roku 2021, přináší aktuální přehled. Výroční zpráva se nebude tisknout, bude dostupná pouze v elektronické verzi.</w:t>
      </w:r>
    </w:p>
    <w:p w14:paraId="60D43D4F" w14:textId="77777777" w:rsidR="00C737EB" w:rsidRDefault="00C737EB" w:rsidP="00B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p>
    <w:p w14:paraId="29D3D4C1" w14:textId="292F696A" w:rsidR="00562D38" w:rsidRDefault="00562D38" w:rsidP="00B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r w:rsidRPr="00A00CE4">
        <w:rPr>
          <w:rFonts w:ascii="Helvetica" w:hAnsi="Helvetica" w:cs="Helvetica"/>
          <w:i/>
          <w:iCs/>
          <w:color w:val="000000"/>
          <w:sz w:val="22"/>
          <w:szCs w:val="22"/>
        </w:rPr>
        <w:t>Horák:</w:t>
      </w:r>
      <w:r>
        <w:rPr>
          <w:rFonts w:ascii="Helvetica" w:hAnsi="Helvetica" w:cs="Helvetica"/>
          <w:color w:val="000000"/>
          <w:sz w:val="22"/>
          <w:szCs w:val="22"/>
        </w:rPr>
        <w:t xml:space="preserve"> Zahájil hlasování o předloženém návrhu.</w:t>
      </w:r>
    </w:p>
    <w:p w14:paraId="45B2B797" w14:textId="77777777" w:rsidR="00E637B7" w:rsidRPr="008C209A" w:rsidRDefault="00E637B7" w:rsidP="00A0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p>
    <w:p w14:paraId="594BF81F" w14:textId="42ACA1C6" w:rsidR="009C10BD" w:rsidRPr="006C26F8" w:rsidRDefault="009C10BD" w:rsidP="006C2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i/>
          <w:iCs/>
          <w:sz w:val="22"/>
          <w:szCs w:val="22"/>
        </w:rPr>
      </w:pPr>
      <w:r w:rsidRPr="006C26F8">
        <w:rPr>
          <w:rFonts w:ascii="Helvetica" w:hAnsi="Helvetica" w:cs="Helvetica"/>
          <w:b/>
          <w:bCs/>
          <w:i/>
          <w:iCs/>
          <w:color w:val="000000"/>
          <w:sz w:val="22"/>
          <w:szCs w:val="22"/>
        </w:rPr>
        <w:t>Usnesení</w:t>
      </w:r>
      <w:r w:rsidR="00146D63" w:rsidRPr="006C26F8">
        <w:rPr>
          <w:rFonts w:ascii="Helvetica" w:hAnsi="Helvetica" w:cs="Helvetica"/>
          <w:b/>
          <w:bCs/>
          <w:i/>
          <w:iCs/>
          <w:color w:val="000000"/>
          <w:sz w:val="22"/>
          <w:szCs w:val="22"/>
        </w:rPr>
        <w:t>:</w:t>
      </w:r>
      <w:r w:rsidR="006C26F8" w:rsidRPr="006C26F8">
        <w:rPr>
          <w:rFonts w:ascii="Helvetica" w:hAnsi="Helvetica" w:cs="Helvetica"/>
          <w:b/>
          <w:bCs/>
          <w:i/>
          <w:iCs/>
          <w:sz w:val="22"/>
          <w:szCs w:val="22"/>
        </w:rPr>
        <w:t xml:space="preserve"> AS FSS MU projednal a schválil Výroční zprávu FSS za rok 2021 ve znění, které tvoří přílohu zápisu.</w:t>
      </w:r>
    </w:p>
    <w:p w14:paraId="73C70C0F" w14:textId="77777777" w:rsidR="006C26F8" w:rsidRPr="006C26F8" w:rsidRDefault="006C26F8" w:rsidP="006C2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b/>
          <w:bCs/>
          <w:i/>
          <w:iCs/>
          <w:color w:val="000000"/>
          <w:sz w:val="22"/>
          <w:szCs w:val="22"/>
        </w:rPr>
      </w:pPr>
    </w:p>
    <w:p w14:paraId="164288B5" w14:textId="1DF0488F" w:rsidR="00841E99" w:rsidRPr="00C737EB" w:rsidRDefault="0099430C" w:rsidP="00C737EB">
      <w:pPr>
        <w:pStyle w:val="Odstavecseseznamem"/>
        <w:numPr>
          <w:ilvl w:val="0"/>
          <w:numId w:val="31"/>
        </w:numPr>
        <w:spacing w:after="220"/>
        <w:jc w:val="both"/>
        <w:rPr>
          <w:rFonts w:ascii="Helvetica" w:eastAsia="Helvetica Neue" w:hAnsi="Helvetica" w:cs="Helvetica"/>
          <w:b/>
          <w:bCs/>
          <w:iCs/>
          <w:sz w:val="22"/>
          <w:szCs w:val="22"/>
        </w:rPr>
      </w:pPr>
      <w:r w:rsidRPr="00C737EB">
        <w:rPr>
          <w:rFonts w:ascii="Helvetica" w:eastAsia="Helvetica Neue" w:hAnsi="Helvetica" w:cs="Helvetica"/>
          <w:b/>
          <w:bCs/>
          <w:i/>
          <w:sz w:val="22"/>
          <w:szCs w:val="22"/>
        </w:rPr>
        <w:t>pro, 0 proti, 0 se zdržel)</w:t>
      </w:r>
    </w:p>
    <w:p w14:paraId="3D2C182F" w14:textId="25E870C0" w:rsidR="00963866" w:rsidRDefault="00963866" w:rsidP="00963866">
      <w:pPr>
        <w:pStyle w:val="Odstavecseseznamem"/>
        <w:spacing w:after="220"/>
        <w:jc w:val="both"/>
        <w:rPr>
          <w:rFonts w:ascii="Helvetica" w:eastAsia="Helvetica Neue" w:hAnsi="Helvetica" w:cs="Helvetica"/>
          <w:b/>
          <w:bCs/>
          <w:iCs/>
          <w:sz w:val="22"/>
          <w:szCs w:val="22"/>
        </w:rPr>
      </w:pPr>
    </w:p>
    <w:p w14:paraId="613A40E7" w14:textId="77777777" w:rsidR="00C737EB" w:rsidRPr="00963866" w:rsidRDefault="00C737EB" w:rsidP="00963866">
      <w:pPr>
        <w:pStyle w:val="Odstavecseseznamem"/>
        <w:spacing w:after="220"/>
        <w:jc w:val="both"/>
        <w:rPr>
          <w:rFonts w:ascii="Helvetica" w:eastAsia="Helvetica Neue" w:hAnsi="Helvetica" w:cs="Helvetica"/>
          <w:b/>
          <w:bCs/>
          <w:iCs/>
          <w:sz w:val="22"/>
          <w:szCs w:val="22"/>
        </w:rPr>
      </w:pPr>
    </w:p>
    <w:p w14:paraId="0EB5D012" w14:textId="492637DD" w:rsidR="001B029F" w:rsidRDefault="001B029F" w:rsidP="00963866">
      <w:pPr>
        <w:pStyle w:val="Odstavecseseznamem"/>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color w:val="000000"/>
          <w:sz w:val="22"/>
          <w:szCs w:val="22"/>
        </w:rPr>
      </w:pPr>
      <w:r w:rsidRPr="00963866">
        <w:rPr>
          <w:rFonts w:ascii="Helvetica" w:hAnsi="Helvetica" w:cs="Helvetica"/>
          <w:b/>
          <w:bCs/>
          <w:color w:val="000000"/>
          <w:sz w:val="22"/>
          <w:szCs w:val="22"/>
        </w:rPr>
        <w:t>R</w:t>
      </w:r>
      <w:r w:rsidR="00100084">
        <w:rPr>
          <w:rFonts w:ascii="Helvetica" w:hAnsi="Helvetica" w:cs="Helvetica"/>
          <w:b/>
          <w:bCs/>
          <w:color w:val="000000"/>
          <w:sz w:val="22"/>
          <w:szCs w:val="22"/>
        </w:rPr>
        <w:t>ůzné</w:t>
      </w:r>
    </w:p>
    <w:p w14:paraId="7CD798FD" w14:textId="12D8BEE1" w:rsidR="002D4150" w:rsidRDefault="002D4150" w:rsidP="00C7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color w:val="000000"/>
          <w:sz w:val="22"/>
          <w:szCs w:val="22"/>
        </w:rPr>
      </w:pPr>
    </w:p>
    <w:p w14:paraId="201F72DD" w14:textId="21C55282" w:rsidR="00C737EB" w:rsidRPr="00C737EB" w:rsidRDefault="00C737EB" w:rsidP="00C7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r w:rsidRPr="00C737EB">
        <w:rPr>
          <w:rFonts w:ascii="Helvetica" w:hAnsi="Helvetica" w:cs="Helvetica"/>
          <w:color w:val="000000"/>
          <w:sz w:val="22"/>
          <w:szCs w:val="22"/>
        </w:rPr>
        <w:t>Děkan poděkoval všem za spolupráci</w:t>
      </w:r>
      <w:r w:rsidR="00A1733E">
        <w:rPr>
          <w:rFonts w:ascii="Helvetica" w:hAnsi="Helvetica" w:cs="Helvetica"/>
          <w:color w:val="000000"/>
          <w:sz w:val="22"/>
          <w:szCs w:val="22"/>
        </w:rPr>
        <w:t>. S</w:t>
      </w:r>
      <w:r w:rsidRPr="00C737EB">
        <w:rPr>
          <w:rFonts w:ascii="Helvetica" w:hAnsi="Helvetica" w:cs="Helvetica"/>
          <w:color w:val="000000"/>
          <w:sz w:val="22"/>
          <w:szCs w:val="22"/>
        </w:rPr>
        <w:t>dělil, že nemáme bližší informaci k fungování v období podzimního semestru.</w:t>
      </w:r>
      <w:r w:rsidR="00A106C0">
        <w:rPr>
          <w:rFonts w:ascii="Helvetica" w:hAnsi="Helvetica" w:cs="Helvetica"/>
          <w:color w:val="000000"/>
          <w:sz w:val="22"/>
          <w:szCs w:val="22"/>
        </w:rPr>
        <w:t xml:space="preserve"> Děkan ve spolupráci s tajemnicí provedl kroky vedoucí k energetické úspoře.</w:t>
      </w:r>
    </w:p>
    <w:p w14:paraId="136E210C" w14:textId="77777777" w:rsidR="002D4150" w:rsidRPr="002D4150" w:rsidRDefault="002D4150" w:rsidP="002D4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b/>
          <w:bCs/>
          <w:color w:val="000000"/>
          <w:sz w:val="22"/>
          <w:szCs w:val="22"/>
        </w:rPr>
      </w:pPr>
    </w:p>
    <w:p w14:paraId="08118C0F" w14:textId="0E0F6516" w:rsidR="00DD7A1F" w:rsidRDefault="00DD7A1F" w:rsidP="001B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b/>
          <w:bCs/>
          <w:i/>
          <w:iCs/>
          <w:color w:val="000000"/>
          <w:sz w:val="22"/>
          <w:szCs w:val="22"/>
        </w:rPr>
      </w:pPr>
    </w:p>
    <w:p w14:paraId="3641007B" w14:textId="638FE2A9" w:rsidR="006B7ECF" w:rsidRDefault="001F62F4" w:rsidP="00FA45E8">
      <w:pPr>
        <w:keepNext/>
        <w:keepLines/>
        <w:spacing w:before="840" w:after="840"/>
        <w:jc w:val="both"/>
        <w:rPr>
          <w:rFonts w:ascii="Helvetica" w:eastAsia="Helvetica Neue" w:hAnsi="Helvetica" w:cs="Helvetica"/>
          <w:iCs/>
          <w:sz w:val="22"/>
          <w:szCs w:val="22"/>
        </w:rPr>
      </w:pPr>
      <w:r w:rsidRPr="001F62F4">
        <w:rPr>
          <w:rFonts w:ascii="Helvetica" w:eastAsia="Helvetica Neue" w:hAnsi="Helvetica" w:cs="Helvetica"/>
          <w:iCs/>
          <w:sz w:val="22"/>
          <w:szCs w:val="22"/>
        </w:rPr>
        <w:t>Předseda AS FSS MU</w:t>
      </w:r>
      <w:r w:rsidR="00B61568" w:rsidRPr="001F62F4">
        <w:rPr>
          <w:rFonts w:ascii="Helvetica" w:eastAsia="Helvetica Neue" w:hAnsi="Helvetica" w:cs="Helvetica"/>
          <w:iCs/>
          <w:sz w:val="22"/>
          <w:szCs w:val="22"/>
        </w:rPr>
        <w:t xml:space="preserve"> </w:t>
      </w:r>
      <w:r w:rsidR="00CD12EA" w:rsidRPr="001F62F4">
        <w:rPr>
          <w:rFonts w:ascii="Helvetica" w:eastAsia="Helvetica Neue" w:hAnsi="Helvetica" w:cs="Helvetica"/>
          <w:iCs/>
          <w:sz w:val="22"/>
          <w:szCs w:val="22"/>
        </w:rPr>
        <w:t xml:space="preserve">upozornil, že další jednání </w:t>
      </w:r>
      <w:r w:rsidR="003D7071" w:rsidRPr="001F62F4">
        <w:rPr>
          <w:rFonts w:ascii="Helvetica" w:eastAsia="Helvetica Neue" w:hAnsi="Helvetica" w:cs="Helvetica"/>
          <w:iCs/>
          <w:sz w:val="22"/>
          <w:szCs w:val="22"/>
        </w:rPr>
        <w:t xml:space="preserve">AS FSS MU </w:t>
      </w:r>
      <w:r w:rsidR="00CD12EA" w:rsidRPr="001F62F4">
        <w:rPr>
          <w:rFonts w:ascii="Helvetica" w:eastAsia="Helvetica Neue" w:hAnsi="Helvetica" w:cs="Helvetica"/>
          <w:iCs/>
          <w:sz w:val="22"/>
          <w:szCs w:val="22"/>
        </w:rPr>
        <w:t xml:space="preserve">se bude konat </w:t>
      </w:r>
      <w:r w:rsidR="00A106C0">
        <w:rPr>
          <w:rFonts w:ascii="Helvetica" w:eastAsia="Helvetica Neue" w:hAnsi="Helvetica" w:cs="Helvetica"/>
          <w:iCs/>
          <w:sz w:val="22"/>
          <w:szCs w:val="22"/>
        </w:rPr>
        <w:t xml:space="preserve">26. září </w:t>
      </w:r>
      <w:r w:rsidR="00356AA1" w:rsidRPr="001F62F4">
        <w:rPr>
          <w:rFonts w:ascii="Helvetica" w:eastAsia="Helvetica Neue" w:hAnsi="Helvetica" w:cs="Helvetica"/>
          <w:iCs/>
          <w:sz w:val="22"/>
          <w:szCs w:val="22"/>
        </w:rPr>
        <w:t>2022</w:t>
      </w:r>
      <w:r w:rsidR="00CD12EA" w:rsidRPr="001F62F4">
        <w:rPr>
          <w:rFonts w:ascii="Helvetica" w:eastAsia="Helvetica Neue" w:hAnsi="Helvetica" w:cs="Helvetica"/>
          <w:iCs/>
          <w:sz w:val="22"/>
          <w:szCs w:val="22"/>
        </w:rPr>
        <w:t xml:space="preserve"> od 10 hod.</w:t>
      </w:r>
    </w:p>
    <w:p w14:paraId="680FA2C8" w14:textId="3AE4BF1E" w:rsidR="00100084" w:rsidRDefault="00100084" w:rsidP="0010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p>
    <w:p w14:paraId="7484A5A1" w14:textId="1FD3197C" w:rsidR="00100084" w:rsidRDefault="00100084" w:rsidP="0010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p>
    <w:p w14:paraId="42AA65F2" w14:textId="02F67CB0" w:rsidR="00FA45E8" w:rsidRPr="002D4150" w:rsidRDefault="00100084" w:rsidP="0080632E">
      <w:pPr>
        <w:rPr>
          <w:rFonts w:ascii="Helvetica" w:hAnsi="Helvetica" w:cs="Helvetica"/>
          <w:color w:val="000000"/>
          <w:sz w:val="22"/>
          <w:szCs w:val="22"/>
        </w:rPr>
      </w:pPr>
      <w:r>
        <w:rPr>
          <w:rFonts w:ascii="Helvetica" w:hAnsi="Helvetica" w:cs="Helvetica"/>
          <w:color w:val="000000"/>
          <w:sz w:val="22"/>
          <w:szCs w:val="22"/>
        </w:rPr>
        <w:br w:type="page"/>
      </w:r>
    </w:p>
    <w:p w14:paraId="01E12F39" w14:textId="0FBC3783" w:rsidR="0080632E" w:rsidRPr="006A61AB" w:rsidRDefault="0080632E" w:rsidP="0080632E">
      <w:pPr>
        <w:rPr>
          <w:rFonts w:ascii="Helvetica" w:eastAsia="Helvetica Neue" w:hAnsi="Helvetica" w:cs="Helvetica Neue"/>
          <w:b/>
          <w:sz w:val="22"/>
          <w:szCs w:val="22"/>
        </w:rPr>
      </w:pPr>
      <w:r w:rsidRPr="006A61AB">
        <w:rPr>
          <w:rFonts w:ascii="Helvetica" w:eastAsia="Helvetica Neue" w:hAnsi="Helvetica" w:cs="Helvetica Neue"/>
          <w:b/>
          <w:sz w:val="22"/>
          <w:szCs w:val="22"/>
        </w:rPr>
        <w:lastRenderedPageBreak/>
        <w:t>Přijatá usnesení:</w:t>
      </w:r>
    </w:p>
    <w:p w14:paraId="36DD4AF7" w14:textId="77777777" w:rsidR="0080632E" w:rsidRDefault="0080632E" w:rsidP="0080632E">
      <w:pPr>
        <w:rPr>
          <w:rFonts w:ascii="Helvetica" w:eastAsia="Helvetica Neue" w:hAnsi="Helvetica" w:cs="Helvetica Neue"/>
          <w:sz w:val="22"/>
          <w:szCs w:val="22"/>
        </w:rPr>
      </w:pPr>
    </w:p>
    <w:p w14:paraId="3B2B674F" w14:textId="653664D9" w:rsidR="00337996" w:rsidRDefault="0080632E" w:rsidP="00337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i/>
          <w:iCs/>
          <w:color w:val="000000"/>
          <w:sz w:val="22"/>
          <w:szCs w:val="22"/>
        </w:rPr>
      </w:pPr>
      <w:r>
        <w:rPr>
          <w:rFonts w:ascii="Helvetica" w:hAnsi="Helvetica" w:cs="Helvetica"/>
          <w:b/>
          <w:bCs/>
          <w:i/>
          <w:iCs/>
          <w:color w:val="000000"/>
          <w:sz w:val="22"/>
          <w:szCs w:val="22"/>
        </w:rPr>
        <w:t>202</w:t>
      </w:r>
      <w:r w:rsidR="00647B63">
        <w:rPr>
          <w:rFonts w:ascii="Helvetica" w:hAnsi="Helvetica" w:cs="Helvetica"/>
          <w:b/>
          <w:bCs/>
          <w:i/>
          <w:iCs/>
          <w:color w:val="000000"/>
          <w:sz w:val="22"/>
          <w:szCs w:val="22"/>
        </w:rPr>
        <w:t>2</w:t>
      </w:r>
      <w:r>
        <w:rPr>
          <w:rFonts w:ascii="Helvetica" w:hAnsi="Helvetica" w:cs="Helvetica"/>
          <w:b/>
          <w:bCs/>
          <w:i/>
          <w:iCs/>
          <w:color w:val="000000"/>
          <w:sz w:val="22"/>
          <w:szCs w:val="22"/>
        </w:rPr>
        <w:t>-</w:t>
      </w:r>
      <w:r w:rsidR="006C26F8">
        <w:rPr>
          <w:rFonts w:ascii="Helvetica" w:hAnsi="Helvetica" w:cs="Helvetica"/>
          <w:b/>
          <w:bCs/>
          <w:i/>
          <w:iCs/>
          <w:color w:val="000000"/>
          <w:sz w:val="22"/>
          <w:szCs w:val="22"/>
        </w:rPr>
        <w:t>6</w:t>
      </w:r>
      <w:r>
        <w:rPr>
          <w:rFonts w:ascii="Helvetica" w:hAnsi="Helvetica" w:cs="Helvetica"/>
          <w:b/>
          <w:bCs/>
          <w:i/>
          <w:iCs/>
          <w:color w:val="000000"/>
          <w:sz w:val="22"/>
          <w:szCs w:val="22"/>
        </w:rPr>
        <w:t>-</w:t>
      </w:r>
      <w:r w:rsidR="00F64F56">
        <w:rPr>
          <w:rFonts w:ascii="Helvetica" w:hAnsi="Helvetica" w:cs="Helvetica"/>
          <w:b/>
          <w:bCs/>
          <w:i/>
          <w:iCs/>
          <w:color w:val="000000"/>
          <w:sz w:val="22"/>
          <w:szCs w:val="22"/>
        </w:rPr>
        <w:t>2</w:t>
      </w:r>
      <w:r w:rsidR="006C26F8">
        <w:rPr>
          <w:rFonts w:ascii="Helvetica" w:hAnsi="Helvetica" w:cs="Helvetica"/>
          <w:b/>
          <w:bCs/>
          <w:i/>
          <w:iCs/>
          <w:color w:val="000000"/>
          <w:sz w:val="22"/>
          <w:szCs w:val="22"/>
        </w:rPr>
        <w:t>7</w:t>
      </w:r>
      <w:r>
        <w:rPr>
          <w:rFonts w:ascii="Helvetica" w:hAnsi="Helvetica" w:cs="Helvetica"/>
          <w:b/>
          <w:bCs/>
          <w:i/>
          <w:iCs/>
          <w:color w:val="000000"/>
          <w:sz w:val="22"/>
          <w:szCs w:val="22"/>
        </w:rPr>
        <w:t>/1</w:t>
      </w:r>
      <w:r w:rsidR="00337996" w:rsidRPr="00337996">
        <w:rPr>
          <w:rFonts w:ascii="Helvetica" w:hAnsi="Helvetica" w:cs="Helvetica"/>
          <w:b/>
          <w:bCs/>
          <w:i/>
          <w:iCs/>
          <w:color w:val="000000"/>
          <w:sz w:val="22"/>
          <w:szCs w:val="22"/>
        </w:rPr>
        <w:t xml:space="preserve"> </w:t>
      </w:r>
    </w:p>
    <w:p w14:paraId="543637DD" w14:textId="04506287" w:rsidR="006C26F8" w:rsidRPr="006C26F8" w:rsidRDefault="006C26F8" w:rsidP="006C2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i/>
          <w:color w:val="000000"/>
          <w:sz w:val="22"/>
          <w:szCs w:val="22"/>
        </w:rPr>
      </w:pPr>
      <w:r w:rsidRPr="006C26F8">
        <w:rPr>
          <w:rFonts w:ascii="Helvetica" w:hAnsi="Helvetica" w:cs="Helvetica"/>
          <w:b/>
          <w:bCs/>
          <w:i/>
          <w:color w:val="000000"/>
          <w:sz w:val="22"/>
          <w:szCs w:val="22"/>
        </w:rPr>
        <w:t>AS FSS MU projednal a schválil Podmínky přijímacího řízení na FSS MU v akademickém roce 2022/23 ve znění, které tvoří přílohu zápisu.</w:t>
      </w:r>
    </w:p>
    <w:p w14:paraId="38134D81" w14:textId="77777777" w:rsidR="001B029F" w:rsidRDefault="001B029F" w:rsidP="00337996">
      <w:pPr>
        <w:jc w:val="both"/>
        <w:rPr>
          <w:rFonts w:ascii="Helvetica" w:eastAsia="Helvetica Neue" w:hAnsi="Helvetica" w:cs="Helvetica"/>
          <w:b/>
          <w:bCs/>
          <w:i/>
          <w:sz w:val="22"/>
          <w:szCs w:val="22"/>
        </w:rPr>
      </w:pPr>
    </w:p>
    <w:p w14:paraId="1AAF5A34" w14:textId="77777777" w:rsidR="00C737EB" w:rsidRPr="00C737EB" w:rsidRDefault="00C737EB" w:rsidP="00C737EB">
      <w:pPr>
        <w:pStyle w:val="Odstavecseseznamem"/>
        <w:numPr>
          <w:ilvl w:val="0"/>
          <w:numId w:val="32"/>
        </w:numPr>
        <w:spacing w:after="220"/>
        <w:jc w:val="both"/>
        <w:rPr>
          <w:rFonts w:ascii="Helvetica" w:eastAsia="Helvetica Neue" w:hAnsi="Helvetica" w:cs="Helvetica"/>
          <w:b/>
          <w:bCs/>
          <w:iCs/>
          <w:sz w:val="22"/>
          <w:szCs w:val="22"/>
        </w:rPr>
      </w:pPr>
      <w:r w:rsidRPr="00C737EB">
        <w:rPr>
          <w:rFonts w:ascii="Helvetica" w:eastAsia="Helvetica Neue" w:hAnsi="Helvetica" w:cs="Helvetica"/>
          <w:b/>
          <w:bCs/>
          <w:i/>
          <w:sz w:val="22"/>
          <w:szCs w:val="22"/>
        </w:rPr>
        <w:t>pro, 0 proti, </w:t>
      </w:r>
      <w:r>
        <w:rPr>
          <w:rFonts w:ascii="Helvetica" w:eastAsia="Helvetica Neue" w:hAnsi="Helvetica" w:cs="Helvetica"/>
          <w:b/>
          <w:bCs/>
          <w:i/>
          <w:sz w:val="22"/>
          <w:szCs w:val="22"/>
        </w:rPr>
        <w:t xml:space="preserve">1 </w:t>
      </w:r>
      <w:r w:rsidRPr="00C737EB">
        <w:rPr>
          <w:rFonts w:ascii="Helvetica" w:eastAsia="Helvetica Neue" w:hAnsi="Helvetica" w:cs="Helvetica"/>
          <w:b/>
          <w:bCs/>
          <w:i/>
          <w:sz w:val="22"/>
          <w:szCs w:val="22"/>
        </w:rPr>
        <w:t>se zdržel)</w:t>
      </w:r>
    </w:p>
    <w:p w14:paraId="25A0DAFE" w14:textId="77777777" w:rsidR="006C26F8" w:rsidRDefault="006C26F8" w:rsidP="006C2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eastAsia="Helvetica Neue" w:hAnsi="Helvetica" w:cs="Helvetica"/>
          <w:b/>
          <w:iCs/>
          <w:sz w:val="22"/>
          <w:szCs w:val="22"/>
        </w:rPr>
      </w:pPr>
    </w:p>
    <w:p w14:paraId="727E988D" w14:textId="1D37A20A" w:rsidR="006C26F8" w:rsidRDefault="006C26F8" w:rsidP="006C2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i/>
          <w:iCs/>
          <w:color w:val="000000"/>
          <w:sz w:val="22"/>
          <w:szCs w:val="22"/>
        </w:rPr>
      </w:pPr>
      <w:r>
        <w:rPr>
          <w:rFonts w:ascii="Helvetica" w:hAnsi="Helvetica" w:cs="Helvetica"/>
          <w:b/>
          <w:bCs/>
          <w:i/>
          <w:iCs/>
          <w:color w:val="000000"/>
          <w:sz w:val="22"/>
          <w:szCs w:val="22"/>
        </w:rPr>
        <w:t>2022-6-27/2</w:t>
      </w:r>
    </w:p>
    <w:p w14:paraId="7D7FFA37" w14:textId="189FBDD1" w:rsidR="006C26F8" w:rsidRDefault="006C26F8" w:rsidP="00A10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i/>
          <w:iCs/>
          <w:sz w:val="22"/>
          <w:szCs w:val="22"/>
        </w:rPr>
      </w:pPr>
      <w:r w:rsidRPr="006C26F8">
        <w:rPr>
          <w:rFonts w:ascii="Helvetica" w:hAnsi="Helvetica" w:cs="Helvetica"/>
          <w:b/>
          <w:bCs/>
          <w:i/>
          <w:iCs/>
          <w:sz w:val="22"/>
          <w:szCs w:val="22"/>
        </w:rPr>
        <w:t>AS FSS MU projednal a schválil Výroční zprávu FSS za rok 2021 ve znění, které tvoří přílohu zápisu.</w:t>
      </w:r>
    </w:p>
    <w:p w14:paraId="4341BFB6" w14:textId="77777777" w:rsidR="00A106C0" w:rsidRPr="00A106C0" w:rsidRDefault="00A106C0" w:rsidP="00A10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i/>
          <w:iCs/>
          <w:sz w:val="22"/>
          <w:szCs w:val="22"/>
        </w:rPr>
      </w:pPr>
    </w:p>
    <w:p w14:paraId="0F5210D9" w14:textId="1AC026CB" w:rsidR="00A106C0" w:rsidRPr="00A106C0" w:rsidRDefault="00A106C0" w:rsidP="00A106C0">
      <w:pPr>
        <w:pStyle w:val="Odstavecseseznamem"/>
        <w:numPr>
          <w:ilvl w:val="0"/>
          <w:numId w:val="32"/>
        </w:numPr>
        <w:spacing w:after="220"/>
        <w:jc w:val="both"/>
        <w:rPr>
          <w:rFonts w:ascii="Helvetica" w:eastAsia="Helvetica Neue" w:hAnsi="Helvetica" w:cs="Helvetica"/>
          <w:b/>
          <w:bCs/>
          <w:iCs/>
          <w:sz w:val="22"/>
          <w:szCs w:val="22"/>
        </w:rPr>
      </w:pPr>
      <w:r w:rsidRPr="00A106C0">
        <w:rPr>
          <w:rFonts w:ascii="Helvetica" w:eastAsia="Helvetica Neue" w:hAnsi="Helvetica" w:cs="Helvetica"/>
          <w:b/>
          <w:bCs/>
          <w:i/>
          <w:sz w:val="22"/>
          <w:szCs w:val="22"/>
        </w:rPr>
        <w:t>pro, 0 proti, 0 se zdržel)</w:t>
      </w:r>
    </w:p>
    <w:p w14:paraId="1C449D45" w14:textId="77777777" w:rsidR="00A106C0" w:rsidRDefault="00A106C0" w:rsidP="0080632E">
      <w:pPr>
        <w:keepNext/>
        <w:keepLines/>
        <w:spacing w:after="880"/>
        <w:jc w:val="both"/>
        <w:rPr>
          <w:rFonts w:ascii="Helvetica" w:eastAsia="Helvetica Neue" w:hAnsi="Helvetica" w:cs="Helvetica"/>
          <w:b/>
          <w:iCs/>
          <w:sz w:val="22"/>
          <w:szCs w:val="22"/>
        </w:rPr>
      </w:pPr>
    </w:p>
    <w:p w14:paraId="16B5F3AA" w14:textId="77777777" w:rsidR="00766B21" w:rsidRPr="0080632E" w:rsidRDefault="00766B21" w:rsidP="0080632E">
      <w:pPr>
        <w:keepNext/>
        <w:keepLines/>
        <w:spacing w:after="880"/>
        <w:jc w:val="both"/>
        <w:rPr>
          <w:rFonts w:ascii="Helvetica" w:eastAsia="Helvetica Neue" w:hAnsi="Helvetica" w:cs="Helvetica"/>
          <w:b/>
          <w:iCs/>
          <w:sz w:val="22"/>
          <w:szCs w:val="22"/>
        </w:rPr>
      </w:pPr>
    </w:p>
    <w:tbl>
      <w:tblPr>
        <w:tblW w:w="10957" w:type="dxa"/>
        <w:tblInd w:w="-876"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3635"/>
        <w:gridCol w:w="3709"/>
        <w:gridCol w:w="3613"/>
      </w:tblGrid>
      <w:tr w:rsidR="005B18F7" w:rsidRPr="00000929" w14:paraId="3846FA5C" w14:textId="77777777" w:rsidTr="009C64CD">
        <w:trPr>
          <w:trHeight w:val="1168"/>
        </w:trPr>
        <w:tc>
          <w:tcPr>
            <w:tcW w:w="3635" w:type="dxa"/>
          </w:tcPr>
          <w:p w14:paraId="4EB3368D" w14:textId="500293C4" w:rsidR="0063620C" w:rsidRDefault="006A5281" w:rsidP="009C64CD">
            <w:pPr>
              <w:keepNext/>
              <w:keepLines/>
              <w:jc w:val="center"/>
              <w:rPr>
                <w:rFonts w:ascii="Helvetica" w:eastAsia="Helvetica Neue" w:hAnsi="Helvetica" w:cs="Helvetica Neue"/>
                <w:sz w:val="22"/>
                <w:szCs w:val="22"/>
              </w:rPr>
            </w:pPr>
            <w:r w:rsidRPr="006A5281">
              <w:rPr>
                <w:rFonts w:ascii="Helvetica" w:eastAsia="Helvetica Neue" w:hAnsi="Helvetica" w:cs="Helvetica Neue"/>
                <w:sz w:val="22"/>
                <w:szCs w:val="22"/>
              </w:rPr>
              <w:t>PhDr. Pavel Horák, Ph.D.</w:t>
            </w:r>
          </w:p>
          <w:p w14:paraId="26C1AD3C" w14:textId="2A63B8BF" w:rsidR="005B18F7" w:rsidRPr="00000929" w:rsidRDefault="005B18F7" w:rsidP="009C64CD">
            <w:pPr>
              <w:keepNext/>
              <w:keepLines/>
              <w:jc w:val="center"/>
              <w:rPr>
                <w:rFonts w:ascii="Helvetica" w:eastAsia="Helvetica Neue" w:hAnsi="Helvetica" w:cs="Helvetica Neue"/>
                <w:sz w:val="22"/>
                <w:szCs w:val="22"/>
              </w:rPr>
            </w:pPr>
            <w:r w:rsidRPr="00000929">
              <w:rPr>
                <w:rFonts w:ascii="Helvetica" w:eastAsia="Helvetica Neue" w:hAnsi="Helvetica" w:cs="Helvetica Neue"/>
                <w:sz w:val="22"/>
                <w:szCs w:val="22"/>
              </w:rPr>
              <w:t>předseda senátu</w:t>
            </w:r>
          </w:p>
        </w:tc>
        <w:tc>
          <w:tcPr>
            <w:tcW w:w="3709" w:type="dxa"/>
          </w:tcPr>
          <w:p w14:paraId="6F1FAC23" w14:textId="6C52CBDC" w:rsidR="005B18F7" w:rsidRPr="00000929" w:rsidRDefault="006A5281" w:rsidP="009C64CD">
            <w:pPr>
              <w:keepNext/>
              <w:keepLines/>
              <w:spacing w:after="220"/>
              <w:jc w:val="both"/>
              <w:rPr>
                <w:rFonts w:ascii="Helvetica" w:hAnsi="Helvetica" w:cs="Arial"/>
                <w:sz w:val="22"/>
                <w:szCs w:val="22"/>
              </w:rPr>
            </w:pPr>
            <w:r w:rsidRPr="006A5281">
              <w:rPr>
                <w:rFonts w:ascii="Helvetica" w:hAnsi="Helvetica" w:cs="Arial"/>
                <w:sz w:val="22"/>
                <w:szCs w:val="22"/>
              </w:rPr>
              <w:t>Mgr. Kateřina Fridrichová, Ph.D.</w:t>
            </w:r>
            <w:r w:rsidR="005B18F7" w:rsidRPr="00000929">
              <w:rPr>
                <w:rFonts w:ascii="Helvetica" w:hAnsi="Helvetica" w:cs="Arial"/>
                <w:sz w:val="22"/>
                <w:szCs w:val="22"/>
              </w:rPr>
              <w:br/>
              <w:t xml:space="preserve">          </w:t>
            </w:r>
            <w:r w:rsidR="005B18F7" w:rsidRPr="00000929">
              <w:rPr>
                <w:rFonts w:ascii="Helvetica" w:eastAsia="Helvetica Neue" w:hAnsi="Helvetica" w:cs="Helvetica Neue"/>
                <w:sz w:val="22"/>
                <w:szCs w:val="22"/>
              </w:rPr>
              <w:t>místopředsed</w:t>
            </w:r>
            <w:r>
              <w:rPr>
                <w:rFonts w:ascii="Helvetica" w:eastAsia="Helvetica Neue" w:hAnsi="Helvetica" w:cs="Helvetica Neue"/>
                <w:sz w:val="22"/>
                <w:szCs w:val="22"/>
              </w:rPr>
              <w:t>kyně</w:t>
            </w:r>
            <w:r w:rsidR="005B18F7" w:rsidRPr="00000929">
              <w:rPr>
                <w:rFonts w:ascii="Helvetica" w:eastAsia="Helvetica Neue" w:hAnsi="Helvetica" w:cs="Helvetica Neue"/>
                <w:sz w:val="22"/>
                <w:szCs w:val="22"/>
              </w:rPr>
              <w:t xml:space="preserve"> senátu</w:t>
            </w:r>
          </w:p>
        </w:tc>
        <w:tc>
          <w:tcPr>
            <w:tcW w:w="3613" w:type="dxa"/>
          </w:tcPr>
          <w:p w14:paraId="2D1BB6A6" w14:textId="5EE6DDBD" w:rsidR="005B18F7" w:rsidRPr="00000929" w:rsidRDefault="006A5281" w:rsidP="009C64CD">
            <w:pPr>
              <w:keepNext/>
              <w:keepLines/>
              <w:ind w:firstLine="432"/>
              <w:jc w:val="center"/>
              <w:rPr>
                <w:rFonts w:ascii="Helvetica" w:eastAsia="Helvetica Neue" w:hAnsi="Helvetica" w:cs="Helvetica Neue"/>
                <w:sz w:val="22"/>
                <w:szCs w:val="22"/>
              </w:rPr>
            </w:pPr>
            <w:r>
              <w:rPr>
                <w:rFonts w:ascii="Helvetica" w:eastAsia="Helvetica Neue" w:hAnsi="Helvetica" w:cs="Helvetica Neue"/>
                <w:sz w:val="22"/>
                <w:szCs w:val="22"/>
              </w:rPr>
              <w:t>Jan Albrecht</w:t>
            </w:r>
          </w:p>
          <w:p w14:paraId="1B3AC291" w14:textId="77777777" w:rsidR="005B18F7" w:rsidRPr="00000929" w:rsidRDefault="005B18F7" w:rsidP="009C64CD">
            <w:pPr>
              <w:keepNext/>
              <w:keepLines/>
              <w:ind w:firstLine="432"/>
              <w:jc w:val="center"/>
              <w:rPr>
                <w:rFonts w:ascii="Helvetica" w:eastAsia="Helvetica Neue" w:hAnsi="Helvetica" w:cs="Helvetica Neue"/>
                <w:sz w:val="22"/>
                <w:szCs w:val="22"/>
              </w:rPr>
            </w:pPr>
            <w:r w:rsidRPr="00000929">
              <w:rPr>
                <w:rFonts w:ascii="Helvetica" w:eastAsia="Helvetica Neue" w:hAnsi="Helvetica" w:cs="Helvetica Neue"/>
                <w:sz w:val="22"/>
                <w:szCs w:val="22"/>
              </w:rPr>
              <w:t>místopředseda senátu</w:t>
            </w:r>
          </w:p>
        </w:tc>
      </w:tr>
    </w:tbl>
    <w:p w14:paraId="50578D52" w14:textId="5981C096" w:rsidR="002E75DF" w:rsidRDefault="005B18F7" w:rsidP="002E75DF">
      <w:pPr>
        <w:keepLines/>
        <w:snapToGrid w:val="0"/>
        <w:jc w:val="both"/>
        <w:rPr>
          <w:rFonts w:ascii="Helvetica" w:eastAsia="Helvetica Neue" w:hAnsi="Helvetica" w:cs="Helvetica Neue"/>
          <w:sz w:val="22"/>
          <w:szCs w:val="22"/>
        </w:rPr>
      </w:pPr>
      <w:r w:rsidRPr="00000929">
        <w:rPr>
          <w:rFonts w:ascii="Helvetica" w:eastAsia="Helvetica Neue" w:hAnsi="Helvetica" w:cs="Helvetica Neue"/>
          <w:sz w:val="22"/>
          <w:szCs w:val="22"/>
        </w:rPr>
        <w:t>Zapsala</w:t>
      </w:r>
      <w:r w:rsidR="00BE7B17">
        <w:rPr>
          <w:rFonts w:ascii="Helvetica" w:eastAsia="Helvetica Neue" w:hAnsi="Helvetica" w:cs="Helvetica Neue"/>
          <w:sz w:val="22"/>
          <w:szCs w:val="22"/>
        </w:rPr>
        <w:t>:</w:t>
      </w:r>
      <w:r w:rsidRPr="00000929">
        <w:rPr>
          <w:rFonts w:ascii="Helvetica" w:eastAsia="Helvetica Neue" w:hAnsi="Helvetica" w:cs="Helvetica Neue"/>
          <w:sz w:val="22"/>
          <w:szCs w:val="22"/>
        </w:rPr>
        <w:t xml:space="preserve"> </w:t>
      </w:r>
      <w:r w:rsidR="00654E1A">
        <w:rPr>
          <w:rFonts w:ascii="Helvetica" w:eastAsia="Helvetica Neue" w:hAnsi="Helvetica" w:cs="Helvetica Neue"/>
          <w:sz w:val="22"/>
          <w:szCs w:val="22"/>
        </w:rPr>
        <w:t>Kateřina Majdanová</w:t>
      </w:r>
    </w:p>
    <w:p w14:paraId="7EDB798C" w14:textId="77777777" w:rsidR="00F21CBC" w:rsidRDefault="00F21CBC">
      <w:pPr>
        <w:rPr>
          <w:rFonts w:ascii="Helvetica" w:eastAsia="Helvetica Neue" w:hAnsi="Helvetica" w:cs="Helvetica Neue"/>
          <w:sz w:val="22"/>
          <w:szCs w:val="22"/>
        </w:rPr>
      </w:pPr>
      <w:r>
        <w:rPr>
          <w:rFonts w:ascii="Helvetica" w:eastAsia="Helvetica Neue" w:hAnsi="Helvetica" w:cs="Helvetica Neue"/>
          <w:sz w:val="22"/>
          <w:szCs w:val="22"/>
        </w:rPr>
        <w:br w:type="page"/>
      </w:r>
    </w:p>
    <w:p w14:paraId="2B1CBB8E" w14:textId="77777777" w:rsidR="00F21CBC" w:rsidRDefault="00F21CBC" w:rsidP="00F21CBC">
      <w:pPr>
        <w:spacing w:after="220"/>
        <w:jc w:val="both"/>
        <w:rPr>
          <w:rFonts w:ascii="Helvetica" w:eastAsia="Helvetica Neue" w:hAnsi="Helvetica" w:cs="Helvetica Neue"/>
          <w:sz w:val="22"/>
          <w:szCs w:val="22"/>
        </w:rPr>
      </w:pPr>
      <w:r w:rsidRPr="00C03F9A">
        <w:rPr>
          <w:rFonts w:ascii="Helvetica" w:eastAsia="Helvetica Neue" w:hAnsi="Helvetica" w:cs="Helvetica Neue"/>
          <w:sz w:val="22"/>
          <w:szCs w:val="22"/>
        </w:rPr>
        <w:lastRenderedPageBreak/>
        <w:t xml:space="preserve">Příloha k bodu č. </w:t>
      </w:r>
      <w:r>
        <w:rPr>
          <w:rFonts w:ascii="Helvetica" w:eastAsia="Helvetica Neue" w:hAnsi="Helvetica" w:cs="Helvetica Neue"/>
          <w:sz w:val="22"/>
          <w:szCs w:val="22"/>
        </w:rPr>
        <w:t xml:space="preserve">1 </w:t>
      </w:r>
      <w:hyperlink r:id="rId10" w:history="1">
        <w:r w:rsidRPr="00C737EB">
          <w:rPr>
            <w:rStyle w:val="Hypertextovodkaz"/>
            <w:rFonts w:ascii="Helvetica" w:eastAsia="Helvetica Neue" w:hAnsi="Helvetica" w:cs="Helvetica Neue"/>
            <w:sz w:val="22"/>
            <w:szCs w:val="22"/>
          </w:rPr>
          <w:t>Podmínky přijímacího řízení</w:t>
        </w:r>
      </w:hyperlink>
    </w:p>
    <w:p w14:paraId="08540E68" w14:textId="77777777" w:rsidR="00F21CBC" w:rsidRDefault="00F21CBC" w:rsidP="00F21CBC">
      <w:pPr>
        <w:spacing w:after="220"/>
        <w:jc w:val="both"/>
        <w:rPr>
          <w:rFonts w:ascii="Helvetica" w:eastAsia="Helvetica Neue" w:hAnsi="Helvetica" w:cs="Helvetica Neue"/>
          <w:sz w:val="22"/>
          <w:szCs w:val="22"/>
        </w:rPr>
      </w:pPr>
    </w:p>
    <w:p w14:paraId="1BB95AC4" w14:textId="77777777" w:rsidR="00F21CBC" w:rsidRDefault="00F21CBC" w:rsidP="00F21CBC">
      <w:pPr>
        <w:spacing w:after="220"/>
        <w:jc w:val="both"/>
        <w:rPr>
          <w:rFonts w:ascii="Helvetica" w:eastAsia="Helvetica Neue" w:hAnsi="Helvetica" w:cs="Helvetica Neue"/>
          <w:sz w:val="22"/>
          <w:szCs w:val="22"/>
        </w:rPr>
      </w:pPr>
      <w:r w:rsidRPr="00C03F9A">
        <w:rPr>
          <w:rFonts w:ascii="Helvetica" w:eastAsia="Helvetica Neue" w:hAnsi="Helvetica" w:cs="Helvetica Neue"/>
          <w:sz w:val="22"/>
          <w:szCs w:val="22"/>
        </w:rPr>
        <w:t xml:space="preserve">Příloha k bodu č. </w:t>
      </w:r>
      <w:r>
        <w:rPr>
          <w:rFonts w:ascii="Helvetica" w:eastAsia="Helvetica Neue" w:hAnsi="Helvetica" w:cs="Helvetica Neue"/>
          <w:sz w:val="22"/>
          <w:szCs w:val="22"/>
        </w:rPr>
        <w:t xml:space="preserve">2 </w:t>
      </w:r>
      <w:hyperlink r:id="rId11" w:history="1">
        <w:r w:rsidRPr="00C737EB">
          <w:rPr>
            <w:rStyle w:val="Hypertextovodkaz"/>
            <w:rFonts w:ascii="Helvetica" w:eastAsia="Helvetica Neue" w:hAnsi="Helvetica" w:cs="Helvetica Neue"/>
            <w:sz w:val="22"/>
            <w:szCs w:val="22"/>
          </w:rPr>
          <w:t>Výroční zpráva</w:t>
        </w:r>
      </w:hyperlink>
    </w:p>
    <w:p w14:paraId="79714040" w14:textId="77777777" w:rsidR="00F21CBC" w:rsidRDefault="00F21CBC">
      <w:pPr>
        <w:rPr>
          <w:rFonts w:ascii="Helvetica" w:eastAsia="Helvetica Neue" w:hAnsi="Helvetica" w:cs="Helvetica Neue"/>
          <w:sz w:val="22"/>
          <w:szCs w:val="22"/>
        </w:rPr>
      </w:pPr>
      <w:r>
        <w:rPr>
          <w:rFonts w:ascii="Helvetica" w:eastAsia="Helvetica Neue" w:hAnsi="Helvetica" w:cs="Helvetica Neue"/>
          <w:sz w:val="22"/>
          <w:szCs w:val="22"/>
        </w:rPr>
        <w:br w:type="page"/>
      </w:r>
    </w:p>
    <w:p w14:paraId="1819C639" w14:textId="30DBC069"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lastRenderedPageBreak/>
        <w:t>Translated with www.DeepL.com/Translator (free version)</w:t>
      </w:r>
    </w:p>
    <w:p w14:paraId="5C87A44B" w14:textId="77777777" w:rsidR="00F21CBC" w:rsidRPr="00F21CBC" w:rsidRDefault="00F21CBC" w:rsidP="00F21CBC">
      <w:pPr>
        <w:jc w:val="both"/>
        <w:rPr>
          <w:rFonts w:ascii="Helvetica" w:eastAsia="Helvetica Neue" w:hAnsi="Helvetica" w:cs="Helvetica Neue"/>
          <w:sz w:val="22"/>
          <w:szCs w:val="22"/>
          <w:lang w:val="en-GB"/>
        </w:rPr>
      </w:pPr>
    </w:p>
    <w:p w14:paraId="2513DBD5" w14:textId="2146117E" w:rsidR="00F21CBC" w:rsidRPr="00F21CBC" w:rsidRDefault="00F21CBC" w:rsidP="00F21CBC">
      <w:pPr>
        <w:jc w:val="center"/>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Academic Senate of the Faculty of Social Studies of Masaryk University</w:t>
      </w:r>
    </w:p>
    <w:p w14:paraId="05E543BD" w14:textId="77777777" w:rsidR="00F21CBC" w:rsidRPr="00F21CBC" w:rsidRDefault="00F21CBC" w:rsidP="00F21CBC">
      <w:pPr>
        <w:jc w:val="center"/>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Minutes of the 227th meeting 27.6. 2022</w:t>
      </w:r>
    </w:p>
    <w:p w14:paraId="31408974" w14:textId="77777777" w:rsidR="00F21CBC" w:rsidRPr="00F21CBC" w:rsidRDefault="00F21CBC" w:rsidP="00F21CBC">
      <w:pPr>
        <w:jc w:val="both"/>
        <w:rPr>
          <w:rFonts w:ascii="Helvetica" w:eastAsia="Helvetica Neue" w:hAnsi="Helvetica" w:cs="Helvetica Neue"/>
          <w:sz w:val="22"/>
          <w:szCs w:val="22"/>
          <w:lang w:val="en-GB"/>
        </w:rPr>
      </w:pPr>
    </w:p>
    <w:p w14:paraId="476461F8" w14:textId="5AB6C8C1"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Present (in alphabetical order):</w:t>
      </w:r>
    </w:p>
    <w:p w14:paraId="710F410B"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xml:space="preserve">● </w:t>
      </w:r>
      <w:proofErr w:type="spellStart"/>
      <w:r w:rsidRPr="00F21CBC">
        <w:rPr>
          <w:rFonts w:ascii="Helvetica" w:eastAsia="Helvetica Neue" w:hAnsi="Helvetica" w:cs="Helvetica Neue"/>
          <w:sz w:val="22"/>
          <w:szCs w:val="22"/>
          <w:lang w:val="en-GB"/>
        </w:rPr>
        <w:t>Bc</w:t>
      </w:r>
      <w:proofErr w:type="spellEnd"/>
      <w:r w:rsidRPr="00F21CBC">
        <w:rPr>
          <w:rFonts w:ascii="Helvetica" w:eastAsia="Helvetica Neue" w:hAnsi="Helvetica" w:cs="Helvetica Neue"/>
          <w:sz w:val="22"/>
          <w:szCs w:val="22"/>
          <w:lang w:val="en-GB"/>
        </w:rPr>
        <w:t>. Jan Albrecht</w:t>
      </w:r>
    </w:p>
    <w:p w14:paraId="713F3256"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xml:space="preserve">● Mgr. </w:t>
      </w:r>
      <w:proofErr w:type="spellStart"/>
      <w:r w:rsidRPr="00F21CBC">
        <w:rPr>
          <w:rFonts w:ascii="Helvetica" w:eastAsia="Helvetica Neue" w:hAnsi="Helvetica" w:cs="Helvetica Neue"/>
          <w:sz w:val="22"/>
          <w:szCs w:val="22"/>
          <w:lang w:val="en-GB"/>
        </w:rPr>
        <w:t>Kateřina</w:t>
      </w:r>
      <w:proofErr w:type="spellEnd"/>
      <w:r w:rsidRPr="00F21CBC">
        <w:rPr>
          <w:rFonts w:ascii="Helvetica" w:eastAsia="Helvetica Neue" w:hAnsi="Helvetica" w:cs="Helvetica Neue"/>
          <w:sz w:val="22"/>
          <w:szCs w:val="22"/>
          <w:lang w:val="en-GB"/>
        </w:rPr>
        <w:t xml:space="preserve"> </w:t>
      </w:r>
      <w:proofErr w:type="spellStart"/>
      <w:r w:rsidRPr="00F21CBC">
        <w:rPr>
          <w:rFonts w:ascii="Helvetica" w:eastAsia="Helvetica Neue" w:hAnsi="Helvetica" w:cs="Helvetica Neue"/>
          <w:sz w:val="22"/>
          <w:szCs w:val="22"/>
          <w:lang w:val="en-GB"/>
        </w:rPr>
        <w:t>Fridrichová</w:t>
      </w:r>
      <w:proofErr w:type="spellEnd"/>
      <w:r w:rsidRPr="00F21CBC">
        <w:rPr>
          <w:rFonts w:ascii="Helvetica" w:eastAsia="Helvetica Neue" w:hAnsi="Helvetica" w:cs="Helvetica Neue"/>
          <w:sz w:val="22"/>
          <w:szCs w:val="22"/>
          <w:lang w:val="en-GB"/>
        </w:rPr>
        <w:t>, Ph.D.</w:t>
      </w:r>
    </w:p>
    <w:p w14:paraId="207B0A73"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xml:space="preserve">● </w:t>
      </w:r>
      <w:proofErr w:type="spellStart"/>
      <w:r w:rsidRPr="00F21CBC">
        <w:rPr>
          <w:rFonts w:ascii="Helvetica" w:eastAsia="Helvetica Neue" w:hAnsi="Helvetica" w:cs="Helvetica Neue"/>
          <w:sz w:val="22"/>
          <w:szCs w:val="22"/>
          <w:lang w:val="en-GB"/>
        </w:rPr>
        <w:t>PhDr</w:t>
      </w:r>
      <w:proofErr w:type="spellEnd"/>
      <w:r w:rsidRPr="00F21CBC">
        <w:rPr>
          <w:rFonts w:ascii="Helvetica" w:eastAsia="Helvetica Neue" w:hAnsi="Helvetica" w:cs="Helvetica Neue"/>
          <w:sz w:val="22"/>
          <w:szCs w:val="22"/>
          <w:lang w:val="en-GB"/>
        </w:rPr>
        <w:t>. Pavel Horák, Ph.D.</w:t>
      </w:r>
    </w:p>
    <w:p w14:paraId="2B4CA556"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xml:space="preserve">● Anna </w:t>
      </w:r>
      <w:proofErr w:type="spellStart"/>
      <w:r w:rsidRPr="00F21CBC">
        <w:rPr>
          <w:rFonts w:ascii="Helvetica" w:eastAsia="Helvetica Neue" w:hAnsi="Helvetica" w:cs="Helvetica Neue"/>
          <w:sz w:val="22"/>
          <w:szCs w:val="22"/>
          <w:lang w:val="en-GB"/>
        </w:rPr>
        <w:t>Literová</w:t>
      </w:r>
      <w:proofErr w:type="spellEnd"/>
    </w:p>
    <w:p w14:paraId="366F99A0"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xml:space="preserve">● doc. Mgr. et Mgr. </w:t>
      </w:r>
      <w:proofErr w:type="spellStart"/>
      <w:r w:rsidRPr="00F21CBC">
        <w:rPr>
          <w:rFonts w:ascii="Helvetica" w:eastAsia="Helvetica Neue" w:hAnsi="Helvetica" w:cs="Helvetica Neue"/>
          <w:sz w:val="22"/>
          <w:szCs w:val="22"/>
          <w:lang w:val="en-GB"/>
        </w:rPr>
        <w:t>Oldřich</w:t>
      </w:r>
      <w:proofErr w:type="spellEnd"/>
      <w:r w:rsidRPr="00F21CBC">
        <w:rPr>
          <w:rFonts w:ascii="Helvetica" w:eastAsia="Helvetica Neue" w:hAnsi="Helvetica" w:cs="Helvetica Neue"/>
          <w:sz w:val="22"/>
          <w:szCs w:val="22"/>
          <w:lang w:val="en-GB"/>
        </w:rPr>
        <w:t xml:space="preserve"> </w:t>
      </w:r>
      <w:proofErr w:type="spellStart"/>
      <w:r w:rsidRPr="00F21CBC">
        <w:rPr>
          <w:rFonts w:ascii="Helvetica" w:eastAsia="Helvetica Neue" w:hAnsi="Helvetica" w:cs="Helvetica Neue"/>
          <w:sz w:val="22"/>
          <w:szCs w:val="22"/>
          <w:lang w:val="en-GB"/>
        </w:rPr>
        <w:t>Krpec</w:t>
      </w:r>
      <w:proofErr w:type="spellEnd"/>
      <w:r w:rsidRPr="00F21CBC">
        <w:rPr>
          <w:rFonts w:ascii="Helvetica" w:eastAsia="Helvetica Neue" w:hAnsi="Helvetica" w:cs="Helvetica Neue"/>
          <w:sz w:val="22"/>
          <w:szCs w:val="22"/>
          <w:lang w:val="en-GB"/>
        </w:rPr>
        <w:t>, Ph.D.</w:t>
      </w:r>
    </w:p>
    <w:p w14:paraId="7265709B"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xml:space="preserve">● Mgr. </w:t>
      </w:r>
      <w:proofErr w:type="spellStart"/>
      <w:r w:rsidRPr="00F21CBC">
        <w:rPr>
          <w:rFonts w:ascii="Helvetica" w:eastAsia="Helvetica Neue" w:hAnsi="Helvetica" w:cs="Helvetica Neue"/>
          <w:sz w:val="22"/>
          <w:szCs w:val="22"/>
          <w:lang w:val="en-GB"/>
        </w:rPr>
        <w:t>Aneta</w:t>
      </w:r>
      <w:proofErr w:type="spellEnd"/>
      <w:r w:rsidRPr="00F21CBC">
        <w:rPr>
          <w:rFonts w:ascii="Helvetica" w:eastAsia="Helvetica Neue" w:hAnsi="Helvetica" w:cs="Helvetica Neue"/>
          <w:sz w:val="22"/>
          <w:szCs w:val="22"/>
          <w:lang w:val="en-GB"/>
        </w:rPr>
        <w:t xml:space="preserve"> </w:t>
      </w:r>
      <w:proofErr w:type="spellStart"/>
      <w:r w:rsidRPr="00F21CBC">
        <w:rPr>
          <w:rFonts w:ascii="Helvetica" w:eastAsia="Helvetica Neue" w:hAnsi="Helvetica" w:cs="Helvetica Neue"/>
          <w:sz w:val="22"/>
          <w:szCs w:val="22"/>
          <w:lang w:val="en-GB"/>
        </w:rPr>
        <w:t>Pinková</w:t>
      </w:r>
      <w:proofErr w:type="spellEnd"/>
      <w:r w:rsidRPr="00F21CBC">
        <w:rPr>
          <w:rFonts w:ascii="Helvetica" w:eastAsia="Helvetica Neue" w:hAnsi="Helvetica" w:cs="Helvetica Neue"/>
          <w:sz w:val="22"/>
          <w:szCs w:val="22"/>
          <w:lang w:val="en-GB"/>
        </w:rPr>
        <w:t>, Ph.D.</w:t>
      </w:r>
    </w:p>
    <w:p w14:paraId="389DD036"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xml:space="preserve">● doc. </w:t>
      </w:r>
      <w:proofErr w:type="spellStart"/>
      <w:r w:rsidRPr="00F21CBC">
        <w:rPr>
          <w:rFonts w:ascii="Helvetica" w:eastAsia="Helvetica Neue" w:hAnsi="Helvetica" w:cs="Helvetica Neue"/>
          <w:sz w:val="22"/>
          <w:szCs w:val="22"/>
          <w:lang w:val="en-GB"/>
        </w:rPr>
        <w:t>PhDr</w:t>
      </w:r>
      <w:proofErr w:type="spellEnd"/>
      <w:r w:rsidRPr="00F21CBC">
        <w:rPr>
          <w:rFonts w:ascii="Helvetica" w:eastAsia="Helvetica Neue" w:hAnsi="Helvetica" w:cs="Helvetica Neue"/>
          <w:sz w:val="22"/>
          <w:szCs w:val="22"/>
          <w:lang w:val="en-GB"/>
        </w:rPr>
        <w:t xml:space="preserve">. </w:t>
      </w:r>
      <w:proofErr w:type="spellStart"/>
      <w:r w:rsidRPr="00F21CBC">
        <w:rPr>
          <w:rFonts w:ascii="Helvetica" w:eastAsia="Helvetica Neue" w:hAnsi="Helvetica" w:cs="Helvetica Neue"/>
          <w:sz w:val="22"/>
          <w:szCs w:val="22"/>
          <w:lang w:val="en-GB"/>
        </w:rPr>
        <w:t>Věra</w:t>
      </w:r>
      <w:proofErr w:type="spellEnd"/>
      <w:r w:rsidRPr="00F21CBC">
        <w:rPr>
          <w:rFonts w:ascii="Helvetica" w:eastAsia="Helvetica Neue" w:hAnsi="Helvetica" w:cs="Helvetica Neue"/>
          <w:sz w:val="22"/>
          <w:szCs w:val="22"/>
          <w:lang w:val="en-GB"/>
        </w:rPr>
        <w:t xml:space="preserve"> </w:t>
      </w:r>
      <w:proofErr w:type="spellStart"/>
      <w:r w:rsidRPr="00F21CBC">
        <w:rPr>
          <w:rFonts w:ascii="Helvetica" w:eastAsia="Helvetica Neue" w:hAnsi="Helvetica" w:cs="Helvetica Neue"/>
          <w:sz w:val="22"/>
          <w:szCs w:val="22"/>
          <w:lang w:val="en-GB"/>
        </w:rPr>
        <w:t>Stojarová</w:t>
      </w:r>
      <w:proofErr w:type="spellEnd"/>
      <w:r w:rsidRPr="00F21CBC">
        <w:rPr>
          <w:rFonts w:ascii="Helvetica" w:eastAsia="Helvetica Neue" w:hAnsi="Helvetica" w:cs="Helvetica Neue"/>
          <w:sz w:val="22"/>
          <w:szCs w:val="22"/>
          <w:lang w:val="en-GB"/>
        </w:rPr>
        <w:t>, Ph.D.</w:t>
      </w:r>
    </w:p>
    <w:p w14:paraId="194982A8"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xml:space="preserve">● Martin </w:t>
      </w:r>
      <w:proofErr w:type="spellStart"/>
      <w:r w:rsidRPr="00F21CBC">
        <w:rPr>
          <w:rFonts w:ascii="Helvetica" w:eastAsia="Helvetica Neue" w:hAnsi="Helvetica" w:cs="Helvetica Neue"/>
          <w:sz w:val="22"/>
          <w:szCs w:val="22"/>
          <w:lang w:val="en-GB"/>
        </w:rPr>
        <w:t>Veselý</w:t>
      </w:r>
      <w:proofErr w:type="spellEnd"/>
    </w:p>
    <w:p w14:paraId="3426351C"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xml:space="preserve">● </w:t>
      </w:r>
      <w:proofErr w:type="spellStart"/>
      <w:r w:rsidRPr="00F21CBC">
        <w:rPr>
          <w:rFonts w:ascii="Helvetica" w:eastAsia="Helvetica Neue" w:hAnsi="Helvetica" w:cs="Helvetica Neue"/>
          <w:sz w:val="22"/>
          <w:szCs w:val="22"/>
          <w:lang w:val="en-GB"/>
        </w:rPr>
        <w:t>Shengyue</w:t>
      </w:r>
      <w:proofErr w:type="spellEnd"/>
      <w:r w:rsidRPr="00F21CBC">
        <w:rPr>
          <w:rFonts w:ascii="Helvetica" w:eastAsia="Helvetica Neue" w:hAnsi="Helvetica" w:cs="Helvetica Neue"/>
          <w:sz w:val="22"/>
          <w:szCs w:val="22"/>
          <w:lang w:val="en-GB"/>
        </w:rPr>
        <w:t xml:space="preserve"> Wang</w:t>
      </w:r>
    </w:p>
    <w:p w14:paraId="38D030FD" w14:textId="77777777" w:rsidR="00F21CBC" w:rsidRPr="00F21CBC" w:rsidRDefault="00F21CBC" w:rsidP="00F21CBC">
      <w:pPr>
        <w:jc w:val="both"/>
        <w:rPr>
          <w:rFonts w:ascii="Helvetica" w:eastAsia="Helvetica Neue" w:hAnsi="Helvetica" w:cs="Helvetica Neue"/>
          <w:sz w:val="22"/>
          <w:szCs w:val="22"/>
          <w:lang w:val="en-GB"/>
        </w:rPr>
      </w:pPr>
    </w:p>
    <w:p w14:paraId="25F42E22"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Excused:</w:t>
      </w:r>
    </w:p>
    <w:p w14:paraId="239A8820"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xml:space="preserve">● Irena </w:t>
      </w:r>
      <w:proofErr w:type="spellStart"/>
      <w:r w:rsidRPr="00F21CBC">
        <w:rPr>
          <w:rFonts w:ascii="Helvetica" w:eastAsia="Helvetica Neue" w:hAnsi="Helvetica" w:cs="Helvetica Neue"/>
          <w:sz w:val="22"/>
          <w:szCs w:val="22"/>
          <w:lang w:val="en-GB"/>
        </w:rPr>
        <w:t>Kašparová</w:t>
      </w:r>
      <w:proofErr w:type="spellEnd"/>
      <w:r w:rsidRPr="00F21CBC">
        <w:rPr>
          <w:rFonts w:ascii="Helvetica" w:eastAsia="Helvetica Neue" w:hAnsi="Helvetica" w:cs="Helvetica Neue"/>
          <w:sz w:val="22"/>
          <w:szCs w:val="22"/>
          <w:lang w:val="en-GB"/>
        </w:rPr>
        <w:t>, M.A., Ph.D.</w:t>
      </w:r>
    </w:p>
    <w:p w14:paraId="7A64E8D2"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xml:space="preserve">● </w:t>
      </w:r>
      <w:proofErr w:type="spellStart"/>
      <w:r w:rsidRPr="00F21CBC">
        <w:rPr>
          <w:rFonts w:ascii="Helvetica" w:eastAsia="Helvetica Neue" w:hAnsi="Helvetica" w:cs="Helvetica Neue"/>
          <w:sz w:val="22"/>
          <w:szCs w:val="22"/>
          <w:lang w:val="en-GB"/>
        </w:rPr>
        <w:t>Markéta</w:t>
      </w:r>
      <w:proofErr w:type="spellEnd"/>
      <w:r w:rsidRPr="00F21CBC">
        <w:rPr>
          <w:rFonts w:ascii="Helvetica" w:eastAsia="Helvetica Neue" w:hAnsi="Helvetica" w:cs="Helvetica Neue"/>
          <w:sz w:val="22"/>
          <w:szCs w:val="22"/>
          <w:lang w:val="en-GB"/>
        </w:rPr>
        <w:t xml:space="preserve"> Tereza </w:t>
      </w:r>
      <w:proofErr w:type="spellStart"/>
      <w:r w:rsidRPr="00F21CBC">
        <w:rPr>
          <w:rFonts w:ascii="Helvetica" w:eastAsia="Helvetica Neue" w:hAnsi="Helvetica" w:cs="Helvetica Neue"/>
          <w:sz w:val="22"/>
          <w:szCs w:val="22"/>
          <w:lang w:val="en-GB"/>
        </w:rPr>
        <w:t>Piáčková</w:t>
      </w:r>
      <w:proofErr w:type="spellEnd"/>
    </w:p>
    <w:p w14:paraId="4465B5D9" w14:textId="77777777" w:rsidR="00F21CBC" w:rsidRPr="00F21CBC" w:rsidRDefault="00F21CBC" w:rsidP="00F21CBC">
      <w:pPr>
        <w:jc w:val="both"/>
        <w:rPr>
          <w:rFonts w:ascii="Helvetica" w:eastAsia="Helvetica Neue" w:hAnsi="Helvetica" w:cs="Helvetica Neue"/>
          <w:sz w:val="22"/>
          <w:szCs w:val="22"/>
          <w:lang w:val="en-GB"/>
        </w:rPr>
      </w:pPr>
    </w:p>
    <w:p w14:paraId="0CFE23A5"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xml:space="preserve">Guests: </w:t>
      </w:r>
    </w:p>
    <w:p w14:paraId="0CAA344E" w14:textId="5B3FFF65"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xml:space="preserve">● prof. </w:t>
      </w:r>
      <w:proofErr w:type="spellStart"/>
      <w:r w:rsidRPr="00F21CBC">
        <w:rPr>
          <w:rFonts w:ascii="Helvetica" w:eastAsia="Helvetica Neue" w:hAnsi="Helvetica" w:cs="Helvetica Neue"/>
          <w:sz w:val="22"/>
          <w:szCs w:val="22"/>
          <w:lang w:val="en-GB"/>
        </w:rPr>
        <w:t>PhDr</w:t>
      </w:r>
      <w:proofErr w:type="spellEnd"/>
      <w:r w:rsidRPr="00F21CBC">
        <w:rPr>
          <w:rFonts w:ascii="Helvetica" w:eastAsia="Helvetica Neue" w:hAnsi="Helvetica" w:cs="Helvetica Neue"/>
          <w:sz w:val="22"/>
          <w:szCs w:val="22"/>
          <w:lang w:val="en-GB"/>
        </w:rPr>
        <w:t xml:space="preserve">. Stanislav </w:t>
      </w:r>
      <w:proofErr w:type="spellStart"/>
      <w:r w:rsidRPr="00F21CBC">
        <w:rPr>
          <w:rFonts w:ascii="Helvetica" w:eastAsia="Helvetica Neue" w:hAnsi="Helvetica" w:cs="Helvetica Neue"/>
          <w:sz w:val="22"/>
          <w:szCs w:val="22"/>
          <w:lang w:val="en-GB"/>
        </w:rPr>
        <w:t>Balík</w:t>
      </w:r>
      <w:proofErr w:type="spellEnd"/>
      <w:r w:rsidRPr="00F21CBC">
        <w:rPr>
          <w:rFonts w:ascii="Helvetica" w:eastAsia="Helvetica Neue" w:hAnsi="Helvetica" w:cs="Helvetica Neue"/>
          <w:sz w:val="22"/>
          <w:szCs w:val="22"/>
          <w:lang w:val="en-GB"/>
        </w:rPr>
        <w:t>, Ph.D.</w:t>
      </w:r>
    </w:p>
    <w:p w14:paraId="78A5531F"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xml:space="preserve">● Michaela </w:t>
      </w:r>
      <w:proofErr w:type="spellStart"/>
      <w:r w:rsidRPr="00F21CBC">
        <w:rPr>
          <w:rFonts w:ascii="Helvetica" w:eastAsia="Helvetica Neue" w:hAnsi="Helvetica" w:cs="Helvetica Neue"/>
          <w:sz w:val="22"/>
          <w:szCs w:val="22"/>
          <w:lang w:val="en-GB"/>
        </w:rPr>
        <w:t>Černická</w:t>
      </w:r>
      <w:proofErr w:type="spellEnd"/>
      <w:r w:rsidRPr="00F21CBC">
        <w:rPr>
          <w:rFonts w:ascii="Helvetica" w:eastAsia="Helvetica Neue" w:hAnsi="Helvetica" w:cs="Helvetica Neue"/>
          <w:sz w:val="22"/>
          <w:szCs w:val="22"/>
          <w:lang w:val="en-GB"/>
        </w:rPr>
        <w:t xml:space="preserve"> (interpreter)</w:t>
      </w:r>
    </w:p>
    <w:p w14:paraId="7972D4B4"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xml:space="preserve">● doc. Mgr. et Mgr. </w:t>
      </w:r>
      <w:proofErr w:type="spellStart"/>
      <w:r w:rsidRPr="00F21CBC">
        <w:rPr>
          <w:rFonts w:ascii="Helvetica" w:eastAsia="Helvetica Neue" w:hAnsi="Helvetica" w:cs="Helvetica Neue"/>
          <w:sz w:val="22"/>
          <w:szCs w:val="22"/>
          <w:lang w:val="en-GB"/>
        </w:rPr>
        <w:t>Adéla</w:t>
      </w:r>
      <w:proofErr w:type="spellEnd"/>
      <w:r w:rsidRPr="00F21CBC">
        <w:rPr>
          <w:rFonts w:ascii="Helvetica" w:eastAsia="Helvetica Neue" w:hAnsi="Helvetica" w:cs="Helvetica Neue"/>
          <w:sz w:val="22"/>
          <w:szCs w:val="22"/>
          <w:lang w:val="en-GB"/>
        </w:rPr>
        <w:t xml:space="preserve"> </w:t>
      </w:r>
      <w:proofErr w:type="spellStart"/>
      <w:r w:rsidRPr="00F21CBC">
        <w:rPr>
          <w:rFonts w:ascii="Helvetica" w:eastAsia="Helvetica Neue" w:hAnsi="Helvetica" w:cs="Helvetica Neue"/>
          <w:sz w:val="22"/>
          <w:szCs w:val="22"/>
          <w:lang w:val="en-GB"/>
        </w:rPr>
        <w:t>Souralová</w:t>
      </w:r>
      <w:proofErr w:type="spellEnd"/>
      <w:r w:rsidRPr="00F21CBC">
        <w:rPr>
          <w:rFonts w:ascii="Helvetica" w:eastAsia="Helvetica Neue" w:hAnsi="Helvetica" w:cs="Helvetica Neue"/>
          <w:sz w:val="22"/>
          <w:szCs w:val="22"/>
          <w:lang w:val="en-GB"/>
        </w:rPr>
        <w:t>, Ph.D.</w:t>
      </w:r>
    </w:p>
    <w:p w14:paraId="4556F4C0"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xml:space="preserve">● </w:t>
      </w:r>
      <w:proofErr w:type="spellStart"/>
      <w:r w:rsidRPr="00F21CBC">
        <w:rPr>
          <w:rFonts w:ascii="Helvetica" w:eastAsia="Helvetica Neue" w:hAnsi="Helvetica" w:cs="Helvetica Neue"/>
          <w:sz w:val="22"/>
          <w:szCs w:val="22"/>
          <w:lang w:val="en-GB"/>
        </w:rPr>
        <w:t>PhDr</w:t>
      </w:r>
      <w:proofErr w:type="spellEnd"/>
      <w:r w:rsidRPr="00F21CBC">
        <w:rPr>
          <w:rFonts w:ascii="Helvetica" w:eastAsia="Helvetica Neue" w:hAnsi="Helvetica" w:cs="Helvetica Neue"/>
          <w:sz w:val="22"/>
          <w:szCs w:val="22"/>
          <w:lang w:val="en-GB"/>
        </w:rPr>
        <w:t xml:space="preserve">. Petr </w:t>
      </w:r>
      <w:proofErr w:type="spellStart"/>
      <w:r w:rsidRPr="00F21CBC">
        <w:rPr>
          <w:rFonts w:ascii="Helvetica" w:eastAsia="Helvetica Neue" w:hAnsi="Helvetica" w:cs="Helvetica Neue"/>
          <w:sz w:val="22"/>
          <w:szCs w:val="22"/>
          <w:lang w:val="en-GB"/>
        </w:rPr>
        <w:t>Suchý</w:t>
      </w:r>
      <w:proofErr w:type="spellEnd"/>
      <w:r w:rsidRPr="00F21CBC">
        <w:rPr>
          <w:rFonts w:ascii="Helvetica" w:eastAsia="Helvetica Neue" w:hAnsi="Helvetica" w:cs="Helvetica Neue"/>
          <w:sz w:val="22"/>
          <w:szCs w:val="22"/>
          <w:lang w:val="en-GB"/>
        </w:rPr>
        <w:t>, Ph.D.</w:t>
      </w:r>
    </w:p>
    <w:p w14:paraId="33F8513A"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xml:space="preserve">● Mgr. Veronika </w:t>
      </w:r>
      <w:proofErr w:type="spellStart"/>
      <w:r w:rsidRPr="00F21CBC">
        <w:rPr>
          <w:rFonts w:ascii="Helvetica" w:eastAsia="Helvetica Neue" w:hAnsi="Helvetica" w:cs="Helvetica Neue"/>
          <w:sz w:val="22"/>
          <w:szCs w:val="22"/>
          <w:lang w:val="en-GB"/>
        </w:rPr>
        <w:t>Zapletalová</w:t>
      </w:r>
      <w:proofErr w:type="spellEnd"/>
      <w:r w:rsidRPr="00F21CBC">
        <w:rPr>
          <w:rFonts w:ascii="Helvetica" w:eastAsia="Helvetica Neue" w:hAnsi="Helvetica" w:cs="Helvetica Neue"/>
          <w:sz w:val="22"/>
          <w:szCs w:val="22"/>
          <w:lang w:val="en-GB"/>
        </w:rPr>
        <w:t>, Ph.D.</w:t>
      </w:r>
    </w:p>
    <w:p w14:paraId="7695D353" w14:textId="77777777" w:rsidR="00F21CBC" w:rsidRPr="00F21CBC" w:rsidRDefault="00F21CBC" w:rsidP="00F21CBC">
      <w:pPr>
        <w:jc w:val="both"/>
        <w:rPr>
          <w:rFonts w:ascii="Helvetica" w:eastAsia="Helvetica Neue" w:hAnsi="Helvetica" w:cs="Helvetica Neue"/>
          <w:sz w:val="22"/>
          <w:szCs w:val="22"/>
          <w:lang w:val="en-GB"/>
        </w:rPr>
      </w:pPr>
    </w:p>
    <w:p w14:paraId="5850F1FD" w14:textId="13E5EBDA"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Agenda:</w:t>
      </w:r>
    </w:p>
    <w:p w14:paraId="34606189"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1) Conditions of the admission procedure at the FSS MU in the academic year 2022/23</w:t>
      </w:r>
    </w:p>
    <w:p w14:paraId="708A8A73"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2) FSS MU Annual Report for 2021</w:t>
      </w:r>
    </w:p>
    <w:p w14:paraId="0DEE5B23"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3) Miscellaneous</w:t>
      </w:r>
    </w:p>
    <w:p w14:paraId="0C2AFCD9"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w:t>
      </w:r>
    </w:p>
    <w:p w14:paraId="6832CDF9"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xml:space="preserve">1) Conditions of admission to FSS MU in the academic year 2022/23 </w:t>
      </w:r>
    </w:p>
    <w:p w14:paraId="0014ABB1" w14:textId="77777777" w:rsidR="00F21CBC" w:rsidRPr="00F21CBC" w:rsidRDefault="00F21CBC" w:rsidP="00F21CBC">
      <w:pPr>
        <w:jc w:val="both"/>
        <w:rPr>
          <w:rFonts w:ascii="Helvetica" w:eastAsia="Helvetica Neue" w:hAnsi="Helvetica" w:cs="Helvetica Neue"/>
          <w:sz w:val="22"/>
          <w:szCs w:val="22"/>
          <w:lang w:val="en-GB"/>
        </w:rPr>
      </w:pPr>
    </w:p>
    <w:p w14:paraId="340B5DCC"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Dean: Compared to previous years, there has been no change in most areas. The only change would be in the admissions exam model for English undergraduate programmes. Newly, applicants should prove their English language skills in the form of a certificate or language test, which is directed by the CJV. The test, which is used to test the language proficiency of applicants, would be free of charge. A new online test would be included to test general knowledge in the social sciences.</w:t>
      </w:r>
    </w:p>
    <w:p w14:paraId="331A334D" w14:textId="47E23686"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xml:space="preserve">We anticipate an increase in the number of applicants to the English BA programs, so we need to look for ways that can be better staffed. Maintaining the principle of selectivity is also a very important reason for change. There is a 60% threshold for the </w:t>
      </w:r>
      <w:proofErr w:type="spellStart"/>
      <w:r w:rsidRPr="00F21CBC">
        <w:rPr>
          <w:rFonts w:ascii="Helvetica" w:eastAsia="Helvetica Neue" w:hAnsi="Helvetica" w:cs="Helvetica Neue"/>
          <w:sz w:val="22"/>
          <w:szCs w:val="22"/>
          <w:lang w:val="en-GB"/>
        </w:rPr>
        <w:t>multiplechoice</w:t>
      </w:r>
      <w:proofErr w:type="spellEnd"/>
      <w:r w:rsidRPr="00F21CBC">
        <w:rPr>
          <w:rFonts w:ascii="Helvetica" w:eastAsia="Helvetica Neue" w:hAnsi="Helvetica" w:cs="Helvetica Neue"/>
          <w:sz w:val="22"/>
          <w:szCs w:val="22"/>
          <w:lang w:val="en-GB"/>
        </w:rPr>
        <w:t xml:space="preserve"> test. There are currently three undergraduate English programmes running. It is possible that another English programme will be established in the future.  For this </w:t>
      </w:r>
      <w:proofErr w:type="gramStart"/>
      <w:r w:rsidRPr="00F21CBC">
        <w:rPr>
          <w:rFonts w:ascii="Helvetica" w:eastAsia="Helvetica Neue" w:hAnsi="Helvetica" w:cs="Helvetica Neue"/>
          <w:sz w:val="22"/>
          <w:szCs w:val="22"/>
          <w:lang w:val="en-GB"/>
        </w:rPr>
        <w:t>reason</w:t>
      </w:r>
      <w:proofErr w:type="gramEnd"/>
      <w:r w:rsidRPr="00F21CBC">
        <w:rPr>
          <w:rFonts w:ascii="Helvetica" w:eastAsia="Helvetica Neue" w:hAnsi="Helvetica" w:cs="Helvetica Neue"/>
          <w:sz w:val="22"/>
          <w:szCs w:val="22"/>
          <w:lang w:val="en-GB"/>
        </w:rPr>
        <w:t xml:space="preserve"> too, there is a need to come up with a common entrance examination concept. Sometimes an applicant who does not have sufficient knowledge of the English language for the needs of his/her studies passes through the current admission procedure. The proposed model attempts to prevent this situation.</w:t>
      </w:r>
    </w:p>
    <w:p w14:paraId="0F2EF06F"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lastRenderedPageBreak/>
        <w:t xml:space="preserve">Approximately 5 dates will be set aside each semester for the online test, and the first test date could take place on 25 September. </w:t>
      </w:r>
    </w:p>
    <w:p w14:paraId="16CA958A" w14:textId="77777777" w:rsidR="00F21CBC" w:rsidRPr="00F21CBC" w:rsidRDefault="00F21CBC" w:rsidP="00F21CBC">
      <w:pPr>
        <w:jc w:val="both"/>
        <w:rPr>
          <w:rFonts w:ascii="Helvetica" w:eastAsia="Helvetica Neue" w:hAnsi="Helvetica" w:cs="Helvetica Neue"/>
          <w:sz w:val="22"/>
          <w:szCs w:val="22"/>
          <w:lang w:val="en-GB"/>
        </w:rPr>
      </w:pPr>
    </w:p>
    <w:p w14:paraId="74D77FFC" w14:textId="77777777" w:rsidR="00F21CBC" w:rsidRPr="00F21CBC" w:rsidRDefault="00F21CBC" w:rsidP="00F21CBC">
      <w:pPr>
        <w:jc w:val="both"/>
        <w:rPr>
          <w:rFonts w:ascii="Helvetica" w:eastAsia="Helvetica Neue" w:hAnsi="Helvetica" w:cs="Helvetica Neue"/>
          <w:sz w:val="22"/>
          <w:szCs w:val="22"/>
          <w:lang w:val="en-GB"/>
        </w:rPr>
      </w:pPr>
      <w:proofErr w:type="spellStart"/>
      <w:r w:rsidRPr="00F21CBC">
        <w:rPr>
          <w:rFonts w:ascii="Helvetica" w:eastAsia="Helvetica Neue" w:hAnsi="Helvetica" w:cs="Helvetica Neue"/>
          <w:sz w:val="22"/>
          <w:szCs w:val="22"/>
          <w:lang w:val="en-GB"/>
        </w:rPr>
        <w:t>Horak</w:t>
      </w:r>
      <w:proofErr w:type="spellEnd"/>
      <w:r w:rsidRPr="00F21CBC">
        <w:rPr>
          <w:rFonts w:ascii="Helvetica" w:eastAsia="Helvetica Neue" w:hAnsi="Helvetica" w:cs="Helvetica Neue"/>
          <w:sz w:val="22"/>
          <w:szCs w:val="22"/>
          <w:lang w:val="en-GB"/>
        </w:rPr>
        <w:t>: He opened discussion on the proposal under discussion.</w:t>
      </w:r>
    </w:p>
    <w:p w14:paraId="0A55D0E0" w14:textId="77777777" w:rsidR="00F21CBC" w:rsidRPr="00F21CBC" w:rsidRDefault="00F21CBC" w:rsidP="00F21CBC">
      <w:pPr>
        <w:jc w:val="both"/>
        <w:rPr>
          <w:rFonts w:ascii="Helvetica" w:eastAsia="Helvetica Neue" w:hAnsi="Helvetica" w:cs="Helvetica Neue"/>
          <w:sz w:val="22"/>
          <w:szCs w:val="22"/>
          <w:lang w:val="en-GB"/>
        </w:rPr>
      </w:pPr>
    </w:p>
    <w:p w14:paraId="193ACB43"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Vesely: Questioned whether the test to test English proficiency would be conducted online.</w:t>
      </w:r>
    </w:p>
    <w:p w14:paraId="7F94916B" w14:textId="77777777" w:rsidR="00F21CBC" w:rsidRPr="00F21CBC" w:rsidRDefault="00F21CBC" w:rsidP="00F21CBC">
      <w:pPr>
        <w:jc w:val="both"/>
        <w:rPr>
          <w:rFonts w:ascii="Helvetica" w:eastAsia="Helvetica Neue" w:hAnsi="Helvetica" w:cs="Helvetica Neue"/>
          <w:sz w:val="22"/>
          <w:szCs w:val="22"/>
          <w:lang w:val="en-GB"/>
        </w:rPr>
      </w:pPr>
    </w:p>
    <w:p w14:paraId="019BAC0A"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Dean: The test will be conducted online. Applicants who have graduated from high school in English do not have to prove language proficiency.</w:t>
      </w:r>
    </w:p>
    <w:p w14:paraId="4C2399FA" w14:textId="77777777" w:rsidR="00F21CBC" w:rsidRPr="00F21CBC" w:rsidRDefault="00F21CBC" w:rsidP="00F21CBC">
      <w:pPr>
        <w:jc w:val="both"/>
        <w:rPr>
          <w:rFonts w:ascii="Helvetica" w:eastAsia="Helvetica Neue" w:hAnsi="Helvetica" w:cs="Helvetica Neue"/>
          <w:sz w:val="22"/>
          <w:szCs w:val="22"/>
          <w:lang w:val="en-GB"/>
        </w:rPr>
      </w:pPr>
    </w:p>
    <w:p w14:paraId="0CD6FB51" w14:textId="77777777" w:rsidR="00F21CBC" w:rsidRPr="00F21CBC" w:rsidRDefault="00F21CBC" w:rsidP="00F21CBC">
      <w:pPr>
        <w:jc w:val="both"/>
        <w:rPr>
          <w:rFonts w:ascii="Helvetica" w:eastAsia="Helvetica Neue" w:hAnsi="Helvetica" w:cs="Helvetica Neue"/>
          <w:sz w:val="22"/>
          <w:szCs w:val="22"/>
          <w:lang w:val="en-GB"/>
        </w:rPr>
      </w:pPr>
      <w:proofErr w:type="spellStart"/>
      <w:r w:rsidRPr="00F21CBC">
        <w:rPr>
          <w:rFonts w:ascii="Helvetica" w:eastAsia="Helvetica Neue" w:hAnsi="Helvetica" w:cs="Helvetica Neue"/>
          <w:sz w:val="22"/>
          <w:szCs w:val="22"/>
          <w:lang w:val="en-GB"/>
        </w:rPr>
        <w:t>Krpec</w:t>
      </w:r>
      <w:proofErr w:type="spellEnd"/>
      <w:r w:rsidRPr="00F21CBC">
        <w:rPr>
          <w:rFonts w:ascii="Helvetica" w:eastAsia="Helvetica Neue" w:hAnsi="Helvetica" w:cs="Helvetica Neue"/>
          <w:sz w:val="22"/>
          <w:szCs w:val="22"/>
          <w:lang w:val="en-GB"/>
        </w:rPr>
        <w:t>: There are some advantages and disadvantages to the original model. Disadvantage is the large time commitment - checking essays, interviewing applicants online. The newly proposed system addresses those disadvantages. The problem of the proposed model is the impossibility of personal contact with applicants. The advantage of the interview is the possibility of personal contact and finding out the motivation of the applicants There are concerns that the test will discourage a large number of applicants. He concluded with a recommendation to monitor the numbers and quality of applicants, respond if the number of applicants is declining and negotiate changes, adjusting the admissions process.</w:t>
      </w:r>
    </w:p>
    <w:p w14:paraId="2E741C28" w14:textId="77777777" w:rsidR="00F21CBC" w:rsidRPr="00F21CBC" w:rsidRDefault="00F21CBC" w:rsidP="00F21CBC">
      <w:pPr>
        <w:jc w:val="both"/>
        <w:rPr>
          <w:rFonts w:ascii="Helvetica" w:eastAsia="Helvetica Neue" w:hAnsi="Helvetica" w:cs="Helvetica Neue"/>
          <w:sz w:val="22"/>
          <w:szCs w:val="22"/>
          <w:lang w:val="en-GB"/>
        </w:rPr>
      </w:pPr>
    </w:p>
    <w:p w14:paraId="3768FA2E"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Dean: The test will be conducted under supervision. Supervision will be provided by the foreign department staff. Applicants will have to identify themselves at the beginning of the test.</w:t>
      </w:r>
    </w:p>
    <w:p w14:paraId="515293C5"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Following research at other universities, we have found that there is no ideal model for the admission procedure. Whether it is Poland, Austria, France or the Benelux countries, the admissions procedures vary considerably even within the countries themselves.</w:t>
      </w:r>
    </w:p>
    <w:p w14:paraId="67FBDD55" w14:textId="77777777" w:rsidR="00F21CBC" w:rsidRPr="00F21CBC" w:rsidRDefault="00F21CBC" w:rsidP="00F21CBC">
      <w:pPr>
        <w:jc w:val="both"/>
        <w:rPr>
          <w:rFonts w:ascii="Helvetica" w:eastAsia="Helvetica Neue" w:hAnsi="Helvetica" w:cs="Helvetica Neue"/>
          <w:sz w:val="22"/>
          <w:szCs w:val="22"/>
          <w:lang w:val="en-GB"/>
        </w:rPr>
      </w:pPr>
    </w:p>
    <w:p w14:paraId="4466EDE1" w14:textId="77777777" w:rsidR="00F21CBC" w:rsidRPr="00F21CBC" w:rsidRDefault="00F21CBC" w:rsidP="00F21CBC">
      <w:pPr>
        <w:jc w:val="both"/>
        <w:rPr>
          <w:rFonts w:ascii="Helvetica" w:eastAsia="Helvetica Neue" w:hAnsi="Helvetica" w:cs="Helvetica Neue"/>
          <w:sz w:val="22"/>
          <w:szCs w:val="22"/>
          <w:lang w:val="en-GB"/>
        </w:rPr>
      </w:pPr>
      <w:proofErr w:type="spellStart"/>
      <w:r w:rsidRPr="00F21CBC">
        <w:rPr>
          <w:rFonts w:ascii="Helvetica" w:eastAsia="Helvetica Neue" w:hAnsi="Helvetica" w:cs="Helvetica Neue"/>
          <w:sz w:val="22"/>
          <w:szCs w:val="22"/>
          <w:lang w:val="en-GB"/>
        </w:rPr>
        <w:t>Suchý</w:t>
      </w:r>
      <w:proofErr w:type="spellEnd"/>
      <w:r w:rsidRPr="00F21CBC">
        <w:rPr>
          <w:rFonts w:ascii="Helvetica" w:eastAsia="Helvetica Neue" w:hAnsi="Helvetica" w:cs="Helvetica Neue"/>
          <w:sz w:val="22"/>
          <w:szCs w:val="22"/>
          <w:lang w:val="en-GB"/>
        </w:rPr>
        <w:t xml:space="preserve">: He informed that preparatory work has been started, an information campaign, so that applicants are informed about the admission process. We clearly want to do everything to attract applicants but not to lose them (care phase). </w:t>
      </w:r>
    </w:p>
    <w:p w14:paraId="3BC0AF13" w14:textId="77777777" w:rsidR="00F21CBC" w:rsidRPr="00F21CBC" w:rsidRDefault="00F21CBC" w:rsidP="00F21CBC">
      <w:pPr>
        <w:jc w:val="both"/>
        <w:rPr>
          <w:rFonts w:ascii="Helvetica" w:eastAsia="Helvetica Neue" w:hAnsi="Helvetica" w:cs="Helvetica Neue"/>
          <w:sz w:val="22"/>
          <w:szCs w:val="22"/>
          <w:lang w:val="en-GB"/>
        </w:rPr>
      </w:pPr>
    </w:p>
    <w:p w14:paraId="6A0939AD"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Wang: Asked if faculty will be able to set up prep courses for the entrance exam.</w:t>
      </w:r>
    </w:p>
    <w:p w14:paraId="7EF69083" w14:textId="77777777" w:rsidR="00F21CBC" w:rsidRPr="00F21CBC" w:rsidRDefault="00F21CBC" w:rsidP="00F21CBC">
      <w:pPr>
        <w:jc w:val="both"/>
        <w:rPr>
          <w:rFonts w:ascii="Helvetica" w:eastAsia="Helvetica Neue" w:hAnsi="Helvetica" w:cs="Helvetica Neue"/>
          <w:sz w:val="22"/>
          <w:szCs w:val="22"/>
          <w:lang w:val="en-GB"/>
        </w:rPr>
      </w:pPr>
    </w:p>
    <w:p w14:paraId="5412FCA8"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xml:space="preserve">Dean: The questions for the test will be based on literature that will be available to applicants once they submit and pay the application fee. A set of questions will also be provided to applicants so that they can check approximately what the tests will look like. Therefore, there will be no need to arrange preparation courses. </w:t>
      </w:r>
    </w:p>
    <w:p w14:paraId="777397AA" w14:textId="77777777" w:rsidR="00F21CBC" w:rsidRPr="00F21CBC" w:rsidRDefault="00F21CBC" w:rsidP="00F21CBC">
      <w:pPr>
        <w:jc w:val="both"/>
        <w:rPr>
          <w:rFonts w:ascii="Helvetica" w:eastAsia="Helvetica Neue" w:hAnsi="Helvetica" w:cs="Helvetica Neue"/>
          <w:sz w:val="22"/>
          <w:szCs w:val="22"/>
          <w:lang w:val="en-GB"/>
        </w:rPr>
      </w:pPr>
    </w:p>
    <w:p w14:paraId="288E3E69" w14:textId="61331F4B" w:rsidR="00F21CBC" w:rsidRPr="00F21CBC" w:rsidRDefault="00F21CBC" w:rsidP="00F21CBC">
      <w:pPr>
        <w:jc w:val="both"/>
        <w:rPr>
          <w:rFonts w:ascii="Helvetica" w:eastAsia="Helvetica Neue" w:hAnsi="Helvetica" w:cs="Helvetica Neue"/>
          <w:sz w:val="22"/>
          <w:szCs w:val="22"/>
          <w:lang w:val="en-GB"/>
        </w:rPr>
      </w:pPr>
      <w:proofErr w:type="spellStart"/>
      <w:r w:rsidRPr="00F21CBC">
        <w:rPr>
          <w:rFonts w:ascii="Helvetica" w:eastAsia="Helvetica Neue" w:hAnsi="Helvetica" w:cs="Helvetica Neue"/>
          <w:sz w:val="22"/>
          <w:szCs w:val="22"/>
          <w:lang w:val="en-GB"/>
        </w:rPr>
        <w:t>Fridrichová</w:t>
      </w:r>
      <w:proofErr w:type="spellEnd"/>
      <w:r w:rsidRPr="00F21CBC">
        <w:rPr>
          <w:rFonts w:ascii="Helvetica" w:eastAsia="Helvetica Neue" w:hAnsi="Helvetica" w:cs="Helvetica Neue"/>
          <w:sz w:val="22"/>
          <w:szCs w:val="22"/>
          <w:lang w:val="en-GB"/>
        </w:rPr>
        <w:t>: She stated that she agrees with the proposed change; however, she is concerned that the proposed change will not be the right way to achieve the desired goal.</w:t>
      </w:r>
    </w:p>
    <w:p w14:paraId="73FCFA1D" w14:textId="77777777" w:rsidR="00F21CBC" w:rsidRPr="00F21CBC" w:rsidRDefault="00F21CBC" w:rsidP="00F21CBC">
      <w:pPr>
        <w:jc w:val="both"/>
        <w:rPr>
          <w:rFonts w:ascii="Helvetica" w:eastAsia="Helvetica Neue" w:hAnsi="Helvetica" w:cs="Helvetica Neue"/>
          <w:sz w:val="22"/>
          <w:szCs w:val="22"/>
          <w:lang w:val="en-GB"/>
        </w:rPr>
      </w:pPr>
    </w:p>
    <w:p w14:paraId="4B141EAC"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Dean: Noted that applicant numbers will be tracked and we will monitor the quality of students. If the admissions process does not work, we will reopen the admissions debate. At this time, we need to set up an admissions process that can be staffed.</w:t>
      </w:r>
    </w:p>
    <w:p w14:paraId="5DE99B4D" w14:textId="77777777" w:rsidR="00F21CBC" w:rsidRPr="00F21CBC" w:rsidRDefault="00F21CBC" w:rsidP="00F21CBC">
      <w:pPr>
        <w:jc w:val="both"/>
        <w:rPr>
          <w:rFonts w:ascii="Helvetica" w:eastAsia="Helvetica Neue" w:hAnsi="Helvetica" w:cs="Helvetica Neue"/>
          <w:sz w:val="22"/>
          <w:szCs w:val="22"/>
          <w:lang w:val="en-GB"/>
        </w:rPr>
      </w:pPr>
    </w:p>
    <w:p w14:paraId="65F7CB9C" w14:textId="0A945421"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Horák: Opened the vote on the motion on the floor.</w:t>
      </w:r>
    </w:p>
    <w:p w14:paraId="6E4B1C6D" w14:textId="77777777" w:rsidR="00F21CBC" w:rsidRPr="00F21CBC" w:rsidRDefault="00F21CBC" w:rsidP="00F21CBC">
      <w:pPr>
        <w:jc w:val="both"/>
        <w:rPr>
          <w:rFonts w:ascii="Helvetica" w:eastAsia="Helvetica Neue" w:hAnsi="Helvetica" w:cs="Helvetica Neue"/>
          <w:sz w:val="22"/>
          <w:szCs w:val="22"/>
          <w:lang w:val="en-GB"/>
        </w:rPr>
      </w:pPr>
    </w:p>
    <w:p w14:paraId="528E6BFF" w14:textId="09A8211E"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Resolution: The AS FSS MU discussed and approved the Terms and Conditions of the admission procedure at the FSS MU in the academic year 2022/23 as attached to the minutes.</w:t>
      </w:r>
    </w:p>
    <w:p w14:paraId="3CD1ECC7" w14:textId="77777777" w:rsidR="00F21CBC" w:rsidRPr="00F21CBC" w:rsidRDefault="00F21CBC" w:rsidP="00F21CBC">
      <w:pPr>
        <w:jc w:val="both"/>
        <w:rPr>
          <w:rFonts w:ascii="Helvetica" w:eastAsia="Helvetica Neue" w:hAnsi="Helvetica" w:cs="Helvetica Neue"/>
          <w:sz w:val="22"/>
          <w:szCs w:val="22"/>
          <w:lang w:val="en-GB"/>
        </w:rPr>
      </w:pPr>
    </w:p>
    <w:p w14:paraId="5C7571A5"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(8 for, 0 against, 1 abstention)</w:t>
      </w:r>
    </w:p>
    <w:p w14:paraId="2095C19A" w14:textId="77777777" w:rsidR="00F21CBC" w:rsidRPr="00F21CBC" w:rsidRDefault="00F21CBC" w:rsidP="00F21CBC">
      <w:pPr>
        <w:jc w:val="both"/>
        <w:rPr>
          <w:rFonts w:ascii="Helvetica" w:eastAsia="Helvetica Neue" w:hAnsi="Helvetica" w:cs="Helvetica Neue"/>
          <w:sz w:val="22"/>
          <w:szCs w:val="22"/>
          <w:lang w:val="en-GB"/>
        </w:rPr>
      </w:pPr>
    </w:p>
    <w:p w14:paraId="2C30F1AF" w14:textId="77777777" w:rsidR="00F21CBC" w:rsidRPr="00F21CBC" w:rsidRDefault="00F21CBC" w:rsidP="00F21CBC">
      <w:pPr>
        <w:jc w:val="both"/>
        <w:rPr>
          <w:rFonts w:ascii="Helvetica" w:eastAsia="Helvetica Neue" w:hAnsi="Helvetica" w:cs="Helvetica Neue"/>
          <w:sz w:val="22"/>
          <w:szCs w:val="22"/>
          <w:lang w:val="en-GB"/>
        </w:rPr>
      </w:pPr>
    </w:p>
    <w:p w14:paraId="6CB49E03"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2) FSS MU Annual Report for 2021</w:t>
      </w:r>
    </w:p>
    <w:p w14:paraId="681ED851" w14:textId="77777777" w:rsidR="00F21CBC" w:rsidRPr="00F21CBC" w:rsidRDefault="00F21CBC" w:rsidP="00F21CBC">
      <w:pPr>
        <w:jc w:val="both"/>
        <w:rPr>
          <w:rFonts w:ascii="Helvetica" w:eastAsia="Helvetica Neue" w:hAnsi="Helvetica" w:cs="Helvetica Neue"/>
          <w:sz w:val="22"/>
          <w:szCs w:val="22"/>
          <w:lang w:val="en-GB"/>
        </w:rPr>
      </w:pPr>
    </w:p>
    <w:p w14:paraId="025D85C1" w14:textId="77777777" w:rsidR="00F21CBC" w:rsidRPr="00F21CBC" w:rsidRDefault="00F21CBC" w:rsidP="00F21CBC">
      <w:pPr>
        <w:jc w:val="both"/>
        <w:rPr>
          <w:rFonts w:ascii="Helvetica" w:eastAsia="Helvetica Neue" w:hAnsi="Helvetica" w:cs="Helvetica Neue"/>
          <w:sz w:val="22"/>
          <w:szCs w:val="22"/>
          <w:lang w:val="en-GB"/>
        </w:rPr>
      </w:pPr>
      <w:proofErr w:type="spellStart"/>
      <w:r w:rsidRPr="00F21CBC">
        <w:rPr>
          <w:rFonts w:ascii="Helvetica" w:eastAsia="Helvetica Neue" w:hAnsi="Helvetica" w:cs="Helvetica Neue"/>
          <w:sz w:val="22"/>
          <w:szCs w:val="22"/>
          <w:lang w:val="en-GB"/>
        </w:rPr>
        <w:t>Zapletalová</w:t>
      </w:r>
      <w:proofErr w:type="spellEnd"/>
      <w:r w:rsidRPr="00F21CBC">
        <w:rPr>
          <w:rFonts w:ascii="Helvetica" w:eastAsia="Helvetica Neue" w:hAnsi="Helvetica" w:cs="Helvetica Neue"/>
          <w:sz w:val="22"/>
          <w:szCs w:val="22"/>
          <w:lang w:val="en-GB"/>
        </w:rPr>
        <w:t>: The annual report discusses the events of 2021, providing an update. The annual report will not be printed, it will only be available in electronic version.</w:t>
      </w:r>
    </w:p>
    <w:p w14:paraId="58E0E6EC" w14:textId="77777777" w:rsidR="00F21CBC" w:rsidRPr="00F21CBC" w:rsidRDefault="00F21CBC" w:rsidP="00F21CBC">
      <w:pPr>
        <w:jc w:val="both"/>
        <w:rPr>
          <w:rFonts w:ascii="Helvetica" w:eastAsia="Helvetica Neue" w:hAnsi="Helvetica" w:cs="Helvetica Neue"/>
          <w:sz w:val="22"/>
          <w:szCs w:val="22"/>
          <w:lang w:val="en-GB"/>
        </w:rPr>
      </w:pPr>
    </w:p>
    <w:p w14:paraId="4707D336" w14:textId="1638F83E"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Hor</w:t>
      </w:r>
      <w:r>
        <w:rPr>
          <w:rFonts w:ascii="Helvetica" w:eastAsia="Helvetica Neue" w:hAnsi="Helvetica" w:cs="Helvetica Neue"/>
          <w:sz w:val="22"/>
          <w:szCs w:val="22"/>
          <w:lang w:val="en-GB"/>
        </w:rPr>
        <w:t>á</w:t>
      </w:r>
      <w:r w:rsidRPr="00F21CBC">
        <w:rPr>
          <w:rFonts w:ascii="Helvetica" w:eastAsia="Helvetica Neue" w:hAnsi="Helvetica" w:cs="Helvetica Neue"/>
          <w:sz w:val="22"/>
          <w:szCs w:val="22"/>
          <w:lang w:val="en-GB"/>
        </w:rPr>
        <w:t>k: Began voting on the motion on the floor.</w:t>
      </w:r>
    </w:p>
    <w:p w14:paraId="123EA98B" w14:textId="77777777" w:rsidR="00F21CBC" w:rsidRPr="00F21CBC" w:rsidRDefault="00F21CBC" w:rsidP="00F21CBC">
      <w:pPr>
        <w:jc w:val="both"/>
        <w:rPr>
          <w:rFonts w:ascii="Helvetica" w:eastAsia="Helvetica Neue" w:hAnsi="Helvetica" w:cs="Helvetica Neue"/>
          <w:sz w:val="22"/>
          <w:szCs w:val="22"/>
          <w:lang w:val="en-GB"/>
        </w:rPr>
      </w:pPr>
    </w:p>
    <w:p w14:paraId="08FAF4B1"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Resolution: the AS FSS MU discussed and approved the FSS Annual Report 2021 as attached to the minutes.</w:t>
      </w:r>
    </w:p>
    <w:p w14:paraId="1E89F0D0" w14:textId="77777777" w:rsidR="00F21CBC" w:rsidRPr="00F21CBC" w:rsidRDefault="00F21CBC" w:rsidP="00F21CBC">
      <w:pPr>
        <w:jc w:val="both"/>
        <w:rPr>
          <w:rFonts w:ascii="Helvetica" w:eastAsia="Helvetica Neue" w:hAnsi="Helvetica" w:cs="Helvetica Neue"/>
          <w:sz w:val="22"/>
          <w:szCs w:val="22"/>
          <w:lang w:val="en-GB"/>
        </w:rPr>
      </w:pPr>
    </w:p>
    <w:p w14:paraId="2CE80C1E"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(9 for, 0 against, 0 abstentions)</w:t>
      </w:r>
    </w:p>
    <w:p w14:paraId="5D25A959" w14:textId="77777777" w:rsidR="00F21CBC" w:rsidRPr="00F21CBC" w:rsidRDefault="00F21CBC" w:rsidP="00F21CBC">
      <w:pPr>
        <w:jc w:val="both"/>
        <w:rPr>
          <w:rFonts w:ascii="Helvetica" w:eastAsia="Helvetica Neue" w:hAnsi="Helvetica" w:cs="Helvetica Neue"/>
          <w:sz w:val="22"/>
          <w:szCs w:val="22"/>
          <w:lang w:val="en-GB"/>
        </w:rPr>
      </w:pPr>
    </w:p>
    <w:p w14:paraId="08DE9BFE" w14:textId="77777777" w:rsidR="00F21CBC" w:rsidRPr="00F21CBC" w:rsidRDefault="00F21CBC" w:rsidP="00F21CBC">
      <w:pPr>
        <w:jc w:val="both"/>
        <w:rPr>
          <w:rFonts w:ascii="Helvetica" w:eastAsia="Helvetica Neue" w:hAnsi="Helvetica" w:cs="Helvetica Neue"/>
          <w:sz w:val="22"/>
          <w:szCs w:val="22"/>
          <w:lang w:val="en-GB"/>
        </w:rPr>
      </w:pPr>
    </w:p>
    <w:p w14:paraId="5F131EE3" w14:textId="77777777" w:rsidR="00F21CBC" w:rsidRPr="00F21CBC" w:rsidRDefault="00F21CBC" w:rsidP="00F21CBC">
      <w:pPr>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3) Miscellaneous</w:t>
      </w:r>
    </w:p>
    <w:p w14:paraId="7B94CC78" w14:textId="77777777" w:rsidR="00F21CBC" w:rsidRPr="00F21CBC" w:rsidRDefault="00F21CBC" w:rsidP="00F21CBC">
      <w:pPr>
        <w:jc w:val="both"/>
        <w:rPr>
          <w:rFonts w:ascii="Helvetica" w:eastAsia="Helvetica Neue" w:hAnsi="Helvetica" w:cs="Helvetica Neue"/>
          <w:sz w:val="22"/>
          <w:szCs w:val="22"/>
          <w:lang w:val="en-GB"/>
        </w:rPr>
      </w:pPr>
    </w:p>
    <w:p w14:paraId="7E294F9C" w14:textId="77777777" w:rsidR="00F21CBC" w:rsidRPr="00F21CBC" w:rsidRDefault="00F21CBC" w:rsidP="00F21CBC">
      <w:pPr>
        <w:keepLines/>
        <w:snapToGrid w:val="0"/>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The Dean thanked everyone for their cooperation. He informed that we do not have more information on the functioning of the fall semester. The Dean, in collaboration with the Registrar, has taken steps to save energy.</w:t>
      </w:r>
    </w:p>
    <w:p w14:paraId="11E00E68" w14:textId="77777777" w:rsidR="00F21CBC" w:rsidRPr="00F21CBC" w:rsidRDefault="00F21CBC" w:rsidP="00F21CBC">
      <w:pPr>
        <w:keepLines/>
        <w:snapToGrid w:val="0"/>
        <w:jc w:val="both"/>
        <w:rPr>
          <w:rFonts w:ascii="Helvetica" w:eastAsia="Helvetica Neue" w:hAnsi="Helvetica" w:cs="Helvetica Neue"/>
          <w:sz w:val="22"/>
          <w:szCs w:val="22"/>
          <w:lang w:val="en-GB"/>
        </w:rPr>
      </w:pPr>
    </w:p>
    <w:p w14:paraId="5B9573A3" w14:textId="77777777" w:rsidR="00F21CBC" w:rsidRPr="00F21CBC" w:rsidRDefault="00F21CBC" w:rsidP="00F21CBC">
      <w:pPr>
        <w:keepLines/>
        <w:snapToGrid w:val="0"/>
        <w:jc w:val="both"/>
        <w:rPr>
          <w:rFonts w:ascii="Helvetica" w:eastAsia="Helvetica Neue" w:hAnsi="Helvetica" w:cs="Helvetica Neue"/>
          <w:sz w:val="22"/>
          <w:szCs w:val="22"/>
          <w:lang w:val="en-GB"/>
        </w:rPr>
      </w:pPr>
    </w:p>
    <w:p w14:paraId="0F82157A" w14:textId="77777777" w:rsidR="00F21CBC" w:rsidRPr="00F21CBC" w:rsidRDefault="00F21CBC" w:rsidP="00F21CBC">
      <w:pPr>
        <w:keepLines/>
        <w:snapToGrid w:val="0"/>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The Chair of the FSS MU AS advised that the next FSS MU AS meeting will be held on 26 September 2022 at 10 am.</w:t>
      </w:r>
    </w:p>
    <w:p w14:paraId="0C7E93F5" w14:textId="77777777" w:rsidR="00F21CBC" w:rsidRPr="00F21CBC" w:rsidRDefault="00F21CBC" w:rsidP="00F21CBC">
      <w:pPr>
        <w:keepLines/>
        <w:snapToGrid w:val="0"/>
        <w:jc w:val="both"/>
        <w:rPr>
          <w:rFonts w:ascii="Helvetica" w:eastAsia="Helvetica Neue" w:hAnsi="Helvetica" w:cs="Helvetica Neue"/>
          <w:sz w:val="22"/>
          <w:szCs w:val="22"/>
          <w:lang w:val="en-GB"/>
        </w:rPr>
      </w:pPr>
    </w:p>
    <w:p w14:paraId="6EFEDF0A" w14:textId="77777777" w:rsidR="00F21CBC" w:rsidRPr="00F21CBC" w:rsidRDefault="00F21CBC" w:rsidP="00F21CBC">
      <w:pPr>
        <w:keepLines/>
        <w:snapToGrid w:val="0"/>
        <w:jc w:val="both"/>
        <w:rPr>
          <w:rFonts w:ascii="Helvetica" w:eastAsia="Helvetica Neue" w:hAnsi="Helvetica" w:cs="Helvetica Neue"/>
          <w:sz w:val="22"/>
          <w:szCs w:val="22"/>
          <w:lang w:val="en-GB"/>
        </w:rPr>
      </w:pPr>
    </w:p>
    <w:p w14:paraId="42BF75F3" w14:textId="77777777" w:rsidR="00F21CBC" w:rsidRPr="00F21CBC" w:rsidRDefault="00F21CBC" w:rsidP="00F21CBC">
      <w:pPr>
        <w:keepLines/>
        <w:snapToGrid w:val="0"/>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w:t>
      </w:r>
    </w:p>
    <w:p w14:paraId="461CB3BC" w14:textId="77777777" w:rsidR="00F21CBC" w:rsidRPr="00F21CBC" w:rsidRDefault="00F21CBC" w:rsidP="00F21CBC">
      <w:pPr>
        <w:keepLines/>
        <w:snapToGrid w:val="0"/>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Resolutions adopted:</w:t>
      </w:r>
    </w:p>
    <w:p w14:paraId="5627FF93" w14:textId="77777777" w:rsidR="00F21CBC" w:rsidRPr="00F21CBC" w:rsidRDefault="00F21CBC" w:rsidP="00F21CBC">
      <w:pPr>
        <w:keepLines/>
        <w:snapToGrid w:val="0"/>
        <w:jc w:val="both"/>
        <w:rPr>
          <w:rFonts w:ascii="Helvetica" w:eastAsia="Helvetica Neue" w:hAnsi="Helvetica" w:cs="Helvetica Neue"/>
          <w:sz w:val="22"/>
          <w:szCs w:val="22"/>
          <w:lang w:val="en-GB"/>
        </w:rPr>
      </w:pPr>
    </w:p>
    <w:p w14:paraId="578480CB" w14:textId="77777777" w:rsidR="00F21CBC" w:rsidRPr="00F21CBC" w:rsidRDefault="00F21CBC" w:rsidP="00F21CBC">
      <w:pPr>
        <w:keepLines/>
        <w:snapToGrid w:val="0"/>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 xml:space="preserve">2022-6-27/1 </w:t>
      </w:r>
    </w:p>
    <w:p w14:paraId="114DD626" w14:textId="77777777" w:rsidR="00F21CBC" w:rsidRPr="00F21CBC" w:rsidRDefault="00F21CBC" w:rsidP="00F21CBC">
      <w:pPr>
        <w:keepLines/>
        <w:snapToGrid w:val="0"/>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The AS FSS MU discussed and approved the Terms and Conditions of Admission to the FSS MU in the academic year 2022/23 as attached to the minutes.</w:t>
      </w:r>
    </w:p>
    <w:p w14:paraId="721D2095" w14:textId="77777777" w:rsidR="00F21CBC" w:rsidRPr="00F21CBC" w:rsidRDefault="00F21CBC" w:rsidP="00F21CBC">
      <w:pPr>
        <w:keepLines/>
        <w:snapToGrid w:val="0"/>
        <w:jc w:val="both"/>
        <w:rPr>
          <w:rFonts w:ascii="Helvetica" w:eastAsia="Helvetica Neue" w:hAnsi="Helvetica" w:cs="Helvetica Neue"/>
          <w:sz w:val="22"/>
          <w:szCs w:val="22"/>
          <w:lang w:val="en-GB"/>
        </w:rPr>
      </w:pPr>
    </w:p>
    <w:p w14:paraId="6277D77B" w14:textId="77777777" w:rsidR="00F21CBC" w:rsidRPr="00F21CBC" w:rsidRDefault="00F21CBC" w:rsidP="00F21CBC">
      <w:pPr>
        <w:keepLines/>
        <w:snapToGrid w:val="0"/>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(8 for, 0 against, 1 abstention)</w:t>
      </w:r>
    </w:p>
    <w:p w14:paraId="2A92847E" w14:textId="77777777" w:rsidR="00F21CBC" w:rsidRPr="00F21CBC" w:rsidRDefault="00F21CBC" w:rsidP="00F21CBC">
      <w:pPr>
        <w:keepLines/>
        <w:snapToGrid w:val="0"/>
        <w:jc w:val="both"/>
        <w:rPr>
          <w:rFonts w:ascii="Helvetica" w:eastAsia="Helvetica Neue" w:hAnsi="Helvetica" w:cs="Helvetica Neue"/>
          <w:sz w:val="22"/>
          <w:szCs w:val="22"/>
          <w:lang w:val="en-GB"/>
        </w:rPr>
      </w:pPr>
    </w:p>
    <w:p w14:paraId="51F1A473" w14:textId="77777777" w:rsidR="00F21CBC" w:rsidRPr="00F21CBC" w:rsidRDefault="00F21CBC" w:rsidP="00F21CBC">
      <w:pPr>
        <w:keepLines/>
        <w:snapToGrid w:val="0"/>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2022-6-27/2</w:t>
      </w:r>
    </w:p>
    <w:p w14:paraId="3E3E9EFA" w14:textId="77777777" w:rsidR="00F21CBC" w:rsidRPr="00F21CBC" w:rsidRDefault="00F21CBC" w:rsidP="00F21CBC">
      <w:pPr>
        <w:keepLines/>
        <w:snapToGrid w:val="0"/>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The AS FSS MU discussed and approved the FSS MU Annual Report for the academic year 2021 as attached to the minutes.</w:t>
      </w:r>
    </w:p>
    <w:p w14:paraId="0365B670" w14:textId="77777777" w:rsidR="00F21CBC" w:rsidRPr="00F21CBC" w:rsidRDefault="00F21CBC" w:rsidP="00F21CBC">
      <w:pPr>
        <w:keepLines/>
        <w:snapToGrid w:val="0"/>
        <w:jc w:val="both"/>
        <w:rPr>
          <w:rFonts w:ascii="Helvetica" w:eastAsia="Helvetica Neue" w:hAnsi="Helvetica" w:cs="Helvetica Neue"/>
          <w:sz w:val="22"/>
          <w:szCs w:val="22"/>
          <w:lang w:val="en-GB"/>
        </w:rPr>
      </w:pPr>
    </w:p>
    <w:p w14:paraId="7014A374" w14:textId="77777777" w:rsidR="00F21CBC" w:rsidRPr="00F21CBC" w:rsidRDefault="00F21CBC" w:rsidP="00F21CBC">
      <w:pPr>
        <w:keepLines/>
        <w:snapToGrid w:val="0"/>
        <w:jc w:val="both"/>
        <w:rPr>
          <w:rFonts w:ascii="Helvetica" w:eastAsia="Helvetica Neue" w:hAnsi="Helvetica" w:cs="Helvetica Neue"/>
          <w:sz w:val="22"/>
          <w:szCs w:val="22"/>
          <w:lang w:val="en-GB"/>
        </w:rPr>
      </w:pPr>
      <w:r w:rsidRPr="00F21CBC">
        <w:rPr>
          <w:rFonts w:ascii="Helvetica" w:eastAsia="Helvetica Neue" w:hAnsi="Helvetica" w:cs="Helvetica Neue"/>
          <w:sz w:val="22"/>
          <w:szCs w:val="22"/>
          <w:lang w:val="en-GB"/>
        </w:rPr>
        <w:t>(9 for, 0 against, 0 abstentions)</w:t>
      </w:r>
    </w:p>
    <w:p w14:paraId="62CF7EE4" w14:textId="77777777" w:rsidR="00F21CBC" w:rsidRPr="00F21CBC" w:rsidRDefault="00F21CBC" w:rsidP="00F21CBC">
      <w:pPr>
        <w:keepLines/>
        <w:snapToGrid w:val="0"/>
        <w:jc w:val="both"/>
        <w:rPr>
          <w:rFonts w:ascii="Helvetica" w:eastAsia="Helvetica Neue" w:hAnsi="Helvetica" w:cs="Helvetica Neue"/>
          <w:sz w:val="22"/>
          <w:szCs w:val="22"/>
        </w:rPr>
      </w:pPr>
    </w:p>
    <w:p w14:paraId="4D43E471" w14:textId="77777777" w:rsidR="00F21CBC" w:rsidRPr="00F21CBC" w:rsidRDefault="00F21CBC" w:rsidP="00F21CBC">
      <w:pPr>
        <w:keepLines/>
        <w:snapToGrid w:val="0"/>
        <w:jc w:val="both"/>
        <w:rPr>
          <w:rFonts w:ascii="Helvetica" w:eastAsia="Helvetica Neue" w:hAnsi="Helvetica" w:cs="Helvetica Neue"/>
          <w:sz w:val="22"/>
          <w:szCs w:val="22"/>
        </w:rPr>
      </w:pPr>
    </w:p>
    <w:p w14:paraId="0C1058C2" w14:textId="717A381D" w:rsidR="00D71D88" w:rsidRDefault="00D71D88" w:rsidP="002E75DF">
      <w:pPr>
        <w:keepLines/>
        <w:snapToGrid w:val="0"/>
        <w:jc w:val="both"/>
        <w:rPr>
          <w:rFonts w:ascii="Helvetica" w:eastAsia="Helvetica Neue" w:hAnsi="Helvetica" w:cs="Helvetica Neue"/>
          <w:sz w:val="22"/>
          <w:szCs w:val="22"/>
        </w:rPr>
      </w:pPr>
    </w:p>
    <w:sectPr w:rsidR="00D71D88">
      <w:footerReference w:type="default" r:id="rId12"/>
      <w:headerReference w:type="first" r:id="rId13"/>
      <w:footerReference w:type="first" r:id="rId14"/>
      <w:pgSz w:w="11906" w:h="16838"/>
      <w:pgMar w:top="2353" w:right="1361" w:bottom="1928" w:left="1361" w:header="709" w:footer="8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A820E" w14:textId="77777777" w:rsidR="00F316B6" w:rsidRDefault="00F316B6">
      <w:r>
        <w:separator/>
      </w:r>
    </w:p>
  </w:endnote>
  <w:endnote w:type="continuationSeparator" w:id="0">
    <w:p w14:paraId="0E34201D" w14:textId="77777777" w:rsidR="00F316B6" w:rsidRDefault="00F3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Helvetica Neue">
    <w:altName w:val="﷽﷽﷽﷽﷽﷽﷽﷽tMru"/>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C996" w14:textId="10391368" w:rsidR="001F6A32" w:rsidRDefault="005B18F7">
    <w:pPr>
      <w:pBdr>
        <w:top w:val="nil"/>
        <w:left w:val="nil"/>
        <w:bottom w:val="nil"/>
        <w:right w:val="nil"/>
        <w:between w:val="nil"/>
      </w:pBdr>
      <w:tabs>
        <w:tab w:val="left" w:pos="0"/>
      </w:tabs>
      <w:ind w:left="-680" w:firstLine="680"/>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C16AE">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w:t>
    </w:r>
    <w:r w:rsidR="00F21CBC">
      <w:rPr>
        <w:rFonts w:ascii="Arial" w:eastAsia="Arial" w:hAnsi="Arial" w:cs="Arial"/>
        <w:color w:val="000000"/>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C411" w14:textId="77777777" w:rsidR="001F6A32" w:rsidRDefault="005B18F7">
    <w:pPr>
      <w:pBdr>
        <w:top w:val="nil"/>
        <w:left w:val="nil"/>
        <w:bottom w:val="nil"/>
        <w:right w:val="nil"/>
        <w:between w:val="nil"/>
      </w:pBdr>
      <w:tabs>
        <w:tab w:val="center" w:pos="4536"/>
        <w:tab w:val="right" w:pos="9072"/>
      </w:tabs>
      <w:rPr>
        <w:rFonts w:ascii="Arial" w:eastAsia="Arial" w:hAnsi="Arial" w:cs="Arial"/>
        <w:b/>
        <w:color w:val="0000DC"/>
        <w:sz w:val="16"/>
        <w:szCs w:val="16"/>
      </w:rPr>
    </w:pPr>
    <w:r>
      <w:rPr>
        <w:rFonts w:ascii="Arial" w:eastAsia="Arial" w:hAnsi="Arial" w:cs="Arial"/>
        <w:b/>
        <w:color w:val="0000DC"/>
        <w:sz w:val="16"/>
        <w:szCs w:val="16"/>
      </w:rPr>
      <w:t>Masarykova univerzita, Fakulta sociálních studií, Akademický senát</w:t>
    </w:r>
  </w:p>
  <w:p w14:paraId="6E6E99DD" w14:textId="77777777" w:rsidR="001F6A32" w:rsidRDefault="00F316B6">
    <w:pPr>
      <w:pBdr>
        <w:top w:val="nil"/>
        <w:left w:val="nil"/>
        <w:bottom w:val="nil"/>
        <w:right w:val="nil"/>
        <w:between w:val="nil"/>
      </w:pBdr>
      <w:tabs>
        <w:tab w:val="center" w:pos="4536"/>
        <w:tab w:val="right" w:pos="9072"/>
      </w:tabs>
      <w:rPr>
        <w:rFonts w:ascii="Arial" w:eastAsia="Arial" w:hAnsi="Arial" w:cs="Arial"/>
        <w:color w:val="0000DC"/>
        <w:sz w:val="16"/>
        <w:szCs w:val="16"/>
      </w:rPr>
    </w:pPr>
  </w:p>
  <w:p w14:paraId="24119D63" w14:textId="77777777" w:rsidR="001F6A32" w:rsidRDefault="005B18F7">
    <w:pPr>
      <w:pBdr>
        <w:top w:val="nil"/>
        <w:left w:val="nil"/>
        <w:bottom w:val="nil"/>
        <w:right w:val="nil"/>
        <w:between w:val="nil"/>
      </w:pBdr>
      <w:tabs>
        <w:tab w:val="center" w:pos="4536"/>
        <w:tab w:val="right" w:pos="9072"/>
      </w:tabs>
      <w:rPr>
        <w:rFonts w:ascii="Arial" w:eastAsia="Arial" w:hAnsi="Arial" w:cs="Arial"/>
        <w:color w:val="0000DC"/>
        <w:sz w:val="16"/>
        <w:szCs w:val="16"/>
      </w:rPr>
    </w:pPr>
    <w:r>
      <w:rPr>
        <w:rFonts w:ascii="Arial" w:eastAsia="Arial" w:hAnsi="Arial" w:cs="Arial"/>
        <w:color w:val="0000DC"/>
        <w:sz w:val="16"/>
        <w:szCs w:val="16"/>
      </w:rPr>
      <w:t>Joštova 218/10, 602 00 Brno, Česká republika</w:t>
    </w:r>
  </w:p>
  <w:p w14:paraId="52CF9A3B" w14:textId="77777777" w:rsidR="001F6A32" w:rsidRDefault="005B18F7">
    <w:pPr>
      <w:pBdr>
        <w:top w:val="nil"/>
        <w:left w:val="nil"/>
        <w:bottom w:val="nil"/>
        <w:right w:val="nil"/>
        <w:between w:val="nil"/>
      </w:pBdr>
      <w:tabs>
        <w:tab w:val="center" w:pos="4536"/>
        <w:tab w:val="right" w:pos="9072"/>
      </w:tabs>
      <w:rPr>
        <w:rFonts w:ascii="Arial" w:eastAsia="Arial" w:hAnsi="Arial" w:cs="Arial"/>
        <w:color w:val="0000DC"/>
        <w:sz w:val="16"/>
        <w:szCs w:val="16"/>
      </w:rPr>
    </w:pPr>
    <w:r>
      <w:rPr>
        <w:rFonts w:ascii="Arial" w:eastAsia="Arial" w:hAnsi="Arial" w:cs="Arial"/>
        <w:color w:val="0000DC"/>
        <w:sz w:val="16"/>
        <w:szCs w:val="16"/>
      </w:rPr>
      <w:t>E: senat@fss.muni.cz, www.fss.muni.cz</w:t>
    </w:r>
  </w:p>
  <w:p w14:paraId="015CBD47" w14:textId="699C3700" w:rsidR="001F6A32" w:rsidRDefault="005B18F7">
    <w:pPr>
      <w:pBdr>
        <w:top w:val="nil"/>
        <w:left w:val="nil"/>
        <w:bottom w:val="nil"/>
        <w:right w:val="nil"/>
        <w:between w:val="nil"/>
      </w:pBdr>
      <w:tabs>
        <w:tab w:val="left" w:pos="0"/>
      </w:tabs>
      <w:ind w:left="-680" w:firstLine="680"/>
      <w:rPr>
        <w:rFonts w:ascii="Arial" w:eastAsia="Arial" w:hAnsi="Arial" w:cs="Arial"/>
        <w:color w:val="0000DC"/>
        <w:sz w:val="16"/>
        <w:szCs w:val="16"/>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C16AE">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r w:rsidR="00F21CBC">
      <w:rPr>
        <w:rFonts w:ascii="Arial" w:eastAsia="Arial" w:hAnsi="Arial" w:cs="Arial"/>
        <w:color w:val="000000"/>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7DC6" w14:textId="77777777" w:rsidR="00F316B6" w:rsidRDefault="00F316B6">
      <w:r>
        <w:separator/>
      </w:r>
    </w:p>
  </w:footnote>
  <w:footnote w:type="continuationSeparator" w:id="0">
    <w:p w14:paraId="28A23419" w14:textId="77777777" w:rsidR="00F316B6" w:rsidRDefault="00F31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CDD3" w14:textId="77777777" w:rsidR="001F6A32" w:rsidRDefault="005B18F7">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9264" behindDoc="0" locked="0" layoutInCell="1" hidden="0" allowOverlap="1" wp14:anchorId="74C6F4E5" wp14:editId="0FADDDCB">
          <wp:simplePos x="0" y="0"/>
          <wp:positionH relativeFrom="column">
            <wp:posOffset>-621043</wp:posOffset>
          </wp:positionH>
          <wp:positionV relativeFrom="paragraph">
            <wp:posOffset>-216751</wp:posOffset>
          </wp:positionV>
          <wp:extent cx="3165929" cy="10023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65929" cy="10023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D04"/>
    <w:multiLevelType w:val="hybridMultilevel"/>
    <w:tmpl w:val="CB8674DA"/>
    <w:lvl w:ilvl="0" w:tplc="4934D8D4">
      <w:start w:val="9"/>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645C80"/>
    <w:multiLevelType w:val="hybridMultilevel"/>
    <w:tmpl w:val="CC8EFCDE"/>
    <w:lvl w:ilvl="0" w:tplc="B492DA72">
      <w:start w:val="9"/>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8718C0"/>
    <w:multiLevelType w:val="hybridMultilevel"/>
    <w:tmpl w:val="FB36059A"/>
    <w:lvl w:ilvl="0" w:tplc="DD1E897C">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9427E5"/>
    <w:multiLevelType w:val="hybridMultilevel"/>
    <w:tmpl w:val="35BE0800"/>
    <w:lvl w:ilvl="0" w:tplc="71BE12CA">
      <w:start w:val="10"/>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A81704"/>
    <w:multiLevelType w:val="hybridMultilevel"/>
    <w:tmpl w:val="2E5E3F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F148E9"/>
    <w:multiLevelType w:val="hybridMultilevel"/>
    <w:tmpl w:val="8F321E4E"/>
    <w:lvl w:ilvl="0" w:tplc="B18024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4286793"/>
    <w:multiLevelType w:val="multilevel"/>
    <w:tmpl w:val="75FCBB5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1B14117B"/>
    <w:multiLevelType w:val="hybridMultilevel"/>
    <w:tmpl w:val="52BE98D6"/>
    <w:lvl w:ilvl="0" w:tplc="68667F26">
      <w:start w:val="8"/>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BF1F46"/>
    <w:multiLevelType w:val="hybridMultilevel"/>
    <w:tmpl w:val="2A2E6B3C"/>
    <w:lvl w:ilvl="0" w:tplc="42C856A8">
      <w:start w:val="1"/>
      <w:numFmt w:val="lowerLetter"/>
      <w:lvlText w:val="%1."/>
      <w:lvlJc w:val="left"/>
      <w:pPr>
        <w:ind w:left="397" w:hanging="284"/>
      </w:pPr>
      <w:rPr>
        <w:rFonts w:ascii="Arial" w:eastAsia="Arial" w:hAnsi="Arial" w:cs="Arial" w:hint="default"/>
        <w:b/>
        <w:bCs/>
        <w:spacing w:val="-1"/>
        <w:w w:val="100"/>
        <w:sz w:val="22"/>
        <w:szCs w:val="22"/>
      </w:rPr>
    </w:lvl>
    <w:lvl w:ilvl="1" w:tplc="E0CEBE6C">
      <w:numFmt w:val="bullet"/>
      <w:lvlText w:val="•"/>
      <w:lvlJc w:val="left"/>
      <w:pPr>
        <w:ind w:left="1300" w:hanging="284"/>
      </w:pPr>
      <w:rPr>
        <w:rFonts w:hint="default"/>
      </w:rPr>
    </w:lvl>
    <w:lvl w:ilvl="2" w:tplc="EF80B854">
      <w:numFmt w:val="bullet"/>
      <w:lvlText w:val="•"/>
      <w:lvlJc w:val="left"/>
      <w:pPr>
        <w:ind w:left="2200" w:hanging="284"/>
      </w:pPr>
      <w:rPr>
        <w:rFonts w:hint="default"/>
      </w:rPr>
    </w:lvl>
    <w:lvl w:ilvl="3" w:tplc="08AC323C">
      <w:numFmt w:val="bullet"/>
      <w:lvlText w:val="•"/>
      <w:lvlJc w:val="left"/>
      <w:pPr>
        <w:ind w:left="3100" w:hanging="284"/>
      </w:pPr>
      <w:rPr>
        <w:rFonts w:hint="default"/>
      </w:rPr>
    </w:lvl>
    <w:lvl w:ilvl="4" w:tplc="ADFE5A56">
      <w:numFmt w:val="bullet"/>
      <w:lvlText w:val="•"/>
      <w:lvlJc w:val="left"/>
      <w:pPr>
        <w:ind w:left="4000" w:hanging="284"/>
      </w:pPr>
      <w:rPr>
        <w:rFonts w:hint="default"/>
      </w:rPr>
    </w:lvl>
    <w:lvl w:ilvl="5" w:tplc="22383D16">
      <w:numFmt w:val="bullet"/>
      <w:lvlText w:val="•"/>
      <w:lvlJc w:val="left"/>
      <w:pPr>
        <w:ind w:left="4900" w:hanging="284"/>
      </w:pPr>
      <w:rPr>
        <w:rFonts w:hint="default"/>
      </w:rPr>
    </w:lvl>
    <w:lvl w:ilvl="6" w:tplc="CA9A3058">
      <w:numFmt w:val="bullet"/>
      <w:lvlText w:val="•"/>
      <w:lvlJc w:val="left"/>
      <w:pPr>
        <w:ind w:left="5800" w:hanging="284"/>
      </w:pPr>
      <w:rPr>
        <w:rFonts w:hint="default"/>
      </w:rPr>
    </w:lvl>
    <w:lvl w:ilvl="7" w:tplc="1EC4BC58">
      <w:numFmt w:val="bullet"/>
      <w:lvlText w:val="•"/>
      <w:lvlJc w:val="left"/>
      <w:pPr>
        <w:ind w:left="6700" w:hanging="284"/>
      </w:pPr>
      <w:rPr>
        <w:rFonts w:hint="default"/>
      </w:rPr>
    </w:lvl>
    <w:lvl w:ilvl="8" w:tplc="ECA039AE">
      <w:numFmt w:val="bullet"/>
      <w:lvlText w:val="•"/>
      <w:lvlJc w:val="left"/>
      <w:pPr>
        <w:ind w:left="7600" w:hanging="284"/>
      </w:pPr>
      <w:rPr>
        <w:rFonts w:hint="default"/>
      </w:rPr>
    </w:lvl>
  </w:abstractNum>
  <w:abstractNum w:abstractNumId="9" w15:restartNumberingAfterBreak="0">
    <w:nsid w:val="254D23E5"/>
    <w:multiLevelType w:val="hybridMultilevel"/>
    <w:tmpl w:val="52BE98D6"/>
    <w:lvl w:ilvl="0" w:tplc="FFFFFFFF">
      <w:start w:val="8"/>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347796"/>
    <w:multiLevelType w:val="hybridMultilevel"/>
    <w:tmpl w:val="93F2324C"/>
    <w:lvl w:ilvl="0" w:tplc="95AEA7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0B005F"/>
    <w:multiLevelType w:val="multilevel"/>
    <w:tmpl w:val="8878E5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b/>
        <w:bCs/>
        <w:i w:val="0"/>
        <w:iCs w:val="0"/>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328732A4"/>
    <w:multiLevelType w:val="hybridMultilevel"/>
    <w:tmpl w:val="B49C3B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AD1A2E"/>
    <w:multiLevelType w:val="multilevel"/>
    <w:tmpl w:val="2B1A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9F0DE5"/>
    <w:multiLevelType w:val="multilevel"/>
    <w:tmpl w:val="27C28800"/>
    <w:lvl w:ilvl="0">
      <w:start w:val="1"/>
      <w:numFmt w:val="decimal"/>
      <w:lvlText w:val="%1)"/>
      <w:lvlJc w:val="left"/>
      <w:pPr>
        <w:ind w:left="644" w:hanging="360"/>
      </w:pPr>
      <w:rPr>
        <w:i w:val="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5" w15:restartNumberingAfterBreak="0">
    <w:nsid w:val="3D180987"/>
    <w:multiLevelType w:val="multilevel"/>
    <w:tmpl w:val="4A088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D9469D"/>
    <w:multiLevelType w:val="hybridMultilevel"/>
    <w:tmpl w:val="F4B09594"/>
    <w:lvl w:ilvl="0" w:tplc="98046902">
      <w:start w:val="8"/>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916A64"/>
    <w:multiLevelType w:val="hybridMultilevel"/>
    <w:tmpl w:val="FABA674A"/>
    <w:lvl w:ilvl="0" w:tplc="F69A3D50">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C37AAC"/>
    <w:multiLevelType w:val="multilevel"/>
    <w:tmpl w:val="F04C3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917068"/>
    <w:multiLevelType w:val="hybridMultilevel"/>
    <w:tmpl w:val="2EEEE100"/>
    <w:lvl w:ilvl="0" w:tplc="7E68EC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C96124"/>
    <w:multiLevelType w:val="hybridMultilevel"/>
    <w:tmpl w:val="BE52E1BE"/>
    <w:lvl w:ilvl="0" w:tplc="64720324">
      <w:start w:val="1"/>
      <w:numFmt w:val="decimal"/>
      <w:lvlText w:val="%1)"/>
      <w:lvlJc w:val="left"/>
      <w:pPr>
        <w:ind w:left="720" w:hanging="360"/>
      </w:pPr>
      <w:rPr>
        <w:rFonts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A242D5"/>
    <w:multiLevelType w:val="hybridMultilevel"/>
    <w:tmpl w:val="2A2E6B3C"/>
    <w:lvl w:ilvl="0" w:tplc="42C856A8">
      <w:start w:val="1"/>
      <w:numFmt w:val="lowerLetter"/>
      <w:lvlText w:val="%1."/>
      <w:lvlJc w:val="left"/>
      <w:pPr>
        <w:ind w:left="397" w:hanging="284"/>
      </w:pPr>
      <w:rPr>
        <w:rFonts w:ascii="Arial" w:eastAsia="Arial" w:hAnsi="Arial" w:cs="Arial" w:hint="default"/>
        <w:b/>
        <w:bCs/>
        <w:spacing w:val="-1"/>
        <w:w w:val="100"/>
        <w:sz w:val="22"/>
        <w:szCs w:val="22"/>
      </w:rPr>
    </w:lvl>
    <w:lvl w:ilvl="1" w:tplc="E0CEBE6C">
      <w:numFmt w:val="bullet"/>
      <w:lvlText w:val="•"/>
      <w:lvlJc w:val="left"/>
      <w:pPr>
        <w:ind w:left="1300" w:hanging="284"/>
      </w:pPr>
      <w:rPr>
        <w:rFonts w:hint="default"/>
      </w:rPr>
    </w:lvl>
    <w:lvl w:ilvl="2" w:tplc="EF80B854">
      <w:numFmt w:val="bullet"/>
      <w:lvlText w:val="•"/>
      <w:lvlJc w:val="left"/>
      <w:pPr>
        <w:ind w:left="2200" w:hanging="284"/>
      </w:pPr>
      <w:rPr>
        <w:rFonts w:hint="default"/>
      </w:rPr>
    </w:lvl>
    <w:lvl w:ilvl="3" w:tplc="08AC323C">
      <w:numFmt w:val="bullet"/>
      <w:lvlText w:val="•"/>
      <w:lvlJc w:val="left"/>
      <w:pPr>
        <w:ind w:left="3100" w:hanging="284"/>
      </w:pPr>
      <w:rPr>
        <w:rFonts w:hint="default"/>
      </w:rPr>
    </w:lvl>
    <w:lvl w:ilvl="4" w:tplc="ADFE5A56">
      <w:numFmt w:val="bullet"/>
      <w:lvlText w:val="•"/>
      <w:lvlJc w:val="left"/>
      <w:pPr>
        <w:ind w:left="4000" w:hanging="284"/>
      </w:pPr>
      <w:rPr>
        <w:rFonts w:hint="default"/>
      </w:rPr>
    </w:lvl>
    <w:lvl w:ilvl="5" w:tplc="22383D16">
      <w:numFmt w:val="bullet"/>
      <w:lvlText w:val="•"/>
      <w:lvlJc w:val="left"/>
      <w:pPr>
        <w:ind w:left="4900" w:hanging="284"/>
      </w:pPr>
      <w:rPr>
        <w:rFonts w:hint="default"/>
      </w:rPr>
    </w:lvl>
    <w:lvl w:ilvl="6" w:tplc="CA9A3058">
      <w:numFmt w:val="bullet"/>
      <w:lvlText w:val="•"/>
      <w:lvlJc w:val="left"/>
      <w:pPr>
        <w:ind w:left="5800" w:hanging="284"/>
      </w:pPr>
      <w:rPr>
        <w:rFonts w:hint="default"/>
      </w:rPr>
    </w:lvl>
    <w:lvl w:ilvl="7" w:tplc="1EC4BC58">
      <w:numFmt w:val="bullet"/>
      <w:lvlText w:val="•"/>
      <w:lvlJc w:val="left"/>
      <w:pPr>
        <w:ind w:left="6700" w:hanging="284"/>
      </w:pPr>
      <w:rPr>
        <w:rFonts w:hint="default"/>
      </w:rPr>
    </w:lvl>
    <w:lvl w:ilvl="8" w:tplc="ECA039AE">
      <w:numFmt w:val="bullet"/>
      <w:lvlText w:val="•"/>
      <w:lvlJc w:val="left"/>
      <w:pPr>
        <w:ind w:left="7600" w:hanging="284"/>
      </w:pPr>
      <w:rPr>
        <w:rFonts w:hint="default"/>
      </w:rPr>
    </w:lvl>
  </w:abstractNum>
  <w:abstractNum w:abstractNumId="22" w15:restartNumberingAfterBreak="0">
    <w:nsid w:val="4E044725"/>
    <w:multiLevelType w:val="hybridMultilevel"/>
    <w:tmpl w:val="0BFAD6D4"/>
    <w:lvl w:ilvl="0" w:tplc="FF9A82A8">
      <w:start w:val="9"/>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116353"/>
    <w:multiLevelType w:val="hybridMultilevel"/>
    <w:tmpl w:val="464AE38A"/>
    <w:lvl w:ilvl="0" w:tplc="A62445AC">
      <w:numFmt w:val="bullet"/>
      <w:lvlText w:val="-"/>
      <w:lvlJc w:val="left"/>
      <w:pPr>
        <w:ind w:left="720" w:hanging="360"/>
      </w:pPr>
      <w:rPr>
        <w:rFonts w:ascii="Helvetica" w:eastAsia="Times New Roman"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B43310"/>
    <w:multiLevelType w:val="hybridMultilevel"/>
    <w:tmpl w:val="B43E4B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9F0EC7"/>
    <w:multiLevelType w:val="hybridMultilevel"/>
    <w:tmpl w:val="52BE98D6"/>
    <w:lvl w:ilvl="0" w:tplc="FFFFFFFF">
      <w:start w:val="8"/>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690258"/>
    <w:multiLevelType w:val="hybridMultilevel"/>
    <w:tmpl w:val="A9F0E6FE"/>
    <w:lvl w:ilvl="0" w:tplc="CB5C1728">
      <w:start w:val="9"/>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32391D"/>
    <w:multiLevelType w:val="hybridMultilevel"/>
    <w:tmpl w:val="2EEEE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5B6F80"/>
    <w:multiLevelType w:val="hybridMultilevel"/>
    <w:tmpl w:val="2814EEB8"/>
    <w:lvl w:ilvl="0" w:tplc="9FEA48F0">
      <w:start w:val="1"/>
      <w:numFmt w:val="decimal"/>
      <w:lvlText w:val="%1)"/>
      <w:lvlJc w:val="left"/>
      <w:pPr>
        <w:ind w:left="1377" w:hanging="284"/>
      </w:pPr>
      <w:rPr>
        <w:rFonts w:ascii="Helvetica" w:eastAsia="Arial" w:hAnsi="Helvetica" w:cs="Arial" w:hint="default"/>
        <w:spacing w:val="-1"/>
        <w:w w:val="91"/>
        <w:sz w:val="22"/>
        <w:szCs w:val="22"/>
      </w:rPr>
    </w:lvl>
    <w:lvl w:ilvl="1" w:tplc="E9201592">
      <w:numFmt w:val="bullet"/>
      <w:lvlText w:val="•"/>
      <w:lvlJc w:val="left"/>
      <w:pPr>
        <w:ind w:left="2254" w:hanging="284"/>
      </w:pPr>
      <w:rPr>
        <w:rFonts w:hint="default"/>
      </w:rPr>
    </w:lvl>
    <w:lvl w:ilvl="2" w:tplc="C87E03E0">
      <w:numFmt w:val="bullet"/>
      <w:lvlText w:val="•"/>
      <w:lvlJc w:val="left"/>
      <w:pPr>
        <w:ind w:left="3128" w:hanging="284"/>
      </w:pPr>
      <w:rPr>
        <w:rFonts w:hint="default"/>
      </w:rPr>
    </w:lvl>
    <w:lvl w:ilvl="3" w:tplc="F766A2CA">
      <w:numFmt w:val="bullet"/>
      <w:lvlText w:val="•"/>
      <w:lvlJc w:val="left"/>
      <w:pPr>
        <w:ind w:left="4002" w:hanging="284"/>
      </w:pPr>
      <w:rPr>
        <w:rFonts w:hint="default"/>
      </w:rPr>
    </w:lvl>
    <w:lvl w:ilvl="4" w:tplc="95765CEC">
      <w:numFmt w:val="bullet"/>
      <w:lvlText w:val="•"/>
      <w:lvlJc w:val="left"/>
      <w:pPr>
        <w:ind w:left="4876" w:hanging="284"/>
      </w:pPr>
      <w:rPr>
        <w:rFonts w:hint="default"/>
      </w:rPr>
    </w:lvl>
    <w:lvl w:ilvl="5" w:tplc="5E484F54">
      <w:numFmt w:val="bullet"/>
      <w:lvlText w:val="•"/>
      <w:lvlJc w:val="left"/>
      <w:pPr>
        <w:ind w:left="5750" w:hanging="284"/>
      </w:pPr>
      <w:rPr>
        <w:rFonts w:hint="default"/>
      </w:rPr>
    </w:lvl>
    <w:lvl w:ilvl="6" w:tplc="B010DF94">
      <w:numFmt w:val="bullet"/>
      <w:lvlText w:val="•"/>
      <w:lvlJc w:val="left"/>
      <w:pPr>
        <w:ind w:left="6624" w:hanging="284"/>
      </w:pPr>
      <w:rPr>
        <w:rFonts w:hint="default"/>
      </w:rPr>
    </w:lvl>
    <w:lvl w:ilvl="7" w:tplc="BA025C74">
      <w:numFmt w:val="bullet"/>
      <w:lvlText w:val="•"/>
      <w:lvlJc w:val="left"/>
      <w:pPr>
        <w:ind w:left="7498" w:hanging="284"/>
      </w:pPr>
      <w:rPr>
        <w:rFonts w:hint="default"/>
      </w:rPr>
    </w:lvl>
    <w:lvl w:ilvl="8" w:tplc="4DDE9C86">
      <w:numFmt w:val="bullet"/>
      <w:lvlText w:val="•"/>
      <w:lvlJc w:val="left"/>
      <w:pPr>
        <w:ind w:left="8372" w:hanging="284"/>
      </w:pPr>
      <w:rPr>
        <w:rFonts w:hint="default"/>
      </w:rPr>
    </w:lvl>
  </w:abstractNum>
  <w:abstractNum w:abstractNumId="29" w15:restartNumberingAfterBreak="0">
    <w:nsid w:val="67B85CBA"/>
    <w:multiLevelType w:val="multilevel"/>
    <w:tmpl w:val="26B8D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567392"/>
    <w:multiLevelType w:val="hybridMultilevel"/>
    <w:tmpl w:val="DA8E36A6"/>
    <w:lvl w:ilvl="0" w:tplc="B510B39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C800D4"/>
    <w:multiLevelType w:val="multilevel"/>
    <w:tmpl w:val="C23AD6E0"/>
    <w:lvl w:ilvl="0">
      <w:start w:val="1"/>
      <w:numFmt w:val="decimal"/>
      <w:lvlText w:val="%1)"/>
      <w:lvlJc w:val="left"/>
      <w:pPr>
        <w:ind w:left="360" w:hanging="360"/>
      </w:pPr>
      <w:rPr>
        <w:b/>
        <w:i w:val="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2" w15:restartNumberingAfterBreak="0">
    <w:nsid w:val="785F16D9"/>
    <w:multiLevelType w:val="multilevel"/>
    <w:tmpl w:val="8878E5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b/>
        <w:bCs/>
        <w:i w:val="0"/>
        <w:iCs w:val="0"/>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79EC18F4"/>
    <w:multiLevelType w:val="multilevel"/>
    <w:tmpl w:val="04FC8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6"/>
  </w:num>
  <w:num w:numId="3">
    <w:abstractNumId w:val="14"/>
  </w:num>
  <w:num w:numId="4">
    <w:abstractNumId w:val="31"/>
  </w:num>
  <w:num w:numId="5">
    <w:abstractNumId w:val="29"/>
  </w:num>
  <w:num w:numId="6">
    <w:abstractNumId w:val="13"/>
  </w:num>
  <w:num w:numId="7">
    <w:abstractNumId w:val="24"/>
  </w:num>
  <w:num w:numId="8">
    <w:abstractNumId w:val="33"/>
  </w:num>
  <w:num w:numId="9">
    <w:abstractNumId w:val="18"/>
  </w:num>
  <w:num w:numId="10">
    <w:abstractNumId w:val="15"/>
  </w:num>
  <w:num w:numId="11">
    <w:abstractNumId w:val="28"/>
  </w:num>
  <w:num w:numId="12">
    <w:abstractNumId w:val="21"/>
  </w:num>
  <w:num w:numId="13">
    <w:abstractNumId w:val="8"/>
  </w:num>
  <w:num w:numId="14">
    <w:abstractNumId w:val="11"/>
  </w:num>
  <w:num w:numId="15">
    <w:abstractNumId w:val="12"/>
  </w:num>
  <w:num w:numId="16">
    <w:abstractNumId w:val="17"/>
  </w:num>
  <w:num w:numId="17">
    <w:abstractNumId w:val="23"/>
  </w:num>
  <w:num w:numId="18">
    <w:abstractNumId w:val="19"/>
  </w:num>
  <w:num w:numId="19">
    <w:abstractNumId w:val="3"/>
  </w:num>
  <w:num w:numId="20">
    <w:abstractNumId w:val="2"/>
  </w:num>
  <w:num w:numId="21">
    <w:abstractNumId w:val="4"/>
  </w:num>
  <w:num w:numId="22">
    <w:abstractNumId w:val="27"/>
  </w:num>
  <w:num w:numId="23">
    <w:abstractNumId w:val="5"/>
  </w:num>
  <w:num w:numId="24">
    <w:abstractNumId w:val="1"/>
  </w:num>
  <w:num w:numId="25">
    <w:abstractNumId w:val="20"/>
  </w:num>
  <w:num w:numId="26">
    <w:abstractNumId w:val="26"/>
  </w:num>
  <w:num w:numId="27">
    <w:abstractNumId w:val="0"/>
  </w:num>
  <w:num w:numId="28">
    <w:abstractNumId w:val="22"/>
  </w:num>
  <w:num w:numId="29">
    <w:abstractNumId w:val="16"/>
  </w:num>
  <w:num w:numId="30">
    <w:abstractNumId w:val="10"/>
  </w:num>
  <w:num w:numId="31">
    <w:abstractNumId w:val="7"/>
  </w:num>
  <w:num w:numId="32">
    <w:abstractNumId w:val="25"/>
  </w:num>
  <w:num w:numId="33">
    <w:abstractNumId w:val="3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TazNLUwtDSyNLRQ0lEKTi0uzszPAykwNK0FAM0gF2ItAAAA"/>
  </w:docVars>
  <w:rsids>
    <w:rsidRoot w:val="005B18F7"/>
    <w:rsid w:val="000034C3"/>
    <w:rsid w:val="00006745"/>
    <w:rsid w:val="00012B75"/>
    <w:rsid w:val="0003229F"/>
    <w:rsid w:val="000346E1"/>
    <w:rsid w:val="00035DB3"/>
    <w:rsid w:val="00061D67"/>
    <w:rsid w:val="00062086"/>
    <w:rsid w:val="00065E9E"/>
    <w:rsid w:val="00066DC3"/>
    <w:rsid w:val="0006755C"/>
    <w:rsid w:val="000845BA"/>
    <w:rsid w:val="00086E9D"/>
    <w:rsid w:val="00094D54"/>
    <w:rsid w:val="000A7D0F"/>
    <w:rsid w:val="000B2A34"/>
    <w:rsid w:val="000C0B28"/>
    <w:rsid w:val="000C2E1D"/>
    <w:rsid w:val="000C2FD0"/>
    <w:rsid w:val="000C7E16"/>
    <w:rsid w:val="000E2763"/>
    <w:rsid w:val="000E443E"/>
    <w:rsid w:val="000F46ED"/>
    <w:rsid w:val="000F702F"/>
    <w:rsid w:val="00100084"/>
    <w:rsid w:val="0010116D"/>
    <w:rsid w:val="00110343"/>
    <w:rsid w:val="00110AB7"/>
    <w:rsid w:val="00114929"/>
    <w:rsid w:val="001154DA"/>
    <w:rsid w:val="00130785"/>
    <w:rsid w:val="001342A0"/>
    <w:rsid w:val="001346FF"/>
    <w:rsid w:val="0013527A"/>
    <w:rsid w:val="00136469"/>
    <w:rsid w:val="00137632"/>
    <w:rsid w:val="00146D63"/>
    <w:rsid w:val="00150985"/>
    <w:rsid w:val="00173235"/>
    <w:rsid w:val="00180DE7"/>
    <w:rsid w:val="001865F2"/>
    <w:rsid w:val="001A1084"/>
    <w:rsid w:val="001A20D6"/>
    <w:rsid w:val="001A23FB"/>
    <w:rsid w:val="001B029F"/>
    <w:rsid w:val="001B0B67"/>
    <w:rsid w:val="001B7C4D"/>
    <w:rsid w:val="001C0675"/>
    <w:rsid w:val="001C6864"/>
    <w:rsid w:val="001D4516"/>
    <w:rsid w:val="001D532D"/>
    <w:rsid w:val="001D6C63"/>
    <w:rsid w:val="001E3276"/>
    <w:rsid w:val="001F1A61"/>
    <w:rsid w:val="001F62F4"/>
    <w:rsid w:val="00202295"/>
    <w:rsid w:val="00207528"/>
    <w:rsid w:val="00216770"/>
    <w:rsid w:val="002236EA"/>
    <w:rsid w:val="00225147"/>
    <w:rsid w:val="00227E8F"/>
    <w:rsid w:val="002313C5"/>
    <w:rsid w:val="00231DAC"/>
    <w:rsid w:val="00233CBC"/>
    <w:rsid w:val="00234BEC"/>
    <w:rsid w:val="002423FB"/>
    <w:rsid w:val="00246276"/>
    <w:rsid w:val="00254918"/>
    <w:rsid w:val="00263CB5"/>
    <w:rsid w:val="002641FF"/>
    <w:rsid w:val="002667FD"/>
    <w:rsid w:val="002672CD"/>
    <w:rsid w:val="00273B09"/>
    <w:rsid w:val="00277405"/>
    <w:rsid w:val="0028572F"/>
    <w:rsid w:val="002909B8"/>
    <w:rsid w:val="00291045"/>
    <w:rsid w:val="00293FC5"/>
    <w:rsid w:val="002B7871"/>
    <w:rsid w:val="002B7D5C"/>
    <w:rsid w:val="002C16AE"/>
    <w:rsid w:val="002C3769"/>
    <w:rsid w:val="002D4150"/>
    <w:rsid w:val="002D7FF1"/>
    <w:rsid w:val="002E0DCE"/>
    <w:rsid w:val="002E196F"/>
    <w:rsid w:val="002E46F2"/>
    <w:rsid w:val="002E51F6"/>
    <w:rsid w:val="002E6022"/>
    <w:rsid w:val="002E75DF"/>
    <w:rsid w:val="00306689"/>
    <w:rsid w:val="0031498D"/>
    <w:rsid w:val="003259F8"/>
    <w:rsid w:val="00331AE7"/>
    <w:rsid w:val="00333A42"/>
    <w:rsid w:val="00337996"/>
    <w:rsid w:val="003438AB"/>
    <w:rsid w:val="00347E87"/>
    <w:rsid w:val="00353BA5"/>
    <w:rsid w:val="00356AA1"/>
    <w:rsid w:val="00372CBF"/>
    <w:rsid w:val="0037335D"/>
    <w:rsid w:val="003819B1"/>
    <w:rsid w:val="00385B1A"/>
    <w:rsid w:val="003A446C"/>
    <w:rsid w:val="003A7B26"/>
    <w:rsid w:val="003B2F54"/>
    <w:rsid w:val="003B6305"/>
    <w:rsid w:val="003C10B9"/>
    <w:rsid w:val="003C1C33"/>
    <w:rsid w:val="003C4A6E"/>
    <w:rsid w:val="003D42ED"/>
    <w:rsid w:val="003D523E"/>
    <w:rsid w:val="003D7071"/>
    <w:rsid w:val="003E684B"/>
    <w:rsid w:val="003F05E3"/>
    <w:rsid w:val="0040147E"/>
    <w:rsid w:val="004075FB"/>
    <w:rsid w:val="00416BDE"/>
    <w:rsid w:val="00430EBA"/>
    <w:rsid w:val="004350FC"/>
    <w:rsid w:val="004463AD"/>
    <w:rsid w:val="004600C8"/>
    <w:rsid w:val="00462B89"/>
    <w:rsid w:val="00480DB0"/>
    <w:rsid w:val="0048501E"/>
    <w:rsid w:val="00485A8B"/>
    <w:rsid w:val="00487C53"/>
    <w:rsid w:val="00493DB8"/>
    <w:rsid w:val="004A076C"/>
    <w:rsid w:val="004B334B"/>
    <w:rsid w:val="004B732D"/>
    <w:rsid w:val="004B78DD"/>
    <w:rsid w:val="004C1675"/>
    <w:rsid w:val="004D0E8F"/>
    <w:rsid w:val="004D4ACE"/>
    <w:rsid w:val="004E2ED4"/>
    <w:rsid w:val="004E508C"/>
    <w:rsid w:val="004F06FE"/>
    <w:rsid w:val="005320DE"/>
    <w:rsid w:val="0053240C"/>
    <w:rsid w:val="00532B7B"/>
    <w:rsid w:val="00535D9C"/>
    <w:rsid w:val="00550387"/>
    <w:rsid w:val="005601AF"/>
    <w:rsid w:val="005612B0"/>
    <w:rsid w:val="005622D0"/>
    <w:rsid w:val="00562D38"/>
    <w:rsid w:val="00562D95"/>
    <w:rsid w:val="0057466E"/>
    <w:rsid w:val="00584164"/>
    <w:rsid w:val="00585D01"/>
    <w:rsid w:val="00586B5C"/>
    <w:rsid w:val="005A5683"/>
    <w:rsid w:val="005A7153"/>
    <w:rsid w:val="005B0DEF"/>
    <w:rsid w:val="005B1718"/>
    <w:rsid w:val="005B18F7"/>
    <w:rsid w:val="005C73E5"/>
    <w:rsid w:val="005E3452"/>
    <w:rsid w:val="005E624E"/>
    <w:rsid w:val="005F6CD9"/>
    <w:rsid w:val="00603125"/>
    <w:rsid w:val="00603FA9"/>
    <w:rsid w:val="00625C7E"/>
    <w:rsid w:val="0063620C"/>
    <w:rsid w:val="00640450"/>
    <w:rsid w:val="00647B63"/>
    <w:rsid w:val="006503B5"/>
    <w:rsid w:val="00652EAD"/>
    <w:rsid w:val="00654E1A"/>
    <w:rsid w:val="00666471"/>
    <w:rsid w:val="00675184"/>
    <w:rsid w:val="006828B6"/>
    <w:rsid w:val="00691356"/>
    <w:rsid w:val="00691A65"/>
    <w:rsid w:val="006948F6"/>
    <w:rsid w:val="006A09BC"/>
    <w:rsid w:val="006A1DF6"/>
    <w:rsid w:val="006A266D"/>
    <w:rsid w:val="006A49B5"/>
    <w:rsid w:val="006A5281"/>
    <w:rsid w:val="006A5AB4"/>
    <w:rsid w:val="006A7F1F"/>
    <w:rsid w:val="006B7ECF"/>
    <w:rsid w:val="006C26F8"/>
    <w:rsid w:val="006E0529"/>
    <w:rsid w:val="006F2BD7"/>
    <w:rsid w:val="006F3C79"/>
    <w:rsid w:val="00700FC2"/>
    <w:rsid w:val="00702641"/>
    <w:rsid w:val="00703E99"/>
    <w:rsid w:val="00705D38"/>
    <w:rsid w:val="00711239"/>
    <w:rsid w:val="00720123"/>
    <w:rsid w:val="0072324C"/>
    <w:rsid w:val="007239E4"/>
    <w:rsid w:val="00724EC3"/>
    <w:rsid w:val="0073071A"/>
    <w:rsid w:val="00731208"/>
    <w:rsid w:val="0073410B"/>
    <w:rsid w:val="00734946"/>
    <w:rsid w:val="0074523D"/>
    <w:rsid w:val="00747D1A"/>
    <w:rsid w:val="00753828"/>
    <w:rsid w:val="00757DCA"/>
    <w:rsid w:val="00766B21"/>
    <w:rsid w:val="007738A4"/>
    <w:rsid w:val="007806E5"/>
    <w:rsid w:val="00780C51"/>
    <w:rsid w:val="00793F97"/>
    <w:rsid w:val="00794A4D"/>
    <w:rsid w:val="007A63BE"/>
    <w:rsid w:val="007A7C79"/>
    <w:rsid w:val="007C26E0"/>
    <w:rsid w:val="007C63CC"/>
    <w:rsid w:val="007D5DBC"/>
    <w:rsid w:val="007F3CB5"/>
    <w:rsid w:val="00804C7D"/>
    <w:rsid w:val="00805840"/>
    <w:rsid w:val="0080632E"/>
    <w:rsid w:val="0081005C"/>
    <w:rsid w:val="0081596F"/>
    <w:rsid w:val="00816F62"/>
    <w:rsid w:val="0082175C"/>
    <w:rsid w:val="008300F3"/>
    <w:rsid w:val="00835CA6"/>
    <w:rsid w:val="00841E99"/>
    <w:rsid w:val="00853863"/>
    <w:rsid w:val="00853BAD"/>
    <w:rsid w:val="00863501"/>
    <w:rsid w:val="008707CF"/>
    <w:rsid w:val="00873409"/>
    <w:rsid w:val="00883118"/>
    <w:rsid w:val="00887591"/>
    <w:rsid w:val="008906C6"/>
    <w:rsid w:val="00891D0B"/>
    <w:rsid w:val="00893F9C"/>
    <w:rsid w:val="008A07ED"/>
    <w:rsid w:val="008B054E"/>
    <w:rsid w:val="008B1E94"/>
    <w:rsid w:val="008B3D3F"/>
    <w:rsid w:val="008B777A"/>
    <w:rsid w:val="008C0BE1"/>
    <w:rsid w:val="008C209A"/>
    <w:rsid w:val="008C2409"/>
    <w:rsid w:val="008C494C"/>
    <w:rsid w:val="008D555E"/>
    <w:rsid w:val="008D6F38"/>
    <w:rsid w:val="008E1D9A"/>
    <w:rsid w:val="008E5B12"/>
    <w:rsid w:val="008F26DE"/>
    <w:rsid w:val="008F3DE5"/>
    <w:rsid w:val="008F458C"/>
    <w:rsid w:val="0090748D"/>
    <w:rsid w:val="0091027A"/>
    <w:rsid w:val="00911FF2"/>
    <w:rsid w:val="00926C15"/>
    <w:rsid w:val="00927E16"/>
    <w:rsid w:val="00927F07"/>
    <w:rsid w:val="00937844"/>
    <w:rsid w:val="00943494"/>
    <w:rsid w:val="00946A47"/>
    <w:rsid w:val="009628EC"/>
    <w:rsid w:val="00963866"/>
    <w:rsid w:val="00963901"/>
    <w:rsid w:val="00965B4B"/>
    <w:rsid w:val="009670E5"/>
    <w:rsid w:val="00973B1B"/>
    <w:rsid w:val="0099430C"/>
    <w:rsid w:val="009949B0"/>
    <w:rsid w:val="00995BD1"/>
    <w:rsid w:val="00996481"/>
    <w:rsid w:val="00996B3B"/>
    <w:rsid w:val="009A2561"/>
    <w:rsid w:val="009A7180"/>
    <w:rsid w:val="009B203E"/>
    <w:rsid w:val="009C10BD"/>
    <w:rsid w:val="009C3A8F"/>
    <w:rsid w:val="009C5E51"/>
    <w:rsid w:val="009C77CC"/>
    <w:rsid w:val="009D3D4E"/>
    <w:rsid w:val="009D65BF"/>
    <w:rsid w:val="009D75DA"/>
    <w:rsid w:val="009F7725"/>
    <w:rsid w:val="00A00CE4"/>
    <w:rsid w:val="00A106C0"/>
    <w:rsid w:val="00A1733E"/>
    <w:rsid w:val="00A30DFA"/>
    <w:rsid w:val="00A319CE"/>
    <w:rsid w:val="00A4069B"/>
    <w:rsid w:val="00A413AF"/>
    <w:rsid w:val="00A53F90"/>
    <w:rsid w:val="00A5538A"/>
    <w:rsid w:val="00A57A3C"/>
    <w:rsid w:val="00A615E1"/>
    <w:rsid w:val="00A65D6E"/>
    <w:rsid w:val="00A6660C"/>
    <w:rsid w:val="00A669F2"/>
    <w:rsid w:val="00A66F36"/>
    <w:rsid w:val="00A72C1A"/>
    <w:rsid w:val="00A82D51"/>
    <w:rsid w:val="00A9336D"/>
    <w:rsid w:val="00A97430"/>
    <w:rsid w:val="00A9778A"/>
    <w:rsid w:val="00AA048B"/>
    <w:rsid w:val="00AA1B49"/>
    <w:rsid w:val="00AA6A54"/>
    <w:rsid w:val="00AA797B"/>
    <w:rsid w:val="00AB1AFC"/>
    <w:rsid w:val="00AC08B5"/>
    <w:rsid w:val="00AC6129"/>
    <w:rsid w:val="00AE08A0"/>
    <w:rsid w:val="00AE23DA"/>
    <w:rsid w:val="00AE41A1"/>
    <w:rsid w:val="00AE5D9E"/>
    <w:rsid w:val="00AF1545"/>
    <w:rsid w:val="00AF6E7C"/>
    <w:rsid w:val="00B10CAC"/>
    <w:rsid w:val="00B11CA7"/>
    <w:rsid w:val="00B16F22"/>
    <w:rsid w:val="00B276EA"/>
    <w:rsid w:val="00B31E49"/>
    <w:rsid w:val="00B32C54"/>
    <w:rsid w:val="00B44D95"/>
    <w:rsid w:val="00B50DA7"/>
    <w:rsid w:val="00B54231"/>
    <w:rsid w:val="00B55042"/>
    <w:rsid w:val="00B55F0D"/>
    <w:rsid w:val="00B55F40"/>
    <w:rsid w:val="00B61568"/>
    <w:rsid w:val="00B6220B"/>
    <w:rsid w:val="00B6276B"/>
    <w:rsid w:val="00B71820"/>
    <w:rsid w:val="00B76F96"/>
    <w:rsid w:val="00B8513C"/>
    <w:rsid w:val="00B92910"/>
    <w:rsid w:val="00B967C9"/>
    <w:rsid w:val="00BB0112"/>
    <w:rsid w:val="00BB067F"/>
    <w:rsid w:val="00BC25B4"/>
    <w:rsid w:val="00BE2CDA"/>
    <w:rsid w:val="00BE35C4"/>
    <w:rsid w:val="00BE570B"/>
    <w:rsid w:val="00BE7B17"/>
    <w:rsid w:val="00BF255A"/>
    <w:rsid w:val="00BF72B2"/>
    <w:rsid w:val="00C0367D"/>
    <w:rsid w:val="00C03F9A"/>
    <w:rsid w:val="00C138F2"/>
    <w:rsid w:val="00C13AA0"/>
    <w:rsid w:val="00C17A3B"/>
    <w:rsid w:val="00C20098"/>
    <w:rsid w:val="00C20A6D"/>
    <w:rsid w:val="00C30F50"/>
    <w:rsid w:val="00C37D81"/>
    <w:rsid w:val="00C454F7"/>
    <w:rsid w:val="00C512D2"/>
    <w:rsid w:val="00C6345C"/>
    <w:rsid w:val="00C737EB"/>
    <w:rsid w:val="00C76856"/>
    <w:rsid w:val="00C8219A"/>
    <w:rsid w:val="00C85A29"/>
    <w:rsid w:val="00C87E89"/>
    <w:rsid w:val="00C90966"/>
    <w:rsid w:val="00C90AAD"/>
    <w:rsid w:val="00C93CFB"/>
    <w:rsid w:val="00C95B87"/>
    <w:rsid w:val="00CB54D0"/>
    <w:rsid w:val="00CB72DC"/>
    <w:rsid w:val="00CD12EA"/>
    <w:rsid w:val="00CE12D7"/>
    <w:rsid w:val="00CE1E6A"/>
    <w:rsid w:val="00CE5197"/>
    <w:rsid w:val="00CF56B0"/>
    <w:rsid w:val="00CF6250"/>
    <w:rsid w:val="00CF75BA"/>
    <w:rsid w:val="00D13E1A"/>
    <w:rsid w:val="00D142F2"/>
    <w:rsid w:val="00D175A5"/>
    <w:rsid w:val="00D30B78"/>
    <w:rsid w:val="00D340B0"/>
    <w:rsid w:val="00D4001B"/>
    <w:rsid w:val="00D401AD"/>
    <w:rsid w:val="00D44397"/>
    <w:rsid w:val="00D44475"/>
    <w:rsid w:val="00D4637E"/>
    <w:rsid w:val="00D555EF"/>
    <w:rsid w:val="00D55FF0"/>
    <w:rsid w:val="00D71D88"/>
    <w:rsid w:val="00D76F69"/>
    <w:rsid w:val="00D77181"/>
    <w:rsid w:val="00D87D94"/>
    <w:rsid w:val="00D9028E"/>
    <w:rsid w:val="00D90875"/>
    <w:rsid w:val="00DA40CD"/>
    <w:rsid w:val="00DA444E"/>
    <w:rsid w:val="00DA605F"/>
    <w:rsid w:val="00DB5002"/>
    <w:rsid w:val="00DC00B1"/>
    <w:rsid w:val="00DC1625"/>
    <w:rsid w:val="00DD036C"/>
    <w:rsid w:val="00DD08B7"/>
    <w:rsid w:val="00DD7A1F"/>
    <w:rsid w:val="00DE23C2"/>
    <w:rsid w:val="00DF5D9B"/>
    <w:rsid w:val="00DF7DD7"/>
    <w:rsid w:val="00E048BB"/>
    <w:rsid w:val="00E071B7"/>
    <w:rsid w:val="00E41F0D"/>
    <w:rsid w:val="00E44E4F"/>
    <w:rsid w:val="00E47453"/>
    <w:rsid w:val="00E47EAC"/>
    <w:rsid w:val="00E637B7"/>
    <w:rsid w:val="00E67915"/>
    <w:rsid w:val="00E735E3"/>
    <w:rsid w:val="00E76096"/>
    <w:rsid w:val="00E84C8D"/>
    <w:rsid w:val="00E87181"/>
    <w:rsid w:val="00E87936"/>
    <w:rsid w:val="00E91315"/>
    <w:rsid w:val="00E95F6C"/>
    <w:rsid w:val="00E9707E"/>
    <w:rsid w:val="00EB2615"/>
    <w:rsid w:val="00EB66F6"/>
    <w:rsid w:val="00EE20CD"/>
    <w:rsid w:val="00EE2548"/>
    <w:rsid w:val="00EE279D"/>
    <w:rsid w:val="00F014E8"/>
    <w:rsid w:val="00F019EF"/>
    <w:rsid w:val="00F11F84"/>
    <w:rsid w:val="00F202B0"/>
    <w:rsid w:val="00F21CBC"/>
    <w:rsid w:val="00F2769B"/>
    <w:rsid w:val="00F316B6"/>
    <w:rsid w:val="00F5358C"/>
    <w:rsid w:val="00F5522A"/>
    <w:rsid w:val="00F56D45"/>
    <w:rsid w:val="00F61B62"/>
    <w:rsid w:val="00F631FB"/>
    <w:rsid w:val="00F64F56"/>
    <w:rsid w:val="00F65E2F"/>
    <w:rsid w:val="00F66089"/>
    <w:rsid w:val="00F66C6A"/>
    <w:rsid w:val="00F73AA5"/>
    <w:rsid w:val="00F82221"/>
    <w:rsid w:val="00F95F80"/>
    <w:rsid w:val="00FA3FAF"/>
    <w:rsid w:val="00FA45E8"/>
    <w:rsid w:val="00FC0669"/>
    <w:rsid w:val="00FC38C1"/>
    <w:rsid w:val="00FC61E3"/>
    <w:rsid w:val="00FC62DE"/>
    <w:rsid w:val="00FD77AF"/>
    <w:rsid w:val="00FE35FA"/>
    <w:rsid w:val="00FF74AA"/>
    <w:rsid w:val="00FF7D73"/>
    <w:rsid w:val="76B74AF8"/>
    <w:rsid w:val="7CEE5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BB35"/>
  <w15:chartTrackingRefBased/>
  <w15:docId w15:val="{077F0FA9-06BA-E848-88E3-12B1BB10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3FA9"/>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5B18F7"/>
    <w:pPr>
      <w:keepNext/>
      <w:spacing w:before="240" w:after="120"/>
      <w:outlineLvl w:val="0"/>
    </w:pPr>
    <w:rPr>
      <w:rFonts w:ascii="Liberation Sans" w:eastAsia="Liberation Sans" w:hAnsi="Liberation Sans" w:cs="Liberation San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18F7"/>
    <w:rPr>
      <w:rFonts w:ascii="Liberation Sans" w:eastAsia="Liberation Sans" w:hAnsi="Liberation Sans" w:cs="Liberation Sans"/>
      <w:sz w:val="28"/>
      <w:szCs w:val="28"/>
      <w:lang w:eastAsia="cs-CZ"/>
    </w:rPr>
  </w:style>
  <w:style w:type="paragraph" w:styleId="Odstavecseseznamem">
    <w:name w:val="List Paragraph"/>
    <w:aliases w:val="Nad,Odstavec_muj"/>
    <w:basedOn w:val="Normln"/>
    <w:link w:val="OdstavecseseznamemChar"/>
    <w:uiPriority w:val="34"/>
    <w:qFormat/>
    <w:rsid w:val="005B18F7"/>
    <w:pPr>
      <w:ind w:left="720"/>
      <w:contextualSpacing/>
    </w:pPr>
  </w:style>
  <w:style w:type="character" w:customStyle="1" w:styleId="OdstavecseseznamemChar">
    <w:name w:val="Odstavec se seznamem Char"/>
    <w:aliases w:val="Nad Char,Odstavec_muj Char"/>
    <w:link w:val="Odstavecseseznamem"/>
    <w:uiPriority w:val="1"/>
    <w:locked/>
    <w:rsid w:val="005B18F7"/>
    <w:rPr>
      <w:rFonts w:ascii="Times New Roman" w:eastAsia="Times New Roman" w:hAnsi="Times New Roman" w:cs="Times New Roman"/>
      <w:lang w:eastAsia="cs-CZ"/>
    </w:rPr>
  </w:style>
  <w:style w:type="character" w:styleId="Odkaznakoment">
    <w:name w:val="annotation reference"/>
    <w:basedOn w:val="Standardnpsmoodstavce"/>
    <w:uiPriority w:val="99"/>
    <w:semiHidden/>
    <w:unhideWhenUsed/>
    <w:rsid w:val="005B18F7"/>
    <w:rPr>
      <w:sz w:val="16"/>
      <w:szCs w:val="16"/>
    </w:rPr>
  </w:style>
  <w:style w:type="paragraph" w:styleId="Textkomente">
    <w:name w:val="annotation text"/>
    <w:basedOn w:val="Normln"/>
    <w:link w:val="TextkomenteChar"/>
    <w:uiPriority w:val="99"/>
    <w:semiHidden/>
    <w:unhideWhenUsed/>
    <w:rsid w:val="005B18F7"/>
    <w:rPr>
      <w:sz w:val="20"/>
      <w:szCs w:val="20"/>
    </w:rPr>
  </w:style>
  <w:style w:type="character" w:customStyle="1" w:styleId="TextkomenteChar">
    <w:name w:val="Text komentáře Char"/>
    <w:basedOn w:val="Standardnpsmoodstavce"/>
    <w:link w:val="Textkomente"/>
    <w:uiPriority w:val="99"/>
    <w:semiHidden/>
    <w:rsid w:val="005B18F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B18F7"/>
    <w:rPr>
      <w:sz w:val="18"/>
      <w:szCs w:val="18"/>
    </w:rPr>
  </w:style>
  <w:style w:type="character" w:customStyle="1" w:styleId="TextbublinyChar">
    <w:name w:val="Text bubliny Char"/>
    <w:basedOn w:val="Standardnpsmoodstavce"/>
    <w:link w:val="Textbubliny"/>
    <w:uiPriority w:val="99"/>
    <w:semiHidden/>
    <w:rsid w:val="005B18F7"/>
    <w:rPr>
      <w:rFonts w:ascii="Times New Roman" w:eastAsia="Times New Roman" w:hAnsi="Times New Roman" w:cs="Times New Roman"/>
      <w:sz w:val="18"/>
      <w:szCs w:val="18"/>
      <w:lang w:eastAsia="cs-CZ"/>
    </w:rPr>
  </w:style>
  <w:style w:type="paragraph" w:styleId="Zhlav">
    <w:name w:val="header"/>
    <w:basedOn w:val="Normln"/>
    <w:link w:val="ZhlavChar"/>
    <w:uiPriority w:val="99"/>
    <w:unhideWhenUsed/>
    <w:rsid w:val="000F702F"/>
    <w:pPr>
      <w:tabs>
        <w:tab w:val="center" w:pos="4536"/>
        <w:tab w:val="right" w:pos="9072"/>
      </w:tabs>
    </w:pPr>
  </w:style>
  <w:style w:type="character" w:customStyle="1" w:styleId="ZhlavChar">
    <w:name w:val="Záhlaví Char"/>
    <w:basedOn w:val="Standardnpsmoodstavce"/>
    <w:link w:val="Zhlav"/>
    <w:uiPriority w:val="99"/>
    <w:rsid w:val="000F702F"/>
    <w:rPr>
      <w:rFonts w:ascii="Times New Roman" w:eastAsia="Times New Roman" w:hAnsi="Times New Roman" w:cs="Times New Roman"/>
      <w:lang w:eastAsia="cs-CZ"/>
    </w:rPr>
  </w:style>
  <w:style w:type="paragraph" w:styleId="Zpat">
    <w:name w:val="footer"/>
    <w:basedOn w:val="Normln"/>
    <w:link w:val="ZpatChar"/>
    <w:uiPriority w:val="99"/>
    <w:unhideWhenUsed/>
    <w:rsid w:val="000F702F"/>
    <w:pPr>
      <w:tabs>
        <w:tab w:val="center" w:pos="4536"/>
        <w:tab w:val="right" w:pos="9072"/>
      </w:tabs>
    </w:pPr>
  </w:style>
  <w:style w:type="character" w:customStyle="1" w:styleId="ZpatChar">
    <w:name w:val="Zápatí Char"/>
    <w:basedOn w:val="Standardnpsmoodstavce"/>
    <w:link w:val="Zpat"/>
    <w:uiPriority w:val="99"/>
    <w:rsid w:val="000F702F"/>
    <w:rPr>
      <w:rFonts w:ascii="Times New Roman" w:eastAsia="Times New Roman" w:hAnsi="Times New Roman" w:cs="Times New Roman"/>
      <w:lang w:eastAsia="cs-CZ"/>
    </w:rPr>
  </w:style>
  <w:style w:type="paragraph" w:styleId="Zkladntext">
    <w:name w:val="Body Text"/>
    <w:basedOn w:val="Normln"/>
    <w:link w:val="ZkladntextChar"/>
    <w:uiPriority w:val="1"/>
    <w:qFormat/>
    <w:rsid w:val="00654E1A"/>
    <w:pPr>
      <w:widowControl w:val="0"/>
      <w:autoSpaceDE w:val="0"/>
      <w:autoSpaceDN w:val="0"/>
    </w:pPr>
    <w:rPr>
      <w:rFonts w:ascii="Arial" w:eastAsia="Arial" w:hAnsi="Arial" w:cs="Arial"/>
      <w:sz w:val="22"/>
      <w:szCs w:val="22"/>
      <w:lang w:eastAsia="en-US"/>
    </w:rPr>
  </w:style>
  <w:style w:type="character" w:customStyle="1" w:styleId="ZkladntextChar">
    <w:name w:val="Základní text Char"/>
    <w:basedOn w:val="Standardnpsmoodstavce"/>
    <w:link w:val="Zkladntext"/>
    <w:uiPriority w:val="1"/>
    <w:rsid w:val="00654E1A"/>
    <w:rPr>
      <w:rFonts w:ascii="Arial" w:eastAsia="Arial" w:hAnsi="Arial" w:cs="Arial"/>
      <w:sz w:val="22"/>
      <w:szCs w:val="22"/>
    </w:rPr>
  </w:style>
  <w:style w:type="paragraph" w:customStyle="1" w:styleId="paragraph">
    <w:name w:val="paragraph"/>
    <w:basedOn w:val="Normln"/>
    <w:rsid w:val="00654E1A"/>
    <w:pPr>
      <w:spacing w:before="100" w:beforeAutospacing="1" w:after="100" w:afterAutospacing="1"/>
    </w:pPr>
  </w:style>
  <w:style w:type="character" w:customStyle="1" w:styleId="normaltextrun">
    <w:name w:val="normaltextrun"/>
    <w:basedOn w:val="Standardnpsmoodstavce"/>
    <w:rsid w:val="00654E1A"/>
  </w:style>
  <w:style w:type="character" w:customStyle="1" w:styleId="eop">
    <w:name w:val="eop"/>
    <w:basedOn w:val="Standardnpsmoodstavce"/>
    <w:rsid w:val="00654E1A"/>
  </w:style>
  <w:style w:type="character" w:styleId="Hypertextovodkaz">
    <w:name w:val="Hyperlink"/>
    <w:basedOn w:val="Standardnpsmoodstavce"/>
    <w:uiPriority w:val="99"/>
    <w:unhideWhenUsed/>
    <w:rsid w:val="0013527A"/>
    <w:rPr>
      <w:color w:val="0563C1" w:themeColor="hyperlink"/>
      <w:u w:val="single"/>
    </w:rPr>
  </w:style>
  <w:style w:type="character" w:customStyle="1" w:styleId="Nevyeenzmnka1">
    <w:name w:val="Nevyřešená zmínka1"/>
    <w:basedOn w:val="Standardnpsmoodstavce"/>
    <w:uiPriority w:val="99"/>
    <w:semiHidden/>
    <w:unhideWhenUsed/>
    <w:rsid w:val="0013527A"/>
    <w:rPr>
      <w:color w:val="605E5C"/>
      <w:shd w:val="clear" w:color="auto" w:fill="E1DFDD"/>
    </w:rPr>
  </w:style>
  <w:style w:type="paragraph" w:styleId="Normlnweb">
    <w:name w:val="Normal (Web)"/>
    <w:basedOn w:val="Normln"/>
    <w:uiPriority w:val="99"/>
    <w:unhideWhenUsed/>
    <w:rsid w:val="004600C8"/>
    <w:pPr>
      <w:spacing w:before="100" w:beforeAutospacing="1" w:after="100" w:afterAutospacing="1"/>
    </w:pPr>
  </w:style>
  <w:style w:type="character" w:styleId="Sledovanodkaz">
    <w:name w:val="FollowedHyperlink"/>
    <w:basedOn w:val="Standardnpsmoodstavce"/>
    <w:uiPriority w:val="99"/>
    <w:semiHidden/>
    <w:unhideWhenUsed/>
    <w:rsid w:val="00E67915"/>
    <w:rPr>
      <w:color w:val="954F72" w:themeColor="followedHyperlink"/>
      <w:u w:val="single"/>
    </w:rPr>
  </w:style>
  <w:style w:type="character" w:styleId="Nevyeenzmnka">
    <w:name w:val="Unresolved Mention"/>
    <w:basedOn w:val="Standardnpsmoodstavce"/>
    <w:uiPriority w:val="99"/>
    <w:semiHidden/>
    <w:unhideWhenUsed/>
    <w:rsid w:val="00416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85136">
      <w:bodyDiv w:val="1"/>
      <w:marLeft w:val="0"/>
      <w:marRight w:val="0"/>
      <w:marTop w:val="0"/>
      <w:marBottom w:val="0"/>
      <w:divBdr>
        <w:top w:val="none" w:sz="0" w:space="0" w:color="auto"/>
        <w:left w:val="none" w:sz="0" w:space="0" w:color="auto"/>
        <w:bottom w:val="none" w:sz="0" w:space="0" w:color="auto"/>
        <w:right w:val="none" w:sz="0" w:space="0" w:color="auto"/>
      </w:divBdr>
      <w:divsChild>
        <w:div w:id="79185709">
          <w:marLeft w:val="0"/>
          <w:marRight w:val="0"/>
          <w:marTop w:val="0"/>
          <w:marBottom w:val="0"/>
          <w:divBdr>
            <w:top w:val="none" w:sz="0" w:space="0" w:color="auto"/>
            <w:left w:val="none" w:sz="0" w:space="0" w:color="auto"/>
            <w:bottom w:val="none" w:sz="0" w:space="0" w:color="auto"/>
            <w:right w:val="none" w:sz="0" w:space="0" w:color="auto"/>
          </w:divBdr>
          <w:divsChild>
            <w:div w:id="606622402">
              <w:marLeft w:val="0"/>
              <w:marRight w:val="0"/>
              <w:marTop w:val="0"/>
              <w:marBottom w:val="0"/>
              <w:divBdr>
                <w:top w:val="none" w:sz="0" w:space="0" w:color="auto"/>
                <w:left w:val="none" w:sz="0" w:space="0" w:color="auto"/>
                <w:bottom w:val="none" w:sz="0" w:space="0" w:color="auto"/>
                <w:right w:val="none" w:sz="0" w:space="0" w:color="auto"/>
              </w:divBdr>
              <w:divsChild>
                <w:div w:id="13857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52169">
      <w:bodyDiv w:val="1"/>
      <w:marLeft w:val="0"/>
      <w:marRight w:val="0"/>
      <w:marTop w:val="0"/>
      <w:marBottom w:val="0"/>
      <w:divBdr>
        <w:top w:val="none" w:sz="0" w:space="0" w:color="auto"/>
        <w:left w:val="none" w:sz="0" w:space="0" w:color="auto"/>
        <w:bottom w:val="none" w:sz="0" w:space="0" w:color="auto"/>
        <w:right w:val="none" w:sz="0" w:space="0" w:color="auto"/>
      </w:divBdr>
      <w:divsChild>
        <w:div w:id="269439193">
          <w:marLeft w:val="0"/>
          <w:marRight w:val="0"/>
          <w:marTop w:val="0"/>
          <w:marBottom w:val="0"/>
          <w:divBdr>
            <w:top w:val="none" w:sz="0" w:space="0" w:color="auto"/>
            <w:left w:val="none" w:sz="0" w:space="0" w:color="auto"/>
            <w:bottom w:val="none" w:sz="0" w:space="0" w:color="auto"/>
            <w:right w:val="none" w:sz="0" w:space="0" w:color="auto"/>
          </w:divBdr>
          <w:divsChild>
            <w:div w:id="1366444614">
              <w:marLeft w:val="0"/>
              <w:marRight w:val="0"/>
              <w:marTop w:val="0"/>
              <w:marBottom w:val="0"/>
              <w:divBdr>
                <w:top w:val="none" w:sz="0" w:space="0" w:color="auto"/>
                <w:left w:val="none" w:sz="0" w:space="0" w:color="auto"/>
                <w:bottom w:val="none" w:sz="0" w:space="0" w:color="auto"/>
                <w:right w:val="none" w:sz="0" w:space="0" w:color="auto"/>
              </w:divBdr>
              <w:divsChild>
                <w:div w:id="14130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413">
      <w:bodyDiv w:val="1"/>
      <w:marLeft w:val="0"/>
      <w:marRight w:val="0"/>
      <w:marTop w:val="0"/>
      <w:marBottom w:val="0"/>
      <w:divBdr>
        <w:top w:val="none" w:sz="0" w:space="0" w:color="auto"/>
        <w:left w:val="none" w:sz="0" w:space="0" w:color="auto"/>
        <w:bottom w:val="none" w:sz="0" w:space="0" w:color="auto"/>
        <w:right w:val="none" w:sz="0" w:space="0" w:color="auto"/>
      </w:divBdr>
    </w:div>
    <w:div w:id="1594971353">
      <w:bodyDiv w:val="1"/>
      <w:marLeft w:val="0"/>
      <w:marRight w:val="0"/>
      <w:marTop w:val="0"/>
      <w:marBottom w:val="0"/>
      <w:divBdr>
        <w:top w:val="none" w:sz="0" w:space="0" w:color="auto"/>
        <w:left w:val="none" w:sz="0" w:space="0" w:color="auto"/>
        <w:bottom w:val="none" w:sz="0" w:space="0" w:color="auto"/>
        <w:right w:val="none" w:sz="0" w:space="0" w:color="auto"/>
      </w:divBdr>
      <w:divsChild>
        <w:div w:id="344788825">
          <w:marLeft w:val="0"/>
          <w:marRight w:val="0"/>
          <w:marTop w:val="0"/>
          <w:marBottom w:val="0"/>
          <w:divBdr>
            <w:top w:val="none" w:sz="0" w:space="0" w:color="auto"/>
            <w:left w:val="none" w:sz="0" w:space="0" w:color="auto"/>
            <w:bottom w:val="none" w:sz="0" w:space="0" w:color="auto"/>
            <w:right w:val="none" w:sz="0" w:space="0" w:color="auto"/>
          </w:divBdr>
          <w:divsChild>
            <w:div w:id="1994216631">
              <w:marLeft w:val="0"/>
              <w:marRight w:val="0"/>
              <w:marTop w:val="0"/>
              <w:marBottom w:val="0"/>
              <w:divBdr>
                <w:top w:val="none" w:sz="0" w:space="0" w:color="auto"/>
                <w:left w:val="none" w:sz="0" w:space="0" w:color="auto"/>
                <w:bottom w:val="none" w:sz="0" w:space="0" w:color="auto"/>
                <w:right w:val="none" w:sz="0" w:space="0" w:color="auto"/>
              </w:divBdr>
              <w:divsChild>
                <w:div w:id="12134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4707">
      <w:bodyDiv w:val="1"/>
      <w:marLeft w:val="0"/>
      <w:marRight w:val="0"/>
      <w:marTop w:val="0"/>
      <w:marBottom w:val="0"/>
      <w:divBdr>
        <w:top w:val="none" w:sz="0" w:space="0" w:color="auto"/>
        <w:left w:val="none" w:sz="0" w:space="0" w:color="auto"/>
        <w:bottom w:val="none" w:sz="0" w:space="0" w:color="auto"/>
        <w:right w:val="none" w:sz="0" w:space="0" w:color="auto"/>
      </w:divBdr>
    </w:div>
    <w:div w:id="1778283333">
      <w:bodyDiv w:val="1"/>
      <w:marLeft w:val="0"/>
      <w:marRight w:val="0"/>
      <w:marTop w:val="0"/>
      <w:marBottom w:val="0"/>
      <w:divBdr>
        <w:top w:val="none" w:sz="0" w:space="0" w:color="auto"/>
        <w:left w:val="none" w:sz="0" w:space="0" w:color="auto"/>
        <w:bottom w:val="none" w:sz="0" w:space="0" w:color="auto"/>
        <w:right w:val="none" w:sz="0" w:space="0" w:color="auto"/>
      </w:divBdr>
      <w:divsChild>
        <w:div w:id="1929650458">
          <w:marLeft w:val="0"/>
          <w:marRight w:val="0"/>
          <w:marTop w:val="0"/>
          <w:marBottom w:val="0"/>
          <w:divBdr>
            <w:top w:val="none" w:sz="0" w:space="0" w:color="auto"/>
            <w:left w:val="none" w:sz="0" w:space="0" w:color="auto"/>
            <w:bottom w:val="none" w:sz="0" w:space="0" w:color="auto"/>
            <w:right w:val="none" w:sz="0" w:space="0" w:color="auto"/>
          </w:divBdr>
          <w:divsChild>
            <w:div w:id="1979800612">
              <w:marLeft w:val="0"/>
              <w:marRight w:val="0"/>
              <w:marTop w:val="0"/>
              <w:marBottom w:val="0"/>
              <w:divBdr>
                <w:top w:val="none" w:sz="0" w:space="0" w:color="auto"/>
                <w:left w:val="none" w:sz="0" w:space="0" w:color="auto"/>
                <w:bottom w:val="none" w:sz="0" w:space="0" w:color="auto"/>
                <w:right w:val="none" w:sz="0" w:space="0" w:color="auto"/>
              </w:divBdr>
              <w:divsChild>
                <w:div w:id="4691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5136">
      <w:bodyDiv w:val="1"/>
      <w:marLeft w:val="0"/>
      <w:marRight w:val="0"/>
      <w:marTop w:val="0"/>
      <w:marBottom w:val="0"/>
      <w:divBdr>
        <w:top w:val="none" w:sz="0" w:space="0" w:color="auto"/>
        <w:left w:val="none" w:sz="0" w:space="0" w:color="auto"/>
        <w:bottom w:val="none" w:sz="0" w:space="0" w:color="auto"/>
        <w:right w:val="none" w:sz="0" w:space="0" w:color="auto"/>
      </w:divBdr>
    </w:div>
    <w:div w:id="2089383744">
      <w:bodyDiv w:val="1"/>
      <w:marLeft w:val="0"/>
      <w:marRight w:val="0"/>
      <w:marTop w:val="0"/>
      <w:marBottom w:val="0"/>
      <w:divBdr>
        <w:top w:val="none" w:sz="0" w:space="0" w:color="auto"/>
        <w:left w:val="none" w:sz="0" w:space="0" w:color="auto"/>
        <w:bottom w:val="none" w:sz="0" w:space="0" w:color="auto"/>
        <w:right w:val="none" w:sz="0" w:space="0" w:color="auto"/>
      </w:divBdr>
      <w:divsChild>
        <w:div w:id="1331716072">
          <w:marLeft w:val="0"/>
          <w:marRight w:val="0"/>
          <w:marTop w:val="0"/>
          <w:marBottom w:val="0"/>
          <w:divBdr>
            <w:top w:val="none" w:sz="0" w:space="0" w:color="auto"/>
            <w:left w:val="none" w:sz="0" w:space="0" w:color="auto"/>
            <w:bottom w:val="none" w:sz="0" w:space="0" w:color="auto"/>
            <w:right w:val="none" w:sz="0" w:space="0" w:color="auto"/>
          </w:divBdr>
          <w:divsChild>
            <w:div w:id="1551988673">
              <w:marLeft w:val="0"/>
              <w:marRight w:val="0"/>
              <w:marTop w:val="0"/>
              <w:marBottom w:val="0"/>
              <w:divBdr>
                <w:top w:val="none" w:sz="0" w:space="0" w:color="auto"/>
                <w:left w:val="none" w:sz="0" w:space="0" w:color="auto"/>
                <w:bottom w:val="none" w:sz="0" w:space="0" w:color="auto"/>
                <w:right w:val="none" w:sz="0" w:space="0" w:color="auto"/>
              </w:divBdr>
              <w:divsChild>
                <w:div w:id="3339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muni.cz/auth/do/fss/as/dokumenty_k_projednani_as/podklady_pro_jednani_as_fss_mu_2022_06_27/VYROCNI_ZPRAVA_FSS2021_pokorekci_FINAL.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s.muni.cz/auth/do/fss/as/dokumenty_k_projednani_as/podklady_pro_jednani_as_fss_mu_2022_06_27/Podminky_prijimacich_rizeni_2022_23_na_senat.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3DDB9313D39854BB2F686A07165D3C2" ma:contentTypeVersion="2" ma:contentTypeDescription="Vytvoří nový dokument" ma:contentTypeScope="" ma:versionID="f78e1fa948e1f5e7a66cfa309f639182">
  <xsd:schema xmlns:xsd="http://www.w3.org/2001/XMLSchema" xmlns:xs="http://www.w3.org/2001/XMLSchema" xmlns:p="http://schemas.microsoft.com/office/2006/metadata/properties" xmlns:ns2="8dfea37f-c6bc-4cba-96bd-1a01d1a2ed9c" targetNamespace="http://schemas.microsoft.com/office/2006/metadata/properties" ma:root="true" ma:fieldsID="8b0a2f6458e068b79080a60cff25d35d" ns2:_="">
    <xsd:import namespace="8dfea37f-c6bc-4cba-96bd-1a01d1a2ed9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ea37f-c6bc-4cba-96bd-1a01d1a2e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D0CB5-66F1-4B3E-9A9F-B6B2FDAC2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9C40F9-34B6-4D1E-B6D5-C76DE1A3B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ea37f-c6bc-4cba-96bd-1a01d1a2e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054466-9577-4E6B-9654-ACCF85530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1771</Words>
  <Characters>10453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12200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Pavel Horák</cp:lastModifiedBy>
  <cp:revision>2</cp:revision>
  <dcterms:created xsi:type="dcterms:W3CDTF">2022-08-12T20:56:00Z</dcterms:created>
  <dcterms:modified xsi:type="dcterms:W3CDTF">2022-08-12T20:56:00Z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0x010100E3DDB9313D39854BB2F686A07165D3C2</vt:lpwstr>
  </property>
</Properties>
</file>