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BE" w:rsidRDefault="00B145FF" w:rsidP="00B145FF">
      <w:r>
        <w:t xml:space="preserve">Třetí, aktualizované vydání úspěšné učebnice pro výuku předmětu Úvod do mezinárodního a evropského práva. </w:t>
      </w:r>
      <w:r>
        <w:br/>
        <w:t>Učební text  má formu tezí a nastiňuje vnitrostátní, mezinárodní a evropský rozměr práva s cílem objasnit základní pojmy týkající se této problematiky. Do textu jsou vložena  názorná schémata označující vztah těchto jednotlivých  institutů, tj.   - vztahy upravené vnitrostátním právem, mezinárodním právem, právem EU a mezin</w:t>
      </w:r>
      <w:r>
        <w:t xml:space="preserve">árodním právem soukromým. </w:t>
      </w:r>
      <w:r>
        <w:br/>
      </w:r>
      <w:r>
        <w:br/>
      </w:r>
      <w:bookmarkStart w:id="0" w:name="_GoBack"/>
      <w:bookmarkEnd w:id="0"/>
    </w:p>
    <w:sectPr w:rsidR="00484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FF"/>
    <w:rsid w:val="004844BE"/>
    <w:rsid w:val="00B1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067F"/>
  <w15:chartTrackingRefBased/>
  <w15:docId w15:val="{8DAF8226-D552-45E8-AC1F-754F363D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2018-02-16T07:55:00Z</dcterms:created>
  <dcterms:modified xsi:type="dcterms:W3CDTF">2018-02-16T07:57:00Z</dcterms:modified>
</cp:coreProperties>
</file>