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6F099" w14:textId="77777777"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</w:t>
      </w:r>
      <w:r w:rsidR="000F5518">
        <w:rPr>
          <w:b w:val="0"/>
          <w:sz w:val="22"/>
        </w:rPr>
        <w:t>ý</w:t>
      </w:r>
      <w:r w:rsidR="005765F8" w:rsidRPr="005765F8">
        <w:rPr>
          <w:b w:val="0"/>
          <w:sz w:val="22"/>
        </w:rPr>
        <w:t xml:space="preserve"> pan</w:t>
      </w:r>
    </w:p>
    <w:p w14:paraId="4AB8BE2D" w14:textId="77777777"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="00F9169B">
        <w:rPr>
          <w:b w:val="0"/>
          <w:sz w:val="22"/>
        </w:rPr>
        <w:t xml:space="preserve">doc. JUDr. Petr </w:t>
      </w:r>
      <w:proofErr w:type="spellStart"/>
      <w:r w:rsidR="00F9169B">
        <w:rPr>
          <w:b w:val="0"/>
          <w:sz w:val="22"/>
        </w:rPr>
        <w:t>Mrkývka</w:t>
      </w:r>
      <w:proofErr w:type="spellEnd"/>
      <w:r w:rsidR="00F9169B">
        <w:rPr>
          <w:b w:val="0"/>
          <w:sz w:val="22"/>
        </w:rPr>
        <w:t>, Ph.D.</w:t>
      </w:r>
    </w:p>
    <w:p w14:paraId="2C649EB6" w14:textId="5F8ABE2C" w:rsidR="005765F8" w:rsidRPr="005765F8" w:rsidRDefault="00651F81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>
        <w:rPr>
          <w:b w:val="0"/>
          <w:sz w:val="22"/>
        </w:rPr>
        <w:t>garant programu Právo a právní věda</w:t>
      </w:r>
      <w:r w:rsidR="005765F8" w:rsidRPr="005765F8">
        <w:rPr>
          <w:b w:val="0"/>
          <w:sz w:val="22"/>
        </w:rPr>
        <w:t xml:space="preserve"> </w:t>
      </w:r>
      <w:r>
        <w:rPr>
          <w:b w:val="0"/>
          <w:sz w:val="22"/>
        </w:rPr>
        <w:t>Právnická fakulta MU</w:t>
      </w:r>
      <w:r w:rsidR="005765F8" w:rsidRPr="005765F8">
        <w:rPr>
          <w:b w:val="0"/>
          <w:sz w:val="22"/>
        </w:rPr>
        <w:t xml:space="preserve">                                                                                    </w:t>
      </w:r>
      <w:r>
        <w:rPr>
          <w:b w:val="0"/>
          <w:sz w:val="22"/>
        </w:rPr>
        <w:t>zde</w:t>
      </w:r>
    </w:p>
    <w:p w14:paraId="2B298835" w14:textId="55C5D61A" w:rsidR="00721AA4" w:rsidRPr="00D545C9" w:rsidRDefault="00D545C9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          </w:t>
      </w:r>
      <w:r w:rsidRPr="002B01B3">
        <w:rPr>
          <w:b w:val="0"/>
          <w:sz w:val="22"/>
        </w:rPr>
        <w:t xml:space="preserve">                                                                        </w:t>
      </w:r>
    </w:p>
    <w:p w14:paraId="735B15CB" w14:textId="20BE3F9E" w:rsidR="00D545C9" w:rsidRPr="00D545C9" w:rsidRDefault="00D545C9" w:rsidP="00244BCC">
      <w:pPr>
        <w:pStyle w:val="Vcdopisu"/>
        <w:ind w:left="142" w:firstLine="5670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D67605">
        <w:rPr>
          <w:rFonts w:cs="Arial"/>
          <w:b w:val="0"/>
          <w:sz w:val="22"/>
        </w:rPr>
        <w:t>24. října</w:t>
      </w:r>
      <w:r w:rsidR="0070720F">
        <w:rPr>
          <w:rFonts w:cs="Arial"/>
          <w:b w:val="0"/>
          <w:sz w:val="22"/>
        </w:rPr>
        <w:t xml:space="preserve"> 2024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14:paraId="54C28110" w14:textId="6BC9723C" w:rsidR="004E1439" w:rsidRPr="00D545C9" w:rsidRDefault="004E1439" w:rsidP="004E143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</w:t>
      </w:r>
      <w:r>
        <w:rPr>
          <w:rFonts w:ascii="Arial" w:hAnsi="Arial" w:cs="Arial"/>
        </w:rPr>
        <w:t>garanta studijního programu Právo a právní věda</w:t>
      </w:r>
      <w:r w:rsidRPr="00D545C9">
        <w:rPr>
          <w:rFonts w:ascii="Arial" w:hAnsi="Arial" w:cs="Arial"/>
        </w:rPr>
        <w:t xml:space="preserve"> </w:t>
      </w:r>
    </w:p>
    <w:p w14:paraId="44DE2FD5" w14:textId="77777777" w:rsidR="004E1439" w:rsidRPr="00D545C9" w:rsidRDefault="004E1439" w:rsidP="004E14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0A1C5BA9" w14:textId="1ADDE33C" w:rsidR="00D545C9" w:rsidRPr="00D545C9" w:rsidRDefault="004E1439" w:rsidP="004E143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>
        <w:rPr>
          <w:rFonts w:ascii="Arial" w:hAnsi="Arial" w:cs="Arial"/>
        </w:rPr>
        <w:t xml:space="preserve">3 </w:t>
      </w:r>
      <w:r w:rsidRPr="00D545C9">
        <w:rPr>
          <w:rFonts w:ascii="Arial" w:hAnsi="Arial" w:cs="Arial"/>
        </w:rPr>
        <w:t xml:space="preserve">odst. </w:t>
      </w:r>
      <w:r>
        <w:rPr>
          <w:rFonts w:ascii="Arial" w:hAnsi="Arial" w:cs="Arial"/>
        </w:rPr>
        <w:t>6 Řádu rigorózní řízení Masarykovy univerzity a</w:t>
      </w:r>
      <w:r w:rsidRPr="00D545C9">
        <w:rPr>
          <w:rFonts w:ascii="Arial" w:hAnsi="Arial" w:cs="Arial"/>
        </w:rPr>
        <w:t xml:space="preserve"> čl. </w:t>
      </w:r>
      <w:r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>
        <w:rPr>
          <w:rFonts w:ascii="Arial" w:hAnsi="Arial" w:cs="Arial"/>
        </w:rPr>
        <w:t>3/2024 O rigorózním řízení</w:t>
      </w:r>
      <w:r w:rsidRPr="00D545C9">
        <w:rPr>
          <w:rFonts w:ascii="Arial" w:hAnsi="Arial" w:cs="Arial"/>
        </w:rPr>
        <w:t>,</w:t>
      </w:r>
    </w:p>
    <w:p w14:paraId="7CF525E7" w14:textId="6DF0D601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E1439">
        <w:rPr>
          <w:rFonts w:ascii="Arial" w:hAnsi="Arial" w:cs="Arial"/>
          <w:b/>
          <w:bCs/>
          <w:sz w:val="24"/>
          <w:szCs w:val="24"/>
        </w:rPr>
        <w:t>pro tematické zaměření Finanční právo</w:t>
      </w:r>
    </w:p>
    <w:p w14:paraId="63BC0202" w14:textId="3509178A" w:rsidR="00733E9A" w:rsidRDefault="00521965" w:rsidP="00733E9A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Petra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Zuziaka</w:t>
      </w:r>
      <w:proofErr w:type="spellEnd"/>
    </w:p>
    <w:p w14:paraId="3EA5E091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</w:p>
    <w:p w14:paraId="7CA4EC5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5E0BEBB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0A5EE683" w14:textId="676827C1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244BCC">
        <w:rPr>
          <w:rFonts w:ascii="Arial" w:hAnsi="Arial" w:cs="Arial"/>
        </w:rPr>
        <w:t>2</w:t>
      </w:r>
      <w:r w:rsidR="00521965">
        <w:rPr>
          <w:rFonts w:ascii="Arial" w:hAnsi="Arial" w:cs="Arial"/>
        </w:rPr>
        <w:t>4</w:t>
      </w:r>
      <w:r w:rsidRPr="00D545C9">
        <w:rPr>
          <w:rFonts w:ascii="Arial" w:hAnsi="Arial" w:cs="Arial"/>
        </w:rPr>
        <w:t>/20</w:t>
      </w:r>
      <w:r w:rsidR="00F9169B">
        <w:rPr>
          <w:rFonts w:ascii="Arial" w:hAnsi="Arial" w:cs="Arial"/>
        </w:rPr>
        <w:t>2</w:t>
      </w:r>
      <w:r w:rsidR="00521965">
        <w:rPr>
          <w:rFonts w:ascii="Arial" w:hAnsi="Arial" w:cs="Arial"/>
        </w:rPr>
        <w:t>5</w:t>
      </w:r>
    </w:p>
    <w:p w14:paraId="75BDDBF2" w14:textId="3E921B55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D67605">
        <w:rPr>
          <w:rFonts w:ascii="Arial" w:hAnsi="Arial" w:cs="Arial"/>
          <w:b/>
          <w:bCs/>
          <w:sz w:val="24"/>
          <w:szCs w:val="24"/>
          <w:u w:val="single"/>
        </w:rPr>
        <w:t>29</w:t>
      </w:r>
      <w:r w:rsidR="00521965">
        <w:rPr>
          <w:rFonts w:ascii="Arial" w:hAnsi="Arial" w:cs="Arial"/>
          <w:b/>
          <w:bCs/>
          <w:sz w:val="24"/>
          <w:szCs w:val="24"/>
          <w:u w:val="single"/>
        </w:rPr>
        <w:t>. listopadu</w:t>
      </w:r>
      <w:r w:rsidR="00E30E57">
        <w:rPr>
          <w:rFonts w:ascii="Arial" w:hAnsi="Arial" w:cs="Arial"/>
          <w:b/>
          <w:bCs/>
          <w:sz w:val="24"/>
          <w:szCs w:val="24"/>
          <w:u w:val="single"/>
        </w:rPr>
        <w:t xml:space="preserve"> 2024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E30E57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D67605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E30E57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70720F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E30E57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E30E57">
        <w:rPr>
          <w:rFonts w:ascii="Arial" w:hAnsi="Arial" w:cs="Arial"/>
          <w:b/>
          <w:bCs/>
          <w:sz w:val="24"/>
          <w:szCs w:val="24"/>
          <w:u w:val="single"/>
        </w:rPr>
        <w:t>04</w:t>
      </w:r>
      <w:r w:rsidR="004F2D6E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0FABC123" w14:textId="77777777" w:rsidR="00B7224B" w:rsidRDefault="00B7224B" w:rsidP="00D545C9">
      <w:pPr>
        <w:ind w:left="5103"/>
        <w:rPr>
          <w:rFonts w:ascii="Arial" w:hAnsi="Arial" w:cs="Arial"/>
        </w:rPr>
      </w:pPr>
    </w:p>
    <w:p w14:paraId="4B1D16AF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733E9A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</w:t>
      </w:r>
      <w:r w:rsidR="001D68B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D4DF8" w14:textId="77777777" w:rsidR="006B2E08" w:rsidRDefault="006B2E08">
      <w:pPr>
        <w:spacing w:after="0" w:line="240" w:lineRule="auto"/>
      </w:pPr>
      <w:r>
        <w:separator/>
      </w:r>
    </w:p>
  </w:endnote>
  <w:endnote w:type="continuationSeparator" w:id="0">
    <w:p w14:paraId="1768AAE1" w14:textId="77777777" w:rsidR="006B2E08" w:rsidRDefault="006B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AB725" w14:textId="626A4ED2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51F8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2AB9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BB0EC5E" wp14:editId="6D68A431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2397BDF8" w14:textId="77777777" w:rsidR="003E1EB5" w:rsidRPr="003E1EB5" w:rsidRDefault="003E1EB5" w:rsidP="003E1EB5">
    <w:pPr>
      <w:pStyle w:val="Zpat"/>
    </w:pPr>
  </w:p>
  <w:p w14:paraId="0F5FA6DE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639148F8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57A94662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13FDF3D9" w14:textId="35D07428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D68B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67605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8927C" w14:textId="77777777" w:rsidR="006B2E08" w:rsidRDefault="006B2E08">
      <w:pPr>
        <w:spacing w:after="0" w:line="240" w:lineRule="auto"/>
      </w:pPr>
      <w:r>
        <w:separator/>
      </w:r>
    </w:p>
  </w:footnote>
  <w:footnote w:type="continuationSeparator" w:id="0">
    <w:p w14:paraId="296F83DD" w14:textId="77777777" w:rsidR="006B2E08" w:rsidRDefault="006B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1BE7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3474F13" wp14:editId="21B1673E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DD2791C" wp14:editId="7E7CFADD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46938">
    <w:abstractNumId w:val="1"/>
  </w:num>
  <w:num w:numId="2" w16cid:durableId="10804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06E73"/>
    <w:rsid w:val="000218B9"/>
    <w:rsid w:val="000306AF"/>
    <w:rsid w:val="00042835"/>
    <w:rsid w:val="00086D29"/>
    <w:rsid w:val="000A5AD7"/>
    <w:rsid w:val="000C6547"/>
    <w:rsid w:val="000F5518"/>
    <w:rsid w:val="000F6900"/>
    <w:rsid w:val="00125A1C"/>
    <w:rsid w:val="001300AC"/>
    <w:rsid w:val="0013516D"/>
    <w:rsid w:val="00142099"/>
    <w:rsid w:val="00142D90"/>
    <w:rsid w:val="00150B9D"/>
    <w:rsid w:val="00152F82"/>
    <w:rsid w:val="00157ACD"/>
    <w:rsid w:val="0016041B"/>
    <w:rsid w:val="001636D3"/>
    <w:rsid w:val="00193F85"/>
    <w:rsid w:val="001A7E64"/>
    <w:rsid w:val="001B7010"/>
    <w:rsid w:val="001C1170"/>
    <w:rsid w:val="001D68BC"/>
    <w:rsid w:val="001F3E76"/>
    <w:rsid w:val="001F4CB3"/>
    <w:rsid w:val="00211F80"/>
    <w:rsid w:val="00214BE8"/>
    <w:rsid w:val="00221B36"/>
    <w:rsid w:val="00227BC5"/>
    <w:rsid w:val="00231021"/>
    <w:rsid w:val="00244BCC"/>
    <w:rsid w:val="00247E5F"/>
    <w:rsid w:val="00275524"/>
    <w:rsid w:val="002879AE"/>
    <w:rsid w:val="002A469F"/>
    <w:rsid w:val="002A52F4"/>
    <w:rsid w:val="002A7607"/>
    <w:rsid w:val="002B01B3"/>
    <w:rsid w:val="002B6D09"/>
    <w:rsid w:val="002C0A32"/>
    <w:rsid w:val="002C33A9"/>
    <w:rsid w:val="002D3A6B"/>
    <w:rsid w:val="002D69EE"/>
    <w:rsid w:val="002E764E"/>
    <w:rsid w:val="00304F72"/>
    <w:rsid w:val="00310D63"/>
    <w:rsid w:val="00323952"/>
    <w:rsid w:val="00332338"/>
    <w:rsid w:val="00342316"/>
    <w:rsid w:val="00350EA4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5C7"/>
    <w:rsid w:val="0042387A"/>
    <w:rsid w:val="00466430"/>
    <w:rsid w:val="00490F37"/>
    <w:rsid w:val="004B3839"/>
    <w:rsid w:val="004B5E58"/>
    <w:rsid w:val="004C114E"/>
    <w:rsid w:val="004D4A01"/>
    <w:rsid w:val="004E1439"/>
    <w:rsid w:val="004F2D6E"/>
    <w:rsid w:val="004F3B9D"/>
    <w:rsid w:val="00511E3C"/>
    <w:rsid w:val="00521965"/>
    <w:rsid w:val="00532849"/>
    <w:rsid w:val="0056170E"/>
    <w:rsid w:val="00565335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324A7"/>
    <w:rsid w:val="006473FC"/>
    <w:rsid w:val="006509F1"/>
    <w:rsid w:val="00651F81"/>
    <w:rsid w:val="00652548"/>
    <w:rsid w:val="00653BC4"/>
    <w:rsid w:val="006567E6"/>
    <w:rsid w:val="0067390A"/>
    <w:rsid w:val="006A39DF"/>
    <w:rsid w:val="006B1A24"/>
    <w:rsid w:val="006B2E08"/>
    <w:rsid w:val="006D0AE9"/>
    <w:rsid w:val="006E7DD3"/>
    <w:rsid w:val="00700BDD"/>
    <w:rsid w:val="00702F1D"/>
    <w:rsid w:val="0070720F"/>
    <w:rsid w:val="00710003"/>
    <w:rsid w:val="00721AA4"/>
    <w:rsid w:val="007272DA"/>
    <w:rsid w:val="00733E9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66564"/>
    <w:rsid w:val="00A71A6E"/>
    <w:rsid w:val="00AA6A7E"/>
    <w:rsid w:val="00AB451F"/>
    <w:rsid w:val="00AC0C39"/>
    <w:rsid w:val="00AC2D36"/>
    <w:rsid w:val="00AC6B6B"/>
    <w:rsid w:val="00AD4F8E"/>
    <w:rsid w:val="00B3369F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67605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30E57"/>
    <w:rsid w:val="00E430A0"/>
    <w:rsid w:val="00E43F09"/>
    <w:rsid w:val="00E760BF"/>
    <w:rsid w:val="00E83027"/>
    <w:rsid w:val="00E84342"/>
    <w:rsid w:val="00EB0CFF"/>
    <w:rsid w:val="00EC5E99"/>
    <w:rsid w:val="00EC6F09"/>
    <w:rsid w:val="00EC70A0"/>
    <w:rsid w:val="00EF0A99"/>
    <w:rsid w:val="00EF1356"/>
    <w:rsid w:val="00F02D6F"/>
    <w:rsid w:val="00F10669"/>
    <w:rsid w:val="00F1232B"/>
    <w:rsid w:val="00F15F08"/>
    <w:rsid w:val="00F32999"/>
    <w:rsid w:val="00F53B0F"/>
    <w:rsid w:val="00F65574"/>
    <w:rsid w:val="00F870DB"/>
    <w:rsid w:val="00F9169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55B09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68FA-2C8E-43F7-8256-DD190581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22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19</cp:revision>
  <cp:lastPrinted>2023-06-27T08:31:00Z</cp:lastPrinted>
  <dcterms:created xsi:type="dcterms:W3CDTF">2019-05-06T11:02:00Z</dcterms:created>
  <dcterms:modified xsi:type="dcterms:W3CDTF">2024-10-24T06:13:00Z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