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12" w:rsidRPr="008E7B2D" w:rsidRDefault="00400123" w:rsidP="00436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8"/>
          <w:szCs w:val="48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22504</wp:posOffset>
            </wp:positionH>
            <wp:positionV relativeFrom="paragraph">
              <wp:posOffset>-29380</wp:posOffset>
            </wp:positionV>
            <wp:extent cx="5500803" cy="1973765"/>
            <wp:effectExtent l="19050" t="0" r="4647" b="0"/>
            <wp:wrapNone/>
            <wp:docPr id="1" name="Obrázek 0" descr="155699_164823343559633_7400967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699_164823343559633_7400967_n[1].jpg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16411" r="4601" b="38186"/>
                    <a:stretch>
                      <a:fillRect/>
                    </a:stretch>
                  </pic:blipFill>
                  <pic:spPr>
                    <a:xfrm>
                      <a:off x="0" y="0"/>
                      <a:ext cx="5500803" cy="197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6612" w:rsidRPr="00436612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cs-CZ"/>
        </w:rPr>
        <w:t>201</w:t>
      </w:r>
      <w:r w:rsidR="00F123D0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cs-CZ"/>
        </w:rPr>
        <w:t>4</w:t>
      </w:r>
      <w:r w:rsidR="00436612" w:rsidRPr="00436612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cs-CZ"/>
        </w:rPr>
        <w:t xml:space="preserve"> </w:t>
      </w:r>
      <w:r w:rsidR="00436612" w:rsidRPr="008E7B2D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cs-CZ"/>
        </w:rPr>
        <w:t>MIMSA Board </w:t>
      </w:r>
      <w:r w:rsidR="00436612" w:rsidRPr="00436612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cs-CZ"/>
        </w:rPr>
        <w:t xml:space="preserve">Member Application </w:t>
      </w:r>
    </w:p>
    <w:p w:rsidR="00436612" w:rsidRDefault="00436612" w:rsidP="00436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831E5" w:rsidRDefault="001831E5" w:rsidP="00436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436612" w:rsidRPr="00436612" w:rsidRDefault="00436612" w:rsidP="00436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436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NAME</w:t>
      </w:r>
      <w:r w:rsidRPr="008E7B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: </w:t>
      </w:r>
    </w:p>
    <w:p w:rsidR="00436612" w:rsidRPr="00436612" w:rsidRDefault="00436612" w:rsidP="00436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436612" w:rsidRDefault="00436612" w:rsidP="00436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436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UCO:</w:t>
      </w:r>
      <w:r w:rsidR="00183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="00183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="00183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="00183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  <w:t xml:space="preserve">        </w:t>
      </w:r>
      <w:r w:rsidR="00183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436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YEAR:</w:t>
      </w:r>
    </w:p>
    <w:p w:rsidR="001831E5" w:rsidRDefault="001831E5" w:rsidP="00436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1831E5" w:rsidRPr="008E7B2D" w:rsidRDefault="001831E5" w:rsidP="00436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EMAIL: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  <w:t xml:space="preserve">TELEPHONE </w:t>
      </w:r>
      <w:r w:rsidRPr="00183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#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</w:p>
    <w:p w:rsidR="00436612" w:rsidRDefault="00436612" w:rsidP="00436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831E5" w:rsidRPr="008E7B2D" w:rsidRDefault="001831E5" w:rsidP="00436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36612" w:rsidRPr="008E7B2D" w:rsidRDefault="00436612" w:rsidP="00436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cs-CZ"/>
        </w:rPr>
      </w:pPr>
      <w:r w:rsidRPr="004366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cs-CZ"/>
        </w:rPr>
        <w:t>Circle position(s) applying for:</w:t>
      </w:r>
    </w:p>
    <w:p w:rsidR="00436612" w:rsidRPr="008E7B2D" w:rsidRDefault="00436612" w:rsidP="00436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E7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436612" w:rsidRDefault="00436612" w:rsidP="00436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436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SOCIAL and SPOR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TS- </w:t>
      </w:r>
      <w:r w:rsidRPr="001831E5">
        <w:rPr>
          <w:rFonts w:ascii="Times New Roman" w:eastAsia="Times New Roman" w:hAnsi="Times New Roman" w:cs="Times New Roman"/>
          <w:i/>
          <w:color w:val="000000"/>
          <w:lang w:eastAsia="cs-CZ"/>
        </w:rPr>
        <w:t>Social</w:t>
      </w:r>
      <w:r w:rsidRPr="001831E5">
        <w:rPr>
          <w:rFonts w:ascii="Times New Roman" w:eastAsia="Times New Roman" w:hAnsi="Times New Roman" w:cs="Times New Roman"/>
          <w:color w:val="000000"/>
          <w:lang w:eastAsia="cs-CZ"/>
        </w:rPr>
        <w:t xml:space="preserve">: includes organising parties, trips, gatherings, and other social events. </w:t>
      </w:r>
      <w:r w:rsidRPr="001831E5">
        <w:rPr>
          <w:rFonts w:ascii="Times New Roman" w:eastAsia="Times New Roman" w:hAnsi="Times New Roman" w:cs="Times New Roman"/>
          <w:i/>
          <w:color w:val="000000"/>
          <w:lang w:eastAsia="cs-CZ"/>
        </w:rPr>
        <w:t>Sports:</w:t>
      </w:r>
      <w:r w:rsidRPr="001831E5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</w:t>
      </w:r>
      <w:r w:rsidRPr="001831E5">
        <w:rPr>
          <w:rFonts w:ascii="Times New Roman" w:eastAsia="Times New Roman" w:hAnsi="Times New Roman" w:cs="Times New Roman"/>
          <w:color w:val="000000"/>
          <w:lang w:eastAsia="cs-CZ"/>
        </w:rPr>
        <w:t>sporting events (MIMSA Cup, futsal tournament, weekend sports</w:t>
      </w:r>
      <w:r w:rsidRPr="008E7B2D">
        <w:rPr>
          <w:rFonts w:ascii="Times New Roman" w:eastAsia="Times New Roman" w:hAnsi="Times New Roman" w:cs="Times New Roman"/>
          <w:color w:val="000000"/>
          <w:lang w:eastAsia="cs-CZ"/>
        </w:rPr>
        <w:t>)</w:t>
      </w:r>
      <w:r w:rsidRPr="001831E5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="001831E5">
        <w:rPr>
          <w:rFonts w:ascii="Times New Roman" w:eastAsia="Times New Roman" w:hAnsi="Times New Roman" w:cs="Times New Roman"/>
          <w:color w:val="000000"/>
          <w:lang w:eastAsia="cs-CZ"/>
        </w:rPr>
        <w:t xml:space="preserve"> helps with enrolment in sports education.  </w:t>
      </w:r>
    </w:p>
    <w:p w:rsidR="001831E5" w:rsidRPr="008E7B2D" w:rsidRDefault="001831E5" w:rsidP="00436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36612" w:rsidRPr="008E7B2D" w:rsidRDefault="00436612" w:rsidP="00436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E7B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EDUCATION</w:t>
      </w:r>
      <w:r w:rsidRPr="001831E5">
        <w:rPr>
          <w:rFonts w:ascii="Times New Roman" w:eastAsia="Times New Roman" w:hAnsi="Times New Roman" w:cs="Times New Roman"/>
          <w:color w:val="000000"/>
          <w:lang w:eastAsia="cs-CZ"/>
        </w:rPr>
        <w:t xml:space="preserve">- </w:t>
      </w:r>
      <w:r w:rsidRPr="008E7B2D">
        <w:rPr>
          <w:rFonts w:ascii="Times New Roman" w:eastAsia="Times New Roman" w:hAnsi="Times New Roman" w:cs="Times New Roman"/>
          <w:color w:val="000000"/>
          <w:lang w:eastAsia="cs-CZ"/>
        </w:rPr>
        <w:t>in charge of </w:t>
      </w:r>
      <w:r w:rsidRPr="001831E5">
        <w:rPr>
          <w:rFonts w:ascii="Times New Roman" w:eastAsia="Times New Roman" w:hAnsi="Times New Roman" w:cs="Times New Roman"/>
          <w:color w:val="000000"/>
          <w:lang w:eastAsia="cs-CZ"/>
        </w:rPr>
        <w:t xml:space="preserve">educational </w:t>
      </w:r>
      <w:r w:rsidRPr="008E7B2D">
        <w:rPr>
          <w:rFonts w:ascii="Times New Roman" w:eastAsia="Times New Roman" w:hAnsi="Times New Roman" w:cs="Times New Roman"/>
          <w:color w:val="000000"/>
          <w:lang w:eastAsia="cs-CZ"/>
        </w:rPr>
        <w:t>seminars</w:t>
      </w:r>
      <w:r w:rsidRPr="001831E5">
        <w:rPr>
          <w:rFonts w:ascii="Times New Roman" w:eastAsia="Times New Roman" w:hAnsi="Times New Roman" w:cs="Times New Roman"/>
          <w:color w:val="000000"/>
          <w:lang w:eastAsia="cs-CZ"/>
        </w:rPr>
        <w:t xml:space="preserve"> and events, provides any school related support and advice for students, including after graduation information, organizes the book sale and is in charge of student notes.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436612" w:rsidRPr="008E7B2D" w:rsidRDefault="00436612" w:rsidP="00436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E7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436612" w:rsidRPr="008E7B2D" w:rsidRDefault="00436612" w:rsidP="00436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436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TREASURER-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1831E5">
        <w:rPr>
          <w:rFonts w:ascii="Times New Roman" w:eastAsia="Times New Roman" w:hAnsi="Times New Roman" w:cs="Times New Roman"/>
          <w:color w:val="000000"/>
          <w:lang w:eastAsia="cs-CZ"/>
        </w:rPr>
        <w:t xml:space="preserve">manages finances, balances the account, is responsible for incoming/outgoing funds, oversees large purchases, fundraising and sponsorships.  </w:t>
      </w:r>
    </w:p>
    <w:p w:rsidR="00436612" w:rsidRPr="008E7B2D" w:rsidRDefault="00436612" w:rsidP="00436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36612" w:rsidRPr="008E7B2D" w:rsidRDefault="00436612" w:rsidP="00436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436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</w:t>
      </w:r>
      <w:r w:rsidRPr="008E7B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UBLIC REL</w:t>
      </w:r>
      <w:r w:rsidRPr="00436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ATIONS (PR)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Pr="001831E5">
        <w:rPr>
          <w:rFonts w:ascii="Times New Roman" w:eastAsia="Times New Roman" w:hAnsi="Times New Roman" w:cs="Times New Roman"/>
          <w:color w:val="000000"/>
          <w:lang w:eastAsia="cs-CZ"/>
        </w:rPr>
        <w:t xml:space="preserve">keeps all MIMSA members informed about events and other MIMSA activities, organizes group/year representatives as a communication portal, </w:t>
      </w:r>
      <w:r w:rsidRPr="008E7B2D">
        <w:rPr>
          <w:rFonts w:ascii="Times New Roman" w:eastAsia="Times New Roman" w:hAnsi="Times New Roman" w:cs="Times New Roman"/>
          <w:color w:val="000000"/>
          <w:lang w:eastAsia="cs-CZ"/>
        </w:rPr>
        <w:t>publish</w:t>
      </w:r>
      <w:r w:rsidRPr="001831E5">
        <w:rPr>
          <w:rFonts w:ascii="Times New Roman" w:eastAsia="Times New Roman" w:hAnsi="Times New Roman" w:cs="Times New Roman"/>
          <w:color w:val="000000"/>
          <w:lang w:eastAsia="cs-CZ"/>
        </w:rPr>
        <w:t>es</w:t>
      </w:r>
      <w:r w:rsidRPr="008E7B2D">
        <w:rPr>
          <w:rFonts w:ascii="Times New Roman" w:eastAsia="Times New Roman" w:hAnsi="Times New Roman" w:cs="Times New Roman"/>
          <w:color w:val="000000"/>
          <w:lang w:eastAsia="cs-CZ"/>
        </w:rPr>
        <w:t> posters,</w:t>
      </w:r>
      <w:r w:rsidRPr="001831E5">
        <w:rPr>
          <w:rFonts w:ascii="Times New Roman" w:eastAsia="Times New Roman" w:hAnsi="Times New Roman" w:cs="Times New Roman"/>
          <w:color w:val="000000"/>
          <w:lang w:eastAsia="cs-CZ"/>
        </w:rPr>
        <w:t xml:space="preserve"> keeps in</w:t>
      </w:r>
      <w:r w:rsidR="001831E5">
        <w:rPr>
          <w:rFonts w:ascii="Times New Roman" w:eastAsia="Times New Roman" w:hAnsi="Times New Roman" w:cs="Times New Roman"/>
          <w:color w:val="000000"/>
          <w:lang w:eastAsia="cs-CZ"/>
        </w:rPr>
        <w:t> contact with ISC</w:t>
      </w:r>
      <w:r w:rsidRPr="008E7B2D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="001831E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8E7B2D">
        <w:rPr>
          <w:rFonts w:ascii="Times New Roman" w:eastAsia="Times New Roman" w:hAnsi="Times New Roman" w:cs="Times New Roman"/>
          <w:color w:val="000000"/>
          <w:lang w:eastAsia="cs-CZ"/>
        </w:rPr>
        <w:t> IFMSA</w:t>
      </w:r>
      <w:r w:rsidRPr="001831E5">
        <w:rPr>
          <w:rFonts w:ascii="Times New Roman" w:eastAsia="Times New Roman" w:hAnsi="Times New Roman" w:cs="Times New Roman"/>
          <w:color w:val="000000"/>
          <w:lang w:eastAsia="cs-CZ"/>
        </w:rPr>
        <w:t>, BVOIS</w:t>
      </w:r>
      <w:r w:rsidRPr="008E7B2D">
        <w:rPr>
          <w:rFonts w:ascii="Times New Roman" w:eastAsia="Times New Roman" w:hAnsi="Times New Roman" w:cs="Times New Roman"/>
          <w:color w:val="000000"/>
          <w:lang w:eastAsia="cs-CZ"/>
        </w:rPr>
        <w:t> and other co</w:t>
      </w:r>
      <w:r w:rsidRPr="008E7B2D">
        <w:rPr>
          <w:rFonts w:ascii="Cambria Math" w:eastAsia="Times New Roman" w:hAnsi="Cambria Math" w:cs="Times New Roman"/>
          <w:color w:val="000000"/>
          <w:lang w:eastAsia="cs-CZ"/>
        </w:rPr>
        <w:t>‐</w:t>
      </w:r>
      <w:r w:rsidRPr="008E7B2D">
        <w:rPr>
          <w:rFonts w:ascii="Times New Roman" w:eastAsia="Times New Roman" w:hAnsi="Times New Roman" w:cs="Times New Roman"/>
          <w:color w:val="000000"/>
          <w:lang w:eastAsia="cs-CZ"/>
        </w:rPr>
        <w:t>operations.  </w:t>
      </w:r>
    </w:p>
    <w:p w:rsidR="00436612" w:rsidRPr="008E7B2D" w:rsidRDefault="00436612" w:rsidP="00436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8E7B2D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436612" w:rsidRPr="001831E5" w:rsidRDefault="00436612" w:rsidP="00436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8E7B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</w:t>
      </w:r>
      <w:r w:rsidRPr="00436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ECRETARY-</w:t>
      </w:r>
      <w:r w:rsidRPr="008E7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8E7B2D">
        <w:rPr>
          <w:rFonts w:ascii="Times New Roman" w:eastAsia="Times New Roman" w:hAnsi="Times New Roman" w:cs="Times New Roman"/>
          <w:color w:val="000000"/>
          <w:lang w:eastAsia="cs-CZ"/>
        </w:rPr>
        <w:t>responsible for emails, bureaucratic papers, </w:t>
      </w:r>
      <w:r w:rsidRPr="001831E5">
        <w:rPr>
          <w:rFonts w:ascii="Times New Roman" w:eastAsia="Times New Roman" w:hAnsi="Times New Roman" w:cs="Times New Roman"/>
          <w:color w:val="000000"/>
          <w:lang w:eastAsia="cs-CZ"/>
        </w:rPr>
        <w:t xml:space="preserve">meeting agendas and minutes, </w:t>
      </w:r>
      <w:r w:rsidRPr="008E7B2D">
        <w:rPr>
          <w:rFonts w:ascii="Times New Roman" w:eastAsia="Times New Roman" w:hAnsi="Times New Roman" w:cs="Times New Roman"/>
          <w:color w:val="000000"/>
          <w:lang w:eastAsia="cs-CZ"/>
        </w:rPr>
        <w:t>connection between all board member</w:t>
      </w:r>
      <w:r w:rsidRPr="001831E5">
        <w:rPr>
          <w:rFonts w:ascii="Times New Roman" w:eastAsia="Times New Roman" w:hAnsi="Times New Roman" w:cs="Times New Roman"/>
          <w:color w:val="000000"/>
          <w:lang w:eastAsia="cs-CZ"/>
        </w:rPr>
        <w:t>s.</w:t>
      </w:r>
    </w:p>
    <w:p w:rsidR="00436612" w:rsidRPr="008E7B2D" w:rsidRDefault="00436612" w:rsidP="00436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36612" w:rsidRPr="008E7B2D" w:rsidRDefault="00436612" w:rsidP="00436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8E7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436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INFORMATION TECHNOLOGY (IT</w:t>
      </w:r>
      <w:r w:rsidRPr="001831E5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)- </w:t>
      </w:r>
      <w:r w:rsidRPr="001831E5">
        <w:rPr>
          <w:rFonts w:ascii="Times New Roman" w:eastAsia="Times New Roman" w:hAnsi="Times New Roman" w:cs="Times New Roman"/>
          <w:color w:val="000000"/>
          <w:lang w:eastAsia="cs-CZ"/>
        </w:rPr>
        <w:t xml:space="preserve">website development and administration, </w:t>
      </w:r>
      <w:r w:rsidRPr="008E7B2D">
        <w:rPr>
          <w:rFonts w:ascii="Times New Roman" w:eastAsia="Times New Roman" w:hAnsi="Times New Roman" w:cs="Times New Roman"/>
          <w:color w:val="000000"/>
          <w:lang w:eastAsia="cs-CZ"/>
        </w:rPr>
        <w:t>graphics,</w:t>
      </w:r>
      <w:r w:rsidRPr="001831E5">
        <w:rPr>
          <w:rFonts w:ascii="Times New Roman" w:eastAsia="Times New Roman" w:hAnsi="Times New Roman" w:cs="Times New Roman"/>
          <w:color w:val="000000"/>
          <w:lang w:eastAsia="cs-CZ"/>
        </w:rPr>
        <w:t xml:space="preserve"> event photos,</w:t>
      </w:r>
      <w:r w:rsidRPr="008E7B2D">
        <w:rPr>
          <w:rFonts w:ascii="Times New Roman" w:eastAsia="Times New Roman" w:hAnsi="Times New Roman" w:cs="Times New Roman"/>
          <w:color w:val="000000"/>
          <w:lang w:eastAsia="cs-CZ"/>
        </w:rPr>
        <w:t> Facebook</w:t>
      </w:r>
      <w:r w:rsidRPr="001831E5">
        <w:rPr>
          <w:rFonts w:ascii="Times New Roman" w:eastAsia="Times New Roman" w:hAnsi="Times New Roman" w:cs="Times New Roman"/>
          <w:color w:val="000000"/>
          <w:lang w:eastAsia="cs-CZ"/>
        </w:rPr>
        <w:t xml:space="preserve">,  and </w:t>
      </w:r>
      <w:r w:rsidRPr="008E7B2D">
        <w:rPr>
          <w:rFonts w:ascii="Times New Roman" w:eastAsia="Times New Roman" w:hAnsi="Times New Roman" w:cs="Times New Roman"/>
          <w:color w:val="000000"/>
          <w:lang w:eastAsia="cs-CZ"/>
        </w:rPr>
        <w:t>general technical support. </w:t>
      </w:r>
    </w:p>
    <w:p w:rsidR="00436612" w:rsidRPr="008E7B2D" w:rsidRDefault="00436612" w:rsidP="00436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8E7B2D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1831E5" w:rsidRDefault="001831E5" w:rsidP="00436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1831E5" w:rsidRDefault="001831E5" w:rsidP="00436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1831E5" w:rsidRDefault="001831E5" w:rsidP="00436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436612" w:rsidRPr="008E7B2D" w:rsidRDefault="00436612" w:rsidP="00436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831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The deadline to apply </w:t>
      </w:r>
      <w:r w:rsidRPr="008E7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for MIMSA Board positions will be </w:t>
      </w:r>
      <w:r w:rsidRPr="00183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December </w:t>
      </w:r>
      <w:r w:rsidR="00F123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1st</w:t>
      </w:r>
      <w:r w:rsidRPr="00183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, 201</w:t>
      </w:r>
      <w:r w:rsidR="00F123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3</w:t>
      </w:r>
      <w:r w:rsidRPr="001831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The interview process will then be held by the new</w:t>
      </w:r>
      <w:r w:rsidRPr="008E7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MIMSA President and Vice President</w:t>
      </w:r>
      <w:r w:rsidRPr="001831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the following week</w:t>
      </w:r>
      <w:r w:rsidRPr="008E7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 </w:t>
      </w:r>
    </w:p>
    <w:p w:rsidR="00436612" w:rsidRPr="008E7B2D" w:rsidRDefault="00436612" w:rsidP="00436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E7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436612" w:rsidRPr="001831E5" w:rsidRDefault="00436612" w:rsidP="00436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E7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Please affix any documents that may aid in the selection process (such as a CV, cover letter, and/or future ideas to bring </w:t>
      </w:r>
      <w:r w:rsidRPr="001831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8E7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 the position) to this applicat</w:t>
      </w:r>
      <w:r w:rsidRPr="001831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ion form. Upon election, MIMSA  B</w:t>
      </w:r>
      <w:r w:rsidRPr="008E7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oard applications will</w:t>
      </w:r>
      <w:r w:rsidRPr="001831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be delivered to the new elected president. The selection process is at the discretion of the new president and vice president. </w:t>
      </w:r>
    </w:p>
    <w:p w:rsidR="00436612" w:rsidRPr="008E7B2D" w:rsidRDefault="00436612" w:rsidP="00436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E7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436612" w:rsidRPr="008E7B2D" w:rsidRDefault="00436612" w:rsidP="00436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831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8E7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ny questions with regards to the electoral process can be directed to the Election Committee at </w:t>
      </w:r>
      <w:r w:rsidRPr="00A60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president@mimsa.cz</w:t>
      </w:r>
      <w:r w:rsidRPr="008E7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 </w:t>
      </w:r>
      <w:r w:rsidRPr="001831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8E7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lease note “ELECTIO</w:t>
      </w:r>
      <w:r w:rsidRPr="001831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 COMMITTEE:” in subject line. </w:t>
      </w:r>
    </w:p>
    <w:p w:rsidR="001831E5" w:rsidRDefault="001831E5"/>
    <w:p w:rsidR="001831E5" w:rsidRDefault="001831E5"/>
    <w:p w:rsidR="001831E5" w:rsidRDefault="001831E5">
      <w:r>
        <w:t>Received by: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</w:p>
    <w:sectPr w:rsidR="001831E5" w:rsidSect="001831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F49" w:rsidRDefault="00707F49" w:rsidP="00400123">
      <w:pPr>
        <w:spacing w:after="0" w:line="240" w:lineRule="auto"/>
      </w:pPr>
      <w:r>
        <w:separator/>
      </w:r>
    </w:p>
  </w:endnote>
  <w:endnote w:type="continuationSeparator" w:id="1">
    <w:p w:rsidR="00707F49" w:rsidRDefault="00707F49" w:rsidP="0040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23" w:rsidRDefault="004001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23" w:rsidRDefault="004001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23" w:rsidRDefault="004001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F49" w:rsidRDefault="00707F49" w:rsidP="00400123">
      <w:pPr>
        <w:spacing w:after="0" w:line="240" w:lineRule="auto"/>
      </w:pPr>
      <w:r>
        <w:separator/>
      </w:r>
    </w:p>
  </w:footnote>
  <w:footnote w:type="continuationSeparator" w:id="1">
    <w:p w:rsidR="00707F49" w:rsidRDefault="00707F49" w:rsidP="00400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23" w:rsidRDefault="004001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23" w:rsidRDefault="004001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23" w:rsidRDefault="004001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36612"/>
    <w:rsid w:val="00011A32"/>
    <w:rsid w:val="00013BD2"/>
    <w:rsid w:val="0002307E"/>
    <w:rsid w:val="00063B54"/>
    <w:rsid w:val="00083C37"/>
    <w:rsid w:val="000B5197"/>
    <w:rsid w:val="000C68AF"/>
    <w:rsid w:val="000C6996"/>
    <w:rsid w:val="000D507B"/>
    <w:rsid w:val="000E309F"/>
    <w:rsid w:val="000F2543"/>
    <w:rsid w:val="00110FFA"/>
    <w:rsid w:val="00137FCB"/>
    <w:rsid w:val="001501D0"/>
    <w:rsid w:val="0015527E"/>
    <w:rsid w:val="001625F6"/>
    <w:rsid w:val="001831E5"/>
    <w:rsid w:val="00185090"/>
    <w:rsid w:val="001D344B"/>
    <w:rsid w:val="001E643C"/>
    <w:rsid w:val="002061A6"/>
    <w:rsid w:val="00207870"/>
    <w:rsid w:val="00221C57"/>
    <w:rsid w:val="00222D2C"/>
    <w:rsid w:val="002507F8"/>
    <w:rsid w:val="002508BE"/>
    <w:rsid w:val="00266D4E"/>
    <w:rsid w:val="00267234"/>
    <w:rsid w:val="002C54AB"/>
    <w:rsid w:val="002F62BE"/>
    <w:rsid w:val="0031028C"/>
    <w:rsid w:val="0031099A"/>
    <w:rsid w:val="00321E18"/>
    <w:rsid w:val="003365F2"/>
    <w:rsid w:val="003474C7"/>
    <w:rsid w:val="00381D22"/>
    <w:rsid w:val="00384008"/>
    <w:rsid w:val="003924AB"/>
    <w:rsid w:val="003B18DC"/>
    <w:rsid w:val="003B5D02"/>
    <w:rsid w:val="003C70B2"/>
    <w:rsid w:val="003C78A0"/>
    <w:rsid w:val="003D7C7C"/>
    <w:rsid w:val="003F347E"/>
    <w:rsid w:val="00400123"/>
    <w:rsid w:val="00405305"/>
    <w:rsid w:val="00432A11"/>
    <w:rsid w:val="00436612"/>
    <w:rsid w:val="00436FC2"/>
    <w:rsid w:val="0045173E"/>
    <w:rsid w:val="0045373C"/>
    <w:rsid w:val="004726D4"/>
    <w:rsid w:val="00494725"/>
    <w:rsid w:val="004A4EC2"/>
    <w:rsid w:val="004B6253"/>
    <w:rsid w:val="004D477C"/>
    <w:rsid w:val="004F4BD0"/>
    <w:rsid w:val="005230A3"/>
    <w:rsid w:val="00527672"/>
    <w:rsid w:val="005414E2"/>
    <w:rsid w:val="00546537"/>
    <w:rsid w:val="00553774"/>
    <w:rsid w:val="00567D17"/>
    <w:rsid w:val="00591147"/>
    <w:rsid w:val="005B268B"/>
    <w:rsid w:val="005F3994"/>
    <w:rsid w:val="00613383"/>
    <w:rsid w:val="00674FF8"/>
    <w:rsid w:val="0067784F"/>
    <w:rsid w:val="00691D54"/>
    <w:rsid w:val="006B5C81"/>
    <w:rsid w:val="006F22B5"/>
    <w:rsid w:val="00705EDB"/>
    <w:rsid w:val="007074C4"/>
    <w:rsid w:val="00707F49"/>
    <w:rsid w:val="00715116"/>
    <w:rsid w:val="00724DB2"/>
    <w:rsid w:val="007461C8"/>
    <w:rsid w:val="0076558F"/>
    <w:rsid w:val="00784D82"/>
    <w:rsid w:val="007939FD"/>
    <w:rsid w:val="007B5951"/>
    <w:rsid w:val="007C2A20"/>
    <w:rsid w:val="007D7C61"/>
    <w:rsid w:val="008028AD"/>
    <w:rsid w:val="00824DE7"/>
    <w:rsid w:val="0085277A"/>
    <w:rsid w:val="008813E8"/>
    <w:rsid w:val="008B1746"/>
    <w:rsid w:val="008B7435"/>
    <w:rsid w:val="008D42A0"/>
    <w:rsid w:val="008E71C0"/>
    <w:rsid w:val="00905F1D"/>
    <w:rsid w:val="009157F5"/>
    <w:rsid w:val="009424B3"/>
    <w:rsid w:val="00942E0E"/>
    <w:rsid w:val="00952C57"/>
    <w:rsid w:val="009567A3"/>
    <w:rsid w:val="009614FF"/>
    <w:rsid w:val="009671BD"/>
    <w:rsid w:val="0097087B"/>
    <w:rsid w:val="0098067A"/>
    <w:rsid w:val="009A1DE1"/>
    <w:rsid w:val="009E0DEB"/>
    <w:rsid w:val="009E4F3D"/>
    <w:rsid w:val="00A51643"/>
    <w:rsid w:val="00A60A79"/>
    <w:rsid w:val="00A6694C"/>
    <w:rsid w:val="00AA7797"/>
    <w:rsid w:val="00AB2DAB"/>
    <w:rsid w:val="00AC0E41"/>
    <w:rsid w:val="00AC12AE"/>
    <w:rsid w:val="00AD0C4B"/>
    <w:rsid w:val="00AF4244"/>
    <w:rsid w:val="00B405D6"/>
    <w:rsid w:val="00B42C44"/>
    <w:rsid w:val="00B5198A"/>
    <w:rsid w:val="00B74BFA"/>
    <w:rsid w:val="00B86C1A"/>
    <w:rsid w:val="00B94624"/>
    <w:rsid w:val="00BA5C01"/>
    <w:rsid w:val="00BC4C8C"/>
    <w:rsid w:val="00BD6666"/>
    <w:rsid w:val="00BD77E7"/>
    <w:rsid w:val="00BE4450"/>
    <w:rsid w:val="00BF52C3"/>
    <w:rsid w:val="00BF74DA"/>
    <w:rsid w:val="00C00DDA"/>
    <w:rsid w:val="00C0475C"/>
    <w:rsid w:val="00C116C8"/>
    <w:rsid w:val="00C117B0"/>
    <w:rsid w:val="00C3224B"/>
    <w:rsid w:val="00C57541"/>
    <w:rsid w:val="00C6007E"/>
    <w:rsid w:val="00C61E45"/>
    <w:rsid w:val="00C831BC"/>
    <w:rsid w:val="00CA4103"/>
    <w:rsid w:val="00CA72F1"/>
    <w:rsid w:val="00CD7485"/>
    <w:rsid w:val="00D0189F"/>
    <w:rsid w:val="00D213DE"/>
    <w:rsid w:val="00D22A7E"/>
    <w:rsid w:val="00D43308"/>
    <w:rsid w:val="00D50DAD"/>
    <w:rsid w:val="00D61B90"/>
    <w:rsid w:val="00D66347"/>
    <w:rsid w:val="00D71895"/>
    <w:rsid w:val="00D81585"/>
    <w:rsid w:val="00D86EEF"/>
    <w:rsid w:val="00DA032C"/>
    <w:rsid w:val="00DD1EED"/>
    <w:rsid w:val="00DE15FF"/>
    <w:rsid w:val="00DE3978"/>
    <w:rsid w:val="00E36E8A"/>
    <w:rsid w:val="00E559E0"/>
    <w:rsid w:val="00EA1837"/>
    <w:rsid w:val="00EB1D3D"/>
    <w:rsid w:val="00EF0CE5"/>
    <w:rsid w:val="00EF4DC6"/>
    <w:rsid w:val="00F123D0"/>
    <w:rsid w:val="00F36557"/>
    <w:rsid w:val="00F45CCE"/>
    <w:rsid w:val="00F5548D"/>
    <w:rsid w:val="00F714C7"/>
    <w:rsid w:val="00F765E5"/>
    <w:rsid w:val="00F90EE3"/>
    <w:rsid w:val="00F955FD"/>
    <w:rsid w:val="00FB1972"/>
    <w:rsid w:val="00FD628B"/>
    <w:rsid w:val="00FE4156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00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0123"/>
  </w:style>
  <w:style w:type="paragraph" w:styleId="Footer">
    <w:name w:val="footer"/>
    <w:basedOn w:val="Normal"/>
    <w:link w:val="FooterChar"/>
    <w:uiPriority w:val="99"/>
    <w:semiHidden/>
    <w:unhideWhenUsed/>
    <w:rsid w:val="00400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0123"/>
  </w:style>
  <w:style w:type="paragraph" w:styleId="BalloonText">
    <w:name w:val="Balloon Text"/>
    <w:basedOn w:val="Normal"/>
    <w:link w:val="BalloonTextChar"/>
    <w:uiPriority w:val="99"/>
    <w:semiHidden/>
    <w:unhideWhenUsed/>
    <w:rsid w:val="0040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3DB35-C901-4A9F-A5E9-068BF948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sololuk</dc:creator>
  <cp:lastModifiedBy>Afonso Sequeira</cp:lastModifiedBy>
  <cp:revision>3</cp:revision>
  <dcterms:created xsi:type="dcterms:W3CDTF">2013-11-04T17:31:00Z</dcterms:created>
  <dcterms:modified xsi:type="dcterms:W3CDTF">2013-11-04T17:38:00Z</dcterms:modified>
</cp:coreProperties>
</file>