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97" w:rsidRPr="00756E97" w:rsidRDefault="00FD3997" w:rsidP="00FD3997">
      <w:pPr>
        <w:pStyle w:val="Adresa"/>
        <w:jc w:val="center"/>
      </w:pPr>
      <w:r w:rsidRPr="00756E97">
        <w:t>Masarykova univerzita – Lékařská fakulta, Kamenice 5, 625 00 Brno</w:t>
      </w:r>
    </w:p>
    <w:p w:rsidR="00FD3997" w:rsidRPr="00756E97" w:rsidRDefault="00FD3997" w:rsidP="00C91AD0">
      <w:pPr>
        <w:pStyle w:val="Adresa"/>
      </w:pPr>
    </w:p>
    <w:p w:rsidR="00FD3997" w:rsidRPr="00756E97" w:rsidRDefault="00FD3997" w:rsidP="00C91AD0">
      <w:pPr>
        <w:pStyle w:val="Adresa"/>
      </w:pPr>
    </w:p>
    <w:p w:rsidR="00FD3997" w:rsidRPr="00756E97" w:rsidRDefault="00FD3997" w:rsidP="00FD3997">
      <w:pPr>
        <w:pStyle w:val="Adresa"/>
        <w:jc w:val="right"/>
      </w:pPr>
      <w:proofErr w:type="gramStart"/>
      <w:r w:rsidRPr="00756E97">
        <w:t>Č.j.</w:t>
      </w:r>
      <w:proofErr w:type="gramEnd"/>
      <w:r w:rsidRPr="00756E97">
        <w:t xml:space="preserve"> </w:t>
      </w:r>
      <w:r w:rsidR="00756E97" w:rsidRPr="00756E97">
        <w:t>MU-IS/119318/2015/310253/LF-1</w:t>
      </w:r>
    </w:p>
    <w:p w:rsidR="00BA2E23" w:rsidRPr="00756E97" w:rsidRDefault="00BA2E23" w:rsidP="00FD3997">
      <w:pPr>
        <w:pStyle w:val="Adresa"/>
        <w:jc w:val="right"/>
      </w:pPr>
    </w:p>
    <w:p w:rsidR="00FD3997" w:rsidRPr="00756E97" w:rsidRDefault="00BA2E23" w:rsidP="00C91AD0">
      <w:pPr>
        <w:pStyle w:val="Adresa"/>
      </w:pPr>
      <w:r w:rsidRPr="00756E97">
        <w:t>Určeno:</w:t>
      </w:r>
    </w:p>
    <w:p w:rsidR="00E40C0F" w:rsidRPr="00756E97" w:rsidRDefault="00E40C0F" w:rsidP="00C91AD0">
      <w:pPr>
        <w:pStyle w:val="Adresa"/>
      </w:pPr>
      <w:r w:rsidRPr="00756E97">
        <w:t xml:space="preserve">vedoucím pracovišť LF </w:t>
      </w:r>
    </w:p>
    <w:p w:rsidR="00E40C0F" w:rsidRPr="00756E97" w:rsidRDefault="00C91AD0" w:rsidP="00C91AD0">
      <w:pPr>
        <w:pStyle w:val="Adresa"/>
      </w:pPr>
      <w:r w:rsidRPr="00756E97">
        <w:t xml:space="preserve">předsedovi a členům </w:t>
      </w:r>
      <w:r w:rsidR="00E40C0F" w:rsidRPr="00756E97">
        <w:t>dílčí inventarizační komise LF</w:t>
      </w:r>
      <w:r w:rsidR="00390469" w:rsidRPr="00756E97">
        <w:t xml:space="preserve"> (DIK – ve složení k </w:t>
      </w:r>
      <w:proofErr w:type="gramStart"/>
      <w:r w:rsidR="00390469" w:rsidRPr="00756E97">
        <w:t>30.9.2015</w:t>
      </w:r>
      <w:proofErr w:type="gramEnd"/>
      <w:r w:rsidRPr="00756E97">
        <w:t>)</w:t>
      </w:r>
    </w:p>
    <w:p w:rsidR="00E40C0F" w:rsidRPr="00756E97" w:rsidRDefault="00C91AD0" w:rsidP="00C91AD0">
      <w:pPr>
        <w:pStyle w:val="Adresa"/>
      </w:pPr>
      <w:r w:rsidRPr="00756E97">
        <w:t>pře</w:t>
      </w:r>
      <w:r w:rsidR="00E40C0F" w:rsidRPr="00756E97">
        <w:t xml:space="preserve">dsedům místních inventarizačních komisí LF </w:t>
      </w:r>
    </w:p>
    <w:p w:rsidR="00C91AD0" w:rsidRPr="00756E97" w:rsidRDefault="00C91AD0" w:rsidP="00C91AD0">
      <w:pPr>
        <w:pStyle w:val="Adresa"/>
      </w:pPr>
      <w:r w:rsidRPr="00756E97">
        <w:t>předsedovi ústřední inventarizační komise</w:t>
      </w:r>
    </w:p>
    <w:p w:rsidR="00C91AD0" w:rsidRPr="00756E97" w:rsidRDefault="00C91AD0" w:rsidP="00EA52B7">
      <w:pPr>
        <w:tabs>
          <w:tab w:val="clear" w:pos="340"/>
        </w:tabs>
        <w:spacing w:before="100" w:beforeAutospacing="1"/>
        <w:ind w:firstLine="0"/>
        <w:jc w:val="center"/>
        <w:rPr>
          <w:rFonts w:ascii="Arial" w:hAnsi="Arial" w:cs="Arial"/>
          <w:b/>
          <w:i/>
          <w:lang w:eastAsia="en-US"/>
        </w:rPr>
      </w:pPr>
    </w:p>
    <w:p w:rsidR="006C647E" w:rsidRPr="00756E97" w:rsidRDefault="006C647E" w:rsidP="00EA52B7">
      <w:pPr>
        <w:tabs>
          <w:tab w:val="clear" w:pos="340"/>
        </w:tabs>
        <w:spacing w:before="100" w:beforeAutospacing="1"/>
        <w:ind w:firstLine="0"/>
        <w:jc w:val="center"/>
        <w:rPr>
          <w:sz w:val="22"/>
          <w:szCs w:val="22"/>
        </w:rPr>
      </w:pPr>
      <w:r w:rsidRPr="00756E97">
        <w:rPr>
          <w:rFonts w:ascii="Arial" w:hAnsi="Arial" w:cs="Arial"/>
          <w:b/>
          <w:i/>
          <w:lang w:eastAsia="en-US"/>
        </w:rPr>
        <w:t>Pokyn</w:t>
      </w:r>
      <w:r w:rsidRPr="00756E97">
        <w:rPr>
          <w:sz w:val="22"/>
          <w:szCs w:val="22"/>
        </w:rPr>
        <w:t xml:space="preserve"> </w:t>
      </w:r>
      <w:r w:rsidRPr="00756E97">
        <w:rPr>
          <w:rFonts w:ascii="Arial" w:hAnsi="Arial" w:cs="Arial"/>
          <w:b/>
          <w:i/>
          <w:lang w:eastAsia="en-US"/>
        </w:rPr>
        <w:t xml:space="preserve">děkana Lékařské fakulty Masarykovy univerzity č. </w:t>
      </w:r>
      <w:r w:rsidR="00756E97" w:rsidRPr="00756E97">
        <w:rPr>
          <w:rFonts w:ascii="Arial" w:hAnsi="Arial" w:cs="Arial"/>
          <w:b/>
          <w:i/>
          <w:lang w:eastAsia="en-US"/>
        </w:rPr>
        <w:t>3</w:t>
      </w:r>
      <w:r w:rsidRPr="00756E97">
        <w:rPr>
          <w:rFonts w:ascii="Arial" w:hAnsi="Arial" w:cs="Arial"/>
          <w:b/>
          <w:i/>
          <w:lang w:eastAsia="en-US"/>
        </w:rPr>
        <w:t>/201</w:t>
      </w:r>
      <w:r w:rsidR="00756E97" w:rsidRPr="00756E97">
        <w:rPr>
          <w:rFonts w:ascii="Arial" w:hAnsi="Arial" w:cs="Arial"/>
          <w:b/>
          <w:i/>
          <w:lang w:eastAsia="en-US"/>
        </w:rPr>
        <w:t>5</w:t>
      </w:r>
    </w:p>
    <w:p w:rsidR="006C647E" w:rsidRPr="00756E97" w:rsidRDefault="006C647E" w:rsidP="00E445CC">
      <w:pPr>
        <w:tabs>
          <w:tab w:val="clear" w:pos="340"/>
        </w:tabs>
        <w:spacing w:before="0" w:line="276" w:lineRule="auto"/>
        <w:ind w:firstLine="0"/>
        <w:jc w:val="center"/>
        <w:rPr>
          <w:rFonts w:ascii="Arial" w:hAnsi="Arial" w:cs="Arial"/>
          <w:b/>
          <w:color w:val="FF0000"/>
          <w:sz w:val="32"/>
          <w:lang w:eastAsia="en-US"/>
        </w:rPr>
      </w:pPr>
      <w:r w:rsidRPr="00756E97">
        <w:rPr>
          <w:rFonts w:ascii="Arial" w:hAnsi="Arial" w:cs="Arial"/>
          <w:b/>
          <w:color w:val="FF0000"/>
          <w:sz w:val="32"/>
          <w:lang w:eastAsia="en-US"/>
        </w:rPr>
        <w:t xml:space="preserve">k provedení inventarizace majetku a závazků </w:t>
      </w:r>
    </w:p>
    <w:p w:rsidR="006C647E" w:rsidRPr="00756E97" w:rsidRDefault="006C647E" w:rsidP="00E445CC">
      <w:pPr>
        <w:tabs>
          <w:tab w:val="clear" w:pos="340"/>
        </w:tabs>
        <w:spacing w:before="0" w:line="276" w:lineRule="auto"/>
        <w:ind w:firstLine="0"/>
        <w:jc w:val="center"/>
        <w:rPr>
          <w:rFonts w:ascii="Arial" w:hAnsi="Arial" w:cs="Arial"/>
          <w:b/>
          <w:color w:val="FF0000"/>
          <w:sz w:val="32"/>
          <w:lang w:eastAsia="en-US"/>
        </w:rPr>
      </w:pPr>
      <w:r w:rsidRPr="00756E97">
        <w:rPr>
          <w:rFonts w:ascii="Arial" w:hAnsi="Arial" w:cs="Arial"/>
          <w:b/>
          <w:color w:val="FF0000"/>
          <w:sz w:val="32"/>
          <w:lang w:eastAsia="en-US"/>
        </w:rPr>
        <w:t>ke dni 31. 12. 201</w:t>
      </w:r>
      <w:r w:rsidR="00390469" w:rsidRPr="00756E97">
        <w:rPr>
          <w:rFonts w:ascii="Arial" w:hAnsi="Arial" w:cs="Arial"/>
          <w:b/>
          <w:color w:val="FF0000"/>
          <w:sz w:val="32"/>
          <w:lang w:eastAsia="en-US"/>
        </w:rPr>
        <w:t>5</w:t>
      </w:r>
    </w:p>
    <w:p w:rsidR="006C647E" w:rsidRPr="00756E97" w:rsidRDefault="0084124D" w:rsidP="00EA52B7">
      <w:pPr>
        <w:pStyle w:val="Vc"/>
        <w:spacing w:before="100" w:beforeAutospacing="1" w:after="0"/>
        <w:jc w:val="center"/>
        <w:rPr>
          <w:b w:val="0"/>
          <w:bCs w:val="0"/>
        </w:rPr>
      </w:pPr>
      <w:r w:rsidRPr="00756E97">
        <w:rPr>
          <w:b w:val="0"/>
          <w:bCs w:val="0"/>
        </w:rPr>
        <w:t>(</w:t>
      </w:r>
      <w:r w:rsidR="006C647E" w:rsidRPr="00756E97">
        <w:rPr>
          <w:b w:val="0"/>
          <w:bCs w:val="0"/>
        </w:rPr>
        <w:t xml:space="preserve">ze dne </w:t>
      </w:r>
      <w:proofErr w:type="gramStart"/>
      <w:r w:rsidR="00756E97" w:rsidRPr="00756E97">
        <w:rPr>
          <w:b w:val="0"/>
          <w:bCs w:val="0"/>
        </w:rPr>
        <w:t>30.11.2015</w:t>
      </w:r>
      <w:proofErr w:type="gramEnd"/>
      <w:r w:rsidRPr="00756E97">
        <w:rPr>
          <w:b w:val="0"/>
          <w:bCs w:val="0"/>
        </w:rPr>
        <w:t>)</w:t>
      </w:r>
    </w:p>
    <w:p w:rsidR="00146C3A" w:rsidRPr="00756E97" w:rsidRDefault="00146C3A" w:rsidP="00EA52B7">
      <w:pPr>
        <w:pStyle w:val="Vc"/>
        <w:spacing w:before="100" w:beforeAutospacing="1" w:after="0"/>
        <w:jc w:val="center"/>
        <w:rPr>
          <w:rFonts w:ascii="Verdana" w:hAnsi="Verdana"/>
          <w:b w:val="0"/>
          <w:sz w:val="20"/>
          <w:szCs w:val="20"/>
        </w:rPr>
      </w:pPr>
    </w:p>
    <w:p w:rsidR="00146C3A" w:rsidRPr="00756E97" w:rsidRDefault="00146C3A" w:rsidP="00EA52B7">
      <w:pPr>
        <w:pStyle w:val="Vc"/>
        <w:spacing w:before="100" w:beforeAutospacing="1" w:after="0"/>
        <w:jc w:val="center"/>
        <w:rPr>
          <w:rFonts w:ascii="Verdana" w:hAnsi="Verdana"/>
          <w:b w:val="0"/>
          <w:sz w:val="20"/>
          <w:szCs w:val="20"/>
        </w:rPr>
      </w:pPr>
    </w:p>
    <w:p w:rsidR="00146C3A" w:rsidRPr="00756E97" w:rsidRDefault="00EC545D" w:rsidP="00146C3A">
      <w:pPr>
        <w:spacing w:before="120" w:line="276" w:lineRule="auto"/>
        <w:ind w:firstLine="0"/>
        <w:jc w:val="both"/>
        <w:rPr>
          <w:b/>
          <w:bCs/>
        </w:rPr>
      </w:pPr>
      <w:r w:rsidRPr="00756E97">
        <w:t xml:space="preserve">     </w:t>
      </w:r>
      <w:r w:rsidR="00146C3A" w:rsidRPr="00756E97">
        <w:t xml:space="preserve">Dle zákona č. 563/1991 Sb. o účetnictví v platném znění a na základě </w:t>
      </w:r>
      <w:r w:rsidR="00390469" w:rsidRPr="00756E97">
        <w:t xml:space="preserve">Příkazu kvestora k provedení inventarizace majetku a závazků ke dni 31. 12. 2015 </w:t>
      </w:r>
      <w:proofErr w:type="gramStart"/>
      <w:r w:rsidR="00390469" w:rsidRPr="00756E97">
        <w:t>č.j.</w:t>
      </w:r>
      <w:proofErr w:type="gramEnd"/>
      <w:r w:rsidR="00390469" w:rsidRPr="00756E97">
        <w:t xml:space="preserve"> MU-IS/48892/2015/238659/RMU-1 ze dne  17. 6. 2015 </w:t>
      </w:r>
      <w:r w:rsidR="00146C3A" w:rsidRPr="00756E97">
        <w:t xml:space="preserve">a Prováděcího pokynu kvestora k provedení inventury majetku a závazků ke dni </w:t>
      </w:r>
      <w:r w:rsidRPr="00756E97">
        <w:t xml:space="preserve">                   3</w:t>
      </w:r>
      <w:r w:rsidR="00146C3A" w:rsidRPr="00756E97">
        <w:t xml:space="preserve">1. </w:t>
      </w:r>
      <w:r w:rsidR="00756E97" w:rsidRPr="00756E97">
        <w:t>12. 2015</w:t>
      </w:r>
      <w:r w:rsidR="00146C3A" w:rsidRPr="00756E97">
        <w:t xml:space="preserve"> č.j.: MU-IS/</w:t>
      </w:r>
      <w:r w:rsidR="00756E97" w:rsidRPr="00756E97">
        <w:t>115137/2015/306017/RMU-1 ze dne 10. 11. 2015</w:t>
      </w:r>
      <w:r w:rsidR="00146C3A" w:rsidRPr="00756E97">
        <w:t xml:space="preserve"> vyhlašuji </w:t>
      </w:r>
      <w:r w:rsidR="00146C3A" w:rsidRPr="00756E97">
        <w:rPr>
          <w:b/>
          <w:bCs/>
        </w:rPr>
        <w:t>provedení řádné inventury majetku a závazků na Lékařské fakultě</w:t>
      </w:r>
      <w:r w:rsidR="00146C3A" w:rsidRPr="00756E97">
        <w:t xml:space="preserve"> </w:t>
      </w:r>
      <w:r w:rsidR="00146C3A" w:rsidRPr="00756E97">
        <w:rPr>
          <w:b/>
          <w:bCs/>
        </w:rPr>
        <w:t xml:space="preserve">Masarykovy univerzity </w:t>
      </w:r>
      <w:r w:rsidR="00146C3A" w:rsidRPr="00756E97">
        <w:rPr>
          <w:bCs/>
        </w:rPr>
        <w:t>(dále jen LF MU</w:t>
      </w:r>
      <w:r w:rsidR="00146C3A" w:rsidRPr="00756E97">
        <w:rPr>
          <w:b/>
          <w:bCs/>
        </w:rPr>
        <w:t xml:space="preserve">).         </w:t>
      </w:r>
    </w:p>
    <w:p w:rsidR="00146C3A" w:rsidRPr="00756E97" w:rsidRDefault="00146C3A" w:rsidP="00146C3A">
      <w:pPr>
        <w:spacing w:line="276" w:lineRule="auto"/>
        <w:jc w:val="both"/>
        <w:rPr>
          <w:b/>
          <w:bCs/>
        </w:rPr>
      </w:pPr>
    </w:p>
    <w:p w:rsidR="00146C3A" w:rsidRPr="00756E97" w:rsidRDefault="00146C3A" w:rsidP="00146C3A">
      <w:pPr>
        <w:numPr>
          <w:ilvl w:val="0"/>
          <w:numId w:val="8"/>
        </w:numPr>
        <w:tabs>
          <w:tab w:val="clear" w:pos="340"/>
        </w:tabs>
        <w:spacing w:before="0" w:line="276" w:lineRule="auto"/>
        <w:jc w:val="center"/>
        <w:rPr>
          <w:b/>
          <w:color w:val="808080"/>
        </w:rPr>
      </w:pPr>
      <w:r w:rsidRPr="00756E97">
        <w:rPr>
          <w:b/>
          <w:color w:val="808080"/>
        </w:rPr>
        <w:t xml:space="preserve">Pokyn k provedení inventury </w:t>
      </w:r>
    </w:p>
    <w:p w:rsidR="00146C3A" w:rsidRPr="00756E97" w:rsidRDefault="00146C3A" w:rsidP="00146C3A">
      <w:pPr>
        <w:spacing w:line="276" w:lineRule="auto"/>
        <w:jc w:val="both"/>
      </w:pPr>
    </w:p>
    <w:p w:rsidR="00146C3A" w:rsidRPr="00756E97" w:rsidRDefault="00146C3A" w:rsidP="00146C3A">
      <w:pPr>
        <w:numPr>
          <w:ilvl w:val="0"/>
          <w:numId w:val="9"/>
        </w:numPr>
        <w:tabs>
          <w:tab w:val="clear" w:pos="340"/>
          <w:tab w:val="left" w:pos="426"/>
        </w:tabs>
        <w:spacing w:before="0" w:line="276" w:lineRule="auto"/>
        <w:ind w:left="426" w:hanging="426"/>
        <w:jc w:val="both"/>
      </w:pPr>
      <w:r w:rsidRPr="00756E97">
        <w:rPr>
          <w:bCs/>
        </w:rPr>
        <w:t>Tímto vydávám pokyn k provedení inventury</w:t>
      </w:r>
      <w:r w:rsidRPr="00756E97">
        <w:rPr>
          <w:b/>
          <w:bCs/>
        </w:rPr>
        <w:t xml:space="preserve"> </w:t>
      </w:r>
      <w:r w:rsidRPr="00756E97">
        <w:t xml:space="preserve">na LF MU </w:t>
      </w:r>
      <w:r w:rsidRPr="00756E97">
        <w:rPr>
          <w:b/>
          <w:bCs/>
        </w:rPr>
        <w:t>ke dni 31. prosince 201</w:t>
      </w:r>
      <w:r w:rsidR="00390469" w:rsidRPr="00756E97">
        <w:rPr>
          <w:b/>
          <w:bCs/>
        </w:rPr>
        <w:t>5</w:t>
      </w:r>
      <w:r w:rsidRPr="00756E97">
        <w:rPr>
          <w:b/>
          <w:bCs/>
        </w:rPr>
        <w:t>.</w:t>
      </w:r>
      <w:r w:rsidRPr="00756E97">
        <w:t xml:space="preserve"> Inventární úseky, kde bude inventura provedena, jsou uvedeny v příloze č. 3  tohoto pokynu.</w:t>
      </w:r>
    </w:p>
    <w:p w:rsidR="00146C3A" w:rsidRPr="00756E97" w:rsidRDefault="00146C3A" w:rsidP="00756E97">
      <w:pPr>
        <w:numPr>
          <w:ilvl w:val="0"/>
          <w:numId w:val="9"/>
        </w:numPr>
        <w:tabs>
          <w:tab w:val="clear" w:pos="340"/>
          <w:tab w:val="left" w:pos="426"/>
        </w:tabs>
        <w:spacing w:before="0" w:line="276" w:lineRule="auto"/>
        <w:jc w:val="both"/>
      </w:pPr>
      <w:r w:rsidRPr="00756E97">
        <w:t xml:space="preserve">Časový harmonogram jednotlivých inventur, organizace a způsob provedení jsou určeny </w:t>
      </w:r>
      <w:r w:rsidR="00390469" w:rsidRPr="00756E97">
        <w:t xml:space="preserve">základě Příkazu kvestora k provedení inventarizace majetku a závazků ke dni 31. 12. 2015 </w:t>
      </w:r>
      <w:proofErr w:type="gramStart"/>
      <w:r w:rsidR="00390469" w:rsidRPr="00756E97">
        <w:t>č.j.</w:t>
      </w:r>
      <w:proofErr w:type="gramEnd"/>
      <w:r w:rsidR="00390469" w:rsidRPr="00756E97">
        <w:t xml:space="preserve"> MU-IS/48892/2015/238659/RMU-1 ze dne  17. 6. 2015 </w:t>
      </w:r>
      <w:r w:rsidRPr="00756E97">
        <w:t>a Prováděcího pokynu kvestora k provedení inventury majet</w:t>
      </w:r>
      <w:r w:rsidR="00756E97" w:rsidRPr="00756E97">
        <w:t>ku a závazků ke dni 31. 12. 2015</w:t>
      </w:r>
      <w:r w:rsidRPr="00756E97">
        <w:t xml:space="preserve"> č.j.  </w:t>
      </w:r>
      <w:r w:rsidR="00EC545D" w:rsidRPr="00756E97">
        <w:t xml:space="preserve">                                                                      </w:t>
      </w:r>
      <w:r w:rsidR="00756E97" w:rsidRPr="00756E97">
        <w:t>MU-IS/115137/2015/306017/RMU-1 ze dne 10. 11. 2015</w:t>
      </w:r>
      <w:r w:rsidR="00EC545D" w:rsidRPr="00756E97">
        <w:t>.</w:t>
      </w:r>
      <w:r w:rsidRPr="00756E97">
        <w:t xml:space="preserve"> </w:t>
      </w:r>
    </w:p>
    <w:p w:rsidR="00146C3A" w:rsidRPr="00756E97" w:rsidRDefault="00146C3A" w:rsidP="00146C3A">
      <w:pPr>
        <w:numPr>
          <w:ilvl w:val="0"/>
          <w:numId w:val="9"/>
        </w:numPr>
        <w:tabs>
          <w:tab w:val="clear" w:pos="340"/>
        </w:tabs>
        <w:spacing w:before="0" w:line="276" w:lineRule="auto"/>
        <w:ind w:left="426" w:hanging="426"/>
        <w:jc w:val="both"/>
      </w:pPr>
      <w:r w:rsidRPr="00756E97">
        <w:t>Zajištěním a řádným provedením inventury majetku a závazků k 31. 12. 201</w:t>
      </w:r>
      <w:r w:rsidR="00756E97">
        <w:t>5</w:t>
      </w:r>
      <w:bookmarkStart w:id="0" w:name="_GoBack"/>
      <w:bookmarkEnd w:id="0"/>
      <w:r w:rsidRPr="00756E97">
        <w:t xml:space="preserve"> na jednotlivých inventárních úsecích </w:t>
      </w:r>
      <w:r w:rsidRPr="00756E97">
        <w:rPr>
          <w:b/>
          <w:bCs/>
        </w:rPr>
        <w:t>pověřuji předsedy a členy místních inventarizačních komisí (MIK)</w:t>
      </w:r>
      <w:r w:rsidRPr="00756E97">
        <w:t xml:space="preserve"> ve složení, které tvoří součást přílohy č. 3. </w:t>
      </w:r>
    </w:p>
    <w:p w:rsidR="00146C3A" w:rsidRPr="00756E97" w:rsidRDefault="00146C3A" w:rsidP="00146C3A">
      <w:pPr>
        <w:tabs>
          <w:tab w:val="left" w:pos="5655"/>
        </w:tabs>
        <w:jc w:val="both"/>
      </w:pPr>
      <w:r w:rsidRPr="00756E97">
        <w:tab/>
      </w:r>
    </w:p>
    <w:p w:rsidR="00146C3A" w:rsidRPr="00756E97" w:rsidRDefault="00146C3A" w:rsidP="00146C3A">
      <w:pPr>
        <w:numPr>
          <w:ilvl w:val="0"/>
          <w:numId w:val="8"/>
        </w:numPr>
        <w:tabs>
          <w:tab w:val="clear" w:pos="340"/>
        </w:tabs>
        <w:spacing w:before="0"/>
        <w:jc w:val="center"/>
        <w:rPr>
          <w:b/>
          <w:color w:val="808080"/>
        </w:rPr>
      </w:pPr>
      <w:r w:rsidRPr="00756E97">
        <w:br w:type="page"/>
      </w:r>
      <w:r w:rsidRPr="00756E97">
        <w:rPr>
          <w:b/>
          <w:color w:val="808080"/>
        </w:rPr>
        <w:lastRenderedPageBreak/>
        <w:t>Další pokyny</w:t>
      </w:r>
    </w:p>
    <w:p w:rsidR="00146C3A" w:rsidRPr="00756E97" w:rsidRDefault="00146C3A" w:rsidP="00146C3A">
      <w:pPr>
        <w:ind w:left="1080"/>
        <w:rPr>
          <w:b/>
          <w:color w:val="808080"/>
        </w:rPr>
      </w:pPr>
    </w:p>
    <w:p w:rsidR="00146C3A" w:rsidRPr="00756E97" w:rsidRDefault="00146C3A" w:rsidP="00146C3A">
      <w:pPr>
        <w:numPr>
          <w:ilvl w:val="0"/>
          <w:numId w:val="10"/>
        </w:numPr>
        <w:tabs>
          <w:tab w:val="clear" w:pos="340"/>
        </w:tabs>
        <w:spacing w:before="0" w:line="276" w:lineRule="auto"/>
        <w:ind w:left="426" w:hanging="426"/>
        <w:jc w:val="both"/>
      </w:pPr>
      <w:r w:rsidRPr="00756E97">
        <w:t xml:space="preserve">MIK se při inventarizaci majetku a závazků řídí zákonem č. 563/1991 Sb. o účetnictví v platném znění (část pátá, § </w:t>
      </w:r>
      <w:smartTag w:uri="urn:schemas-microsoft-com:office:smarttags" w:element="metricconverter">
        <w:smartTagPr>
          <w:attr w:name="ProductID" w:val="29 a"/>
        </w:smartTagPr>
        <w:r w:rsidRPr="00756E97">
          <w:t>29 a</w:t>
        </w:r>
      </w:smartTag>
      <w:r w:rsidRPr="00756E97">
        <w:t xml:space="preserve"> 30), Příkazem kvestora k provedení inventarizace majetku a závazků ke dni 31. 12. 201</w:t>
      </w:r>
      <w:r w:rsidR="00390469" w:rsidRPr="00756E97">
        <w:t>5</w:t>
      </w:r>
      <w:r w:rsidRPr="00756E97">
        <w:t xml:space="preserve"> (příloha č. 1) a prováděcím pokynem kvestora k provedení inventury majetku ke dni 31. 12. 201</w:t>
      </w:r>
      <w:r w:rsidR="00390469" w:rsidRPr="00756E97">
        <w:t>5</w:t>
      </w:r>
      <w:r w:rsidRPr="00756E97">
        <w:t xml:space="preserve"> (příloha č. 2).</w:t>
      </w:r>
    </w:p>
    <w:p w:rsidR="00146C3A" w:rsidRPr="00756E97" w:rsidRDefault="00146C3A" w:rsidP="00146C3A">
      <w:pPr>
        <w:numPr>
          <w:ilvl w:val="0"/>
          <w:numId w:val="10"/>
        </w:numPr>
        <w:tabs>
          <w:tab w:val="clear" w:pos="340"/>
        </w:tabs>
        <w:spacing w:before="0" w:line="276" w:lineRule="auto"/>
        <w:ind w:left="426" w:hanging="426"/>
        <w:jc w:val="both"/>
        <w:rPr>
          <w:b/>
          <w:bCs/>
        </w:rPr>
      </w:pPr>
      <w:r w:rsidRPr="00756E97">
        <w:t xml:space="preserve">Inventarizační zápisy s přílohami </w:t>
      </w:r>
      <w:r w:rsidR="00876160" w:rsidRPr="00756E97">
        <w:t>odevzdají předsedové MIK</w:t>
      </w:r>
      <w:r w:rsidRPr="00756E97">
        <w:t xml:space="preserve"> na ekonomické oddělení děkanátu</w:t>
      </w:r>
      <w:r w:rsidRPr="00756E97">
        <w:rPr>
          <w:b/>
          <w:bCs/>
        </w:rPr>
        <w:t xml:space="preserve"> </w:t>
      </w:r>
      <w:r w:rsidRPr="00756E97">
        <w:t xml:space="preserve">LF MU </w:t>
      </w:r>
      <w:r w:rsidRPr="00756E97">
        <w:rPr>
          <w:b/>
          <w:bCs/>
        </w:rPr>
        <w:t xml:space="preserve">nejpozději </w:t>
      </w:r>
      <w:r w:rsidR="00357F3D" w:rsidRPr="00756E97">
        <w:rPr>
          <w:b/>
          <w:bCs/>
        </w:rPr>
        <w:t>8</w:t>
      </w:r>
      <w:r w:rsidRPr="00756E97">
        <w:rPr>
          <w:b/>
          <w:bCs/>
        </w:rPr>
        <w:t>. ledna 201</w:t>
      </w:r>
      <w:r w:rsidR="00357F3D" w:rsidRPr="00756E97">
        <w:rPr>
          <w:b/>
          <w:bCs/>
        </w:rPr>
        <w:t>6</w:t>
      </w:r>
      <w:r w:rsidRPr="00756E97">
        <w:rPr>
          <w:b/>
          <w:bCs/>
        </w:rPr>
        <w:t>.</w:t>
      </w:r>
    </w:p>
    <w:p w:rsidR="00146C3A" w:rsidRPr="00756E97" w:rsidRDefault="00146C3A" w:rsidP="00146C3A">
      <w:pPr>
        <w:numPr>
          <w:ilvl w:val="0"/>
          <w:numId w:val="10"/>
        </w:numPr>
        <w:tabs>
          <w:tab w:val="clear" w:pos="340"/>
        </w:tabs>
        <w:spacing w:before="0" w:line="276" w:lineRule="auto"/>
        <w:ind w:left="426" w:hanging="426"/>
        <w:jc w:val="both"/>
      </w:pPr>
      <w:r w:rsidRPr="00756E97">
        <w:t>Dokladovou inventarizaci syntetických, resp. analytických účtů spravovaných výhradně oddělením pro výzkum, rozvoj a projektovou podporu LF MU zpracuje toto oddělení. Dokladovou inventarizaci ostatních účtů zpracuje ekonomické oddělení LF MU.</w:t>
      </w:r>
    </w:p>
    <w:p w:rsidR="00146C3A" w:rsidRPr="00756E97" w:rsidRDefault="00146C3A" w:rsidP="00146C3A">
      <w:pPr>
        <w:numPr>
          <w:ilvl w:val="0"/>
          <w:numId w:val="10"/>
        </w:numPr>
        <w:tabs>
          <w:tab w:val="clear" w:pos="340"/>
        </w:tabs>
        <w:spacing w:before="0" w:line="276" w:lineRule="auto"/>
        <w:ind w:left="426" w:hanging="426"/>
        <w:jc w:val="both"/>
        <w:rPr>
          <w:b/>
          <w:bCs/>
        </w:rPr>
      </w:pPr>
      <w:r w:rsidRPr="00756E97">
        <w:rPr>
          <w:bCs/>
        </w:rPr>
        <w:t xml:space="preserve">Přílohami tohoto pokynu jsou: </w:t>
      </w:r>
    </w:p>
    <w:p w:rsidR="00146C3A" w:rsidRPr="00756E97" w:rsidRDefault="00146C3A" w:rsidP="00146C3A">
      <w:pPr>
        <w:tabs>
          <w:tab w:val="clear" w:pos="340"/>
        </w:tabs>
        <w:spacing w:before="0" w:line="276" w:lineRule="auto"/>
        <w:ind w:firstLine="0"/>
        <w:jc w:val="both"/>
        <w:rPr>
          <w:b/>
          <w:bCs/>
        </w:rPr>
      </w:pPr>
    </w:p>
    <w:p w:rsidR="00357F3D" w:rsidRPr="00756E97" w:rsidRDefault="00357F3D" w:rsidP="00357F3D">
      <w:pPr>
        <w:numPr>
          <w:ilvl w:val="1"/>
          <w:numId w:val="10"/>
        </w:numPr>
        <w:tabs>
          <w:tab w:val="clear" w:pos="340"/>
        </w:tabs>
        <w:spacing w:before="0" w:line="276" w:lineRule="auto"/>
        <w:jc w:val="both"/>
      </w:pPr>
      <w:r w:rsidRPr="00756E97">
        <w:t xml:space="preserve">Příkazu kvestora k provedení inventarizace majetku a závazků ke dni 31. 12. 2015 </w:t>
      </w:r>
      <w:proofErr w:type="gramStart"/>
      <w:r w:rsidRPr="00756E97">
        <w:t>č.j.</w:t>
      </w:r>
      <w:proofErr w:type="gramEnd"/>
      <w:r w:rsidRPr="00756E97">
        <w:t xml:space="preserve"> MU-IS/48892/2015/238659/RMU-1 ze dne  17. 6. 2015</w:t>
      </w:r>
    </w:p>
    <w:p w:rsidR="00146C3A" w:rsidRPr="00756E97" w:rsidRDefault="00146C3A" w:rsidP="00756E97">
      <w:pPr>
        <w:numPr>
          <w:ilvl w:val="1"/>
          <w:numId w:val="10"/>
        </w:numPr>
        <w:tabs>
          <w:tab w:val="clear" w:pos="340"/>
        </w:tabs>
        <w:spacing w:before="0" w:line="276" w:lineRule="auto"/>
        <w:jc w:val="both"/>
      </w:pPr>
      <w:r w:rsidRPr="00756E97">
        <w:t>Prováděcí pokyn kvestora k provedení inventury majetku a závazků ke dni 31. 12. 201</w:t>
      </w:r>
      <w:r w:rsidR="00756E97" w:rsidRPr="00756E97">
        <w:t>5</w:t>
      </w:r>
      <w:r w:rsidRPr="00756E97">
        <w:t xml:space="preserve">          (</w:t>
      </w:r>
      <w:proofErr w:type="gramStart"/>
      <w:r w:rsidRPr="00756E97">
        <w:t>č.j.</w:t>
      </w:r>
      <w:proofErr w:type="gramEnd"/>
      <w:r w:rsidRPr="00756E97">
        <w:t xml:space="preserve"> </w:t>
      </w:r>
      <w:r w:rsidR="00756E97" w:rsidRPr="00756E97">
        <w:t>MU-IS/115137/2015/306017/RMU-1 ze dne 10. 11. 2015</w:t>
      </w:r>
      <w:r w:rsidRPr="00756E97">
        <w:t>)</w:t>
      </w:r>
    </w:p>
    <w:p w:rsidR="00146C3A" w:rsidRPr="00756E97" w:rsidRDefault="00146C3A" w:rsidP="00146C3A">
      <w:pPr>
        <w:numPr>
          <w:ilvl w:val="1"/>
          <w:numId w:val="10"/>
        </w:numPr>
        <w:tabs>
          <w:tab w:val="clear" w:pos="340"/>
          <w:tab w:val="left" w:pos="720"/>
        </w:tabs>
        <w:spacing w:before="0" w:line="276" w:lineRule="auto"/>
        <w:jc w:val="both"/>
      </w:pPr>
      <w:r w:rsidRPr="00756E97">
        <w:t>Soupis inventárních úseků pro inventarizaci ke dni 31. 12. 201</w:t>
      </w:r>
      <w:r w:rsidR="00357F3D" w:rsidRPr="00756E97">
        <w:t>5</w:t>
      </w:r>
    </w:p>
    <w:p w:rsidR="00146C3A" w:rsidRPr="00756E97" w:rsidRDefault="00146C3A" w:rsidP="00146C3A">
      <w:pPr>
        <w:tabs>
          <w:tab w:val="clear" w:pos="340"/>
          <w:tab w:val="left" w:pos="720"/>
        </w:tabs>
        <w:spacing w:before="0" w:line="276" w:lineRule="auto"/>
        <w:ind w:left="360" w:firstLine="0"/>
        <w:jc w:val="both"/>
      </w:pPr>
    </w:p>
    <w:p w:rsidR="00146C3A" w:rsidRPr="00756E97" w:rsidRDefault="00146C3A" w:rsidP="00146C3A">
      <w:pPr>
        <w:numPr>
          <w:ilvl w:val="0"/>
          <w:numId w:val="10"/>
        </w:numPr>
        <w:tabs>
          <w:tab w:val="clear" w:pos="340"/>
        </w:tabs>
        <w:spacing w:before="0" w:line="276" w:lineRule="auto"/>
        <w:ind w:left="426" w:hanging="426"/>
        <w:jc w:val="both"/>
      </w:pPr>
      <w:r w:rsidRPr="00756E97">
        <w:t>Výkladem tohoto pokynu pověřuji tajemníka LF MU.</w:t>
      </w:r>
    </w:p>
    <w:p w:rsidR="00146C3A" w:rsidRPr="00756E97" w:rsidRDefault="00146C3A" w:rsidP="00146C3A">
      <w:pPr>
        <w:spacing w:before="0"/>
        <w:jc w:val="both"/>
        <w:rPr>
          <w:sz w:val="22"/>
          <w:szCs w:val="22"/>
        </w:rPr>
      </w:pPr>
    </w:p>
    <w:p w:rsidR="00146C3A" w:rsidRPr="00756E97" w:rsidRDefault="00146C3A" w:rsidP="00146C3A">
      <w:pPr>
        <w:spacing w:before="0"/>
        <w:jc w:val="both"/>
        <w:rPr>
          <w:sz w:val="22"/>
          <w:szCs w:val="22"/>
        </w:rPr>
      </w:pPr>
    </w:p>
    <w:p w:rsidR="00146C3A" w:rsidRPr="00756E97" w:rsidRDefault="00146C3A" w:rsidP="00146C3A">
      <w:pPr>
        <w:spacing w:before="0"/>
        <w:jc w:val="both"/>
        <w:rPr>
          <w:sz w:val="22"/>
          <w:szCs w:val="22"/>
        </w:rPr>
      </w:pPr>
    </w:p>
    <w:p w:rsidR="00146C3A" w:rsidRPr="00756E97" w:rsidRDefault="00146C3A" w:rsidP="00146C3A">
      <w:pPr>
        <w:spacing w:before="0"/>
        <w:jc w:val="both"/>
        <w:rPr>
          <w:sz w:val="22"/>
          <w:szCs w:val="22"/>
        </w:rPr>
      </w:pPr>
    </w:p>
    <w:p w:rsidR="00876160" w:rsidRPr="00756E97" w:rsidRDefault="00876160" w:rsidP="00146C3A">
      <w:pPr>
        <w:spacing w:before="0"/>
        <w:jc w:val="both"/>
        <w:rPr>
          <w:sz w:val="22"/>
          <w:szCs w:val="22"/>
        </w:rPr>
      </w:pPr>
    </w:p>
    <w:p w:rsidR="00876160" w:rsidRPr="00756E97" w:rsidRDefault="00876160" w:rsidP="00146C3A">
      <w:pPr>
        <w:spacing w:before="0"/>
        <w:jc w:val="both"/>
        <w:rPr>
          <w:sz w:val="22"/>
          <w:szCs w:val="22"/>
        </w:rPr>
      </w:pPr>
    </w:p>
    <w:p w:rsidR="00146C3A" w:rsidRPr="00756E97" w:rsidRDefault="00146C3A" w:rsidP="00146C3A">
      <w:pPr>
        <w:spacing w:before="0"/>
        <w:jc w:val="both"/>
        <w:rPr>
          <w:sz w:val="22"/>
          <w:szCs w:val="22"/>
        </w:rPr>
      </w:pPr>
    </w:p>
    <w:p w:rsidR="00146C3A" w:rsidRPr="00756E97" w:rsidRDefault="00146C3A" w:rsidP="00146C3A">
      <w:pPr>
        <w:spacing w:before="0"/>
        <w:jc w:val="both"/>
        <w:rPr>
          <w:sz w:val="22"/>
          <w:szCs w:val="22"/>
        </w:rPr>
      </w:pPr>
    </w:p>
    <w:p w:rsidR="00146C3A" w:rsidRPr="00756E97" w:rsidRDefault="00146C3A" w:rsidP="00146C3A">
      <w:pPr>
        <w:spacing w:before="0"/>
        <w:jc w:val="both"/>
        <w:rPr>
          <w:sz w:val="22"/>
          <w:szCs w:val="22"/>
        </w:rPr>
      </w:pPr>
    </w:p>
    <w:p w:rsidR="00146C3A" w:rsidRPr="00756E97" w:rsidRDefault="00146C3A" w:rsidP="00146C3A">
      <w:pPr>
        <w:spacing w:before="0"/>
        <w:jc w:val="both"/>
        <w:rPr>
          <w:sz w:val="22"/>
          <w:szCs w:val="22"/>
        </w:rPr>
      </w:pPr>
      <w:r w:rsidRPr="00756E97">
        <w:rPr>
          <w:sz w:val="22"/>
          <w:szCs w:val="22"/>
        </w:rPr>
        <w:t xml:space="preserve">                                                                                                       Prof. MUDr. Jiří Mayer, CSc. </w:t>
      </w:r>
    </w:p>
    <w:p w:rsidR="00146C3A" w:rsidRPr="001A4DE2" w:rsidRDefault="00146C3A" w:rsidP="00146C3A">
      <w:pPr>
        <w:spacing w:before="0"/>
        <w:jc w:val="both"/>
        <w:rPr>
          <w:sz w:val="22"/>
          <w:szCs w:val="22"/>
        </w:rPr>
      </w:pPr>
      <w:r w:rsidRPr="00756E97">
        <w:rPr>
          <w:sz w:val="22"/>
          <w:szCs w:val="22"/>
        </w:rPr>
        <w:t xml:space="preserve">                                                                                                                    děkan LF MU</w:t>
      </w:r>
    </w:p>
    <w:p w:rsidR="00146C3A" w:rsidRPr="001A4DE2" w:rsidRDefault="00146C3A" w:rsidP="00146C3A">
      <w:pPr>
        <w:spacing w:before="0"/>
        <w:jc w:val="both"/>
        <w:rPr>
          <w:sz w:val="22"/>
          <w:szCs w:val="22"/>
        </w:rPr>
      </w:pPr>
    </w:p>
    <w:p w:rsidR="006C647E" w:rsidRDefault="006C647E" w:rsidP="00C70A67">
      <w:pPr>
        <w:spacing w:before="0"/>
        <w:ind w:firstLine="0"/>
        <w:jc w:val="center"/>
        <w:rPr>
          <w:rFonts w:ascii="Verdana" w:hAnsi="Verdana"/>
          <w:b/>
          <w:sz w:val="20"/>
          <w:szCs w:val="20"/>
        </w:rPr>
      </w:pPr>
    </w:p>
    <w:sectPr w:rsidR="006C647E" w:rsidSect="001A4DE2">
      <w:headerReference w:type="default" r:id="rId7"/>
      <w:footerReference w:type="default" r:id="rId8"/>
      <w:footerReference w:type="first" r:id="rId9"/>
      <w:type w:val="continuous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469" w:rsidRDefault="00390469">
      <w:r>
        <w:separator/>
      </w:r>
    </w:p>
  </w:endnote>
  <w:endnote w:type="continuationSeparator" w:id="0">
    <w:p w:rsidR="00390469" w:rsidRDefault="0039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69" w:rsidRDefault="00390469">
    <w:pPr>
      <w:pStyle w:val="Zpat"/>
    </w:pPr>
    <w:r>
      <w:rPr>
        <w:noProof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56E97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56E97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69" w:rsidRDefault="00390469">
    <w:pPr>
      <w:pStyle w:val="Zpat"/>
    </w:pPr>
    <w:r>
      <w:t>Str. 1/2</w:t>
    </w:r>
  </w:p>
  <w:p w:rsidR="00390469" w:rsidRDefault="003904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469" w:rsidRDefault="00390469">
      <w:r>
        <w:separator/>
      </w:r>
    </w:p>
  </w:footnote>
  <w:footnote w:type="continuationSeparator" w:id="0">
    <w:p w:rsidR="00390469" w:rsidRDefault="00390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69" w:rsidRDefault="00390469">
    <w:pPr>
      <w:pStyle w:val="Zhlav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864D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8BB29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1C2D13"/>
    <w:multiLevelType w:val="hybridMultilevel"/>
    <w:tmpl w:val="6C80ED1C"/>
    <w:lvl w:ilvl="0" w:tplc="820CAA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30C11"/>
    <w:multiLevelType w:val="hybridMultilevel"/>
    <w:tmpl w:val="C4429CA8"/>
    <w:lvl w:ilvl="0" w:tplc="7C9623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AB05E1"/>
    <w:multiLevelType w:val="hybridMultilevel"/>
    <w:tmpl w:val="D1EE37A6"/>
    <w:lvl w:ilvl="0" w:tplc="183ADC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226C12"/>
    <w:multiLevelType w:val="hybridMultilevel"/>
    <w:tmpl w:val="3C10A37C"/>
    <w:lvl w:ilvl="0" w:tplc="2ED881A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587177"/>
    <w:multiLevelType w:val="hybridMultilevel"/>
    <w:tmpl w:val="21FC0E90"/>
    <w:lvl w:ilvl="0" w:tplc="371A4D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3A41C6"/>
    <w:multiLevelType w:val="hybridMultilevel"/>
    <w:tmpl w:val="10C6BC00"/>
    <w:lvl w:ilvl="0" w:tplc="33E8B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E2"/>
    <w:rsid w:val="00005DD1"/>
    <w:rsid w:val="000376BB"/>
    <w:rsid w:val="00041BE7"/>
    <w:rsid w:val="00043180"/>
    <w:rsid w:val="0008057E"/>
    <w:rsid w:val="00086DF4"/>
    <w:rsid w:val="000A2D23"/>
    <w:rsid w:val="000B3AC7"/>
    <w:rsid w:val="001014CA"/>
    <w:rsid w:val="00114B6A"/>
    <w:rsid w:val="00132F54"/>
    <w:rsid w:val="00146C3A"/>
    <w:rsid w:val="00157DB8"/>
    <w:rsid w:val="0019348F"/>
    <w:rsid w:val="001971EE"/>
    <w:rsid w:val="001A4DE2"/>
    <w:rsid w:val="001B6B93"/>
    <w:rsid w:val="001C1447"/>
    <w:rsid w:val="001D609A"/>
    <w:rsid w:val="001E3867"/>
    <w:rsid w:val="00210DDC"/>
    <w:rsid w:val="002259A4"/>
    <w:rsid w:val="00226BD4"/>
    <w:rsid w:val="0023479D"/>
    <w:rsid w:val="00235143"/>
    <w:rsid w:val="0025063F"/>
    <w:rsid w:val="0028477E"/>
    <w:rsid w:val="00292077"/>
    <w:rsid w:val="002A6B2B"/>
    <w:rsid w:val="002C31EC"/>
    <w:rsid w:val="002E0731"/>
    <w:rsid w:val="002E3674"/>
    <w:rsid w:val="002F5517"/>
    <w:rsid w:val="00315B2F"/>
    <w:rsid w:val="00320A2F"/>
    <w:rsid w:val="00357F3D"/>
    <w:rsid w:val="00362A56"/>
    <w:rsid w:val="00365EDC"/>
    <w:rsid w:val="00385A7C"/>
    <w:rsid w:val="00390469"/>
    <w:rsid w:val="0039164A"/>
    <w:rsid w:val="003A2EA2"/>
    <w:rsid w:val="003B5719"/>
    <w:rsid w:val="003C063D"/>
    <w:rsid w:val="003C3308"/>
    <w:rsid w:val="003E056B"/>
    <w:rsid w:val="003E45D6"/>
    <w:rsid w:val="003E5916"/>
    <w:rsid w:val="0040224B"/>
    <w:rsid w:val="004048EB"/>
    <w:rsid w:val="00413F4A"/>
    <w:rsid w:val="004471D9"/>
    <w:rsid w:val="00493B9C"/>
    <w:rsid w:val="004C0965"/>
    <w:rsid w:val="004E2388"/>
    <w:rsid w:val="004E6676"/>
    <w:rsid w:val="004F06B1"/>
    <w:rsid w:val="004F7363"/>
    <w:rsid w:val="005117CF"/>
    <w:rsid w:val="00513789"/>
    <w:rsid w:val="00537805"/>
    <w:rsid w:val="0055063F"/>
    <w:rsid w:val="00556A9C"/>
    <w:rsid w:val="00561A54"/>
    <w:rsid w:val="0056744E"/>
    <w:rsid w:val="00574801"/>
    <w:rsid w:val="00587C5B"/>
    <w:rsid w:val="005A1686"/>
    <w:rsid w:val="005A1855"/>
    <w:rsid w:val="005E04CE"/>
    <w:rsid w:val="005F1C5F"/>
    <w:rsid w:val="005F62EE"/>
    <w:rsid w:val="00654DDB"/>
    <w:rsid w:val="00685DE8"/>
    <w:rsid w:val="006C0C64"/>
    <w:rsid w:val="006C647E"/>
    <w:rsid w:val="006D3B60"/>
    <w:rsid w:val="006E5C16"/>
    <w:rsid w:val="006F3596"/>
    <w:rsid w:val="00706062"/>
    <w:rsid w:val="007105D5"/>
    <w:rsid w:val="00725DC9"/>
    <w:rsid w:val="00734A38"/>
    <w:rsid w:val="00756E97"/>
    <w:rsid w:val="00764199"/>
    <w:rsid w:val="00780133"/>
    <w:rsid w:val="00781198"/>
    <w:rsid w:val="0078755E"/>
    <w:rsid w:val="007963E9"/>
    <w:rsid w:val="007C462F"/>
    <w:rsid w:val="007D45C8"/>
    <w:rsid w:val="00813A7D"/>
    <w:rsid w:val="00826499"/>
    <w:rsid w:val="0084124D"/>
    <w:rsid w:val="00847492"/>
    <w:rsid w:val="00853149"/>
    <w:rsid w:val="00862E16"/>
    <w:rsid w:val="00866F16"/>
    <w:rsid w:val="00876160"/>
    <w:rsid w:val="008D3503"/>
    <w:rsid w:val="008E1FC5"/>
    <w:rsid w:val="009235FD"/>
    <w:rsid w:val="0094304B"/>
    <w:rsid w:val="00981E7A"/>
    <w:rsid w:val="00983BDB"/>
    <w:rsid w:val="009A39C7"/>
    <w:rsid w:val="009C597A"/>
    <w:rsid w:val="009D1C45"/>
    <w:rsid w:val="009E46FC"/>
    <w:rsid w:val="00A46D45"/>
    <w:rsid w:val="00A70B6E"/>
    <w:rsid w:val="00A76D86"/>
    <w:rsid w:val="00A77C3B"/>
    <w:rsid w:val="00A920CD"/>
    <w:rsid w:val="00A92100"/>
    <w:rsid w:val="00AA186D"/>
    <w:rsid w:val="00AA1AFD"/>
    <w:rsid w:val="00AC248D"/>
    <w:rsid w:val="00AD0998"/>
    <w:rsid w:val="00AF7166"/>
    <w:rsid w:val="00B340A9"/>
    <w:rsid w:val="00B37363"/>
    <w:rsid w:val="00B41CA4"/>
    <w:rsid w:val="00B65F41"/>
    <w:rsid w:val="00B7573F"/>
    <w:rsid w:val="00BA2E23"/>
    <w:rsid w:val="00BB6C81"/>
    <w:rsid w:val="00BE539F"/>
    <w:rsid w:val="00C12DBB"/>
    <w:rsid w:val="00C153DB"/>
    <w:rsid w:val="00C34C14"/>
    <w:rsid w:val="00C45ED1"/>
    <w:rsid w:val="00C70A67"/>
    <w:rsid w:val="00C734A9"/>
    <w:rsid w:val="00C74575"/>
    <w:rsid w:val="00C759C4"/>
    <w:rsid w:val="00C80218"/>
    <w:rsid w:val="00C91AD0"/>
    <w:rsid w:val="00CA5CD6"/>
    <w:rsid w:val="00CB1F1B"/>
    <w:rsid w:val="00CE44BA"/>
    <w:rsid w:val="00D01A28"/>
    <w:rsid w:val="00D3366F"/>
    <w:rsid w:val="00D44ED9"/>
    <w:rsid w:val="00D472D5"/>
    <w:rsid w:val="00D50D43"/>
    <w:rsid w:val="00D573AD"/>
    <w:rsid w:val="00D739BA"/>
    <w:rsid w:val="00D74C25"/>
    <w:rsid w:val="00D8435D"/>
    <w:rsid w:val="00D865CF"/>
    <w:rsid w:val="00DB3184"/>
    <w:rsid w:val="00DE0BF8"/>
    <w:rsid w:val="00DF3E92"/>
    <w:rsid w:val="00E30696"/>
    <w:rsid w:val="00E35B29"/>
    <w:rsid w:val="00E40C0F"/>
    <w:rsid w:val="00E422B7"/>
    <w:rsid w:val="00E445CC"/>
    <w:rsid w:val="00E75E38"/>
    <w:rsid w:val="00EA52B7"/>
    <w:rsid w:val="00EB698D"/>
    <w:rsid w:val="00EC52DF"/>
    <w:rsid w:val="00EC545D"/>
    <w:rsid w:val="00EF7063"/>
    <w:rsid w:val="00F01D97"/>
    <w:rsid w:val="00F27DA0"/>
    <w:rsid w:val="00F32F10"/>
    <w:rsid w:val="00F61FFC"/>
    <w:rsid w:val="00FC0E4C"/>
    <w:rsid w:val="00FC67DB"/>
    <w:rsid w:val="00FD3997"/>
    <w:rsid w:val="00FE154A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3306D7A2-23D1-4421-B3A3-B79D9A6D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1D9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471D9"/>
    <w:pPr>
      <w:keepNext/>
      <w:spacing w:before="560" w:after="120"/>
      <w:ind w:firstLine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471D9"/>
    <w:pPr>
      <w:keepNext/>
      <w:spacing w:before="240" w:after="60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471D9"/>
    <w:pPr>
      <w:keepNext/>
      <w:spacing w:before="240" w:after="60"/>
      <w:ind w:firstLine="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46D45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46D45"/>
    <w:rPr>
      <w:rFonts w:ascii="Cambria" w:hAnsi="Cambria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46D45"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4471D9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46D45"/>
    <w:rPr>
      <w:sz w:val="24"/>
    </w:rPr>
  </w:style>
  <w:style w:type="paragraph" w:styleId="Zpat">
    <w:name w:val="footer"/>
    <w:basedOn w:val="Normln"/>
    <w:link w:val="ZpatChar"/>
    <w:uiPriority w:val="99"/>
    <w:rsid w:val="004471D9"/>
    <w:pPr>
      <w:tabs>
        <w:tab w:val="right" w:pos="9639"/>
      </w:tabs>
      <w:spacing w:before="0"/>
      <w:ind w:firstLine="0"/>
      <w:jc w:val="right"/>
    </w:pPr>
  </w:style>
  <w:style w:type="character" w:customStyle="1" w:styleId="ZpatChar">
    <w:name w:val="Zápatí Char"/>
    <w:basedOn w:val="Standardnpsmoodstavce"/>
    <w:link w:val="Zpat"/>
    <w:uiPriority w:val="99"/>
    <w:locked/>
    <w:rsid w:val="00A46D45"/>
    <w:rPr>
      <w:sz w:val="24"/>
    </w:rPr>
  </w:style>
  <w:style w:type="character" w:styleId="slostrnky">
    <w:name w:val="page number"/>
    <w:basedOn w:val="Standardnpsmoodstavce"/>
    <w:uiPriority w:val="99"/>
    <w:rsid w:val="004471D9"/>
    <w:rPr>
      <w:rFonts w:cs="Times New Roman"/>
      <w:b/>
    </w:rPr>
  </w:style>
  <w:style w:type="character" w:customStyle="1" w:styleId="Podpis-funkce">
    <w:name w:val="Podpis - funkce"/>
    <w:uiPriority w:val="99"/>
    <w:rsid w:val="004471D9"/>
    <w:rPr>
      <w:i/>
      <w:sz w:val="20"/>
    </w:rPr>
  </w:style>
  <w:style w:type="paragraph" w:styleId="Osloven">
    <w:name w:val="Salutation"/>
    <w:basedOn w:val="Normln"/>
    <w:next w:val="Normln"/>
    <w:link w:val="OslovenChar"/>
    <w:uiPriority w:val="99"/>
    <w:rsid w:val="004471D9"/>
    <w:pPr>
      <w:spacing w:after="560"/>
      <w:ind w:firstLine="0"/>
    </w:p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46D45"/>
    <w:rPr>
      <w:sz w:val="24"/>
    </w:rPr>
  </w:style>
  <w:style w:type="paragraph" w:styleId="Datum">
    <w:name w:val="Date"/>
    <w:basedOn w:val="Normln"/>
    <w:next w:val="Normln"/>
    <w:link w:val="DatumChar"/>
    <w:uiPriority w:val="99"/>
    <w:rsid w:val="004471D9"/>
    <w:pPr>
      <w:spacing w:before="0"/>
      <w:ind w:firstLine="0"/>
    </w:pPr>
    <w:rPr>
      <w:szCs w:val="20"/>
    </w:rPr>
  </w:style>
  <w:style w:type="character" w:customStyle="1" w:styleId="DatumChar">
    <w:name w:val="Datum Char"/>
    <w:basedOn w:val="Standardnpsmoodstavce"/>
    <w:link w:val="Datum"/>
    <w:uiPriority w:val="99"/>
    <w:locked/>
    <w:rsid w:val="00C734A9"/>
    <w:rPr>
      <w:sz w:val="24"/>
      <w:lang w:val="cs-CZ" w:eastAsia="cs-CZ"/>
    </w:rPr>
  </w:style>
  <w:style w:type="paragraph" w:customStyle="1" w:styleId="Pozdrav">
    <w:name w:val="Pozdrav"/>
    <w:basedOn w:val="Normln"/>
    <w:next w:val="Podpis"/>
    <w:uiPriority w:val="99"/>
    <w:rsid w:val="004471D9"/>
    <w:pPr>
      <w:keepNext/>
      <w:keepLines/>
      <w:spacing w:before="560"/>
    </w:pPr>
  </w:style>
  <w:style w:type="paragraph" w:styleId="Podpis">
    <w:name w:val="Signature"/>
    <w:basedOn w:val="Normln"/>
    <w:next w:val="Normlnbezodsazen"/>
    <w:link w:val="PodpisChar"/>
    <w:uiPriority w:val="99"/>
    <w:rsid w:val="004471D9"/>
    <w:pPr>
      <w:keepNext/>
      <w:keepLines/>
      <w:spacing w:before="1701"/>
      <w:ind w:left="5103" w:firstLine="0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A46D45"/>
    <w:rPr>
      <w:sz w:val="24"/>
    </w:rPr>
  </w:style>
  <w:style w:type="table" w:styleId="Mkatabulky">
    <w:name w:val="Table Grid"/>
    <w:basedOn w:val="Normlntabulka"/>
    <w:uiPriority w:val="99"/>
    <w:rsid w:val="004471D9"/>
    <w:pPr>
      <w:tabs>
        <w:tab w:val="left" w:pos="340"/>
      </w:tabs>
      <w:spacing w:before="280"/>
      <w:ind w:firstLine="34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uiPriority w:val="99"/>
    <w:rsid w:val="004471D9"/>
    <w:pPr>
      <w:spacing w:before="0"/>
      <w:ind w:firstLine="0"/>
    </w:pPr>
  </w:style>
  <w:style w:type="paragraph" w:customStyle="1" w:styleId="Normlnbezodsazen">
    <w:name w:val="Normální bez odsazení"/>
    <w:basedOn w:val="Normln"/>
    <w:uiPriority w:val="99"/>
    <w:rsid w:val="004471D9"/>
    <w:pPr>
      <w:ind w:firstLine="0"/>
    </w:pPr>
  </w:style>
  <w:style w:type="paragraph" w:styleId="slovanseznam">
    <w:name w:val="List Number"/>
    <w:basedOn w:val="Normln"/>
    <w:uiPriority w:val="99"/>
    <w:rsid w:val="004471D9"/>
    <w:pPr>
      <w:tabs>
        <w:tab w:val="clear" w:pos="340"/>
        <w:tab w:val="num" w:pos="360"/>
        <w:tab w:val="left" w:pos="567"/>
      </w:tabs>
      <w:spacing w:before="120"/>
      <w:ind w:firstLine="0"/>
    </w:pPr>
  </w:style>
  <w:style w:type="paragraph" w:styleId="Textkomente">
    <w:name w:val="annotation text"/>
    <w:basedOn w:val="Normln"/>
    <w:link w:val="TextkomenteChar"/>
    <w:uiPriority w:val="99"/>
    <w:semiHidden/>
    <w:rsid w:val="004471D9"/>
    <w:pPr>
      <w:spacing w:before="120"/>
      <w:ind w:firstLine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46D45"/>
    <w:rPr>
      <w:sz w:val="20"/>
    </w:rPr>
  </w:style>
  <w:style w:type="paragraph" w:styleId="Adresanaoblku">
    <w:name w:val="envelope address"/>
    <w:basedOn w:val="Normln"/>
    <w:uiPriority w:val="99"/>
    <w:rsid w:val="004471D9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eznamsodrkami">
    <w:name w:val="List Bullet"/>
    <w:basedOn w:val="Normln"/>
    <w:link w:val="SeznamsodrkamiChar"/>
    <w:uiPriority w:val="99"/>
    <w:rsid w:val="004471D9"/>
    <w:pPr>
      <w:tabs>
        <w:tab w:val="clear" w:pos="340"/>
        <w:tab w:val="num" w:pos="360"/>
      </w:tabs>
      <w:ind w:firstLine="0"/>
    </w:pPr>
    <w:rPr>
      <w:szCs w:val="20"/>
    </w:rPr>
  </w:style>
  <w:style w:type="character" w:customStyle="1" w:styleId="SeznamsodrkamiChar">
    <w:name w:val="Seznam s odrážkami Char"/>
    <w:link w:val="Seznamsodrkami"/>
    <w:uiPriority w:val="99"/>
    <w:locked/>
    <w:rsid w:val="004471D9"/>
    <w:rPr>
      <w:sz w:val="20"/>
    </w:rPr>
  </w:style>
  <w:style w:type="paragraph" w:customStyle="1" w:styleId="Vc">
    <w:name w:val="Věc"/>
    <w:basedOn w:val="Osloven"/>
    <w:uiPriority w:val="99"/>
    <w:rsid w:val="00C734A9"/>
    <w:pPr>
      <w:spacing w:after="460"/>
    </w:pPr>
    <w:rPr>
      <w:b/>
      <w:bCs/>
    </w:rPr>
  </w:style>
  <w:style w:type="paragraph" w:customStyle="1" w:styleId="Detaily">
    <w:name w:val="Detaily"/>
    <w:basedOn w:val="Datum"/>
    <w:link w:val="DetailyChar"/>
    <w:uiPriority w:val="99"/>
    <w:rsid w:val="00F61FFC"/>
    <w:pPr>
      <w:spacing w:after="60"/>
    </w:pPr>
  </w:style>
  <w:style w:type="character" w:customStyle="1" w:styleId="DetailyChar">
    <w:name w:val="Detaily Char"/>
    <w:link w:val="Detaily"/>
    <w:uiPriority w:val="99"/>
    <w:locked/>
    <w:rsid w:val="00F61FFC"/>
    <w:rPr>
      <w:sz w:val="24"/>
      <w:lang w:val="cs-CZ" w:eastAsia="cs-CZ"/>
    </w:rPr>
  </w:style>
  <w:style w:type="paragraph" w:customStyle="1" w:styleId="Detaily-typ">
    <w:name w:val="Detaily - typ"/>
    <w:basedOn w:val="Detaily"/>
    <w:uiPriority w:val="99"/>
    <w:rsid w:val="00F61FFC"/>
    <w:rPr>
      <w:color w:val="808080"/>
    </w:rPr>
  </w:style>
  <w:style w:type="character" w:styleId="Hypertextovodkaz">
    <w:name w:val="Hyperlink"/>
    <w:basedOn w:val="Standardnpsmoodstavce"/>
    <w:uiPriority w:val="99"/>
    <w:rsid w:val="00CB1F1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469"/>
    <w:pPr>
      <w:spacing w:before="0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46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76882\Plocha\DOPIS%20(sablona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(sablona)</Template>
  <TotalTime>0</TotalTime>
  <Pages>2</Pages>
  <Words>432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subject/>
  <dc:creator>Michal Koščík</dc:creator>
  <cp:keywords/>
  <dc:description/>
  <cp:lastModifiedBy>Jitka Smutná</cp:lastModifiedBy>
  <cp:revision>2</cp:revision>
  <cp:lastPrinted>2015-11-30T08:52:00Z</cp:lastPrinted>
  <dcterms:created xsi:type="dcterms:W3CDTF">2015-11-30T09:48:00Z</dcterms:created>
  <dcterms:modified xsi:type="dcterms:W3CDTF">2015-11-30T09:48:00Z</dcterms:modified>
</cp:coreProperties>
</file>