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A632A" w14:textId="77777777" w:rsidR="00D16826" w:rsidRDefault="00D16826" w:rsidP="00FA411A">
      <w:pPr>
        <w:pStyle w:val="Nadpis1"/>
        <w:numPr>
          <w:ilvl w:val="0"/>
          <w:numId w:val="0"/>
        </w:numPr>
        <w:spacing w:after="113"/>
        <w:rPr>
          <w:sz w:val="36"/>
          <w:lang w:val="fr-CA"/>
        </w:rPr>
      </w:pPr>
      <w:r>
        <w:rPr>
          <w:sz w:val="36"/>
          <w:lang w:val="fr-CA"/>
        </w:rPr>
        <w:t>Programme de la c</w:t>
      </w:r>
      <w:r w:rsidR="002D6971">
        <w:rPr>
          <w:sz w:val="36"/>
          <w:lang w:val="fr-CA"/>
        </w:rPr>
        <w:t xml:space="preserve">onférence </w:t>
      </w:r>
      <w:r>
        <w:rPr>
          <w:sz w:val="36"/>
          <w:lang w:val="fr-CA"/>
        </w:rPr>
        <w:t xml:space="preserve">didactique des étudiants </w:t>
      </w:r>
    </w:p>
    <w:p w14:paraId="1F1C0AAF" w14:textId="0F692197" w:rsidR="00F702BC" w:rsidRDefault="00D16826" w:rsidP="00FA411A">
      <w:pPr>
        <w:pStyle w:val="Nadpis1"/>
        <w:numPr>
          <w:ilvl w:val="0"/>
          <w:numId w:val="0"/>
        </w:numPr>
        <w:spacing w:after="113"/>
        <w:rPr>
          <w:sz w:val="36"/>
          <w:lang w:val="fr-CA"/>
        </w:rPr>
      </w:pPr>
      <w:r>
        <w:rPr>
          <w:sz w:val="36"/>
          <w:lang w:val="fr-CA"/>
        </w:rPr>
        <w:t>du Département de Langue et Littérature Françaises</w:t>
      </w:r>
    </w:p>
    <w:p w14:paraId="68AA47CA" w14:textId="29445116" w:rsidR="007B7902" w:rsidRDefault="00D16826" w:rsidP="007B7902">
      <w:pPr>
        <w:pStyle w:val="Nadpis1"/>
        <w:spacing w:after="113"/>
        <w:rPr>
          <w:szCs w:val="28"/>
          <w:lang w:val="fr-CA"/>
        </w:rPr>
      </w:pPr>
      <w:r w:rsidRPr="00B77032">
        <w:rPr>
          <w:szCs w:val="28"/>
          <w:lang w:val="fr-CA"/>
        </w:rPr>
        <w:t xml:space="preserve">le </w:t>
      </w:r>
      <w:r w:rsidR="002D6971" w:rsidRPr="00B77032">
        <w:rPr>
          <w:szCs w:val="28"/>
          <w:lang w:val="fr-CA"/>
        </w:rPr>
        <w:t xml:space="preserve">jeudi le </w:t>
      </w:r>
      <w:r w:rsidR="007B7902" w:rsidRPr="00B77032">
        <w:rPr>
          <w:szCs w:val="28"/>
          <w:lang w:val="fr-CA"/>
        </w:rPr>
        <w:t>2</w:t>
      </w:r>
      <w:r w:rsidR="00B77032" w:rsidRPr="00B77032">
        <w:rPr>
          <w:szCs w:val="28"/>
          <w:lang w:val="fr-CA"/>
        </w:rPr>
        <w:t>0</w:t>
      </w:r>
      <w:r w:rsidR="002D6971" w:rsidRPr="00B77032">
        <w:rPr>
          <w:szCs w:val="28"/>
          <w:lang w:val="fr-CA"/>
        </w:rPr>
        <w:t xml:space="preserve"> </w:t>
      </w:r>
      <w:r w:rsidR="007B7902" w:rsidRPr="00B77032">
        <w:rPr>
          <w:szCs w:val="28"/>
          <w:lang w:val="fr-CA"/>
        </w:rPr>
        <w:t>avril</w:t>
      </w:r>
      <w:r w:rsidR="002D6971" w:rsidRPr="00B77032">
        <w:rPr>
          <w:szCs w:val="28"/>
          <w:lang w:val="fr-CA"/>
        </w:rPr>
        <w:t xml:space="preserve"> 20</w:t>
      </w:r>
      <w:r w:rsidR="007B7902" w:rsidRPr="00B77032">
        <w:rPr>
          <w:szCs w:val="28"/>
          <w:lang w:val="fr-CA"/>
        </w:rPr>
        <w:t>2</w:t>
      </w:r>
      <w:r w:rsidR="00B77032" w:rsidRPr="00B77032">
        <w:rPr>
          <w:szCs w:val="28"/>
          <w:lang w:val="fr-CA"/>
        </w:rPr>
        <w:t>3</w:t>
      </w:r>
      <w:r w:rsidR="007B7902" w:rsidRPr="00B77032">
        <w:rPr>
          <w:szCs w:val="28"/>
          <w:lang w:val="fr-CA"/>
        </w:rPr>
        <w:t xml:space="preserve"> à partir de 1</w:t>
      </w:r>
      <w:r w:rsidR="00B77032" w:rsidRPr="00B77032">
        <w:rPr>
          <w:szCs w:val="28"/>
          <w:lang w:val="fr-CA"/>
        </w:rPr>
        <w:t>3</w:t>
      </w:r>
      <w:r w:rsidRPr="00B77032">
        <w:rPr>
          <w:szCs w:val="28"/>
          <w:lang w:val="fr-CA"/>
        </w:rPr>
        <w:t xml:space="preserve"> </w:t>
      </w:r>
      <w:r w:rsidR="002D6971" w:rsidRPr="00B77032">
        <w:rPr>
          <w:szCs w:val="28"/>
          <w:lang w:val="fr-CA"/>
        </w:rPr>
        <w:t>h</w:t>
      </w:r>
      <w:r w:rsidR="00A76070">
        <w:rPr>
          <w:szCs w:val="28"/>
          <w:lang w:val="fr-CA"/>
        </w:rPr>
        <w:t>, salle 56</w:t>
      </w:r>
      <w:r w:rsidR="002D6971" w:rsidRPr="00B77032">
        <w:rPr>
          <w:szCs w:val="28"/>
          <w:lang w:val="fr-CA"/>
        </w:rPr>
        <w:t xml:space="preserve"> </w:t>
      </w:r>
    </w:p>
    <w:p w14:paraId="3E718E4D" w14:textId="77777777" w:rsidR="001A5DF0" w:rsidRPr="001A5DF0" w:rsidRDefault="001A5DF0" w:rsidP="001A5DF0">
      <w:pPr>
        <w:pStyle w:val="Zkladntext"/>
        <w:rPr>
          <w:lang w:val="fr-CA"/>
        </w:rPr>
      </w:pPr>
    </w:p>
    <w:tbl>
      <w:tblPr>
        <w:tblW w:w="99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2835"/>
        <w:gridCol w:w="6095"/>
      </w:tblGrid>
      <w:tr w:rsidR="00372E19" w14:paraId="1F1C0AB4" w14:textId="17F4D147" w:rsidTr="005067F8">
        <w:trPr>
          <w:trHeight w:val="698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1C0AB1" w14:textId="53B91DD3" w:rsidR="00372E19" w:rsidRDefault="00372E19" w:rsidP="00F119F1">
            <w:pPr>
              <w:pStyle w:val="Obsahtabulky"/>
              <w:spacing w:before="57" w:after="57"/>
              <w:jc w:val="center"/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 w:rsidR="005F5735">
              <w:rPr>
                <w:rStyle w:val="Silnzdraznn"/>
                <w:sz w:val="26"/>
                <w:szCs w:val="26"/>
                <w:lang w:val="fr-CA"/>
              </w:rPr>
              <w:t>3</w:t>
            </w:r>
            <w:r>
              <w:rPr>
                <w:rStyle w:val="Silnzdraznn"/>
                <w:sz w:val="26"/>
                <w:szCs w:val="26"/>
                <w:lang w:val="fr-CA"/>
              </w:rPr>
              <w:t>:00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0AB2" w14:textId="17FAD4CF" w:rsidR="00372E19" w:rsidRPr="006F2A45" w:rsidRDefault="00372E19" w:rsidP="00F119F1">
            <w:pPr>
              <w:pStyle w:val="Obsahtabulky"/>
              <w:rPr>
                <w:b/>
                <w:bCs/>
                <w:color w:val="ED7D31" w:themeColor="accent2"/>
                <w:sz w:val="26"/>
                <w:szCs w:val="26"/>
                <w:lang w:val="fr-CA"/>
              </w:rPr>
            </w:pPr>
            <w:r w:rsidRPr="006F2A45">
              <w:rPr>
                <w:b/>
                <w:bCs/>
                <w:color w:val="ED7D31" w:themeColor="accent2"/>
                <w:sz w:val="26"/>
                <w:szCs w:val="26"/>
                <w:lang w:val="fr-CA"/>
              </w:rPr>
              <w:t>A</w:t>
            </w:r>
            <w:r w:rsidR="00FA2311" w:rsidRPr="006F2A45">
              <w:rPr>
                <w:b/>
                <w:bCs/>
                <w:color w:val="ED7D31" w:themeColor="accent2"/>
                <w:sz w:val="26"/>
                <w:szCs w:val="26"/>
                <w:lang w:val="fr-CA"/>
              </w:rPr>
              <w:t>CCUEIL</w:t>
            </w:r>
          </w:p>
          <w:p w14:paraId="1F1C0AB3" w14:textId="75CA427A" w:rsidR="00372E19" w:rsidRDefault="00372E19" w:rsidP="00F119F1">
            <w:pPr>
              <w:pStyle w:val="Obsahtabulky"/>
              <w:rPr>
                <w:sz w:val="26"/>
                <w:szCs w:val="26"/>
                <w:lang w:val="fr-CA"/>
              </w:rPr>
            </w:pPr>
            <w:r w:rsidRPr="005067F8">
              <w:rPr>
                <w:b/>
                <w:bCs/>
                <w:sz w:val="26"/>
                <w:szCs w:val="26"/>
                <w:lang w:val="fr-CA"/>
              </w:rPr>
              <w:t>Václava Bakešová</w:t>
            </w:r>
            <w:r w:rsidR="00E506D3">
              <w:rPr>
                <w:sz w:val="26"/>
                <w:szCs w:val="26"/>
                <w:lang w:val="fr-CA"/>
              </w:rPr>
              <w:t>, responsable du département : Mot d’ouverture</w:t>
            </w:r>
            <w:r>
              <w:rPr>
                <w:sz w:val="26"/>
                <w:szCs w:val="26"/>
                <w:lang w:val="fr-CA"/>
              </w:rPr>
              <w:t xml:space="preserve"> </w:t>
            </w:r>
          </w:p>
        </w:tc>
      </w:tr>
      <w:tr w:rsidR="001A5DF0" w14:paraId="14196875" w14:textId="77777777" w:rsidTr="00686298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BFA972" w14:textId="20819DEB" w:rsidR="001A5DF0" w:rsidRPr="006F2A45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</w:pPr>
            <w:r w:rsidRPr="006F2A45"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  <w:t>13:10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8992F" w14:textId="51DC59D3" w:rsidR="001A5DF0" w:rsidRPr="006F2A45" w:rsidRDefault="001A5DF0" w:rsidP="009911D0">
            <w:pPr>
              <w:pStyle w:val="Obsahtabulky"/>
              <w:rPr>
                <w:b/>
                <w:i/>
                <w:color w:val="ED7D31" w:themeColor="accent2"/>
                <w:lang w:val="fr-FR"/>
              </w:rPr>
            </w:pPr>
            <w:r w:rsidRPr="006F2A45">
              <w:rPr>
                <w:b/>
                <w:bCs/>
                <w:color w:val="ED7D31" w:themeColor="accent2"/>
                <w:lang w:val="fr-CA"/>
              </w:rPr>
              <w:t>Section :</w:t>
            </w:r>
            <w:r w:rsidRPr="006F2A45">
              <w:rPr>
                <w:b/>
                <w:bCs/>
                <w:i/>
                <w:color w:val="ED7D31" w:themeColor="accent2"/>
              </w:rPr>
              <w:t xml:space="preserve"> Français d’administration</w:t>
            </w:r>
          </w:p>
        </w:tc>
      </w:tr>
      <w:tr w:rsidR="009911D0" w14:paraId="4EC6190E" w14:textId="77777777" w:rsidTr="00246691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E0741CE" w14:textId="7DD7E3F2" w:rsidR="009911D0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13:10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77469E8" w14:textId="3E5FAC7A" w:rsidR="009911D0" w:rsidRDefault="009911D0" w:rsidP="009911D0">
            <w:pPr>
              <w:pStyle w:val="Obsahtabulky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Markéta Vechetová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0FBCAD" w14:textId="083E0B1A" w:rsidR="009911D0" w:rsidRPr="00A76070" w:rsidRDefault="009911D0" w:rsidP="009911D0">
            <w:pPr>
              <w:pStyle w:val="Obsahtabulky"/>
              <w:rPr>
                <w:b/>
                <w:bCs/>
                <w:i/>
              </w:rPr>
            </w:pPr>
            <w:r w:rsidRPr="00A76070">
              <w:rPr>
                <w:b/>
                <w:bCs/>
                <w:i/>
              </w:rPr>
              <w:t>Les anciens étudiants du programme FJHČ (français d’administration) sur le marché du travail</w:t>
            </w:r>
          </w:p>
        </w:tc>
      </w:tr>
      <w:tr w:rsidR="009911D0" w14:paraId="4AEEB3A7" w14:textId="147F9153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56D2206" w14:textId="148BE067" w:rsidR="009911D0" w:rsidRDefault="009911D0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13</w:t>
            </w:r>
            <w:r w:rsidR="006E1F99">
              <w:rPr>
                <w:rStyle w:val="Silnzdraznn"/>
              </w:rPr>
              <w:t>:25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4337C25" w14:textId="7C938977" w:rsidR="009911D0" w:rsidRPr="00F91201" w:rsidRDefault="009911D0" w:rsidP="009911D0">
            <w:pPr>
              <w:pStyle w:val="Obsahtabulky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Klára Jelínková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BF10A7" w14:textId="04914F6B" w:rsidR="009911D0" w:rsidRPr="00E506D3" w:rsidRDefault="009911D0" w:rsidP="009911D0">
            <w:pPr>
              <w:pStyle w:val="Obsahtabulky"/>
              <w:rPr>
                <w:b/>
                <w:bCs/>
                <w:i/>
                <w:lang w:val="fr-FR"/>
              </w:rPr>
            </w:pPr>
            <w:r w:rsidRPr="00A76070">
              <w:rPr>
                <w:b/>
                <w:bCs/>
                <w:i/>
              </w:rPr>
              <w:t>Le</w:t>
            </w:r>
            <w:r>
              <w:rPr>
                <w:b/>
                <w:bCs/>
                <w:i/>
              </w:rPr>
              <w:t xml:space="preserve"> </w:t>
            </w:r>
            <w:r w:rsidRPr="00A76070">
              <w:rPr>
                <w:b/>
                <w:bCs/>
                <w:i/>
              </w:rPr>
              <w:t>rôle de la langue française dans une entreprise internationale</w:t>
            </w:r>
          </w:p>
        </w:tc>
      </w:tr>
      <w:tr w:rsidR="001A5DF0" w14:paraId="6117CF6D" w14:textId="6A4F7AB9" w:rsidTr="00B34885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6766A7" w14:textId="30F2A0A9" w:rsidR="001A5DF0" w:rsidRPr="006F2A45" w:rsidRDefault="001A5DF0" w:rsidP="009911D0">
            <w:pPr>
              <w:pStyle w:val="Obsahtabulky"/>
              <w:spacing w:before="57" w:after="57"/>
              <w:jc w:val="center"/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</w:pPr>
            <w:r w:rsidRPr="006F2A45"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  <w:t>13</w:t>
            </w:r>
            <w:r w:rsidR="006E1F99" w:rsidRPr="006F2A45">
              <w:rPr>
                <w:rStyle w:val="Silnzdraznn"/>
                <w:color w:val="ED7D31" w:themeColor="accent2"/>
              </w:rPr>
              <w:t>:3</w:t>
            </w:r>
            <w:r w:rsidRPr="006F2A45">
              <w:rPr>
                <w:rStyle w:val="Silnzdraznn"/>
                <w:color w:val="ED7D31" w:themeColor="accent2"/>
              </w:rPr>
              <w:t>5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A0C53" w14:textId="4B5720FC" w:rsidR="001A5DF0" w:rsidRPr="006F2A45" w:rsidRDefault="001A5DF0" w:rsidP="006F2A45">
            <w:pPr>
              <w:pStyle w:val="Obsahtabulky"/>
              <w:rPr>
                <w:b/>
                <w:bCs/>
                <w:i/>
                <w:iCs/>
                <w:color w:val="ED7D31" w:themeColor="accent2"/>
                <w:lang w:val="fr-FR"/>
              </w:rPr>
            </w:pPr>
            <w:r w:rsidRPr="006F2A45">
              <w:rPr>
                <w:b/>
                <w:bCs/>
                <w:iCs/>
                <w:color w:val="ED7D31" w:themeColor="accent2"/>
                <w:lang w:val="fr-CA"/>
              </w:rPr>
              <w:t>Section :</w:t>
            </w:r>
            <w:r w:rsidRPr="006F2A45">
              <w:rPr>
                <w:b/>
                <w:bCs/>
                <w:i/>
                <w:iCs/>
                <w:color w:val="ED7D31" w:themeColor="accent2"/>
                <w:lang w:val="fr-CA"/>
              </w:rPr>
              <w:t xml:space="preserve"> </w:t>
            </w:r>
            <w:r w:rsidR="006F2A45" w:rsidRPr="006F2A45">
              <w:rPr>
                <w:b/>
                <w:bCs/>
                <w:i/>
                <w:iCs/>
                <w:color w:val="ED7D31" w:themeColor="accent2"/>
                <w:lang w:val="fr-CA"/>
              </w:rPr>
              <w:t>É</w:t>
            </w:r>
            <w:r w:rsidRPr="006F2A45">
              <w:rPr>
                <w:b/>
                <w:bCs/>
                <w:i/>
                <w:iCs/>
                <w:color w:val="ED7D31" w:themeColor="accent2"/>
                <w:lang w:val="fr-CA"/>
              </w:rPr>
              <w:t>tudes MASTER FLE</w:t>
            </w:r>
          </w:p>
        </w:tc>
      </w:tr>
      <w:tr w:rsidR="009911D0" w14:paraId="53B1B06A" w14:textId="0133D5C3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D8529B2" w14:textId="3B201395" w:rsidR="009911D0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13</w:t>
            </w:r>
            <w:r>
              <w:rPr>
                <w:rStyle w:val="Silnzdraznn"/>
              </w:rPr>
              <w:t>:35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2A03DC" w14:textId="739BA544" w:rsidR="009911D0" w:rsidRDefault="009911D0" w:rsidP="009911D0">
            <w:pPr>
              <w:pStyle w:val="Obsahtabulky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Étudiants de la classe de Master 1</w:t>
            </w:r>
            <w:r w:rsidR="006E1F99">
              <w:rPr>
                <w:b/>
                <w:bCs/>
                <w:lang w:val="fr-CA"/>
              </w:rPr>
              <w:t> :</w:t>
            </w:r>
          </w:p>
          <w:p w14:paraId="28401D9F" w14:textId="7C15616A" w:rsidR="006E1F99" w:rsidRDefault="009911D0" w:rsidP="009911D0">
            <w:pPr>
              <w:pStyle w:val="Obsahtabulky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Václav Klajsner, Soňa Linhartová, Terezie Ručková, Zdeňka Smiřická, Jiří Sýkora, Kristýna Vítová, Amálie Vojáčková</w:t>
            </w:r>
            <w:r w:rsidR="006E1F99">
              <w:rPr>
                <w:b/>
                <w:bCs/>
                <w:lang w:val="fr-CA"/>
              </w:rPr>
              <w:t xml:space="preserve"> </w:t>
            </w:r>
          </w:p>
          <w:p w14:paraId="52798D1D" w14:textId="5A1DBDCD" w:rsidR="009911D0" w:rsidRPr="00F91201" w:rsidRDefault="006E1F99" w:rsidP="009911D0">
            <w:pPr>
              <w:pStyle w:val="Obsahtabulky"/>
              <w:rPr>
                <w:b/>
                <w:bCs/>
                <w:lang w:val="fr-CA"/>
              </w:rPr>
            </w:pPr>
            <w:r w:rsidRPr="006E1F99">
              <w:rPr>
                <w:bCs/>
                <w:lang w:val="fr-CA"/>
              </w:rPr>
              <w:t>et</w:t>
            </w:r>
            <w:r>
              <w:rPr>
                <w:b/>
                <w:bCs/>
                <w:lang w:val="fr-CA"/>
              </w:rPr>
              <w:t xml:space="preserve"> Mathilde Mangoldt, Université de Poitiers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D401F" w14:textId="5961E3FD" w:rsidR="009911D0" w:rsidRPr="00E506D3" w:rsidRDefault="009911D0" w:rsidP="009911D0">
            <w:pPr>
              <w:pStyle w:val="Obsahtabulky"/>
              <w:rPr>
                <w:b/>
                <w:bCs/>
                <w:i/>
                <w:lang w:val="fr-FR"/>
              </w:rPr>
            </w:pPr>
            <w:r w:rsidRPr="00A76070">
              <w:rPr>
                <w:b/>
                <w:i/>
                <w:lang w:val="fr-FR"/>
              </w:rPr>
              <w:t>TEMPORALITÉ:</w:t>
            </w:r>
            <w:r w:rsidRPr="00A76070">
              <w:rPr>
                <w:b/>
                <w:bCs/>
                <w:i/>
                <w:lang w:val="fr-FR"/>
              </w:rPr>
              <w:t xml:space="preserve"> t</w:t>
            </w:r>
            <w:r w:rsidRPr="00A76070">
              <w:rPr>
                <w:b/>
                <w:i/>
                <w:lang w:val="fr-FR"/>
              </w:rPr>
              <w:t xml:space="preserve">extes créatifs inspirés par </w:t>
            </w:r>
            <w:r w:rsidRPr="00A76070">
              <w:rPr>
                <w:b/>
                <w:lang w:val="fr-FR"/>
              </w:rPr>
              <w:t>Dis-moi dix mots</w:t>
            </w:r>
            <w:r w:rsidRPr="00A76070">
              <w:rPr>
                <w:b/>
                <w:i/>
                <w:lang w:val="fr-FR"/>
              </w:rPr>
              <w:t xml:space="preserve"> 2022/2023</w:t>
            </w:r>
          </w:p>
        </w:tc>
      </w:tr>
      <w:tr w:rsidR="009911D0" w14:paraId="11049589" w14:textId="77777777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6B03184" w14:textId="2FB09C3B" w:rsidR="009911D0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14 :10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0685E28" w14:textId="080DB90B" w:rsidR="009911D0" w:rsidRDefault="006E1F99" w:rsidP="009911D0">
            <w:pPr>
              <w:pStyle w:val="Obsahtabulky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Erika Winklerová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F11021" w14:textId="35F1A7C0" w:rsidR="009911D0" w:rsidRPr="00E506D3" w:rsidRDefault="00207CE5" w:rsidP="00207CE5">
            <w:pPr>
              <w:pStyle w:val="Obsahtabulky"/>
              <w:rPr>
                <w:b/>
                <w:bCs/>
                <w:i/>
                <w:lang w:val="fr-FR"/>
              </w:rPr>
            </w:pPr>
            <w:r w:rsidRPr="00207CE5">
              <w:rPr>
                <w:b/>
                <w:bCs/>
                <w:i/>
              </w:rPr>
              <w:t>La</w:t>
            </w:r>
            <w:r>
              <w:rPr>
                <w:b/>
                <w:bCs/>
                <w:i/>
              </w:rPr>
              <w:t xml:space="preserve"> littérature de jeunesse revue </w:t>
            </w:r>
            <w:r w:rsidRPr="00207CE5">
              <w:rPr>
                <w:b/>
                <w:bCs/>
                <w:i/>
              </w:rPr>
              <w:t>selon les</w:t>
            </w:r>
            <w:r w:rsidRPr="00207CE5">
              <w:rPr>
                <w:b/>
                <w:bCs/>
                <w:i/>
              </w:rPr>
              <w:br/>
            </w:r>
            <w:r>
              <w:rPr>
                <w:b/>
                <w:bCs/>
                <w:i/>
              </w:rPr>
              <w:t>critiques de l'époque actuelle</w:t>
            </w:r>
            <w:bookmarkStart w:id="0" w:name="_GoBack"/>
            <w:bookmarkEnd w:id="0"/>
            <w:r w:rsidR="006E1F99">
              <w:rPr>
                <w:bCs/>
                <w:lang w:val="fr-FR"/>
              </w:rPr>
              <w:t xml:space="preserve"> </w:t>
            </w:r>
            <w:r w:rsidR="006E1F99" w:rsidRPr="00E506D3">
              <w:rPr>
                <w:bCs/>
                <w:lang w:val="fr-FR"/>
              </w:rPr>
              <w:t xml:space="preserve">(mémoire dirigé par Mme </w:t>
            </w:r>
            <w:r w:rsidR="006E1F99">
              <w:rPr>
                <w:bCs/>
                <w:lang w:val="fr-FR"/>
              </w:rPr>
              <w:t>Marcela Poučová</w:t>
            </w:r>
            <w:r w:rsidR="006E1F99" w:rsidRPr="00E506D3">
              <w:rPr>
                <w:bCs/>
                <w:lang w:val="fr-FR"/>
              </w:rPr>
              <w:t>)</w:t>
            </w:r>
          </w:p>
        </w:tc>
      </w:tr>
      <w:tr w:rsidR="009911D0" w14:paraId="70A1BE69" w14:textId="098D58DA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9F2DF5F" w14:textId="5BABE081" w:rsidR="009911D0" w:rsidRDefault="009911D0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14</w:t>
            </w:r>
            <w:r w:rsidR="006E1F99">
              <w:rPr>
                <w:rStyle w:val="Silnzdraznn"/>
              </w:rPr>
              <w:t>:3</w:t>
            </w:r>
            <w:r>
              <w:rPr>
                <w:rStyle w:val="Silnzdraznn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62BC38" w14:textId="3ADCCC43" w:rsidR="009911D0" w:rsidRPr="00F91201" w:rsidRDefault="006E1F99" w:rsidP="009911D0">
            <w:pPr>
              <w:pStyle w:val="Obsahtabulky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Michaela Fischerová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6FE49A" w14:textId="3AD31E49" w:rsidR="009911D0" w:rsidRPr="00E506D3" w:rsidRDefault="006E1F99" w:rsidP="009911D0">
            <w:pPr>
              <w:pStyle w:val="Obsahtabulky"/>
              <w:rPr>
                <w:b/>
                <w:bCs/>
                <w:i/>
                <w:lang w:val="fr-FR"/>
              </w:rPr>
            </w:pPr>
            <w:r w:rsidRPr="00E506D3">
              <w:rPr>
                <w:b/>
                <w:bCs/>
                <w:i/>
                <w:lang w:val="fr-FR"/>
              </w:rPr>
              <w:t>Les cartes mentales dans l'enseignement du vocabulaire français</w:t>
            </w:r>
            <w:r>
              <w:rPr>
                <w:b/>
                <w:bCs/>
                <w:i/>
                <w:lang w:val="fr-FR"/>
              </w:rPr>
              <w:t xml:space="preserve"> </w:t>
            </w:r>
            <w:r w:rsidRPr="00E506D3">
              <w:rPr>
                <w:bCs/>
                <w:lang w:val="fr-FR"/>
              </w:rPr>
              <w:t>(mémoire dirigé par Mme Petra Suquet)</w:t>
            </w:r>
          </w:p>
        </w:tc>
      </w:tr>
      <w:tr w:rsidR="009911D0" w14:paraId="765C8592" w14:textId="0385646E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FED345" w14:textId="23011934" w:rsidR="009911D0" w:rsidRDefault="009911D0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14</w:t>
            </w:r>
            <w:r w:rsidR="006E1F99">
              <w:rPr>
                <w:rStyle w:val="Silnzdraznn"/>
              </w:rPr>
              <w:t>:5</w:t>
            </w:r>
            <w:r>
              <w:rPr>
                <w:rStyle w:val="Silnzdraznn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4F0135" w14:textId="644B4FDB" w:rsidR="009911D0" w:rsidRPr="00F91201" w:rsidRDefault="006E1F99" w:rsidP="009911D0">
            <w:pPr>
              <w:pStyle w:val="Obsahtabulky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Leona Němečková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FBF114" w14:textId="63FF7A69" w:rsidR="009911D0" w:rsidRPr="00E506D3" w:rsidRDefault="006E1F99" w:rsidP="009911D0">
            <w:pPr>
              <w:pStyle w:val="Obsahtabulky"/>
              <w:rPr>
                <w:b/>
                <w:bCs/>
                <w:i/>
                <w:lang w:val="fr-FR"/>
              </w:rPr>
            </w:pPr>
            <w:r w:rsidRPr="00E506D3">
              <w:rPr>
                <w:b/>
                <w:i/>
                <w:kern w:val="0"/>
                <w:lang w:val="fr-FR"/>
              </w:rPr>
              <w:t>Intégration de l’enseignement du FOS dans les leçons du FLE au collège</w:t>
            </w:r>
            <w:r>
              <w:rPr>
                <w:b/>
                <w:i/>
                <w:kern w:val="0"/>
                <w:lang w:val="fr-FR"/>
              </w:rPr>
              <w:t xml:space="preserve"> </w:t>
            </w:r>
            <w:r w:rsidRPr="00E506D3">
              <w:rPr>
                <w:bCs/>
                <w:lang w:val="fr-FR"/>
              </w:rPr>
              <w:t>(mémoire dirigé par Mme Petra Suquet)</w:t>
            </w:r>
          </w:p>
        </w:tc>
      </w:tr>
      <w:tr w:rsidR="001A5DF0" w14:paraId="0B749F17" w14:textId="4517AED2" w:rsidTr="00283973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4346CE" w14:textId="008E1DCC" w:rsidR="001A5DF0" w:rsidRPr="00FA2311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color w:val="8EAADB" w:themeColor="accent5" w:themeTint="99"/>
                <w:sz w:val="26"/>
                <w:szCs w:val="26"/>
                <w:lang w:val="fr-CA"/>
              </w:rPr>
            </w:pPr>
            <w:r w:rsidRPr="00FA2311">
              <w:rPr>
                <w:rStyle w:val="Silnzdraznn"/>
                <w:color w:val="8EAADB" w:themeColor="accent5" w:themeTint="99"/>
                <w:sz w:val="26"/>
                <w:szCs w:val="26"/>
                <w:lang w:val="fr-CA"/>
              </w:rPr>
              <w:t>15:1</w:t>
            </w:r>
            <w:r w:rsidR="001A5DF0" w:rsidRPr="00FA2311">
              <w:rPr>
                <w:rStyle w:val="Silnzdraznn"/>
                <w:color w:val="8EAADB" w:themeColor="accent5" w:themeTint="99"/>
                <w:sz w:val="26"/>
                <w:szCs w:val="26"/>
                <w:lang w:val="fr-CA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00961" w14:textId="3FC4D96E" w:rsidR="001A5DF0" w:rsidRPr="00FA2311" w:rsidRDefault="001A5DF0" w:rsidP="009911D0">
            <w:pPr>
              <w:pStyle w:val="Obsahtabulky"/>
              <w:rPr>
                <w:b/>
                <w:bCs/>
                <w:i/>
                <w:color w:val="8EAADB" w:themeColor="accent5" w:themeTint="99"/>
                <w:lang w:val="fr-FR"/>
              </w:rPr>
            </w:pPr>
            <w:r w:rsidRPr="00FA2311">
              <w:rPr>
                <w:b/>
                <w:bCs/>
                <w:color w:val="8EAADB" w:themeColor="accent5" w:themeTint="99"/>
                <w:lang w:val="fr-CA"/>
              </w:rPr>
              <w:t>PAUSE CAFÉ</w:t>
            </w:r>
          </w:p>
        </w:tc>
      </w:tr>
    </w:tbl>
    <w:p w14:paraId="2079CCB3" w14:textId="77777777" w:rsidR="001A5DF0" w:rsidRDefault="001A5DF0"/>
    <w:p w14:paraId="77A26941" w14:textId="77777777" w:rsidR="001A5DF0" w:rsidRDefault="001A5DF0"/>
    <w:p w14:paraId="7D8C546E" w14:textId="77777777" w:rsidR="001A5DF0" w:rsidRDefault="001A5DF0"/>
    <w:p w14:paraId="2ED3380A" w14:textId="77777777" w:rsidR="001A5DF0" w:rsidRDefault="001A5DF0"/>
    <w:p w14:paraId="07E9181D" w14:textId="77777777" w:rsidR="001A5DF0" w:rsidRDefault="001A5DF0"/>
    <w:p w14:paraId="2D2FB3D9" w14:textId="77777777" w:rsidR="001A5DF0" w:rsidRDefault="001A5DF0"/>
    <w:p w14:paraId="74A64F5C" w14:textId="77777777" w:rsidR="001A5DF0" w:rsidRDefault="001A5DF0"/>
    <w:tbl>
      <w:tblPr>
        <w:tblW w:w="99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2835"/>
        <w:gridCol w:w="6095"/>
      </w:tblGrid>
      <w:tr w:rsidR="001A5DF0" w14:paraId="0572E2C0" w14:textId="6179F38B" w:rsidTr="00D21F47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7A8BA9" w14:textId="08B2081D" w:rsidR="001A5DF0" w:rsidRPr="006F2A45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</w:pPr>
            <w:r w:rsidRPr="006F2A45"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  <w:t>15:3</w:t>
            </w:r>
            <w:r w:rsidR="001A5DF0" w:rsidRPr="006F2A45"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C9EBF" w14:textId="631D41DE" w:rsidR="001A5DF0" w:rsidRPr="006F2A45" w:rsidRDefault="001A5DF0" w:rsidP="009911D0">
            <w:pPr>
              <w:pStyle w:val="Obsahtabulky"/>
              <w:rPr>
                <w:bCs/>
                <w:i/>
                <w:iCs/>
                <w:color w:val="ED7D31" w:themeColor="accent2"/>
                <w:lang w:val="fr-FR"/>
              </w:rPr>
            </w:pPr>
            <w:r w:rsidRPr="006F2A45">
              <w:rPr>
                <w:b/>
                <w:bCs/>
                <w:iCs/>
                <w:color w:val="ED7D31" w:themeColor="accent2"/>
                <w:lang w:val="fr-CA"/>
              </w:rPr>
              <w:t>Section :</w:t>
            </w:r>
            <w:r w:rsidRPr="006F2A45">
              <w:rPr>
                <w:b/>
                <w:bCs/>
                <w:i/>
                <w:iCs/>
                <w:color w:val="ED7D31" w:themeColor="accent2"/>
                <w:lang w:val="fr-CA"/>
              </w:rPr>
              <w:t xml:space="preserve"> </w:t>
            </w:r>
            <w:r w:rsidR="006F2A45" w:rsidRPr="006F2A45">
              <w:rPr>
                <w:b/>
                <w:bCs/>
                <w:i/>
                <w:iCs/>
                <w:color w:val="ED7D31" w:themeColor="accent2"/>
                <w:lang w:val="fr-CA"/>
              </w:rPr>
              <w:t>PRÉSENTATION DES DÉPARTEMENTS PARTENAIRES</w:t>
            </w:r>
          </w:p>
        </w:tc>
      </w:tr>
      <w:tr w:rsidR="009911D0" w14:paraId="3BC3C84D" w14:textId="77777777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04B101C" w14:textId="28F76CE0" w:rsidR="009911D0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15:3</w:t>
            </w:r>
            <w:r w:rsidR="009911D0">
              <w:rPr>
                <w:rStyle w:val="Silnzdraznn"/>
                <w:sz w:val="26"/>
                <w:szCs w:val="26"/>
                <w:lang w:val="fr-CA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B5BC8A" w14:textId="7581434C" w:rsidR="009911D0" w:rsidRPr="009911D0" w:rsidRDefault="009911D0" w:rsidP="009911D0">
            <w:pPr>
              <w:pStyle w:val="Obsahtabulky"/>
              <w:rPr>
                <w:b/>
                <w:bCs/>
                <w:lang w:val="fr-CA"/>
              </w:rPr>
            </w:pPr>
            <w:r w:rsidRPr="009911D0">
              <w:rPr>
                <w:b/>
                <w:bCs/>
                <w:lang w:val="fr-FR"/>
              </w:rPr>
              <w:t>Mme Michaela Mádlová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0EE715" w14:textId="0F1C3A69" w:rsidR="009911D0" w:rsidRPr="00D12FBD" w:rsidRDefault="009911D0" w:rsidP="009911D0">
            <w:pPr>
              <w:pStyle w:val="Obsahtabulky"/>
              <w:rPr>
                <w:b/>
                <w:bCs/>
                <w:i/>
                <w:lang w:val="fr-FR"/>
              </w:rPr>
            </w:pPr>
            <w:r w:rsidRPr="00D12FBD">
              <w:rPr>
                <w:b/>
                <w:bCs/>
                <w:i/>
                <w:lang w:val="fr-FR"/>
              </w:rPr>
              <w:t>Faculté de Pédagogie de l’Université de Hradec Králové : Département de Langue et Littérature fran</w:t>
            </w:r>
            <w:r w:rsidRPr="00D12FBD">
              <w:rPr>
                <w:rFonts w:cs="Times New Roman"/>
                <w:b/>
                <w:bCs/>
                <w:i/>
                <w:lang w:val="fr-FR"/>
              </w:rPr>
              <w:t>ç</w:t>
            </w:r>
            <w:r w:rsidRPr="00D12FBD">
              <w:rPr>
                <w:b/>
                <w:bCs/>
                <w:i/>
                <w:lang w:val="fr-FR"/>
              </w:rPr>
              <w:t>aises </w:t>
            </w:r>
          </w:p>
        </w:tc>
      </w:tr>
      <w:tr w:rsidR="009911D0" w14:paraId="3C4CF9EF" w14:textId="77777777" w:rsidTr="00067294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3805CB" w14:textId="4BD628FE" w:rsidR="009911D0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15:45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42FD0A" w14:textId="73FDBC1B" w:rsidR="009911D0" w:rsidRDefault="009911D0" w:rsidP="009911D0">
            <w:pPr>
              <w:pStyle w:val="Obsahtabulky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Mme Kateřina Suková Vychopňová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F21644" w14:textId="041DCBD7" w:rsidR="009911D0" w:rsidRPr="00D12FBD" w:rsidRDefault="009911D0" w:rsidP="00D64F10">
            <w:pPr>
              <w:pStyle w:val="Obsahtabulky"/>
              <w:rPr>
                <w:b/>
                <w:bCs/>
                <w:i/>
                <w:lang w:val="fr-FR"/>
              </w:rPr>
            </w:pPr>
            <w:r w:rsidRPr="00D12FBD">
              <w:rPr>
                <w:b/>
                <w:bCs/>
                <w:i/>
                <w:lang w:val="fr-FR"/>
              </w:rPr>
              <w:t xml:space="preserve">Faculté de Pédagogie de l’Université </w:t>
            </w:r>
            <w:r w:rsidR="00D64F10" w:rsidRPr="00D12FBD">
              <w:rPr>
                <w:b/>
                <w:bCs/>
                <w:i/>
                <w:lang w:val="fr-FR"/>
              </w:rPr>
              <w:t>Charles, Prague</w:t>
            </w:r>
            <w:r w:rsidRPr="00D12FBD">
              <w:rPr>
                <w:b/>
                <w:bCs/>
                <w:i/>
                <w:lang w:val="fr-FR"/>
              </w:rPr>
              <w:t> : Département de Langue et Littérature fran</w:t>
            </w:r>
            <w:r w:rsidRPr="00D12FBD">
              <w:rPr>
                <w:rFonts w:cs="Times New Roman"/>
                <w:b/>
                <w:bCs/>
                <w:i/>
                <w:lang w:val="fr-FR"/>
              </w:rPr>
              <w:t>ç</w:t>
            </w:r>
            <w:r w:rsidRPr="00D12FBD">
              <w:rPr>
                <w:b/>
                <w:bCs/>
                <w:i/>
                <w:lang w:val="fr-FR"/>
              </w:rPr>
              <w:t>aises </w:t>
            </w:r>
          </w:p>
        </w:tc>
      </w:tr>
      <w:tr w:rsidR="001A5DF0" w14:paraId="02D57E75" w14:textId="1653D859" w:rsidTr="005442A1">
        <w:trPr>
          <w:trHeight w:val="794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A1A142" w14:textId="2CBD98C9" w:rsidR="001A5DF0" w:rsidRPr="006F2A45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</w:pPr>
            <w:r w:rsidRPr="006F2A45"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  <w:t>16:0</w:t>
            </w:r>
            <w:r w:rsidR="001A5DF0" w:rsidRPr="006F2A45"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  <w:t>0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46D64" w14:textId="2276879F" w:rsidR="001A5DF0" w:rsidRPr="006F2A45" w:rsidRDefault="001A5DF0" w:rsidP="00FA2311">
            <w:pPr>
              <w:pStyle w:val="Obsahtabulky"/>
              <w:rPr>
                <w:b/>
                <w:bCs/>
                <w:color w:val="ED7D31" w:themeColor="accent2"/>
                <w:lang w:val="fr-FR"/>
              </w:rPr>
            </w:pPr>
            <w:r w:rsidRPr="006F2A45">
              <w:rPr>
                <w:b/>
                <w:bCs/>
                <w:color w:val="ED7D31" w:themeColor="accent2"/>
                <w:lang w:val="fr-CA"/>
              </w:rPr>
              <w:t xml:space="preserve">Section : </w:t>
            </w:r>
            <w:r w:rsidR="006F2A45">
              <w:rPr>
                <w:b/>
                <w:bCs/>
                <w:i/>
                <w:color w:val="ED7D31" w:themeColor="accent2"/>
                <w:lang w:val="fr-FR"/>
              </w:rPr>
              <w:t>É</w:t>
            </w:r>
            <w:r w:rsidRPr="006F2A45">
              <w:rPr>
                <w:b/>
                <w:bCs/>
                <w:i/>
                <w:color w:val="ED7D31" w:themeColor="accent2"/>
                <w:lang w:val="fr-FR"/>
              </w:rPr>
              <w:t xml:space="preserve">tudes PhD : </w:t>
            </w:r>
            <w:r w:rsidR="00FA2311">
              <w:rPr>
                <w:b/>
                <w:bCs/>
                <w:i/>
                <w:color w:val="ED7D31" w:themeColor="accent2"/>
                <w:lang w:val="fr-FR"/>
              </w:rPr>
              <w:t>DIDACTIQUE DES LANGUES É</w:t>
            </w:r>
            <w:r w:rsidR="006F2A45" w:rsidRPr="006F2A45">
              <w:rPr>
                <w:b/>
                <w:bCs/>
                <w:i/>
                <w:color w:val="ED7D31" w:themeColor="accent2"/>
                <w:lang w:val="fr-FR"/>
              </w:rPr>
              <w:t>TRANG</w:t>
            </w:r>
            <w:r w:rsidR="00FA2311">
              <w:rPr>
                <w:rFonts w:cs="Times New Roman"/>
                <w:b/>
                <w:bCs/>
                <w:i/>
                <w:color w:val="ED7D31" w:themeColor="accent2"/>
                <w:lang w:val="fr-FR"/>
              </w:rPr>
              <w:t>È</w:t>
            </w:r>
            <w:r w:rsidR="006F2A45" w:rsidRPr="006F2A45">
              <w:rPr>
                <w:b/>
                <w:bCs/>
                <w:i/>
                <w:color w:val="ED7D31" w:themeColor="accent2"/>
                <w:lang w:val="fr-FR"/>
              </w:rPr>
              <w:t>RES</w:t>
            </w:r>
          </w:p>
        </w:tc>
      </w:tr>
      <w:tr w:rsidR="009911D0" w14:paraId="191755B6" w14:textId="5983528A" w:rsidTr="00A535AB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9CDD88" w14:textId="070F34C2" w:rsidR="009911D0" w:rsidRDefault="00D64F10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</w:t>
            </w:r>
            <w:r w:rsidR="006E1F99">
              <w:rPr>
                <w:rStyle w:val="Silnzdraznn"/>
                <w:sz w:val="26"/>
                <w:szCs w:val="26"/>
                <w:lang w:val="fr-CA"/>
              </w:rPr>
              <w:t>6:0</w:t>
            </w:r>
            <w:r>
              <w:rPr>
                <w:rStyle w:val="Silnzdraznn"/>
                <w:sz w:val="26"/>
                <w:szCs w:val="26"/>
                <w:lang w:val="fr-CA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1E80F6E" w14:textId="5C730968" w:rsidR="009911D0" w:rsidRDefault="009911D0" w:rsidP="009911D0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  <w:r>
              <w:rPr>
                <w:b/>
                <w:bCs/>
                <w:sz w:val="26"/>
                <w:szCs w:val="26"/>
                <w:lang w:val="fr-CA"/>
              </w:rPr>
              <w:t xml:space="preserve">Anna Hlavicová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EB9746" w14:textId="3880A794" w:rsidR="009911D0" w:rsidRPr="006F2A45" w:rsidRDefault="009911D0" w:rsidP="009911D0">
            <w:pPr>
              <w:pStyle w:val="Obsahtabulky"/>
              <w:rPr>
                <w:rFonts w:cs="Times New Roman"/>
                <w:b/>
                <w:bCs/>
                <w:i/>
                <w:lang w:val="fr-FR"/>
              </w:rPr>
            </w:pPr>
            <w:r w:rsidRPr="006F2A45">
              <w:rPr>
                <w:rFonts w:cs="Times New Roman"/>
                <w:b/>
                <w:i/>
                <w:color w:val="1B1E25"/>
                <w:shd w:val="clear" w:color="auto" w:fill="FFFFFF"/>
                <w:lang w:val="fr-FR"/>
              </w:rPr>
              <w:t>Possibilités de développement de la compétence communicative dans l'enseignement thématique intégré du français au collège</w:t>
            </w:r>
          </w:p>
        </w:tc>
      </w:tr>
      <w:tr w:rsidR="009911D0" w14:paraId="737D8E87" w14:textId="77777777" w:rsidTr="00A535AB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9C5AA0" w14:textId="4F41D9C9" w:rsidR="009911D0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16:1</w:t>
            </w:r>
            <w:r w:rsidR="00D64F10">
              <w:rPr>
                <w:rStyle w:val="Silnzdraznn"/>
                <w:sz w:val="26"/>
                <w:szCs w:val="26"/>
                <w:lang w:val="fr-CA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64DADE7" w14:textId="4DB3A1C1" w:rsidR="009911D0" w:rsidRDefault="009911D0" w:rsidP="009911D0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  <w:r>
              <w:rPr>
                <w:b/>
                <w:bCs/>
                <w:sz w:val="26"/>
                <w:szCs w:val="26"/>
                <w:lang w:val="fr-CA"/>
              </w:rPr>
              <w:t xml:space="preserve">Daniela Veškrnová 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154179" w14:textId="50CB7D9C" w:rsidR="009911D0" w:rsidRPr="006F2A45" w:rsidRDefault="006F2A45" w:rsidP="009911D0">
            <w:pPr>
              <w:pStyle w:val="Obsahtabulky"/>
              <w:rPr>
                <w:b/>
                <w:bCs/>
                <w:i/>
                <w:sz w:val="26"/>
                <w:szCs w:val="26"/>
                <w:lang w:val="fr-FR"/>
              </w:rPr>
            </w:pPr>
            <w:r w:rsidRPr="006F2A45">
              <w:rPr>
                <w:b/>
                <w:bCs/>
                <w:i/>
                <w:sz w:val="26"/>
                <w:szCs w:val="26"/>
                <w:lang w:val="fr-FR"/>
              </w:rPr>
              <w:t>Les activités et stratégies de médiation dans les cours du français juridique</w:t>
            </w:r>
          </w:p>
        </w:tc>
      </w:tr>
      <w:tr w:rsidR="009911D0" w14:paraId="756F0A5A" w14:textId="77777777" w:rsidTr="00A535AB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2238CC1" w14:textId="1B624D00" w:rsidR="009911D0" w:rsidRDefault="00D64F10" w:rsidP="006E1F99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16:</w:t>
            </w:r>
            <w:r w:rsidR="006E1F99">
              <w:rPr>
                <w:rStyle w:val="Silnzdraznn"/>
                <w:sz w:val="26"/>
                <w:szCs w:val="26"/>
                <w:lang w:val="fr-CA"/>
              </w:rPr>
              <w:t>2</w:t>
            </w:r>
            <w:r>
              <w:rPr>
                <w:rStyle w:val="Silnzdraznn"/>
                <w:sz w:val="26"/>
                <w:szCs w:val="26"/>
                <w:lang w:val="fr-CA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8DB991C" w14:textId="318A139A" w:rsidR="009911D0" w:rsidRDefault="009911D0" w:rsidP="009911D0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  <w:r>
              <w:rPr>
                <w:b/>
                <w:bCs/>
                <w:sz w:val="26"/>
                <w:szCs w:val="26"/>
                <w:lang w:val="fr-CA"/>
              </w:rPr>
              <w:t>Anna Luběnová Morales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8DAE93" w14:textId="409B5767" w:rsidR="009911D0" w:rsidRPr="006F2A45" w:rsidRDefault="006F2A45" w:rsidP="006F2A45">
            <w:pPr>
              <w:pStyle w:val="Obsahtabulky"/>
              <w:rPr>
                <w:b/>
                <w:bCs/>
                <w:i/>
                <w:sz w:val="26"/>
                <w:szCs w:val="26"/>
                <w:lang w:val="fr-FR"/>
              </w:rPr>
            </w:pPr>
            <w:r w:rsidRPr="006F2A45">
              <w:rPr>
                <w:b/>
                <w:bCs/>
                <w:i/>
                <w:sz w:val="26"/>
                <w:szCs w:val="26"/>
              </w:rPr>
              <w:t>La lecture des textes littéraires authentiques en classe de FLE: état actuel</w:t>
            </w:r>
            <w:r>
              <w:rPr>
                <w:b/>
                <w:bCs/>
                <w:i/>
                <w:sz w:val="26"/>
                <w:szCs w:val="26"/>
              </w:rPr>
              <w:t xml:space="preserve"> selon les </w:t>
            </w:r>
            <w:r w:rsidRPr="006F2A45">
              <w:rPr>
                <w:b/>
                <w:bCs/>
                <w:i/>
                <w:sz w:val="26"/>
                <w:szCs w:val="26"/>
              </w:rPr>
              <w:t>résultats de la recherche</w:t>
            </w:r>
          </w:p>
        </w:tc>
      </w:tr>
      <w:tr w:rsidR="009911D0" w14:paraId="19193DCE" w14:textId="77777777" w:rsidTr="00A535AB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B2E0FD7" w14:textId="321FC419" w:rsidR="009911D0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16:3</w:t>
            </w:r>
            <w:r w:rsidR="00D64F10">
              <w:rPr>
                <w:rStyle w:val="Silnzdraznn"/>
                <w:sz w:val="26"/>
                <w:szCs w:val="26"/>
                <w:lang w:val="fr-CA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12295F4" w14:textId="1AE3FCDB" w:rsidR="009911D0" w:rsidRDefault="009911D0" w:rsidP="009911D0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  <w:r>
              <w:rPr>
                <w:b/>
                <w:bCs/>
                <w:sz w:val="26"/>
                <w:szCs w:val="26"/>
                <w:lang w:val="fr-CA"/>
              </w:rPr>
              <w:t>Terezie Nerušilová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F8C62" w14:textId="6F524D0F" w:rsidR="009911D0" w:rsidRPr="006F2A45" w:rsidRDefault="006F2A45" w:rsidP="006F2A45">
            <w:pPr>
              <w:pStyle w:val="Obsahtabulky"/>
              <w:rPr>
                <w:b/>
                <w:bCs/>
                <w:i/>
                <w:sz w:val="26"/>
                <w:szCs w:val="26"/>
                <w:lang w:val="fr-FR"/>
              </w:rPr>
            </w:pPr>
            <w:r>
              <w:rPr>
                <w:b/>
                <w:bCs/>
                <w:i/>
                <w:sz w:val="26"/>
                <w:szCs w:val="26"/>
                <w:lang w:val="fr-FR"/>
              </w:rPr>
              <w:t>L</w:t>
            </w:r>
            <w:r w:rsidRPr="006F2A45">
              <w:rPr>
                <w:b/>
                <w:bCs/>
                <w:i/>
                <w:sz w:val="26"/>
                <w:szCs w:val="26"/>
                <w:lang w:val="fr-FR"/>
              </w:rPr>
              <w:t>e développement de la production orale</w:t>
            </w:r>
            <w:r>
              <w:rPr>
                <w:b/>
                <w:bCs/>
                <w:i/>
                <w:sz w:val="26"/>
                <w:szCs w:val="26"/>
                <w:lang w:val="fr-FR"/>
              </w:rPr>
              <w:t xml:space="preserve"> dans les cours au niveau A2 en ligne</w:t>
            </w:r>
          </w:p>
        </w:tc>
      </w:tr>
      <w:tr w:rsidR="009911D0" w14:paraId="12A731CF" w14:textId="77777777" w:rsidTr="00A535AB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D8AF97" w14:textId="5466A2D2" w:rsidR="009911D0" w:rsidRDefault="006E1F99" w:rsidP="009911D0">
            <w:pPr>
              <w:pStyle w:val="Obsahtabulky"/>
              <w:spacing w:before="57" w:after="57"/>
              <w:jc w:val="center"/>
              <w:rPr>
                <w:rStyle w:val="Silnzdraznn"/>
                <w:sz w:val="26"/>
                <w:szCs w:val="26"/>
                <w:lang w:val="fr-CA"/>
              </w:rPr>
            </w:pPr>
            <w:r>
              <w:rPr>
                <w:rStyle w:val="Silnzdraznn"/>
                <w:sz w:val="26"/>
                <w:szCs w:val="26"/>
                <w:lang w:val="fr-CA"/>
              </w:rPr>
              <w:t>16:4</w:t>
            </w:r>
            <w:r w:rsidR="00D64F10">
              <w:rPr>
                <w:rStyle w:val="Silnzdraznn"/>
                <w:sz w:val="26"/>
                <w:szCs w:val="26"/>
                <w:lang w:val="fr-CA"/>
              </w:rPr>
              <w:t>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D51051" w14:textId="210D907B" w:rsidR="009911D0" w:rsidRDefault="009911D0" w:rsidP="009911D0">
            <w:pPr>
              <w:pStyle w:val="Obsahtabulky"/>
              <w:rPr>
                <w:b/>
                <w:bCs/>
                <w:sz w:val="26"/>
                <w:szCs w:val="26"/>
                <w:lang w:val="fr-CA"/>
              </w:rPr>
            </w:pPr>
            <w:r>
              <w:rPr>
                <w:b/>
                <w:bCs/>
                <w:sz w:val="26"/>
                <w:szCs w:val="26"/>
                <w:lang w:val="fr-CA"/>
              </w:rPr>
              <w:t>Hana Delalande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DFD2CF" w14:textId="37762D9F" w:rsidR="009911D0" w:rsidRPr="006F2A45" w:rsidRDefault="00947DD5" w:rsidP="009911D0">
            <w:pPr>
              <w:pStyle w:val="Obsahtabulky"/>
              <w:rPr>
                <w:rFonts w:cs="Times New Roman"/>
                <w:b/>
                <w:bCs/>
                <w:i/>
                <w:sz w:val="26"/>
                <w:szCs w:val="26"/>
                <w:lang w:val="fr-FR"/>
              </w:rPr>
            </w:pPr>
            <w:r w:rsidRPr="006F2A45">
              <w:rPr>
                <w:rFonts w:cs="Times New Roman"/>
                <w:b/>
                <w:i/>
                <w:color w:val="000000"/>
                <w:shd w:val="clear" w:color="auto" w:fill="FFFFFF"/>
                <w:lang w:val="fr-FR"/>
              </w:rPr>
              <w:t>Compétence interculturelle dans le français de spécialité</w:t>
            </w:r>
          </w:p>
        </w:tc>
      </w:tr>
      <w:tr w:rsidR="001A5DF0" w14:paraId="1597C9A2" w14:textId="3631A815" w:rsidTr="00A04C2F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C64EDB" w14:textId="15D44D8C" w:rsidR="001A5DF0" w:rsidRPr="00D12FBD" w:rsidRDefault="006F2A45" w:rsidP="009911D0">
            <w:pPr>
              <w:pStyle w:val="Obsahtabulky"/>
              <w:spacing w:before="57" w:after="57"/>
              <w:jc w:val="center"/>
              <w:rPr>
                <w:rStyle w:val="Silnzdraznn"/>
                <w:color w:val="FF0000"/>
                <w:sz w:val="26"/>
                <w:szCs w:val="26"/>
                <w:lang w:val="fr-CA"/>
              </w:rPr>
            </w:pPr>
            <w:r w:rsidRPr="006F2A45">
              <w:rPr>
                <w:rStyle w:val="Silnzdraznn"/>
                <w:sz w:val="26"/>
                <w:szCs w:val="26"/>
                <w:lang w:val="fr-CA"/>
              </w:rPr>
              <w:t>16 :50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C0991" w14:textId="6F81AADA" w:rsidR="001A5DF0" w:rsidRPr="001A5DF0" w:rsidRDefault="006F2A45" w:rsidP="009911D0">
            <w:pPr>
              <w:pStyle w:val="Obsahtabulky"/>
              <w:rPr>
                <w:b/>
                <w:bCs/>
                <w:i/>
                <w:iCs/>
                <w:color w:val="FF0000"/>
                <w:sz w:val="26"/>
                <w:szCs w:val="26"/>
                <w:lang w:val="fr-CA"/>
              </w:rPr>
            </w:pPr>
            <w:r w:rsidRPr="006F2A45">
              <w:rPr>
                <w:b/>
                <w:bCs/>
                <w:iCs/>
                <w:sz w:val="26"/>
                <w:szCs w:val="26"/>
                <w:lang w:val="fr-CA"/>
              </w:rPr>
              <w:t>Discussion finale de tous les sujets</w:t>
            </w:r>
          </w:p>
        </w:tc>
      </w:tr>
      <w:tr w:rsidR="006F2A45" w14:paraId="4F92FB52" w14:textId="77777777" w:rsidTr="00A04C2F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750D64" w14:textId="34D3E3F9" w:rsidR="006F2A45" w:rsidRPr="006F2A45" w:rsidRDefault="006F2A45" w:rsidP="009911D0">
            <w:pPr>
              <w:pStyle w:val="Obsahtabulky"/>
              <w:spacing w:before="57" w:after="57"/>
              <w:jc w:val="center"/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</w:pPr>
            <w:r w:rsidRPr="006F2A45">
              <w:rPr>
                <w:rStyle w:val="Silnzdraznn"/>
                <w:color w:val="ED7D31" w:themeColor="accent2"/>
                <w:sz w:val="26"/>
                <w:szCs w:val="26"/>
                <w:lang w:val="fr-CA"/>
              </w:rPr>
              <w:t>17:00</w:t>
            </w:r>
          </w:p>
        </w:tc>
        <w:tc>
          <w:tcPr>
            <w:tcW w:w="89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8FB156" w14:textId="553113D6" w:rsidR="006F2A45" w:rsidRPr="00FA2311" w:rsidRDefault="00FA2311" w:rsidP="009911D0">
            <w:pPr>
              <w:pStyle w:val="Obsahtabulky"/>
              <w:rPr>
                <w:b/>
                <w:bCs/>
                <w:iCs/>
                <w:color w:val="ED7D31" w:themeColor="accent2"/>
                <w:sz w:val="26"/>
                <w:szCs w:val="26"/>
                <w:lang w:val="fr-CA"/>
              </w:rPr>
            </w:pPr>
            <w:r w:rsidRPr="00FA2311">
              <w:rPr>
                <w:b/>
                <w:bCs/>
                <w:iCs/>
                <w:color w:val="ED7D31" w:themeColor="accent2"/>
                <w:sz w:val="26"/>
                <w:szCs w:val="26"/>
                <w:lang w:val="fr-CA"/>
              </w:rPr>
              <w:t>CL</w:t>
            </w:r>
            <w:r w:rsidRPr="00FA2311">
              <w:rPr>
                <w:rFonts w:cs="Times New Roman"/>
                <w:b/>
                <w:bCs/>
                <w:iCs/>
                <w:color w:val="ED7D31" w:themeColor="accent2"/>
                <w:sz w:val="26"/>
                <w:szCs w:val="26"/>
                <w:lang w:val="fr-CA"/>
              </w:rPr>
              <w:t>Ô</w:t>
            </w:r>
            <w:r w:rsidRPr="00FA2311">
              <w:rPr>
                <w:b/>
                <w:bCs/>
                <w:iCs/>
                <w:color w:val="ED7D31" w:themeColor="accent2"/>
                <w:sz w:val="26"/>
                <w:szCs w:val="26"/>
                <w:lang w:val="fr-CA"/>
              </w:rPr>
              <w:t>TURE DU COLLOQUE</w:t>
            </w:r>
          </w:p>
        </w:tc>
      </w:tr>
    </w:tbl>
    <w:p w14:paraId="1F1C0AD3" w14:textId="347A25EA" w:rsidR="00F702BC" w:rsidRDefault="00F702BC">
      <w:pPr>
        <w:jc w:val="center"/>
        <w:rPr>
          <w:lang w:val="fr-CA"/>
        </w:rPr>
      </w:pPr>
    </w:p>
    <w:sectPr w:rsidR="00F702BC" w:rsidSect="005067F8">
      <w:headerReference w:type="default" r:id="rId11"/>
      <w:pgSz w:w="11906" w:h="16838" w:code="9"/>
      <w:pgMar w:top="851" w:right="1134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C0E0D" w14:textId="77777777" w:rsidR="008B134D" w:rsidRDefault="008B134D" w:rsidP="008508E1">
      <w:r>
        <w:separator/>
      </w:r>
    </w:p>
  </w:endnote>
  <w:endnote w:type="continuationSeparator" w:id="0">
    <w:p w14:paraId="721A4B0C" w14:textId="77777777" w:rsidR="008B134D" w:rsidRDefault="008B134D" w:rsidP="008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;Courier New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Univers;Arial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A24C2" w14:textId="77777777" w:rsidR="008B134D" w:rsidRDefault="008B134D" w:rsidP="008508E1">
      <w:r>
        <w:separator/>
      </w:r>
    </w:p>
  </w:footnote>
  <w:footnote w:type="continuationSeparator" w:id="0">
    <w:p w14:paraId="61EB2E0E" w14:textId="77777777" w:rsidR="008B134D" w:rsidRDefault="008B134D" w:rsidP="0085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FF750" w14:textId="15E69AD6" w:rsidR="008508E1" w:rsidRDefault="00C319F5">
    <w:pPr>
      <w:pStyle w:val="Zhlav"/>
    </w:pPr>
    <w:r>
      <w:rPr>
        <w:noProof/>
        <w:sz w:val="36"/>
        <w:lang w:eastAsia="cs-CZ" w:bidi="ar-SA"/>
      </w:rPr>
      <w:drawing>
        <wp:inline distT="0" distB="0" distL="0" distR="0" wp14:anchorId="39636659" wp14:editId="355A2765">
          <wp:extent cx="2983051" cy="942975"/>
          <wp:effectExtent l="0" t="0" r="0" b="0"/>
          <wp:docPr id="3" name="Obrázek 8" descr="C:\Users\Bakesova\KATEDRA\AKCE_pozvánky\PED-KFJL-lg-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C:\Users\Bakesova\KATEDRA\AKCE_pozvánky\PED-KFJL-lg-rgb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92947" cy="946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5F7448" w14:textId="77777777" w:rsidR="008508E1" w:rsidRDefault="008508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4B6"/>
    <w:multiLevelType w:val="multilevel"/>
    <w:tmpl w:val="7758060E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FDA4151"/>
    <w:multiLevelType w:val="multilevel"/>
    <w:tmpl w:val="ECEA6C06"/>
    <w:lvl w:ilvl="0">
      <w:start w:val="1"/>
      <w:numFmt w:val="bullet"/>
      <w:pStyle w:val="Pomlka"/>
      <w:lvlText w:val="-"/>
      <w:lvlJc w:val="left"/>
      <w:pPr>
        <w:ind w:left="227" w:hanging="227"/>
      </w:pPr>
      <w:rPr>
        <w:rFonts w:ascii="Courier New" w:hAnsi="Courier New" w:cs="Courier New" w:hint="default"/>
        <w:sz w:val="30"/>
        <w:szCs w:val="3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152A9"/>
    <w:multiLevelType w:val="multilevel"/>
    <w:tmpl w:val="C6A06ECE"/>
    <w:lvl w:ilvl="0">
      <w:start w:val="1"/>
      <w:numFmt w:val="bullet"/>
      <w:pStyle w:val="Tek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A55C0F"/>
    <w:multiLevelType w:val="multilevel"/>
    <w:tmpl w:val="E0D289E8"/>
    <w:lvl w:ilvl="0">
      <w:start w:val="1"/>
      <w:numFmt w:val="decimal"/>
      <w:pStyle w:val="slovn"/>
      <w:lvlText w:val="%1."/>
      <w:lvlJc w:val="left"/>
      <w:pPr>
        <w:tabs>
          <w:tab w:val="num" w:pos="340"/>
        </w:tabs>
        <w:ind w:left="34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C"/>
    <w:rsid w:val="00067294"/>
    <w:rsid w:val="001055E3"/>
    <w:rsid w:val="001A3549"/>
    <w:rsid w:val="001A5DF0"/>
    <w:rsid w:val="001A650A"/>
    <w:rsid w:val="001E670C"/>
    <w:rsid w:val="00207CE5"/>
    <w:rsid w:val="00221A77"/>
    <w:rsid w:val="002D6971"/>
    <w:rsid w:val="002F76ED"/>
    <w:rsid w:val="00322644"/>
    <w:rsid w:val="003232C4"/>
    <w:rsid w:val="0036138C"/>
    <w:rsid w:val="00372E19"/>
    <w:rsid w:val="00407340"/>
    <w:rsid w:val="0041645A"/>
    <w:rsid w:val="00432405"/>
    <w:rsid w:val="00472C8A"/>
    <w:rsid w:val="004863E1"/>
    <w:rsid w:val="00496645"/>
    <w:rsid w:val="004A199C"/>
    <w:rsid w:val="004C6361"/>
    <w:rsid w:val="005067F8"/>
    <w:rsid w:val="00523B6F"/>
    <w:rsid w:val="00591C63"/>
    <w:rsid w:val="005E4233"/>
    <w:rsid w:val="005F5735"/>
    <w:rsid w:val="006E1F99"/>
    <w:rsid w:val="006F2A45"/>
    <w:rsid w:val="007231B8"/>
    <w:rsid w:val="007351AB"/>
    <w:rsid w:val="00761716"/>
    <w:rsid w:val="00764AA8"/>
    <w:rsid w:val="007B7902"/>
    <w:rsid w:val="008063C9"/>
    <w:rsid w:val="008508E1"/>
    <w:rsid w:val="00896D7E"/>
    <w:rsid w:val="008B134D"/>
    <w:rsid w:val="008C3630"/>
    <w:rsid w:val="00932654"/>
    <w:rsid w:val="00947DD5"/>
    <w:rsid w:val="009911D0"/>
    <w:rsid w:val="009A1EA2"/>
    <w:rsid w:val="009D2925"/>
    <w:rsid w:val="00A67F74"/>
    <w:rsid w:val="00A76070"/>
    <w:rsid w:val="00B27391"/>
    <w:rsid w:val="00B77032"/>
    <w:rsid w:val="00BA356C"/>
    <w:rsid w:val="00C26E32"/>
    <w:rsid w:val="00C319F5"/>
    <w:rsid w:val="00C51B4D"/>
    <w:rsid w:val="00C525EC"/>
    <w:rsid w:val="00D12FBD"/>
    <w:rsid w:val="00D16826"/>
    <w:rsid w:val="00D226CE"/>
    <w:rsid w:val="00D62AE0"/>
    <w:rsid w:val="00D64F10"/>
    <w:rsid w:val="00D86772"/>
    <w:rsid w:val="00E13F5C"/>
    <w:rsid w:val="00E506D3"/>
    <w:rsid w:val="00EC7EF9"/>
    <w:rsid w:val="00F119F1"/>
    <w:rsid w:val="00F504D0"/>
    <w:rsid w:val="00F70076"/>
    <w:rsid w:val="00F702BC"/>
    <w:rsid w:val="00F87CC0"/>
    <w:rsid w:val="00F91201"/>
    <w:rsid w:val="00FA2311"/>
    <w:rsid w:val="00FA411A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0AAE"/>
  <w15:docId w15:val="{AA2DA6F4-FDB6-43E1-8258-0B96146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Droid Sans Devanagari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kern w:val="2"/>
      <w:sz w:val="24"/>
    </w:rPr>
  </w:style>
  <w:style w:type="paragraph" w:styleId="Nadpis1">
    <w:name w:val="heading 1"/>
    <w:basedOn w:val="Nadpis"/>
    <w:next w:val="Zkladntext"/>
    <w:qFormat/>
    <w:pPr>
      <w:keepNext w:val="0"/>
      <w:widowControl w:val="0"/>
      <w:numPr>
        <w:numId w:val="1"/>
      </w:numPr>
      <w:spacing w:before="0" w:after="227"/>
      <w:jc w:val="center"/>
      <w:outlineLvl w:val="0"/>
    </w:pPr>
    <w:rPr>
      <w:rFonts w:ascii="Times New Roman" w:hAnsi="Times New Roman" w:cs="Times New Roman"/>
      <w:b/>
      <w:bCs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38" w:after="119"/>
      <w:outlineLvl w:val="1"/>
    </w:pPr>
    <w:rPr>
      <w:rFonts w:ascii="Times New Roman" w:hAnsi="Times New Roman" w:cs="Times New Roman"/>
      <w:b/>
      <w:bCs/>
      <w:sz w:val="24"/>
      <w:szCs w:val="32"/>
    </w:rPr>
  </w:style>
  <w:style w:type="paragraph" w:styleId="Nadpis3">
    <w:name w:val="heading 3"/>
    <w:basedOn w:val="Normln"/>
    <w:next w:val="Normln"/>
    <w:qFormat/>
    <w:pPr>
      <w:keepNext/>
      <w:tabs>
        <w:tab w:val="left" w:pos="340"/>
        <w:tab w:val="left" w:pos="2160"/>
      </w:tabs>
      <w:spacing w:before="238" w:after="119"/>
      <w:outlineLvl w:val="2"/>
    </w:pPr>
    <w:rPr>
      <w:rFonts w:cs="Courier;Courier New"/>
      <w:b/>
      <w:bCs/>
    </w:rPr>
  </w:style>
  <w:style w:type="paragraph" w:styleId="Nadpis4">
    <w:name w:val="heading 4"/>
    <w:basedOn w:val="Normln"/>
    <w:next w:val="Normln"/>
    <w:qFormat/>
    <w:pPr>
      <w:spacing w:before="238" w:after="119"/>
      <w:outlineLvl w:val="3"/>
    </w:pPr>
    <w:rPr>
      <w:rFonts w:cs="Times New Roman"/>
      <w:b/>
      <w:bCs/>
      <w:i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Courier New" w:hAnsi="Courier New" w:cs="Courier New"/>
      <w:sz w:val="30"/>
      <w:szCs w:val="3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Courier New" w:hAnsi="Courier New" w:cs="Courier New"/>
      <w:sz w:val="30"/>
      <w:szCs w:val="3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slovn">
    <w:name w:val="Číslování"/>
    <w:basedOn w:val="Normln"/>
    <w:qFormat/>
    <w:pPr>
      <w:widowControl w:val="0"/>
      <w:numPr>
        <w:numId w:val="2"/>
      </w:numPr>
      <w:spacing w:before="119" w:after="119"/>
    </w:pPr>
    <w:rPr>
      <w:szCs w:val="26"/>
    </w:rPr>
  </w:style>
  <w:style w:type="paragraph" w:customStyle="1" w:styleId="Odstavec">
    <w:name w:val="Odstavec"/>
    <w:basedOn w:val="Normln"/>
    <w:qFormat/>
    <w:pPr>
      <w:widowControl w:val="0"/>
      <w:spacing w:before="120" w:after="120"/>
    </w:pPr>
    <w:rPr>
      <w:rFonts w:eastAsia="Times New Roman" w:cs="Univers;Arial"/>
    </w:rPr>
  </w:style>
  <w:style w:type="paragraph" w:customStyle="1" w:styleId="Pomlka">
    <w:name w:val="Pomlčka"/>
    <w:basedOn w:val="Normln"/>
    <w:qFormat/>
    <w:pPr>
      <w:widowControl w:val="0"/>
      <w:numPr>
        <w:numId w:val="3"/>
      </w:numPr>
      <w:ind w:left="340" w:hanging="340"/>
    </w:pPr>
  </w:style>
  <w:style w:type="paragraph" w:customStyle="1" w:styleId="Teka">
    <w:name w:val="Tečka"/>
    <w:basedOn w:val="Normln"/>
    <w:qFormat/>
    <w:pPr>
      <w:widowControl w:val="0"/>
      <w:numPr>
        <w:numId w:val="4"/>
      </w:numPr>
    </w:pPr>
    <w:rPr>
      <w:b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customStyle="1" w:styleId="Pedformtovantext">
    <w:name w:val="Předformátovaný text"/>
    <w:basedOn w:val="Normln"/>
    <w:qFormat/>
    <w:rPr>
      <w:rFonts w:ascii="Liberation Mono" w:eastAsia="Courier New" w:hAnsi="Liberation Mono" w:cs="Liberation Mono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Hypertextovodkaz">
    <w:name w:val="Hyperlink"/>
    <w:basedOn w:val="Standardnpsmoodstavce"/>
    <w:uiPriority w:val="99"/>
    <w:unhideWhenUsed/>
    <w:rsid w:val="007B790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508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508E1"/>
    <w:rPr>
      <w:rFonts w:ascii="Times New Roman" w:hAnsi="Times New Roman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508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508E1"/>
    <w:rPr>
      <w:rFonts w:ascii="Times New Roman" w:hAnsi="Times New Roman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92d132-c84e-4eec-8c85-f5b31ff586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90E93CD09004BBBCACBA9D6EC5027" ma:contentTypeVersion="15" ma:contentTypeDescription="Vytvoří nový dokument" ma:contentTypeScope="" ma:versionID="7833902204a5dc97923917abdaf13ae6">
  <xsd:schema xmlns:xsd="http://www.w3.org/2001/XMLSchema" xmlns:xs="http://www.w3.org/2001/XMLSchema" xmlns:p="http://schemas.microsoft.com/office/2006/metadata/properties" xmlns:ns3="7e92d132-c84e-4eec-8c85-f5b31ff58609" xmlns:ns4="6333071c-7be7-433c-a298-c37f11f9e738" targetNamespace="http://schemas.microsoft.com/office/2006/metadata/properties" ma:root="true" ma:fieldsID="1debf33830d900db3c114a3d72128d9b" ns3:_="" ns4:_="">
    <xsd:import namespace="7e92d132-c84e-4eec-8c85-f5b31ff58609"/>
    <xsd:import namespace="6333071c-7be7-433c-a298-c37f11f9e7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d132-c84e-4eec-8c85-f5b31ff58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3071c-7be7-433c-a298-c37f11f9e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B061-9A9B-4243-9E6A-2B466933D821}">
  <ds:schemaRefs>
    <ds:schemaRef ds:uri="http://schemas.microsoft.com/office/2006/documentManagement/types"/>
    <ds:schemaRef ds:uri="7e92d132-c84e-4eec-8c85-f5b31ff58609"/>
    <ds:schemaRef ds:uri="http://purl.org/dc/elements/1.1/"/>
    <ds:schemaRef ds:uri="http://schemas.microsoft.com/office/2006/metadata/properties"/>
    <ds:schemaRef ds:uri="6333071c-7be7-433c-a298-c37f11f9e738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943071-4758-4A6E-BA8D-8272CBA5D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3858ED-338E-4E34-BB11-A1F1D783B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2d132-c84e-4eec-8c85-f5b31ff58609"/>
    <ds:schemaRef ds:uri="6333071c-7be7-433c-a298-c37f11f9e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2F002-10E6-4F84-A640-ECFAEDE9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Styly čeština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Styly čeština</dc:title>
  <dc:subject/>
  <dc:creator>Uživatel systému Windows</dc:creator>
  <dc:description/>
  <cp:lastModifiedBy>Václava Bakešová</cp:lastModifiedBy>
  <cp:revision>4</cp:revision>
  <dcterms:created xsi:type="dcterms:W3CDTF">2023-04-17T08:52:00Z</dcterms:created>
  <dcterms:modified xsi:type="dcterms:W3CDTF">2023-04-17T09:41:00Z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0x010100C7490E93CD09004BBBCACBA9D6EC5027</vt:lpwstr>
  </property>
</Properties>
</file>