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94D" w:rsidRPr="0096780D" w:rsidRDefault="0069594D" w:rsidP="002C38EF"/>
    <w:p w:rsidR="002C38EF" w:rsidRPr="0096780D" w:rsidRDefault="002C38EF" w:rsidP="002C38EF"/>
    <w:p w:rsidR="002C38EF" w:rsidRPr="0096780D" w:rsidRDefault="002C38EF" w:rsidP="002C38EF"/>
    <w:tbl>
      <w:tblPr>
        <w:tblpPr w:leftFromText="141" w:rightFromText="141" w:vertAnchor="page" w:horzAnchor="margin" w:tblpY="2266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4"/>
        <w:gridCol w:w="5378"/>
      </w:tblGrid>
      <w:tr w:rsidR="00265BAD" w:rsidRPr="0096780D" w:rsidTr="00265BAD">
        <w:trPr>
          <w:trHeight w:val="29"/>
        </w:trPr>
        <w:tc>
          <w:tcPr>
            <w:tcW w:w="9832" w:type="dxa"/>
            <w:gridSpan w:val="2"/>
            <w:shd w:val="clear" w:color="auto" w:fill="auto"/>
          </w:tcPr>
          <w:p w:rsidR="00265BAD" w:rsidRPr="0096780D" w:rsidRDefault="00265BAD" w:rsidP="00105F0B">
            <w:pPr>
              <w:snapToGrid w:val="0"/>
              <w:ind w:firstLine="2353"/>
              <w:rPr>
                <w:rFonts w:ascii="Calibri" w:hAnsi="Calibri"/>
                <w:sz w:val="40"/>
                <w:szCs w:val="40"/>
              </w:rPr>
            </w:pPr>
            <w:r w:rsidRPr="0096780D">
              <w:rPr>
                <w:rFonts w:ascii="Calibri" w:hAnsi="Calibri"/>
                <w:sz w:val="40"/>
                <w:szCs w:val="40"/>
              </w:rPr>
              <w:t xml:space="preserve">Zápis z porady </w:t>
            </w:r>
            <w:proofErr w:type="gramStart"/>
            <w:r w:rsidR="005123CF">
              <w:rPr>
                <w:rFonts w:ascii="Calibri" w:hAnsi="Calibri"/>
                <w:sz w:val="40"/>
                <w:szCs w:val="40"/>
              </w:rPr>
              <w:t>16.2</w:t>
            </w:r>
            <w:r>
              <w:rPr>
                <w:rFonts w:ascii="Calibri" w:hAnsi="Calibri"/>
                <w:sz w:val="40"/>
                <w:szCs w:val="40"/>
              </w:rPr>
              <w:t>.201</w:t>
            </w:r>
            <w:r w:rsidR="00105F0B">
              <w:rPr>
                <w:rFonts w:ascii="Calibri" w:hAnsi="Calibri"/>
                <w:sz w:val="40"/>
                <w:szCs w:val="40"/>
              </w:rPr>
              <w:t>6</w:t>
            </w:r>
            <w:proofErr w:type="gramEnd"/>
          </w:p>
        </w:tc>
      </w:tr>
      <w:tr w:rsidR="00265BAD" w:rsidRPr="0096780D" w:rsidTr="00265BAD">
        <w:trPr>
          <w:trHeight w:val="29"/>
        </w:trPr>
        <w:tc>
          <w:tcPr>
            <w:tcW w:w="9832" w:type="dxa"/>
            <w:gridSpan w:val="2"/>
            <w:shd w:val="clear" w:color="auto" w:fill="auto"/>
          </w:tcPr>
          <w:p w:rsidR="00265BAD" w:rsidRPr="0096780D" w:rsidRDefault="00265BAD" w:rsidP="00265BAD">
            <w:pPr>
              <w:snapToGrid w:val="0"/>
              <w:rPr>
                <w:rFonts w:ascii="Calibri" w:hAnsi="Calibri"/>
              </w:rPr>
            </w:pPr>
          </w:p>
        </w:tc>
      </w:tr>
      <w:tr w:rsidR="00265BAD" w:rsidRPr="0096780D" w:rsidTr="00265BAD">
        <w:trPr>
          <w:trHeight w:val="29"/>
        </w:trPr>
        <w:tc>
          <w:tcPr>
            <w:tcW w:w="4454" w:type="dxa"/>
            <w:shd w:val="clear" w:color="auto" w:fill="auto"/>
          </w:tcPr>
          <w:p w:rsidR="00265BAD" w:rsidRPr="0096780D" w:rsidRDefault="00265BAD" w:rsidP="00265BAD">
            <w:pPr>
              <w:snapToGrid w:val="0"/>
              <w:rPr>
                <w:rFonts w:ascii="Calibri" w:hAnsi="Calibri"/>
                <w:b/>
              </w:rPr>
            </w:pPr>
            <w:r w:rsidRPr="0096780D">
              <w:rPr>
                <w:rFonts w:ascii="Calibri" w:hAnsi="Calibri"/>
                <w:b/>
              </w:rPr>
              <w:t xml:space="preserve">Přítomni: </w:t>
            </w:r>
          </w:p>
        </w:tc>
        <w:tc>
          <w:tcPr>
            <w:tcW w:w="5378" w:type="dxa"/>
            <w:shd w:val="clear" w:color="auto" w:fill="auto"/>
          </w:tcPr>
          <w:p w:rsidR="00265BAD" w:rsidRPr="0096780D" w:rsidRDefault="00265BAD" w:rsidP="00265BAD">
            <w:pPr>
              <w:snapToGrid w:val="0"/>
              <w:rPr>
                <w:rFonts w:ascii="Calibri" w:hAnsi="Calibri"/>
                <w:b/>
              </w:rPr>
            </w:pPr>
            <w:r w:rsidRPr="0096780D">
              <w:rPr>
                <w:rFonts w:ascii="Calibri" w:hAnsi="Calibri"/>
                <w:b/>
              </w:rPr>
              <w:t>Omluveni:</w:t>
            </w:r>
          </w:p>
        </w:tc>
      </w:tr>
      <w:tr w:rsidR="00265BAD" w:rsidRPr="0096780D" w:rsidTr="00265BAD">
        <w:trPr>
          <w:trHeight w:val="29"/>
        </w:trPr>
        <w:tc>
          <w:tcPr>
            <w:tcW w:w="4454" w:type="dxa"/>
            <w:shd w:val="clear" w:color="auto" w:fill="auto"/>
          </w:tcPr>
          <w:p w:rsidR="00265BAD" w:rsidRPr="0096780D" w:rsidRDefault="00220AC0" w:rsidP="00265BAD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Bartošová</w:t>
            </w:r>
          </w:p>
        </w:tc>
        <w:tc>
          <w:tcPr>
            <w:tcW w:w="5378" w:type="dxa"/>
            <w:shd w:val="clear" w:color="auto" w:fill="auto"/>
          </w:tcPr>
          <w:p w:rsidR="00265BAD" w:rsidRPr="0096780D" w:rsidRDefault="00265BAD" w:rsidP="00265BAD">
            <w:pPr>
              <w:snapToGrid w:val="0"/>
              <w:rPr>
                <w:rFonts w:ascii="Calibri" w:hAnsi="Calibri"/>
              </w:rPr>
            </w:pPr>
          </w:p>
        </w:tc>
      </w:tr>
      <w:tr w:rsidR="00220AC0" w:rsidRPr="0096780D" w:rsidTr="00265BAD">
        <w:trPr>
          <w:trHeight w:val="29"/>
        </w:trPr>
        <w:tc>
          <w:tcPr>
            <w:tcW w:w="4454" w:type="dxa"/>
            <w:shd w:val="clear" w:color="auto" w:fill="auto"/>
          </w:tcPr>
          <w:p w:rsidR="00220AC0" w:rsidRPr="0096780D" w:rsidRDefault="00220AC0" w:rsidP="00220AC0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Beran</w:t>
            </w:r>
          </w:p>
        </w:tc>
        <w:tc>
          <w:tcPr>
            <w:tcW w:w="5378" w:type="dxa"/>
            <w:shd w:val="clear" w:color="auto" w:fill="auto"/>
          </w:tcPr>
          <w:p w:rsidR="00220AC0" w:rsidRDefault="00220AC0" w:rsidP="00220AC0">
            <w:pPr>
              <w:snapToGrid w:val="0"/>
              <w:rPr>
                <w:rFonts w:ascii="Calibri" w:hAnsi="Calibri"/>
              </w:rPr>
            </w:pPr>
          </w:p>
        </w:tc>
      </w:tr>
      <w:tr w:rsidR="00220AC0" w:rsidRPr="0096780D" w:rsidTr="00265BAD">
        <w:trPr>
          <w:trHeight w:val="29"/>
        </w:trPr>
        <w:tc>
          <w:tcPr>
            <w:tcW w:w="4454" w:type="dxa"/>
            <w:shd w:val="clear" w:color="auto" w:fill="auto"/>
          </w:tcPr>
          <w:p w:rsidR="00220AC0" w:rsidRDefault="00220AC0" w:rsidP="00220AC0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Fikarová</w:t>
            </w:r>
          </w:p>
        </w:tc>
        <w:tc>
          <w:tcPr>
            <w:tcW w:w="5378" w:type="dxa"/>
            <w:shd w:val="clear" w:color="auto" w:fill="auto"/>
          </w:tcPr>
          <w:p w:rsidR="00220AC0" w:rsidRPr="0096780D" w:rsidRDefault="00220AC0" w:rsidP="00220AC0">
            <w:pPr>
              <w:snapToGrid w:val="0"/>
              <w:rPr>
                <w:rFonts w:ascii="Calibri" w:hAnsi="Calibri"/>
              </w:rPr>
            </w:pPr>
          </w:p>
        </w:tc>
      </w:tr>
      <w:tr w:rsidR="00220AC0" w:rsidRPr="0096780D" w:rsidTr="00265BAD">
        <w:trPr>
          <w:trHeight w:val="29"/>
        </w:trPr>
        <w:tc>
          <w:tcPr>
            <w:tcW w:w="4454" w:type="dxa"/>
            <w:shd w:val="clear" w:color="auto" w:fill="auto"/>
          </w:tcPr>
          <w:p w:rsidR="00220AC0" w:rsidRPr="0096780D" w:rsidRDefault="00220AC0" w:rsidP="00220AC0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Kohoutek T.</w:t>
            </w:r>
          </w:p>
        </w:tc>
        <w:tc>
          <w:tcPr>
            <w:tcW w:w="5378" w:type="dxa"/>
            <w:shd w:val="clear" w:color="auto" w:fill="auto"/>
          </w:tcPr>
          <w:p w:rsidR="00220AC0" w:rsidRPr="0096780D" w:rsidRDefault="00220AC0" w:rsidP="00220AC0">
            <w:pPr>
              <w:snapToGrid w:val="0"/>
              <w:rPr>
                <w:rFonts w:ascii="Calibri" w:hAnsi="Calibri"/>
              </w:rPr>
            </w:pPr>
          </w:p>
        </w:tc>
      </w:tr>
      <w:tr w:rsidR="00220AC0" w:rsidRPr="0096780D" w:rsidTr="00265BAD">
        <w:trPr>
          <w:trHeight w:val="29"/>
        </w:trPr>
        <w:tc>
          <w:tcPr>
            <w:tcW w:w="4454" w:type="dxa"/>
            <w:shd w:val="clear" w:color="auto" w:fill="auto"/>
          </w:tcPr>
          <w:p w:rsidR="00220AC0" w:rsidRPr="0096780D" w:rsidRDefault="00220AC0" w:rsidP="00220AC0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Krása</w:t>
            </w:r>
          </w:p>
        </w:tc>
        <w:tc>
          <w:tcPr>
            <w:tcW w:w="5378" w:type="dxa"/>
            <w:shd w:val="clear" w:color="auto" w:fill="auto"/>
          </w:tcPr>
          <w:p w:rsidR="00220AC0" w:rsidRPr="0096780D" w:rsidRDefault="00220AC0" w:rsidP="00220AC0">
            <w:pPr>
              <w:snapToGrid w:val="0"/>
              <w:rPr>
                <w:rFonts w:ascii="Calibri" w:hAnsi="Calibri"/>
              </w:rPr>
            </w:pPr>
          </w:p>
        </w:tc>
      </w:tr>
      <w:tr w:rsidR="00220AC0" w:rsidRPr="0096780D" w:rsidTr="00265BAD">
        <w:trPr>
          <w:trHeight w:val="29"/>
        </w:trPr>
        <w:tc>
          <w:tcPr>
            <w:tcW w:w="4454" w:type="dxa"/>
            <w:shd w:val="clear" w:color="auto" w:fill="auto"/>
          </w:tcPr>
          <w:p w:rsidR="00220AC0" w:rsidRPr="0096780D" w:rsidRDefault="00220AC0" w:rsidP="00220AC0">
            <w:p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Lukas</w:t>
            </w:r>
          </w:p>
        </w:tc>
        <w:tc>
          <w:tcPr>
            <w:tcW w:w="5378" w:type="dxa"/>
            <w:shd w:val="clear" w:color="auto" w:fill="auto"/>
          </w:tcPr>
          <w:p w:rsidR="00220AC0" w:rsidRPr="0096780D" w:rsidRDefault="00220AC0" w:rsidP="00220AC0">
            <w:pPr>
              <w:snapToGrid w:val="0"/>
              <w:rPr>
                <w:rFonts w:ascii="Calibri" w:hAnsi="Calibri"/>
              </w:rPr>
            </w:pPr>
          </w:p>
        </w:tc>
      </w:tr>
      <w:tr w:rsidR="00220AC0" w:rsidRPr="0096780D" w:rsidTr="00265BAD">
        <w:trPr>
          <w:trHeight w:val="29"/>
        </w:trPr>
        <w:tc>
          <w:tcPr>
            <w:tcW w:w="4454" w:type="dxa"/>
            <w:shd w:val="clear" w:color="auto" w:fill="auto"/>
          </w:tcPr>
          <w:p w:rsidR="00220AC0" w:rsidRPr="0096780D" w:rsidRDefault="00220AC0" w:rsidP="00220AC0">
            <w:p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Mareš</w:t>
            </w:r>
          </w:p>
        </w:tc>
        <w:tc>
          <w:tcPr>
            <w:tcW w:w="5378" w:type="dxa"/>
            <w:shd w:val="clear" w:color="auto" w:fill="auto"/>
          </w:tcPr>
          <w:p w:rsidR="00220AC0" w:rsidRPr="0096780D" w:rsidRDefault="00220AC0" w:rsidP="00220AC0">
            <w:pPr>
              <w:snapToGrid w:val="0"/>
              <w:rPr>
                <w:rFonts w:ascii="Calibri" w:hAnsi="Calibri"/>
              </w:rPr>
            </w:pPr>
          </w:p>
        </w:tc>
      </w:tr>
      <w:tr w:rsidR="00220AC0" w:rsidRPr="0096780D" w:rsidTr="00265BAD">
        <w:trPr>
          <w:trHeight w:val="29"/>
        </w:trPr>
        <w:tc>
          <w:tcPr>
            <w:tcW w:w="4454" w:type="dxa"/>
            <w:shd w:val="clear" w:color="auto" w:fill="auto"/>
          </w:tcPr>
          <w:p w:rsidR="00220AC0" w:rsidRPr="0096780D" w:rsidRDefault="00220AC0" w:rsidP="00220AC0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Masopustová</w:t>
            </w:r>
          </w:p>
        </w:tc>
        <w:tc>
          <w:tcPr>
            <w:tcW w:w="5378" w:type="dxa"/>
            <w:shd w:val="clear" w:color="auto" w:fill="auto"/>
          </w:tcPr>
          <w:p w:rsidR="00220AC0" w:rsidRPr="0096780D" w:rsidRDefault="00220AC0" w:rsidP="00220AC0">
            <w:pPr>
              <w:snapToGrid w:val="0"/>
              <w:rPr>
                <w:rFonts w:ascii="Calibri" w:hAnsi="Calibri"/>
              </w:rPr>
            </w:pPr>
          </w:p>
        </w:tc>
      </w:tr>
      <w:tr w:rsidR="00220AC0" w:rsidRPr="0096780D" w:rsidTr="00265BAD">
        <w:trPr>
          <w:trHeight w:val="29"/>
        </w:trPr>
        <w:tc>
          <w:tcPr>
            <w:tcW w:w="4454" w:type="dxa"/>
            <w:shd w:val="clear" w:color="auto" w:fill="auto"/>
          </w:tcPr>
          <w:p w:rsidR="00220AC0" w:rsidRPr="0096780D" w:rsidRDefault="00220AC0" w:rsidP="00220AC0">
            <w:p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Škubalová</w:t>
            </w:r>
          </w:p>
        </w:tc>
        <w:tc>
          <w:tcPr>
            <w:tcW w:w="5378" w:type="dxa"/>
            <w:shd w:val="clear" w:color="auto" w:fill="auto"/>
          </w:tcPr>
          <w:p w:rsidR="00220AC0" w:rsidRPr="0096780D" w:rsidRDefault="00220AC0" w:rsidP="00220AC0">
            <w:pPr>
              <w:snapToGrid w:val="0"/>
              <w:rPr>
                <w:rFonts w:ascii="Calibri" w:hAnsi="Calibri"/>
              </w:rPr>
            </w:pPr>
          </w:p>
        </w:tc>
      </w:tr>
      <w:tr w:rsidR="00220AC0" w:rsidRPr="0096780D" w:rsidTr="00265BAD">
        <w:trPr>
          <w:trHeight w:val="29"/>
        </w:trPr>
        <w:tc>
          <w:tcPr>
            <w:tcW w:w="4454" w:type="dxa"/>
            <w:shd w:val="clear" w:color="auto" w:fill="auto"/>
          </w:tcPr>
          <w:p w:rsidR="00220AC0" w:rsidRPr="0096780D" w:rsidRDefault="00220AC0" w:rsidP="00220AC0">
            <w:pPr>
              <w:snapToGrid w:val="0"/>
              <w:rPr>
                <w:rFonts w:ascii="Calibri" w:hAnsi="Calibri"/>
              </w:rPr>
            </w:pPr>
            <w:proofErr w:type="spellStart"/>
            <w:r w:rsidRPr="0096780D">
              <w:rPr>
                <w:rFonts w:ascii="Calibri" w:hAnsi="Calibri"/>
              </w:rPr>
              <w:t>Žaloudíková</w:t>
            </w:r>
            <w:proofErr w:type="spellEnd"/>
          </w:p>
        </w:tc>
        <w:tc>
          <w:tcPr>
            <w:tcW w:w="5378" w:type="dxa"/>
            <w:shd w:val="clear" w:color="auto" w:fill="auto"/>
          </w:tcPr>
          <w:p w:rsidR="00220AC0" w:rsidRPr="0096780D" w:rsidRDefault="00220AC0" w:rsidP="00220AC0">
            <w:pPr>
              <w:snapToGrid w:val="0"/>
              <w:rPr>
                <w:rFonts w:ascii="Calibri" w:hAnsi="Calibri"/>
              </w:rPr>
            </w:pPr>
          </w:p>
        </w:tc>
      </w:tr>
      <w:tr w:rsidR="00220AC0" w:rsidRPr="0096780D" w:rsidTr="00265BAD">
        <w:trPr>
          <w:trHeight w:val="29"/>
        </w:trPr>
        <w:tc>
          <w:tcPr>
            <w:tcW w:w="4454" w:type="dxa"/>
            <w:shd w:val="clear" w:color="auto" w:fill="auto"/>
          </w:tcPr>
          <w:p w:rsidR="00220AC0" w:rsidRPr="0096780D" w:rsidRDefault="00220AC0" w:rsidP="00220AC0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5378" w:type="dxa"/>
            <w:shd w:val="clear" w:color="auto" w:fill="auto"/>
          </w:tcPr>
          <w:p w:rsidR="00220AC0" w:rsidRPr="0096780D" w:rsidRDefault="00220AC0" w:rsidP="00220AC0">
            <w:pPr>
              <w:snapToGrid w:val="0"/>
              <w:rPr>
                <w:rFonts w:ascii="Calibri" w:hAnsi="Calibri"/>
              </w:rPr>
            </w:pPr>
          </w:p>
        </w:tc>
      </w:tr>
      <w:tr w:rsidR="00220AC0" w:rsidRPr="0096780D" w:rsidTr="00265BAD">
        <w:trPr>
          <w:trHeight w:val="51"/>
        </w:trPr>
        <w:tc>
          <w:tcPr>
            <w:tcW w:w="9832" w:type="dxa"/>
            <w:gridSpan w:val="2"/>
            <w:shd w:val="clear" w:color="auto" w:fill="auto"/>
          </w:tcPr>
          <w:p w:rsidR="00220AC0" w:rsidRPr="0096780D" w:rsidRDefault="00220AC0" w:rsidP="00220AC0">
            <w:pPr>
              <w:snapToGrid w:val="0"/>
              <w:rPr>
                <w:rFonts w:ascii="Calibri" w:hAnsi="Calibri"/>
                <w:b/>
              </w:rPr>
            </w:pPr>
            <w:r w:rsidRPr="0096780D">
              <w:rPr>
                <w:rFonts w:ascii="Calibri" w:hAnsi="Calibri"/>
                <w:b/>
              </w:rPr>
              <w:t>Informační část</w:t>
            </w:r>
          </w:p>
        </w:tc>
      </w:tr>
      <w:tr w:rsidR="00220AC0" w:rsidRPr="0096780D" w:rsidTr="00265BAD">
        <w:trPr>
          <w:trHeight w:val="215"/>
        </w:trPr>
        <w:tc>
          <w:tcPr>
            <w:tcW w:w="9832" w:type="dxa"/>
            <w:gridSpan w:val="2"/>
            <w:shd w:val="clear" w:color="auto" w:fill="auto"/>
          </w:tcPr>
          <w:p w:rsidR="00957C23" w:rsidRPr="00957C23" w:rsidRDefault="00957C23" w:rsidP="00957C23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Theme="minorHAnsi" w:hAnsiTheme="minorHAnsi"/>
              </w:rPr>
            </w:pPr>
            <w:r w:rsidRPr="00957C23">
              <w:rPr>
                <w:rFonts w:asciiTheme="minorHAnsi" w:hAnsiTheme="minorHAnsi"/>
              </w:rPr>
              <w:t>Harmonogram porad</w:t>
            </w:r>
            <w:r w:rsidRPr="006765F9">
              <w:rPr>
                <w:rFonts w:asciiTheme="minorHAnsi" w:hAnsiTheme="minorHAnsi"/>
              </w:rPr>
              <w:t xml:space="preserve">: </w:t>
            </w:r>
            <w:proofErr w:type="gramStart"/>
            <w:r w:rsidRPr="006765F9">
              <w:rPr>
                <w:rFonts w:asciiTheme="minorHAnsi" w:hAnsiTheme="minorHAnsi"/>
                <w:b/>
                <w:bCs/>
              </w:rPr>
              <w:t>8.3</w:t>
            </w:r>
            <w:proofErr w:type="gramEnd"/>
            <w:r w:rsidRPr="006765F9">
              <w:rPr>
                <w:rFonts w:asciiTheme="minorHAnsi" w:hAnsiTheme="minorHAnsi"/>
                <w:b/>
                <w:bCs/>
              </w:rPr>
              <w:t>., 5.4. , 3.5. , 24.5.</w:t>
            </w:r>
          </w:p>
          <w:p w:rsidR="0084125F" w:rsidRDefault="006765F9" w:rsidP="0084125F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="002466BD" w:rsidRPr="00957C23">
              <w:rPr>
                <w:rFonts w:asciiTheme="minorHAnsi" w:hAnsiTheme="minorHAnsi"/>
              </w:rPr>
              <w:t>borový standard byl pochválen a bude vyvěšen na webových stránkách katedry</w:t>
            </w:r>
            <w:r w:rsidR="00957C23">
              <w:rPr>
                <w:rFonts w:asciiTheme="minorHAnsi" w:hAnsiTheme="minorHAnsi"/>
              </w:rPr>
              <w:t xml:space="preserve"> (Mareš).</w:t>
            </w:r>
          </w:p>
          <w:p w:rsidR="008C7A92" w:rsidRPr="002736DA" w:rsidRDefault="008C7A92" w:rsidP="008C7A92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Mareš: proškolení ohledně dodržování maximální délky pracovního týdne 40 hodin</w:t>
            </w:r>
          </w:p>
          <w:p w:rsidR="0084125F" w:rsidRDefault="00957C23" w:rsidP="0084125F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Theme="minorHAnsi" w:hAnsiTheme="minorHAnsi"/>
              </w:rPr>
            </w:pPr>
            <w:bookmarkStart w:id="0" w:name="_GoBack"/>
            <w:bookmarkEnd w:id="0"/>
            <w:r>
              <w:rPr>
                <w:rFonts w:asciiTheme="minorHAnsi" w:hAnsiTheme="minorHAnsi"/>
              </w:rPr>
              <w:t>Fakulta chystá projekty OPVV. D</w:t>
            </w:r>
            <w:r w:rsidR="0084125F" w:rsidRPr="00957C23">
              <w:rPr>
                <w:rFonts w:asciiTheme="minorHAnsi" w:hAnsiTheme="minorHAnsi"/>
              </w:rPr>
              <w:t>o dvou z nich, které se budou nejspíše podávat, se zřejmě někdo z nás od roku 2017 zapojí (úvazky kolem 0,2). Nyní se jednání účastní Mareš.</w:t>
            </w:r>
          </w:p>
          <w:p w:rsidR="005123CF" w:rsidRPr="00957C23" w:rsidRDefault="005123CF" w:rsidP="0084125F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 projektu s Ostravou (klíčové kompetence) bude Bartošová, Lukas, Krása </w:t>
            </w:r>
          </w:p>
          <w:p w:rsidR="0084125F" w:rsidRPr="00957C23" w:rsidRDefault="0084125F" w:rsidP="0084125F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Theme="minorHAnsi" w:hAnsiTheme="minorHAnsi"/>
                <w:i/>
              </w:rPr>
            </w:pPr>
            <w:r w:rsidRPr="00957C23">
              <w:rPr>
                <w:rFonts w:asciiTheme="minorHAnsi" w:hAnsiTheme="minorHAnsi"/>
              </w:rPr>
              <w:t xml:space="preserve">Dne </w:t>
            </w:r>
            <w:proofErr w:type="gramStart"/>
            <w:r w:rsidRPr="00957C23">
              <w:rPr>
                <w:rFonts w:asciiTheme="minorHAnsi" w:hAnsiTheme="minorHAnsi"/>
              </w:rPr>
              <w:t>17.2. v 18.00</w:t>
            </w:r>
            <w:proofErr w:type="gramEnd"/>
            <w:r w:rsidRPr="00957C23">
              <w:rPr>
                <w:rFonts w:asciiTheme="minorHAnsi" w:hAnsiTheme="minorHAnsi"/>
              </w:rPr>
              <w:t xml:space="preserve"> v knihovně CVIDOS proběhne křest knihy </w:t>
            </w:r>
            <w:r w:rsidR="006765F9">
              <w:rPr>
                <w:rFonts w:asciiTheme="minorHAnsi" w:hAnsiTheme="minorHAnsi"/>
              </w:rPr>
              <w:t>"</w:t>
            </w:r>
            <w:r w:rsidRPr="00957C23">
              <w:rPr>
                <w:rFonts w:asciiTheme="minorHAnsi" w:hAnsiTheme="minorHAnsi"/>
                <w:i/>
              </w:rPr>
              <w:t>Z posluchárny za katedru. Mocenské vztahy ve výuce studentů učitelství</w:t>
            </w:r>
            <w:r w:rsidR="006765F9">
              <w:rPr>
                <w:rFonts w:asciiTheme="minorHAnsi" w:hAnsiTheme="minorHAnsi"/>
                <w:i/>
              </w:rPr>
              <w:t>"</w:t>
            </w:r>
            <w:r w:rsidRPr="00957C23">
              <w:rPr>
                <w:rFonts w:asciiTheme="minorHAnsi" w:hAnsiTheme="minorHAnsi"/>
                <w:i/>
              </w:rPr>
              <w:t xml:space="preserve"> </w:t>
            </w:r>
            <w:r w:rsidRPr="00957C23">
              <w:rPr>
                <w:rFonts w:asciiTheme="minorHAnsi" w:hAnsiTheme="minorHAnsi"/>
              </w:rPr>
              <w:t>(spoluautoři Mareš, Lukas, Kohoutek), členové katedry zváni.</w:t>
            </w:r>
          </w:p>
          <w:p w:rsidR="0084125F" w:rsidRPr="00957C23" w:rsidRDefault="0084125F" w:rsidP="0084125F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Theme="minorHAnsi" w:hAnsiTheme="minorHAnsi"/>
              </w:rPr>
            </w:pPr>
            <w:r w:rsidRPr="00957C23">
              <w:rPr>
                <w:rFonts w:asciiTheme="minorHAnsi" w:hAnsiTheme="minorHAnsi"/>
              </w:rPr>
              <w:t xml:space="preserve">Agendy </w:t>
            </w:r>
            <w:r w:rsidRPr="00957C23">
              <w:rPr>
                <w:rFonts w:asciiTheme="minorHAnsi" w:hAnsiTheme="minorHAnsi"/>
                <w:i/>
              </w:rPr>
              <w:t>Pracovní skupiny pro výuku psychologie</w:t>
            </w:r>
            <w:r w:rsidRPr="00957C23">
              <w:rPr>
                <w:rFonts w:asciiTheme="minorHAnsi" w:hAnsiTheme="minorHAnsi"/>
              </w:rPr>
              <w:t xml:space="preserve"> při ČMPS se ujímá Bartošová (spravení</w:t>
            </w:r>
            <w:r w:rsidR="003A7F65">
              <w:rPr>
                <w:rFonts w:asciiTheme="minorHAnsi" w:hAnsiTheme="minorHAnsi"/>
              </w:rPr>
              <w:t xml:space="preserve"> členstva o schválení skupiny </w:t>
            </w:r>
            <w:proofErr w:type="gramStart"/>
            <w:r w:rsidR="003A7F65">
              <w:rPr>
                <w:rFonts w:asciiTheme="minorHAnsi" w:hAnsiTheme="minorHAnsi"/>
              </w:rPr>
              <w:t>př</w:t>
            </w:r>
            <w:r w:rsidRPr="00957C23">
              <w:rPr>
                <w:rFonts w:asciiTheme="minorHAnsi" w:hAnsiTheme="minorHAnsi"/>
              </w:rPr>
              <w:t>edsednictvem,  příprava</w:t>
            </w:r>
            <w:proofErr w:type="gramEnd"/>
            <w:r w:rsidRPr="00957C23">
              <w:rPr>
                <w:rFonts w:asciiTheme="minorHAnsi" w:hAnsiTheme="minorHAnsi"/>
              </w:rPr>
              <w:t xml:space="preserve"> podkladů o činnosti a další komunikace)</w:t>
            </w:r>
            <w:r w:rsidR="00957C23">
              <w:rPr>
                <w:rFonts w:asciiTheme="minorHAnsi" w:hAnsiTheme="minorHAnsi"/>
              </w:rPr>
              <w:t>.</w:t>
            </w:r>
          </w:p>
          <w:p w:rsidR="00220AC0" w:rsidRPr="00957C23" w:rsidRDefault="0084125F" w:rsidP="00220AC0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  <w:rPr>
                <w:rFonts w:asciiTheme="minorHAnsi" w:hAnsiTheme="minorHAnsi"/>
              </w:rPr>
            </w:pPr>
            <w:r w:rsidRPr="00957C23">
              <w:rPr>
                <w:rFonts w:asciiTheme="minorHAnsi" w:hAnsiTheme="minorHAnsi"/>
              </w:rPr>
              <w:t xml:space="preserve">Agendy webové </w:t>
            </w:r>
            <w:r w:rsidR="008C7A92">
              <w:rPr>
                <w:rFonts w:asciiTheme="minorHAnsi" w:hAnsiTheme="minorHAnsi"/>
              </w:rPr>
              <w:t>strá</w:t>
            </w:r>
            <w:r w:rsidRPr="00957C23">
              <w:rPr>
                <w:rFonts w:asciiTheme="minorHAnsi" w:hAnsiTheme="minorHAnsi"/>
              </w:rPr>
              <w:t>nky katedry se ujímá Krása (proškolení na nový redakční systém</w:t>
            </w:r>
            <w:r w:rsidR="00957C23">
              <w:rPr>
                <w:rFonts w:asciiTheme="minorHAnsi" w:hAnsiTheme="minorHAnsi"/>
              </w:rPr>
              <w:t>, aktualizace webu</w:t>
            </w:r>
            <w:r w:rsidRPr="00957C23">
              <w:rPr>
                <w:rFonts w:asciiTheme="minorHAnsi" w:hAnsiTheme="minorHAnsi"/>
              </w:rPr>
              <w:t>)</w:t>
            </w:r>
            <w:r w:rsidR="00957C23">
              <w:rPr>
                <w:rFonts w:asciiTheme="minorHAnsi" w:hAnsiTheme="minorHAnsi"/>
              </w:rPr>
              <w:t>.</w:t>
            </w:r>
          </w:p>
          <w:p w:rsidR="0084125F" w:rsidRDefault="0084125F" w:rsidP="0084125F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  <w:rPr>
                <w:rFonts w:asciiTheme="minorHAnsi" w:hAnsiTheme="minorHAnsi"/>
              </w:rPr>
            </w:pPr>
            <w:r w:rsidRPr="00957C23">
              <w:rPr>
                <w:rFonts w:asciiTheme="minorHAnsi" w:hAnsiTheme="minorHAnsi"/>
              </w:rPr>
              <w:t xml:space="preserve">Dne </w:t>
            </w:r>
            <w:proofErr w:type="gramStart"/>
            <w:r w:rsidRPr="00957C23">
              <w:rPr>
                <w:rFonts w:asciiTheme="minorHAnsi" w:hAnsiTheme="minorHAnsi"/>
              </w:rPr>
              <w:t>16.3. bude</w:t>
            </w:r>
            <w:proofErr w:type="gramEnd"/>
            <w:r w:rsidRPr="00957C23">
              <w:rPr>
                <w:rFonts w:asciiTheme="minorHAnsi" w:hAnsiTheme="minorHAnsi"/>
              </w:rPr>
              <w:t xml:space="preserve"> na fakultě zahraniční návštěva (Island, Norsko) - setkat se a seznámit, zvážit možnosti spolupráce v rámci Erasmu. Je třeba za katedru promyslet</w:t>
            </w:r>
            <w:r w:rsidR="003A7F65">
              <w:rPr>
                <w:rFonts w:asciiTheme="minorHAnsi" w:hAnsiTheme="minorHAnsi"/>
              </w:rPr>
              <w:t>,</w:t>
            </w:r>
            <w:r w:rsidRPr="00957C23">
              <w:rPr>
                <w:rFonts w:asciiTheme="minorHAnsi" w:hAnsiTheme="minorHAnsi"/>
              </w:rPr>
              <w:t xml:space="preserve"> co nabízíme a co potřebujeme.</w:t>
            </w:r>
          </w:p>
          <w:p w:rsidR="003A7F65" w:rsidRPr="00957C23" w:rsidRDefault="003A7F65" w:rsidP="0084125F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 polovině března také přijedou kolegové z Minnesoty (viz příloha</w:t>
            </w:r>
            <w:r w:rsidR="00E94D23">
              <w:rPr>
                <w:rFonts w:asciiTheme="minorHAnsi" w:hAnsiTheme="minorHAnsi"/>
              </w:rPr>
              <w:t xml:space="preserve"> 1</w:t>
            </w:r>
            <w:r>
              <w:rPr>
                <w:rFonts w:asciiTheme="minorHAnsi" w:hAnsiTheme="minorHAnsi"/>
              </w:rPr>
              <w:t xml:space="preserve"> zápisu) – platí totéž, co pro předchozí bod…</w:t>
            </w:r>
          </w:p>
          <w:p w:rsidR="00957C23" w:rsidRPr="00957C23" w:rsidRDefault="0084125F" w:rsidP="00957C23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  <w:rPr>
                <w:rFonts w:asciiTheme="minorHAnsi" w:hAnsiTheme="minorHAnsi"/>
              </w:rPr>
            </w:pPr>
            <w:r w:rsidRPr="00957C23">
              <w:rPr>
                <w:rFonts w:asciiTheme="minorHAnsi" w:hAnsiTheme="minorHAnsi"/>
              </w:rPr>
              <w:t xml:space="preserve">Kontrola katalogu: za první stupeň </w:t>
            </w:r>
            <w:r w:rsidR="00957C23" w:rsidRPr="00957C23">
              <w:rPr>
                <w:rFonts w:asciiTheme="minorHAnsi" w:hAnsiTheme="minorHAnsi"/>
              </w:rPr>
              <w:t>kontrola provedena (</w:t>
            </w:r>
            <w:proofErr w:type="spellStart"/>
            <w:r w:rsidR="00957C23" w:rsidRPr="00957C23">
              <w:rPr>
                <w:rFonts w:asciiTheme="minorHAnsi" w:hAnsiTheme="minorHAnsi"/>
              </w:rPr>
              <w:t>Žaloudíková</w:t>
            </w:r>
            <w:proofErr w:type="spellEnd"/>
            <w:r w:rsidR="00957C23" w:rsidRPr="00957C23">
              <w:rPr>
                <w:rFonts w:asciiTheme="minorHAnsi" w:hAnsiTheme="minorHAnsi"/>
              </w:rPr>
              <w:t>). Předmět psychologie osobnosti (</w:t>
            </w:r>
            <w:r w:rsidR="00957C23" w:rsidRPr="00957C23">
              <w:rPr>
                <w:rFonts w:asciiTheme="minorHAnsi" w:hAnsiTheme="minorHAnsi"/>
                <w:sz w:val="20"/>
                <w:szCs w:val="20"/>
              </w:rPr>
              <w:t>ZS1BP_PSOS a ZS1BK_PSOS)</w:t>
            </w:r>
            <w:r w:rsidR="00957C23" w:rsidRPr="00957C23">
              <w:rPr>
                <w:rFonts w:asciiTheme="minorHAnsi" w:hAnsiTheme="minorHAnsi"/>
              </w:rPr>
              <w:t>, který se nebude již vypisovat</w:t>
            </w:r>
            <w:r w:rsidR="003A7F65">
              <w:rPr>
                <w:rFonts w:asciiTheme="minorHAnsi" w:hAnsiTheme="minorHAnsi"/>
              </w:rPr>
              <w:t>,</w:t>
            </w:r>
            <w:r w:rsidR="00957C23" w:rsidRPr="00957C23">
              <w:rPr>
                <w:rFonts w:asciiTheme="minorHAnsi" w:hAnsiTheme="minorHAnsi"/>
              </w:rPr>
              <w:t xml:space="preserve"> je třeba nechat doběhnout, pravděpodobně v </w:t>
            </w:r>
            <w:proofErr w:type="spellStart"/>
            <w:r w:rsidR="00957C23" w:rsidRPr="00957C23">
              <w:rPr>
                <w:rFonts w:asciiTheme="minorHAnsi" w:hAnsiTheme="minorHAnsi"/>
              </w:rPr>
              <w:t>nenarozvrhovaném</w:t>
            </w:r>
            <w:proofErr w:type="spellEnd"/>
            <w:r w:rsidR="00957C23" w:rsidRPr="00957C23">
              <w:rPr>
                <w:rFonts w:asciiTheme="minorHAnsi" w:hAnsiTheme="minorHAnsi"/>
              </w:rPr>
              <w:t xml:space="preserve"> konzultačním režimu (Fikarová). Konkrétní postupy pro předměty s podobným osudem (např. Psychologie ve školní praxi na podzim - Mareš) bude možné stanovit až po vyřešení situace se zaváděním nových předmětů společného základu a vyjasnění pravidel (zodpovídá vedení fakulty). </w:t>
            </w:r>
          </w:p>
          <w:p w:rsidR="003A7F65" w:rsidRPr="005123CF" w:rsidRDefault="00957C23" w:rsidP="005123CF">
            <w:pPr>
              <w:pStyle w:val="Odstavecseseznamem"/>
              <w:numPr>
                <w:ilvl w:val="0"/>
                <w:numId w:val="12"/>
              </w:numPr>
              <w:suppressAutoHyphens w:val="0"/>
              <w:snapToGrid w:val="0"/>
              <w:rPr>
                <w:rFonts w:ascii="Calibri" w:hAnsi="Calibri"/>
              </w:rPr>
            </w:pPr>
            <w:r w:rsidRPr="00957C23">
              <w:rPr>
                <w:rFonts w:asciiTheme="minorHAnsi" w:hAnsiTheme="minorHAnsi"/>
              </w:rPr>
              <w:t xml:space="preserve">Doplnění zápisu: na poradě vedoucích kateder proděkan </w:t>
            </w:r>
            <w:proofErr w:type="spellStart"/>
            <w:r w:rsidRPr="00957C23">
              <w:rPr>
                <w:rFonts w:asciiTheme="minorHAnsi" w:hAnsiTheme="minorHAnsi"/>
              </w:rPr>
              <w:t>Kroča</w:t>
            </w:r>
            <w:proofErr w:type="spellEnd"/>
            <w:r w:rsidRPr="00957C23">
              <w:rPr>
                <w:rFonts w:asciiTheme="minorHAnsi" w:hAnsiTheme="minorHAnsi"/>
              </w:rPr>
              <w:t xml:space="preserve"> informoval o stále probíhajícím dolaďování podoby nových předmětů z hlediska </w:t>
            </w:r>
            <w:proofErr w:type="spellStart"/>
            <w:r w:rsidRPr="00957C23">
              <w:rPr>
                <w:rFonts w:asciiTheme="minorHAnsi" w:hAnsiTheme="minorHAnsi"/>
              </w:rPr>
              <w:t>katalogického</w:t>
            </w:r>
            <w:proofErr w:type="spellEnd"/>
            <w:r w:rsidRPr="00957C23">
              <w:rPr>
                <w:rFonts w:asciiTheme="minorHAnsi" w:hAnsiTheme="minorHAnsi"/>
              </w:rPr>
              <w:t xml:space="preserve"> zpracování </w:t>
            </w:r>
            <w:r w:rsidRPr="00957C23">
              <w:rPr>
                <w:rFonts w:asciiTheme="minorHAnsi" w:hAnsiTheme="minorHAnsi"/>
              </w:rPr>
              <w:lastRenderedPageBreak/>
              <w:t>(nové kódy, překryv). Kontrolu katalogu pro druhý stupeň není v této situaci možné provést.</w:t>
            </w:r>
          </w:p>
        </w:tc>
      </w:tr>
      <w:tr w:rsidR="00220AC0" w:rsidRPr="0096780D" w:rsidTr="00265BAD">
        <w:trPr>
          <w:trHeight w:val="192"/>
        </w:trPr>
        <w:tc>
          <w:tcPr>
            <w:tcW w:w="9832" w:type="dxa"/>
            <w:gridSpan w:val="2"/>
            <w:shd w:val="clear" w:color="auto" w:fill="auto"/>
          </w:tcPr>
          <w:p w:rsidR="00220AC0" w:rsidRPr="0096780D" w:rsidRDefault="00220AC0" w:rsidP="00220AC0">
            <w:pPr>
              <w:snapToGrid w:val="0"/>
              <w:rPr>
                <w:rFonts w:ascii="Calibri" w:hAnsi="Calibri"/>
                <w:b/>
              </w:rPr>
            </w:pPr>
            <w:r w:rsidRPr="0096780D">
              <w:rPr>
                <w:rFonts w:ascii="Calibri" w:hAnsi="Calibri"/>
                <w:b/>
              </w:rPr>
              <w:lastRenderedPageBreak/>
              <w:t xml:space="preserve">Řešitelská část </w:t>
            </w:r>
          </w:p>
        </w:tc>
      </w:tr>
      <w:tr w:rsidR="00220AC0" w:rsidRPr="0096780D" w:rsidTr="00265BAD">
        <w:trPr>
          <w:trHeight w:val="811"/>
        </w:trPr>
        <w:tc>
          <w:tcPr>
            <w:tcW w:w="9832" w:type="dxa"/>
            <w:gridSpan w:val="2"/>
            <w:shd w:val="clear" w:color="auto" w:fill="auto"/>
          </w:tcPr>
          <w:p w:rsidR="00957C23" w:rsidRPr="00DF038C" w:rsidRDefault="00957C23" w:rsidP="00957C23">
            <w:pPr>
              <w:pStyle w:val="Odstavecseseznamem"/>
              <w:numPr>
                <w:ilvl w:val="0"/>
                <w:numId w:val="12"/>
              </w:numPr>
              <w:snapToGrid w:val="0"/>
              <w:ind w:left="7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Urgentní úkol (garanti): </w:t>
            </w:r>
            <w:proofErr w:type="spellStart"/>
            <w:r>
              <w:rPr>
                <w:rFonts w:ascii="Calibri" w:hAnsi="Calibri"/>
              </w:rPr>
              <w:t>Reakreditace</w:t>
            </w:r>
            <w:proofErr w:type="spellEnd"/>
            <w:r>
              <w:rPr>
                <w:rFonts w:ascii="Calibri" w:hAnsi="Calibri"/>
              </w:rPr>
              <w:t xml:space="preserve"> primární pedagogiky </w:t>
            </w:r>
            <w:proofErr w:type="spellStart"/>
            <w:r>
              <w:rPr>
                <w:rFonts w:ascii="Calibri" w:hAnsi="Calibri"/>
              </w:rPr>
              <w:t>ped</w:t>
            </w:r>
            <w:proofErr w:type="spellEnd"/>
            <w:r>
              <w:rPr>
                <w:rFonts w:ascii="Calibri" w:hAnsi="Calibri"/>
              </w:rPr>
              <w:t xml:space="preserve"> – provést úpravy sylabů povinně volitelných předmětů pro MŠ a ZS1. </w:t>
            </w:r>
            <w:proofErr w:type="spellStart"/>
            <w:r>
              <w:rPr>
                <w:rFonts w:ascii="Calibri" w:hAnsi="Calibri"/>
              </w:rPr>
              <w:t>Žaloudíková</w:t>
            </w:r>
            <w:proofErr w:type="spellEnd"/>
            <w:r>
              <w:rPr>
                <w:rFonts w:ascii="Calibri" w:hAnsi="Calibri"/>
              </w:rPr>
              <w:t xml:space="preserve"> pošle formulář pro sylaby, vyplněné k jejím rukám – zejména je nutný obsah a cíle do </w:t>
            </w:r>
            <w:r w:rsidRPr="00957C23">
              <w:rPr>
                <w:rFonts w:ascii="Calibri" w:hAnsi="Calibri"/>
                <w:b/>
              </w:rPr>
              <w:t>18.2.</w:t>
            </w:r>
            <w:r>
              <w:rPr>
                <w:rFonts w:ascii="Calibri" w:hAnsi="Calibri"/>
                <w:b/>
              </w:rPr>
              <w:t xml:space="preserve">  </w:t>
            </w:r>
            <w:r w:rsidRPr="00957C23">
              <w:rPr>
                <w:rFonts w:ascii="Calibri" w:hAnsi="Calibri"/>
              </w:rPr>
              <w:t>Pouze volitelné předměty lze navrhovat v pozdější fázi.</w:t>
            </w:r>
          </w:p>
          <w:p w:rsidR="00FB2715" w:rsidRPr="00957C23" w:rsidRDefault="00FB2715" w:rsidP="00220AC0">
            <w:pPr>
              <w:pStyle w:val="Odstavecseseznamem"/>
              <w:numPr>
                <w:ilvl w:val="0"/>
                <w:numId w:val="12"/>
              </w:numPr>
              <w:snapToGrid w:val="0"/>
              <w:ind w:left="708"/>
              <w:rPr>
                <w:rFonts w:ascii="Calibri" w:hAnsi="Calibri"/>
              </w:rPr>
            </w:pPr>
            <w:r w:rsidRPr="00957C23">
              <w:rPr>
                <w:rFonts w:ascii="Calibri" w:hAnsi="Calibri"/>
              </w:rPr>
              <w:t>Úkol (všichni): údaje pro vizitku (mobil ano či ne)</w:t>
            </w:r>
            <w:r w:rsidR="00957C23" w:rsidRPr="00957C23">
              <w:rPr>
                <w:rFonts w:ascii="Calibri" w:hAnsi="Calibri"/>
              </w:rPr>
              <w:t xml:space="preserve">, aktuální email pro přesměrování pošty, konzultační hodiny  </w:t>
            </w:r>
            <w:r w:rsidRPr="00957C23">
              <w:rPr>
                <w:rFonts w:ascii="Calibri" w:hAnsi="Calibri"/>
              </w:rPr>
              <w:t>doplnit</w:t>
            </w:r>
            <w:r w:rsidR="00957C23" w:rsidRPr="00957C23">
              <w:rPr>
                <w:rFonts w:ascii="Calibri" w:hAnsi="Calibri"/>
              </w:rPr>
              <w:t xml:space="preserve"> zde</w:t>
            </w:r>
            <w:r w:rsidRPr="00957C23">
              <w:rPr>
                <w:rFonts w:ascii="Calibri" w:hAnsi="Calibri"/>
              </w:rPr>
              <w:t xml:space="preserve"> do </w:t>
            </w:r>
            <w:hyperlink r:id="rId8" w:history="1">
              <w:proofErr w:type="spellStart"/>
              <w:r w:rsidRPr="00957C23">
                <w:rPr>
                  <w:rStyle w:val="Hypertextovodkaz"/>
                  <w:rFonts w:ascii="Calibri" w:hAnsi="Calibri"/>
                </w:rPr>
                <w:t>googletabulky</w:t>
              </w:r>
              <w:proofErr w:type="spellEnd"/>
            </w:hyperlink>
            <w:r w:rsidRPr="00957C23">
              <w:rPr>
                <w:rFonts w:ascii="Calibri" w:hAnsi="Calibri"/>
              </w:rPr>
              <w:t xml:space="preserve"> </w:t>
            </w:r>
            <w:r w:rsidR="00957C23">
              <w:rPr>
                <w:rFonts w:ascii="Calibri" w:hAnsi="Calibri"/>
              </w:rPr>
              <w:t xml:space="preserve"> do </w:t>
            </w:r>
            <w:proofErr w:type="gramStart"/>
            <w:r w:rsidRPr="00957C23">
              <w:rPr>
                <w:rFonts w:ascii="Calibri" w:hAnsi="Calibri"/>
                <w:b/>
              </w:rPr>
              <w:t>2</w:t>
            </w:r>
            <w:r w:rsidR="00957C23">
              <w:rPr>
                <w:rFonts w:ascii="Calibri" w:hAnsi="Calibri"/>
                <w:b/>
              </w:rPr>
              <w:t>0</w:t>
            </w:r>
            <w:r w:rsidRPr="00957C23">
              <w:rPr>
                <w:rFonts w:ascii="Calibri" w:hAnsi="Calibri"/>
                <w:b/>
              </w:rPr>
              <w:t>.2</w:t>
            </w:r>
            <w:r w:rsidRPr="00957C23">
              <w:rPr>
                <w:rFonts w:ascii="Calibri" w:hAnsi="Calibri"/>
              </w:rPr>
              <w:t>.</w:t>
            </w:r>
            <w:r w:rsidR="003A7F65">
              <w:rPr>
                <w:rFonts w:ascii="Calibri" w:hAnsi="Calibri"/>
              </w:rPr>
              <w:t xml:space="preserve"> (podoba</w:t>
            </w:r>
            <w:proofErr w:type="gramEnd"/>
            <w:r w:rsidR="003A7F65">
              <w:rPr>
                <w:rFonts w:ascii="Calibri" w:hAnsi="Calibri"/>
              </w:rPr>
              <w:t xml:space="preserve"> vizitky viz Příloha 2)</w:t>
            </w:r>
          </w:p>
          <w:p w:rsidR="00FB2715" w:rsidRDefault="00FB2715" w:rsidP="00220AC0">
            <w:pPr>
              <w:pStyle w:val="Odstavecseseznamem"/>
              <w:numPr>
                <w:ilvl w:val="0"/>
                <w:numId w:val="12"/>
              </w:numPr>
              <w:snapToGrid w:val="0"/>
              <w:ind w:left="7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Úkol (všichni) – </w:t>
            </w:r>
            <w:r w:rsidR="00957C23" w:rsidRPr="00957C23">
              <w:rPr>
                <w:rFonts w:ascii="Calibri" w:hAnsi="Calibri"/>
                <w:b/>
              </w:rPr>
              <w:t xml:space="preserve">do </w:t>
            </w:r>
            <w:proofErr w:type="gramStart"/>
            <w:r w:rsidRPr="00957C23">
              <w:rPr>
                <w:rFonts w:ascii="Calibri" w:hAnsi="Calibri"/>
                <w:b/>
              </w:rPr>
              <w:t>IS</w:t>
            </w:r>
            <w:r>
              <w:rPr>
                <w:rFonts w:ascii="Calibri" w:hAnsi="Calibri"/>
              </w:rPr>
              <w:t>:  vypsat</w:t>
            </w:r>
            <w:proofErr w:type="gramEnd"/>
            <w:r>
              <w:rPr>
                <w:rFonts w:ascii="Calibri" w:hAnsi="Calibri"/>
              </w:rPr>
              <w:t xml:space="preserve"> </w:t>
            </w:r>
            <w:r w:rsidRPr="005123CF">
              <w:rPr>
                <w:rFonts w:ascii="Calibri" w:hAnsi="Calibri"/>
                <w:u w:val="single"/>
              </w:rPr>
              <w:t>konzultační hodiny k profilu</w:t>
            </w:r>
            <w:r>
              <w:rPr>
                <w:rFonts w:ascii="Calibri" w:hAnsi="Calibri"/>
              </w:rPr>
              <w:t xml:space="preserve"> (Osobní stránka/Výuka</w:t>
            </w:r>
            <w:r w:rsidR="00957C23">
              <w:rPr>
                <w:rFonts w:ascii="Calibri" w:hAnsi="Calibri"/>
              </w:rPr>
              <w:t>)</w:t>
            </w:r>
            <w:r>
              <w:rPr>
                <w:rFonts w:ascii="Calibri" w:hAnsi="Calibri"/>
              </w:rPr>
              <w:t xml:space="preserve"> </w:t>
            </w:r>
            <w:r w:rsidRPr="00957C23">
              <w:rPr>
                <w:rFonts w:ascii="Calibri" w:hAnsi="Calibri"/>
                <w:b/>
              </w:rPr>
              <w:t>20.2.</w:t>
            </w:r>
          </w:p>
          <w:p w:rsidR="0022214A" w:rsidRDefault="0022214A" w:rsidP="00220AC0">
            <w:pPr>
              <w:pStyle w:val="Odstavecseseznamem"/>
              <w:numPr>
                <w:ilvl w:val="0"/>
                <w:numId w:val="12"/>
              </w:numPr>
              <w:snapToGrid w:val="0"/>
              <w:ind w:left="7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Úkol (všichni) - </w:t>
            </w:r>
            <w:r w:rsidR="00957C23" w:rsidRPr="00957C23">
              <w:rPr>
                <w:rFonts w:ascii="Calibri" w:hAnsi="Calibri"/>
                <w:b/>
              </w:rPr>
              <w:t xml:space="preserve">do </w:t>
            </w:r>
            <w:r w:rsidRPr="00957C23">
              <w:rPr>
                <w:rFonts w:ascii="Calibri" w:hAnsi="Calibri"/>
                <w:b/>
              </w:rPr>
              <w:t>IS</w:t>
            </w:r>
            <w:r>
              <w:rPr>
                <w:rFonts w:ascii="Calibri" w:hAnsi="Calibri"/>
              </w:rPr>
              <w:t xml:space="preserve">: vložit </w:t>
            </w:r>
            <w:r w:rsidRPr="005123CF">
              <w:rPr>
                <w:rFonts w:ascii="Calibri" w:hAnsi="Calibri"/>
                <w:u w:val="single"/>
              </w:rPr>
              <w:t xml:space="preserve">životopis v ČJ </w:t>
            </w:r>
            <w:r w:rsidRPr="005123CF">
              <w:rPr>
                <w:rFonts w:ascii="Calibri" w:hAnsi="Calibri"/>
                <w:b/>
                <w:u w:val="single"/>
              </w:rPr>
              <w:t>i AJ</w:t>
            </w:r>
            <w:r>
              <w:rPr>
                <w:rFonts w:ascii="Calibri" w:hAnsi="Calibri"/>
              </w:rPr>
              <w:t xml:space="preserve"> (lze minimální varianta) do </w:t>
            </w:r>
            <w:r w:rsidRPr="00957C23">
              <w:rPr>
                <w:rFonts w:ascii="Calibri" w:hAnsi="Calibri"/>
                <w:b/>
              </w:rPr>
              <w:t>1.3</w:t>
            </w:r>
            <w:r>
              <w:rPr>
                <w:rFonts w:ascii="Calibri" w:hAnsi="Calibri"/>
              </w:rPr>
              <w:t>.</w:t>
            </w:r>
          </w:p>
          <w:p w:rsidR="002466BD" w:rsidRDefault="002466BD" w:rsidP="00220AC0">
            <w:pPr>
              <w:pStyle w:val="Odstavecseseznamem"/>
              <w:numPr>
                <w:ilvl w:val="0"/>
                <w:numId w:val="12"/>
              </w:numPr>
              <w:snapToGrid w:val="0"/>
              <w:ind w:left="7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Úkol (garanti): do </w:t>
            </w:r>
            <w:proofErr w:type="gramStart"/>
            <w:r w:rsidR="00957C23" w:rsidRPr="00957C23">
              <w:rPr>
                <w:rFonts w:ascii="Calibri" w:hAnsi="Calibri"/>
                <w:b/>
              </w:rPr>
              <w:t xml:space="preserve">20.2. </w:t>
            </w:r>
            <w:r w:rsidR="00957C23">
              <w:rPr>
                <w:rFonts w:ascii="Calibri" w:hAnsi="Calibri"/>
                <w:b/>
              </w:rPr>
              <w:t>lze</w:t>
            </w:r>
            <w:proofErr w:type="gramEnd"/>
            <w:r w:rsidR="00957C23">
              <w:rPr>
                <w:rFonts w:ascii="Calibri" w:hAnsi="Calibri"/>
                <w:b/>
              </w:rPr>
              <w:t xml:space="preserve"> ještě </w:t>
            </w:r>
            <w:r w:rsidRPr="00957C23">
              <w:rPr>
                <w:rFonts w:ascii="Calibri" w:hAnsi="Calibri"/>
                <w:b/>
              </w:rPr>
              <w:t>drobné úpravy sylabů pro tento semestr</w:t>
            </w:r>
            <w:r>
              <w:rPr>
                <w:rFonts w:ascii="Calibri" w:hAnsi="Calibri"/>
              </w:rPr>
              <w:t xml:space="preserve"> – vyučující, literatura. V oblasti požadavků lze pouze slevit, nikoliv přidat a i pak upozornit zapsané stud. </w:t>
            </w:r>
            <w:proofErr w:type="gramStart"/>
            <w:r>
              <w:rPr>
                <w:rFonts w:ascii="Calibri" w:hAnsi="Calibri"/>
              </w:rPr>
              <w:t>mailem</w:t>
            </w:r>
            <w:proofErr w:type="gramEnd"/>
            <w:r>
              <w:rPr>
                <w:rFonts w:ascii="Calibri" w:hAnsi="Calibri"/>
              </w:rPr>
              <w:t xml:space="preserve">. Výhledově budou probíhat větší změny sylabů pro podzim 2016, ale až v návaznosti na </w:t>
            </w:r>
            <w:proofErr w:type="spellStart"/>
            <w:r>
              <w:rPr>
                <w:rFonts w:ascii="Calibri" w:hAnsi="Calibri"/>
              </w:rPr>
              <w:t>info</w:t>
            </w:r>
            <w:proofErr w:type="spellEnd"/>
            <w:r>
              <w:rPr>
                <w:rFonts w:ascii="Calibri" w:hAnsi="Calibri"/>
              </w:rPr>
              <w:t xml:space="preserve"> o nových předmětech.</w:t>
            </w:r>
          </w:p>
          <w:p w:rsidR="00957C23" w:rsidRDefault="00957C23" w:rsidP="00957C23">
            <w:pPr>
              <w:pStyle w:val="Odstavecseseznamem"/>
              <w:snapToGrid w:val="0"/>
              <w:ind w:left="708"/>
              <w:rPr>
                <w:rFonts w:ascii="Calibri" w:hAnsi="Calibri"/>
              </w:rPr>
            </w:pPr>
          </w:p>
          <w:p w:rsidR="00AB356D" w:rsidRDefault="00AB356D" w:rsidP="00220AC0">
            <w:pPr>
              <w:pStyle w:val="Odstavecseseznamem"/>
              <w:numPr>
                <w:ilvl w:val="0"/>
                <w:numId w:val="12"/>
              </w:numPr>
              <w:snapToGrid w:val="0"/>
              <w:ind w:left="7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Úkol (garanti): </w:t>
            </w:r>
            <w:r w:rsidRPr="00957C23">
              <w:rPr>
                <w:rFonts w:ascii="Calibri" w:hAnsi="Calibri"/>
                <w:b/>
              </w:rPr>
              <w:t>státnicové otázky</w:t>
            </w:r>
            <w:r>
              <w:rPr>
                <w:rFonts w:ascii="Calibri" w:hAnsi="Calibri"/>
              </w:rPr>
              <w:t xml:space="preserve"> pro jaro 2016 – je třeba obm</w:t>
            </w:r>
            <w:r w:rsidR="005123CF">
              <w:rPr>
                <w:rFonts w:ascii="Calibri" w:hAnsi="Calibri"/>
              </w:rPr>
              <w:t xml:space="preserve">ěnit literaturu (Mareš, Krása, </w:t>
            </w:r>
            <w:r>
              <w:rPr>
                <w:rFonts w:ascii="Calibri" w:hAnsi="Calibri"/>
              </w:rPr>
              <w:t xml:space="preserve">Fikarová). Výhledově k inovaci státnicových otázek: pracovní skupina pedagogů a psychologů, interní diskuse na odborném semináři, vytvoření </w:t>
            </w:r>
            <w:r w:rsidRPr="00AB356D">
              <w:rPr>
                <w:rFonts w:ascii="Calibri" w:hAnsi="Calibri"/>
                <w:i/>
              </w:rPr>
              <w:t>Doporučeného postupu k</w:t>
            </w:r>
            <w:r>
              <w:rPr>
                <w:rFonts w:ascii="Calibri" w:hAnsi="Calibri"/>
                <w:i/>
              </w:rPr>
              <w:t> </w:t>
            </w:r>
            <w:r w:rsidRPr="00AB356D">
              <w:rPr>
                <w:rFonts w:ascii="Calibri" w:hAnsi="Calibri"/>
                <w:i/>
              </w:rPr>
              <w:t>přípravě</w:t>
            </w:r>
            <w:r>
              <w:rPr>
                <w:rFonts w:ascii="Calibri" w:hAnsi="Calibri"/>
              </w:rPr>
              <w:t xml:space="preserve"> s vyjádřenými očekáváními, doporučenými rozsahy stran z konkrétních publikací.</w:t>
            </w:r>
          </w:p>
          <w:p w:rsidR="00FB2715" w:rsidRDefault="00FB2715" w:rsidP="00220AC0">
            <w:pPr>
              <w:pStyle w:val="Odstavecseseznamem"/>
              <w:numPr>
                <w:ilvl w:val="0"/>
                <w:numId w:val="12"/>
              </w:numPr>
              <w:snapToGrid w:val="0"/>
              <w:ind w:left="7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Úkol (všichni): do konce měsíce </w:t>
            </w:r>
            <w:r w:rsidRPr="00957C23">
              <w:rPr>
                <w:rFonts w:ascii="Calibri" w:hAnsi="Calibri"/>
                <w:b/>
              </w:rPr>
              <w:t>zadat do IS publikační činnost</w:t>
            </w:r>
            <w:r w:rsidR="002466BD">
              <w:rPr>
                <w:rFonts w:ascii="Calibri" w:hAnsi="Calibri"/>
              </w:rPr>
              <w:t xml:space="preserve"> (kvůli odměnám i rozpočtu), vzkazovat buď vystoupení na konferenci (k) nebo sborník abstrakt (a). Jinak vykazovat vše – členství v radách, pořádání konferencí a </w:t>
            </w:r>
            <w:proofErr w:type="gramStart"/>
            <w:r w:rsidR="002466BD">
              <w:rPr>
                <w:rFonts w:ascii="Calibri" w:hAnsi="Calibri"/>
              </w:rPr>
              <w:t>workshopů...</w:t>
            </w:r>
            <w:proofErr w:type="gramEnd"/>
          </w:p>
          <w:p w:rsidR="00957C23" w:rsidRDefault="002466BD" w:rsidP="00220AC0">
            <w:pPr>
              <w:pStyle w:val="Odstavecseseznamem"/>
              <w:numPr>
                <w:ilvl w:val="0"/>
                <w:numId w:val="12"/>
              </w:numPr>
              <w:snapToGrid w:val="0"/>
              <w:ind w:left="708"/>
              <w:rPr>
                <w:rFonts w:ascii="Calibri" w:hAnsi="Calibri"/>
              </w:rPr>
            </w:pPr>
            <w:r w:rsidRPr="00957C23">
              <w:rPr>
                <w:rFonts w:ascii="Calibri" w:hAnsi="Calibri"/>
              </w:rPr>
              <w:t xml:space="preserve">Úkol </w:t>
            </w:r>
            <w:r w:rsidR="00957C23" w:rsidRPr="00957C23">
              <w:rPr>
                <w:rFonts w:ascii="Calibri" w:hAnsi="Calibri"/>
              </w:rPr>
              <w:t xml:space="preserve">dlouhodobý </w:t>
            </w:r>
            <w:r w:rsidRPr="00957C23">
              <w:rPr>
                <w:rFonts w:ascii="Calibri" w:hAnsi="Calibri"/>
              </w:rPr>
              <w:t xml:space="preserve">(garanti): všechny kurzy by měly mít </w:t>
            </w:r>
            <w:r w:rsidRPr="00957C23">
              <w:rPr>
                <w:rFonts w:ascii="Calibri" w:hAnsi="Calibri"/>
                <w:b/>
              </w:rPr>
              <w:t>e-</w:t>
            </w:r>
            <w:proofErr w:type="spellStart"/>
            <w:r w:rsidRPr="00957C23">
              <w:rPr>
                <w:rFonts w:ascii="Calibri" w:hAnsi="Calibri"/>
                <w:b/>
              </w:rPr>
              <w:t>learningové</w:t>
            </w:r>
            <w:proofErr w:type="spellEnd"/>
            <w:r w:rsidRPr="00957C23">
              <w:rPr>
                <w:rFonts w:ascii="Calibri" w:hAnsi="Calibri"/>
                <w:b/>
              </w:rPr>
              <w:t xml:space="preserve"> opory</w:t>
            </w:r>
            <w:r w:rsidRPr="00957C23">
              <w:rPr>
                <w:rFonts w:ascii="Calibri" w:hAnsi="Calibri"/>
              </w:rPr>
              <w:t xml:space="preserve">: před </w:t>
            </w:r>
            <w:proofErr w:type="spellStart"/>
            <w:r w:rsidRPr="00957C23">
              <w:rPr>
                <w:rFonts w:ascii="Calibri" w:hAnsi="Calibri"/>
              </w:rPr>
              <w:t>moodlinkou</w:t>
            </w:r>
            <w:proofErr w:type="spellEnd"/>
            <w:r w:rsidRPr="00957C23">
              <w:rPr>
                <w:rFonts w:ascii="Calibri" w:hAnsi="Calibri"/>
              </w:rPr>
              <w:t>, která se bude aktualizovat, se dává přednost interaktivní osnově předmětu v </w:t>
            </w:r>
            <w:proofErr w:type="spellStart"/>
            <w:r w:rsidRPr="00957C23">
              <w:rPr>
                <w:rFonts w:ascii="Calibri" w:hAnsi="Calibri"/>
              </w:rPr>
              <w:t>ISu</w:t>
            </w:r>
            <w:proofErr w:type="spellEnd"/>
            <w:r w:rsidRPr="00957C23">
              <w:rPr>
                <w:rFonts w:ascii="Calibri" w:hAnsi="Calibri"/>
              </w:rPr>
              <w:t>. Lze odkazovat i na dokument ve studijních materiálech. Opora se může sestávat z: dokumentu s rozpracovanými pokyny (rozsahy stran) k doporučené četbě, vybraných textů k četbě, může být doplněná o prezentace, nutné jsou cvičné otázky, rozpracovaný harmonogram odevzdávání úkolů. Vzhledem k internacionalizaci studia doporučit minimálně 1 zdroj v angličtině, který je zároveň v </w:t>
            </w:r>
            <w:proofErr w:type="gramStart"/>
            <w:r w:rsidRPr="00957C23">
              <w:rPr>
                <w:rFonts w:ascii="Calibri" w:hAnsi="Calibri"/>
              </w:rPr>
              <w:t xml:space="preserve">knihovně </w:t>
            </w:r>
            <w:r w:rsidR="00957C23">
              <w:rPr>
                <w:rFonts w:ascii="Calibri" w:hAnsi="Calibri"/>
              </w:rPr>
              <w:t>.</w:t>
            </w:r>
            <w:proofErr w:type="gramEnd"/>
          </w:p>
          <w:p w:rsidR="002466BD" w:rsidRPr="00957C23" w:rsidRDefault="0022214A" w:rsidP="00220AC0">
            <w:pPr>
              <w:pStyle w:val="Odstavecseseznamem"/>
              <w:numPr>
                <w:ilvl w:val="0"/>
                <w:numId w:val="12"/>
              </w:numPr>
              <w:snapToGrid w:val="0"/>
              <w:ind w:left="708"/>
              <w:rPr>
                <w:rFonts w:ascii="Calibri" w:hAnsi="Calibri"/>
              </w:rPr>
            </w:pPr>
            <w:r w:rsidRPr="00957C23">
              <w:rPr>
                <w:rFonts w:ascii="Calibri" w:hAnsi="Calibri"/>
              </w:rPr>
              <w:t>Úkol (garanti + vyučující): všechny kurzy by měly mít testové baterie v </w:t>
            </w:r>
            <w:proofErr w:type="spellStart"/>
            <w:r w:rsidRPr="00957C23">
              <w:rPr>
                <w:rFonts w:ascii="Calibri" w:hAnsi="Calibri"/>
              </w:rPr>
              <w:t>ISu</w:t>
            </w:r>
            <w:proofErr w:type="spellEnd"/>
            <w:r w:rsidRPr="00957C23">
              <w:rPr>
                <w:rFonts w:ascii="Calibri" w:hAnsi="Calibri"/>
              </w:rPr>
              <w:t>. V generování testů pro zkoušení</w:t>
            </w:r>
            <w:r w:rsidR="00957C23" w:rsidRPr="00957C23">
              <w:rPr>
                <w:rFonts w:ascii="Calibri" w:hAnsi="Calibri"/>
              </w:rPr>
              <w:t xml:space="preserve"> z </w:t>
            </w:r>
            <w:proofErr w:type="spellStart"/>
            <w:r w:rsidR="00957C23" w:rsidRPr="00957C23">
              <w:rPr>
                <w:rFonts w:ascii="Calibri" w:hAnsi="Calibri"/>
              </w:rPr>
              <w:t>ISu</w:t>
            </w:r>
            <w:proofErr w:type="spellEnd"/>
            <w:r w:rsidRPr="00957C23">
              <w:rPr>
                <w:rFonts w:ascii="Calibri" w:hAnsi="Calibri"/>
              </w:rPr>
              <w:t xml:space="preserve"> proškoluje Krása. Záznamové archy se odevzdávají </w:t>
            </w:r>
            <w:proofErr w:type="spellStart"/>
            <w:r w:rsidRPr="00957C23">
              <w:rPr>
                <w:rFonts w:ascii="Calibri" w:hAnsi="Calibri"/>
              </w:rPr>
              <w:t>is</w:t>
            </w:r>
            <w:proofErr w:type="spellEnd"/>
            <w:r w:rsidRPr="00957C23">
              <w:rPr>
                <w:rFonts w:ascii="Calibri" w:hAnsi="Calibri"/>
              </w:rPr>
              <w:t>-technikům, zadání testů se nechávají na katedře.</w:t>
            </w:r>
            <w:r w:rsidR="00AB356D" w:rsidRPr="00957C23">
              <w:rPr>
                <w:rFonts w:ascii="Calibri" w:hAnsi="Calibri"/>
              </w:rPr>
              <w:t xml:space="preserve"> IS-technici dokáží vygenerovat statistiku k obtížnosti již protestovaných otázek.</w:t>
            </w:r>
          </w:p>
          <w:p w:rsidR="00AB356D" w:rsidRDefault="00AB356D" w:rsidP="00220AC0">
            <w:pPr>
              <w:pStyle w:val="Odstavecseseznamem"/>
              <w:numPr>
                <w:ilvl w:val="0"/>
                <w:numId w:val="12"/>
              </w:numPr>
              <w:snapToGrid w:val="0"/>
              <w:ind w:left="7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Úkol (všichni): </w:t>
            </w:r>
            <w:hyperlink r:id="rId9" w:history="1">
              <w:proofErr w:type="spellStart"/>
              <w:r w:rsidRPr="00957C23">
                <w:rPr>
                  <w:rStyle w:val="Hypertextovodkaz"/>
                  <w:rFonts w:ascii="Calibri" w:hAnsi="Calibri"/>
                </w:rPr>
                <w:t>googledokument</w:t>
              </w:r>
              <w:proofErr w:type="spellEnd"/>
            </w:hyperlink>
            <w:r>
              <w:rPr>
                <w:rFonts w:ascii="Calibri" w:hAnsi="Calibri"/>
              </w:rPr>
              <w:t xml:space="preserve"> (Škubalová) kam budeme psát akce, konference, které plánujeme navštívit za školní rok 2016. Katedra proplatí konferenci s aktivní účastí. </w:t>
            </w:r>
          </w:p>
          <w:p w:rsidR="00220AC0" w:rsidRPr="0096780D" w:rsidRDefault="00AB356D" w:rsidP="00957C23">
            <w:pPr>
              <w:pStyle w:val="Odstavecseseznamem"/>
              <w:numPr>
                <w:ilvl w:val="0"/>
                <w:numId w:val="12"/>
              </w:numPr>
              <w:snapToGrid w:val="0"/>
              <w:ind w:left="708"/>
              <w:rPr>
                <w:rFonts w:ascii="Calibri" w:hAnsi="Calibri"/>
              </w:rPr>
            </w:pPr>
            <w:r w:rsidRPr="00957C23">
              <w:rPr>
                <w:rFonts w:ascii="Calibri" w:hAnsi="Calibri"/>
              </w:rPr>
              <w:t>Úkol (všichni): zvažování akcí (workshopy, odborné se</w:t>
            </w:r>
            <w:r w:rsidR="005123CF">
              <w:rPr>
                <w:rFonts w:ascii="Calibri" w:hAnsi="Calibri"/>
              </w:rPr>
              <w:t xml:space="preserve">mináře) pořádané naší katedrou </w:t>
            </w:r>
            <w:r w:rsidRPr="00957C23">
              <w:rPr>
                <w:rFonts w:ascii="Calibri" w:hAnsi="Calibri"/>
              </w:rPr>
              <w:t xml:space="preserve">pro různá publika (akademičtí pracovníci, odborná veřejnost, studující). Nyní v plánu listopadová konference </w:t>
            </w:r>
            <w:r w:rsidRPr="00957C23">
              <w:rPr>
                <w:rFonts w:ascii="Calibri" w:hAnsi="Calibri"/>
                <w:i/>
              </w:rPr>
              <w:t>Učíme psychologii</w:t>
            </w:r>
            <w:r w:rsidRPr="00957C23">
              <w:rPr>
                <w:rFonts w:ascii="Calibri" w:hAnsi="Calibri"/>
              </w:rPr>
              <w:t xml:space="preserve">. </w:t>
            </w:r>
            <w:r w:rsidR="0098664D" w:rsidRPr="00957C23">
              <w:rPr>
                <w:rFonts w:ascii="Calibri" w:hAnsi="Calibri"/>
              </w:rPr>
              <w:t xml:space="preserve"> Jarní </w:t>
            </w:r>
            <w:r w:rsidR="0098664D" w:rsidRPr="00957C23">
              <w:rPr>
                <w:rFonts w:ascii="Calibri" w:hAnsi="Calibri"/>
                <w:i/>
              </w:rPr>
              <w:t>O</w:t>
            </w:r>
            <w:r w:rsidRPr="00957C23">
              <w:rPr>
                <w:rFonts w:ascii="Calibri" w:hAnsi="Calibri"/>
                <w:i/>
              </w:rPr>
              <w:t>dborný seminář</w:t>
            </w:r>
            <w:r w:rsidRPr="00957C23">
              <w:rPr>
                <w:rFonts w:ascii="Calibri" w:hAnsi="Calibri"/>
              </w:rPr>
              <w:t xml:space="preserve"> </w:t>
            </w:r>
            <w:r w:rsidR="0098664D" w:rsidRPr="00957C23">
              <w:rPr>
                <w:rFonts w:ascii="Calibri" w:hAnsi="Calibri"/>
              </w:rPr>
              <w:t>katedry psychologie a pedagogiky. Doporučuje se akce plánovat alespoň</w:t>
            </w:r>
            <w:r w:rsidR="00957C23" w:rsidRPr="00957C23">
              <w:rPr>
                <w:rFonts w:ascii="Calibri" w:hAnsi="Calibri"/>
              </w:rPr>
              <w:t xml:space="preserve"> čtvrt roku dopředu</w:t>
            </w:r>
            <w:r w:rsidR="00957C23">
              <w:rPr>
                <w:rFonts w:ascii="Calibri" w:hAnsi="Calibri"/>
              </w:rPr>
              <w:t xml:space="preserve"> vzhledem k cílové skupině.</w:t>
            </w:r>
          </w:p>
        </w:tc>
      </w:tr>
    </w:tbl>
    <w:p w:rsidR="002C38EF" w:rsidRPr="0096780D" w:rsidRDefault="002C38EF" w:rsidP="002C38EF"/>
    <w:p w:rsidR="0096780D" w:rsidRDefault="0096780D" w:rsidP="002C38EF"/>
    <w:p w:rsidR="003A7F65" w:rsidRDefault="005123CF" w:rsidP="002C38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Zapsala: Škubalová</w:t>
      </w:r>
    </w:p>
    <w:p w:rsidR="005123CF" w:rsidRDefault="005123CF" w:rsidP="002C38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Upravil: Lukas</w:t>
      </w:r>
    </w:p>
    <w:p w:rsidR="003A7F65" w:rsidRDefault="003A7F65" w:rsidP="002C38EF"/>
    <w:p w:rsidR="003A7F65" w:rsidRDefault="003A7F65" w:rsidP="002C38EF"/>
    <w:p w:rsidR="003A7F65" w:rsidRDefault="003A7F65" w:rsidP="002C38EF"/>
    <w:p w:rsidR="003A7F65" w:rsidRDefault="003A7F65" w:rsidP="002C38EF"/>
    <w:p w:rsidR="005123CF" w:rsidRDefault="005123CF" w:rsidP="002C38EF"/>
    <w:p w:rsidR="003A7F65" w:rsidRPr="00E94D23" w:rsidRDefault="003A7F65" w:rsidP="002C38EF">
      <w:pPr>
        <w:rPr>
          <w:i/>
        </w:rPr>
      </w:pPr>
      <w:r w:rsidRPr="00E94D23">
        <w:rPr>
          <w:i/>
        </w:rPr>
        <w:t>Příloha</w:t>
      </w:r>
      <w:r w:rsidR="00E94D23" w:rsidRPr="00E94D23">
        <w:rPr>
          <w:i/>
        </w:rPr>
        <w:t xml:space="preserve"> 1</w:t>
      </w:r>
    </w:p>
    <w:p w:rsidR="003A7F65" w:rsidRDefault="003A7F65" w:rsidP="002C38EF"/>
    <w:p w:rsidR="003A7F65" w:rsidRPr="003A7F65" w:rsidRDefault="003A7F65" w:rsidP="003A7F65">
      <w:pPr>
        <w:rPr>
          <w:b/>
          <w:bCs/>
        </w:rPr>
      </w:pPr>
      <w:r w:rsidRPr="003A7F65">
        <w:rPr>
          <w:b/>
          <w:bCs/>
        </w:rPr>
        <w:t xml:space="preserve">Brian H </w:t>
      </w:r>
      <w:proofErr w:type="spellStart"/>
      <w:r w:rsidRPr="003A7F65">
        <w:rPr>
          <w:b/>
          <w:bCs/>
        </w:rPr>
        <w:t>Abery</w:t>
      </w:r>
      <w:proofErr w:type="spellEnd"/>
    </w:p>
    <w:p w:rsidR="003A7F65" w:rsidRPr="003A7F65" w:rsidRDefault="003A7F65" w:rsidP="003A7F65">
      <w:proofErr w:type="spellStart"/>
      <w:r w:rsidRPr="003A7F65">
        <w:t>Research</w:t>
      </w:r>
      <w:proofErr w:type="spellEnd"/>
      <w:r w:rsidRPr="003A7F65">
        <w:t xml:space="preserve"> </w:t>
      </w:r>
      <w:proofErr w:type="spellStart"/>
      <w:r w:rsidRPr="003A7F65">
        <w:t>Associate</w:t>
      </w:r>
      <w:proofErr w:type="spellEnd"/>
    </w:p>
    <w:p w:rsidR="003A7F65" w:rsidRPr="003A7F65" w:rsidRDefault="003A7F65" w:rsidP="003A7F65">
      <w:pPr>
        <w:numPr>
          <w:ilvl w:val="0"/>
          <w:numId w:val="16"/>
        </w:numPr>
      </w:pPr>
      <w:proofErr w:type="gramStart"/>
      <w:r w:rsidRPr="003A7F65">
        <w:t>Email ::</w:t>
      </w:r>
      <w:hyperlink r:id="rId10" w:tgtFrame="_blank" w:history="1">
        <w:r w:rsidRPr="003A7F65">
          <w:rPr>
            <w:rStyle w:val="Hypertextovodkaz"/>
          </w:rPr>
          <w:t>abery001@umn</w:t>
        </w:r>
        <w:proofErr w:type="gramEnd"/>
        <w:r w:rsidRPr="003A7F65">
          <w:rPr>
            <w:rStyle w:val="Hypertextovodkaz"/>
          </w:rPr>
          <w:t>.edu</w:t>
        </w:r>
      </w:hyperlink>
    </w:p>
    <w:p w:rsidR="003A7F65" w:rsidRPr="003A7F65" w:rsidRDefault="003A7F65" w:rsidP="003A7F65">
      <w:pPr>
        <w:numPr>
          <w:ilvl w:val="0"/>
          <w:numId w:val="16"/>
        </w:numPr>
      </w:pPr>
      <w:proofErr w:type="spellStart"/>
      <w:r w:rsidRPr="003A7F65">
        <w:t>Phone</w:t>
      </w:r>
      <w:proofErr w:type="spellEnd"/>
      <w:r w:rsidRPr="003A7F65">
        <w:t xml:space="preserve"> :: </w:t>
      </w:r>
      <w:hyperlink r:id="rId11" w:tgtFrame="_blank" w:history="1">
        <w:r w:rsidRPr="003A7F65">
          <w:rPr>
            <w:rStyle w:val="Hypertextovodkaz"/>
          </w:rPr>
          <w:t>+1 612-625-5592</w:t>
        </w:r>
      </w:hyperlink>
    </w:p>
    <w:p w:rsidR="003A7F65" w:rsidRPr="003A7F65" w:rsidRDefault="003A7F65" w:rsidP="003A7F65">
      <w:pPr>
        <w:numPr>
          <w:ilvl w:val="0"/>
          <w:numId w:val="16"/>
        </w:numPr>
      </w:pPr>
      <w:proofErr w:type="spellStart"/>
      <w:r w:rsidRPr="003A7F65">
        <w:t>Address</w:t>
      </w:r>
      <w:proofErr w:type="spellEnd"/>
      <w:r w:rsidRPr="003A7F65">
        <w:t xml:space="preserve"> ::</w:t>
      </w:r>
    </w:p>
    <w:p w:rsidR="003A7F65" w:rsidRPr="003A7F65" w:rsidRDefault="003A7F65" w:rsidP="003A7F65">
      <w:pPr>
        <w:numPr>
          <w:ilvl w:val="1"/>
          <w:numId w:val="16"/>
        </w:numPr>
      </w:pPr>
      <w:r w:rsidRPr="003A7F65">
        <w:t xml:space="preserve">Institute On </w:t>
      </w:r>
      <w:proofErr w:type="spellStart"/>
      <w:r w:rsidRPr="003A7F65">
        <w:t>Community</w:t>
      </w:r>
      <w:proofErr w:type="spellEnd"/>
      <w:r w:rsidRPr="003A7F65">
        <w:t xml:space="preserve"> </w:t>
      </w:r>
      <w:proofErr w:type="spellStart"/>
      <w:r w:rsidRPr="003A7F65">
        <w:t>Integration</w:t>
      </w:r>
      <w:proofErr w:type="spellEnd"/>
    </w:p>
    <w:p w:rsidR="003A7F65" w:rsidRPr="003A7F65" w:rsidRDefault="003A7F65" w:rsidP="003A7F65">
      <w:pPr>
        <w:numPr>
          <w:ilvl w:val="1"/>
          <w:numId w:val="16"/>
        </w:numPr>
      </w:pPr>
      <w:proofErr w:type="spellStart"/>
      <w:r w:rsidRPr="003A7F65">
        <w:t>Room</w:t>
      </w:r>
      <w:proofErr w:type="spellEnd"/>
      <w:r w:rsidRPr="003A7F65">
        <w:t xml:space="preserve"> 111C </w:t>
      </w:r>
      <w:proofErr w:type="spellStart"/>
      <w:r w:rsidRPr="003A7F65">
        <w:t>PtH</w:t>
      </w:r>
      <w:proofErr w:type="spellEnd"/>
      <w:r w:rsidRPr="003A7F65">
        <w:t xml:space="preserve"> [</w:t>
      </w:r>
      <w:hyperlink r:id="rId12" w:tgtFrame="_blank" w:history="1">
        <w:r w:rsidRPr="003A7F65">
          <w:rPr>
            <w:rStyle w:val="Hypertextovodkaz"/>
          </w:rPr>
          <w:t>map</w:t>
        </w:r>
      </w:hyperlink>
      <w:r w:rsidRPr="003A7F65">
        <w:t>]</w:t>
      </w:r>
    </w:p>
    <w:p w:rsidR="003A7F65" w:rsidRPr="003A7F65" w:rsidRDefault="003A7F65" w:rsidP="003A7F65">
      <w:pPr>
        <w:numPr>
          <w:ilvl w:val="1"/>
          <w:numId w:val="16"/>
        </w:numPr>
      </w:pPr>
      <w:r w:rsidRPr="003A7F65">
        <w:t xml:space="preserve">150 </w:t>
      </w:r>
      <w:proofErr w:type="spellStart"/>
      <w:r w:rsidRPr="003A7F65">
        <w:t>Pillsbury</w:t>
      </w:r>
      <w:proofErr w:type="spellEnd"/>
      <w:r w:rsidRPr="003A7F65">
        <w:t xml:space="preserve"> </w:t>
      </w:r>
      <w:proofErr w:type="spellStart"/>
      <w:r w:rsidRPr="003A7F65">
        <w:t>Dr</w:t>
      </w:r>
      <w:proofErr w:type="spellEnd"/>
      <w:r w:rsidRPr="003A7F65">
        <w:t xml:space="preserve"> SE</w:t>
      </w:r>
    </w:p>
    <w:p w:rsidR="003A7F65" w:rsidRPr="003A7F65" w:rsidRDefault="003A7F65" w:rsidP="003A7F65">
      <w:pPr>
        <w:numPr>
          <w:ilvl w:val="1"/>
          <w:numId w:val="16"/>
        </w:numPr>
      </w:pPr>
      <w:r w:rsidRPr="003A7F65">
        <w:t>Minneapolis, MN 55455</w:t>
      </w:r>
    </w:p>
    <w:p w:rsidR="003A7F65" w:rsidRPr="003A7F65" w:rsidRDefault="003A7F65" w:rsidP="003A7F65">
      <w:r w:rsidRPr="003A7F65">
        <w:t xml:space="preserve">Brian </w:t>
      </w:r>
      <w:proofErr w:type="spellStart"/>
      <w:r w:rsidRPr="003A7F65">
        <w:t>Abery</w:t>
      </w:r>
      <w:proofErr w:type="spellEnd"/>
      <w:r w:rsidRPr="003A7F65">
        <w:t xml:space="preserve">, </w:t>
      </w:r>
      <w:proofErr w:type="spellStart"/>
      <w:r w:rsidRPr="003A7F65">
        <w:t>Ph.D</w:t>
      </w:r>
      <w:proofErr w:type="spellEnd"/>
      <w:r w:rsidRPr="003A7F65">
        <w:t xml:space="preserve">, </w:t>
      </w:r>
      <w:proofErr w:type="spellStart"/>
      <w:r w:rsidRPr="003A7F65">
        <w:t>is</w:t>
      </w:r>
      <w:proofErr w:type="spellEnd"/>
      <w:r w:rsidRPr="003A7F65">
        <w:t xml:space="preserve"> </w:t>
      </w:r>
      <w:proofErr w:type="spellStart"/>
      <w:r w:rsidRPr="003A7F65">
        <w:t>the</w:t>
      </w:r>
      <w:proofErr w:type="spellEnd"/>
      <w:r w:rsidRPr="003A7F65">
        <w:t xml:space="preserve"> </w:t>
      </w:r>
      <w:proofErr w:type="spellStart"/>
      <w:r w:rsidRPr="003A7F65">
        <w:t>Coordinator</w:t>
      </w:r>
      <w:proofErr w:type="spellEnd"/>
      <w:r w:rsidRPr="003A7F65">
        <w:t xml:space="preserve"> </w:t>
      </w:r>
      <w:proofErr w:type="spellStart"/>
      <w:r w:rsidRPr="003A7F65">
        <w:t>of</w:t>
      </w:r>
      <w:proofErr w:type="spellEnd"/>
      <w:r w:rsidRPr="003A7F65">
        <w:t xml:space="preserve"> </w:t>
      </w:r>
      <w:proofErr w:type="spellStart"/>
      <w:r w:rsidRPr="003A7F65">
        <w:t>School</w:t>
      </w:r>
      <w:proofErr w:type="spellEnd"/>
      <w:r w:rsidRPr="003A7F65">
        <w:t xml:space="preserve">-Age </w:t>
      </w:r>
      <w:proofErr w:type="spellStart"/>
      <w:r w:rsidRPr="003A7F65">
        <w:t>Services</w:t>
      </w:r>
      <w:proofErr w:type="spellEnd"/>
      <w:r w:rsidRPr="003A7F65">
        <w:t xml:space="preserve"> </w:t>
      </w:r>
      <w:proofErr w:type="spellStart"/>
      <w:r w:rsidRPr="003A7F65">
        <w:t>at</w:t>
      </w:r>
      <w:proofErr w:type="spellEnd"/>
      <w:r w:rsidRPr="003A7F65">
        <w:t xml:space="preserve"> </w:t>
      </w:r>
      <w:proofErr w:type="spellStart"/>
      <w:r w:rsidRPr="003A7F65">
        <w:t>the</w:t>
      </w:r>
      <w:proofErr w:type="spellEnd"/>
      <w:r w:rsidRPr="003A7F65">
        <w:t xml:space="preserve"> Institute on </w:t>
      </w:r>
      <w:proofErr w:type="spellStart"/>
      <w:r w:rsidRPr="003A7F65">
        <w:t>Community</w:t>
      </w:r>
      <w:proofErr w:type="spellEnd"/>
      <w:r w:rsidRPr="003A7F65">
        <w:t xml:space="preserve"> </w:t>
      </w:r>
      <w:proofErr w:type="spellStart"/>
      <w:r w:rsidRPr="003A7F65">
        <w:t>Integration</w:t>
      </w:r>
      <w:proofErr w:type="spellEnd"/>
      <w:r w:rsidRPr="003A7F65">
        <w:t xml:space="preserve"> (ICI) and </w:t>
      </w:r>
      <w:proofErr w:type="spellStart"/>
      <w:r w:rsidRPr="003A7F65">
        <w:t>an</w:t>
      </w:r>
      <w:proofErr w:type="spellEnd"/>
      <w:r w:rsidRPr="003A7F65">
        <w:t xml:space="preserve"> </w:t>
      </w:r>
      <w:proofErr w:type="spellStart"/>
      <w:r w:rsidRPr="003A7F65">
        <w:t>adjunct</w:t>
      </w:r>
      <w:proofErr w:type="spellEnd"/>
      <w:r w:rsidRPr="003A7F65">
        <w:t xml:space="preserve"> </w:t>
      </w:r>
      <w:proofErr w:type="spellStart"/>
      <w:r w:rsidRPr="003A7F65">
        <w:t>faculty</w:t>
      </w:r>
      <w:proofErr w:type="spellEnd"/>
      <w:r w:rsidRPr="003A7F65">
        <w:t xml:space="preserve"> </w:t>
      </w:r>
      <w:proofErr w:type="spellStart"/>
      <w:r w:rsidRPr="003A7F65">
        <w:t>member</w:t>
      </w:r>
      <w:proofErr w:type="spellEnd"/>
      <w:r w:rsidRPr="003A7F65">
        <w:t xml:space="preserve"> </w:t>
      </w:r>
      <w:proofErr w:type="spellStart"/>
      <w:r w:rsidRPr="003A7F65">
        <w:t>within</w:t>
      </w:r>
      <w:proofErr w:type="spellEnd"/>
      <w:r w:rsidRPr="003A7F65">
        <w:t xml:space="preserve"> </w:t>
      </w:r>
      <w:proofErr w:type="spellStart"/>
      <w:r w:rsidRPr="003A7F65">
        <w:t>the</w:t>
      </w:r>
      <w:proofErr w:type="spellEnd"/>
      <w:r w:rsidRPr="003A7F65">
        <w:t xml:space="preserve"> Institute on </w:t>
      </w:r>
      <w:proofErr w:type="spellStart"/>
      <w:r w:rsidRPr="003A7F65">
        <w:t>Child</w:t>
      </w:r>
      <w:proofErr w:type="spellEnd"/>
      <w:r w:rsidRPr="003A7F65">
        <w:t xml:space="preserve"> </w:t>
      </w:r>
      <w:proofErr w:type="spellStart"/>
      <w:r w:rsidRPr="003A7F65">
        <w:t>Development</w:t>
      </w:r>
      <w:proofErr w:type="spellEnd"/>
      <w:r w:rsidRPr="003A7F65">
        <w:t xml:space="preserve"> and </w:t>
      </w:r>
      <w:proofErr w:type="spellStart"/>
      <w:r w:rsidRPr="003A7F65">
        <w:t>School</w:t>
      </w:r>
      <w:proofErr w:type="spellEnd"/>
      <w:r w:rsidRPr="003A7F65">
        <w:t xml:space="preserve"> Psychology </w:t>
      </w:r>
      <w:proofErr w:type="spellStart"/>
      <w:r w:rsidRPr="003A7F65">
        <w:t>Programs</w:t>
      </w:r>
      <w:proofErr w:type="spellEnd"/>
      <w:r w:rsidRPr="003A7F65">
        <w:t xml:space="preserve"> </w:t>
      </w:r>
      <w:proofErr w:type="spellStart"/>
      <w:r w:rsidRPr="003A7F65">
        <w:t>at</w:t>
      </w:r>
      <w:proofErr w:type="spellEnd"/>
      <w:r w:rsidRPr="003A7F65">
        <w:t xml:space="preserve"> </w:t>
      </w:r>
      <w:proofErr w:type="spellStart"/>
      <w:r w:rsidRPr="003A7F65">
        <w:t>the</w:t>
      </w:r>
      <w:proofErr w:type="spellEnd"/>
      <w:r w:rsidRPr="003A7F65">
        <w:t xml:space="preserve"> University </w:t>
      </w:r>
      <w:proofErr w:type="spellStart"/>
      <w:r w:rsidRPr="003A7F65">
        <w:t>of</w:t>
      </w:r>
      <w:proofErr w:type="spellEnd"/>
      <w:r w:rsidRPr="003A7F65">
        <w:t xml:space="preserve"> Minnesota. He has </w:t>
      </w:r>
      <w:proofErr w:type="spellStart"/>
      <w:r w:rsidRPr="003A7F65">
        <w:t>been</w:t>
      </w:r>
      <w:proofErr w:type="spellEnd"/>
      <w:r w:rsidRPr="003A7F65">
        <w:t xml:space="preserve"> </w:t>
      </w:r>
      <w:proofErr w:type="spellStart"/>
      <w:r w:rsidRPr="003A7F65">
        <w:t>Principal</w:t>
      </w:r>
      <w:proofErr w:type="spellEnd"/>
      <w:r w:rsidRPr="003A7F65">
        <w:t xml:space="preserve"> </w:t>
      </w:r>
      <w:proofErr w:type="spellStart"/>
      <w:r w:rsidRPr="003A7F65">
        <w:t>Investigator</w:t>
      </w:r>
      <w:proofErr w:type="spellEnd"/>
      <w:r w:rsidRPr="003A7F65">
        <w:t xml:space="preserve"> </w:t>
      </w:r>
      <w:proofErr w:type="spellStart"/>
      <w:r w:rsidRPr="003A7F65">
        <w:t>of</w:t>
      </w:r>
      <w:proofErr w:type="spellEnd"/>
      <w:r w:rsidRPr="003A7F65">
        <w:t xml:space="preserve"> </w:t>
      </w:r>
      <w:proofErr w:type="spellStart"/>
      <w:r w:rsidRPr="003A7F65">
        <w:t>numerous</w:t>
      </w:r>
      <w:proofErr w:type="spellEnd"/>
      <w:r w:rsidRPr="003A7F65">
        <w:t xml:space="preserve"> </w:t>
      </w:r>
      <w:proofErr w:type="spellStart"/>
      <w:r w:rsidRPr="003A7F65">
        <w:t>projects</w:t>
      </w:r>
      <w:proofErr w:type="spellEnd"/>
      <w:r w:rsidRPr="003A7F65">
        <w:t xml:space="preserve"> </w:t>
      </w:r>
      <w:proofErr w:type="spellStart"/>
      <w:r w:rsidRPr="003A7F65">
        <w:t>designed</w:t>
      </w:r>
      <w:proofErr w:type="spellEnd"/>
      <w:r w:rsidRPr="003A7F65">
        <w:t xml:space="preserve"> to </w:t>
      </w:r>
      <w:proofErr w:type="spellStart"/>
      <w:r w:rsidRPr="003A7F65">
        <w:t>enhance</w:t>
      </w:r>
      <w:proofErr w:type="spellEnd"/>
      <w:r w:rsidRPr="003A7F65">
        <w:t xml:space="preserve"> </w:t>
      </w:r>
      <w:proofErr w:type="spellStart"/>
      <w:r w:rsidRPr="003A7F65">
        <w:t>the</w:t>
      </w:r>
      <w:proofErr w:type="spellEnd"/>
      <w:r w:rsidRPr="003A7F65">
        <w:t xml:space="preserve"> </w:t>
      </w:r>
      <w:proofErr w:type="spellStart"/>
      <w:r w:rsidRPr="003A7F65">
        <w:t>educational</w:t>
      </w:r>
      <w:proofErr w:type="spellEnd"/>
      <w:r w:rsidRPr="003A7F65">
        <w:t xml:space="preserve"> </w:t>
      </w:r>
      <w:proofErr w:type="spellStart"/>
      <w:r w:rsidRPr="003A7F65">
        <w:t>outcomes</w:t>
      </w:r>
      <w:proofErr w:type="spellEnd"/>
      <w:r w:rsidRPr="003A7F65">
        <w:t xml:space="preserve">, </w:t>
      </w:r>
      <w:proofErr w:type="spellStart"/>
      <w:r w:rsidRPr="003A7F65">
        <w:t>social</w:t>
      </w:r>
      <w:proofErr w:type="spellEnd"/>
      <w:r w:rsidRPr="003A7F65">
        <w:t xml:space="preserve"> </w:t>
      </w:r>
      <w:proofErr w:type="spellStart"/>
      <w:r w:rsidRPr="003A7F65">
        <w:t>inclusion</w:t>
      </w:r>
      <w:proofErr w:type="spellEnd"/>
      <w:r w:rsidRPr="003A7F65">
        <w:t xml:space="preserve">, and </w:t>
      </w:r>
      <w:proofErr w:type="spellStart"/>
      <w:r w:rsidRPr="003A7F65">
        <w:t>self-determination</w:t>
      </w:r>
      <w:proofErr w:type="spellEnd"/>
      <w:r w:rsidRPr="003A7F65">
        <w:t xml:space="preserve"> </w:t>
      </w:r>
      <w:proofErr w:type="spellStart"/>
      <w:r w:rsidRPr="003A7F65">
        <w:t>of</w:t>
      </w:r>
      <w:proofErr w:type="spellEnd"/>
      <w:r w:rsidRPr="003A7F65">
        <w:t xml:space="preserve"> </w:t>
      </w:r>
      <w:proofErr w:type="spellStart"/>
      <w:r w:rsidRPr="003A7F65">
        <w:t>persons</w:t>
      </w:r>
      <w:proofErr w:type="spellEnd"/>
      <w:r w:rsidRPr="003A7F65">
        <w:t xml:space="preserve"> </w:t>
      </w:r>
      <w:proofErr w:type="spellStart"/>
      <w:r w:rsidRPr="003A7F65">
        <w:t>with</w:t>
      </w:r>
      <w:proofErr w:type="spellEnd"/>
      <w:r w:rsidRPr="003A7F65">
        <w:t xml:space="preserve"> </w:t>
      </w:r>
      <w:proofErr w:type="spellStart"/>
      <w:r w:rsidRPr="003A7F65">
        <w:t>disabilities</w:t>
      </w:r>
      <w:proofErr w:type="spellEnd"/>
      <w:r w:rsidRPr="003A7F65">
        <w:t xml:space="preserve"> </w:t>
      </w:r>
      <w:proofErr w:type="spellStart"/>
      <w:r w:rsidRPr="003A7F65">
        <w:t>both</w:t>
      </w:r>
      <w:proofErr w:type="spellEnd"/>
      <w:r w:rsidRPr="003A7F65">
        <w:t xml:space="preserve"> </w:t>
      </w:r>
      <w:proofErr w:type="spellStart"/>
      <w:r w:rsidRPr="003A7F65">
        <w:t>at</w:t>
      </w:r>
      <w:proofErr w:type="spellEnd"/>
      <w:r w:rsidRPr="003A7F65">
        <w:t xml:space="preserve"> a </w:t>
      </w:r>
      <w:proofErr w:type="spellStart"/>
      <w:r w:rsidRPr="003A7F65">
        <w:t>national</w:t>
      </w:r>
      <w:proofErr w:type="spellEnd"/>
      <w:r w:rsidRPr="003A7F65">
        <w:t xml:space="preserve"> and </w:t>
      </w:r>
      <w:proofErr w:type="spellStart"/>
      <w:r w:rsidRPr="003A7F65">
        <w:t>international</w:t>
      </w:r>
      <w:proofErr w:type="spellEnd"/>
      <w:r w:rsidRPr="003A7F65">
        <w:t xml:space="preserve"> </w:t>
      </w:r>
      <w:proofErr w:type="spellStart"/>
      <w:r w:rsidRPr="003A7F65">
        <w:t>level</w:t>
      </w:r>
      <w:proofErr w:type="spellEnd"/>
      <w:r w:rsidRPr="003A7F65">
        <w:t xml:space="preserve">. His </w:t>
      </w:r>
      <w:proofErr w:type="spellStart"/>
      <w:r w:rsidRPr="003A7F65">
        <w:t>international</w:t>
      </w:r>
      <w:proofErr w:type="spellEnd"/>
      <w:r w:rsidRPr="003A7F65">
        <w:t xml:space="preserve"> </w:t>
      </w:r>
      <w:proofErr w:type="spellStart"/>
      <w:r w:rsidRPr="003A7F65">
        <w:t>work</w:t>
      </w:r>
      <w:proofErr w:type="spellEnd"/>
      <w:r w:rsidRPr="003A7F65">
        <w:t xml:space="preserve"> </w:t>
      </w:r>
      <w:proofErr w:type="spellStart"/>
      <w:r w:rsidRPr="003A7F65">
        <w:t>includes</w:t>
      </w:r>
      <w:proofErr w:type="spellEnd"/>
      <w:r w:rsidRPr="003A7F65">
        <w:t xml:space="preserve"> </w:t>
      </w:r>
      <w:proofErr w:type="spellStart"/>
      <w:r w:rsidRPr="003A7F65">
        <w:t>implementation</w:t>
      </w:r>
      <w:proofErr w:type="spellEnd"/>
      <w:r w:rsidRPr="003A7F65">
        <w:t xml:space="preserve"> </w:t>
      </w:r>
      <w:proofErr w:type="spellStart"/>
      <w:r w:rsidRPr="003A7F65">
        <w:t>of</w:t>
      </w:r>
      <w:proofErr w:type="spellEnd"/>
      <w:r w:rsidRPr="003A7F65">
        <w:t xml:space="preserve"> </w:t>
      </w:r>
      <w:proofErr w:type="spellStart"/>
      <w:r w:rsidRPr="003A7F65">
        <w:t>the</w:t>
      </w:r>
      <w:proofErr w:type="spellEnd"/>
      <w:r w:rsidRPr="003A7F65">
        <w:t xml:space="preserve"> Response to </w:t>
      </w:r>
      <w:proofErr w:type="spellStart"/>
      <w:r w:rsidRPr="003A7F65">
        <w:t>Intervention</w:t>
      </w:r>
      <w:proofErr w:type="spellEnd"/>
      <w:r w:rsidRPr="003A7F65">
        <w:t xml:space="preserve"> </w:t>
      </w:r>
      <w:proofErr w:type="spellStart"/>
      <w:r w:rsidRPr="003A7F65">
        <w:t>framework</w:t>
      </w:r>
      <w:proofErr w:type="spellEnd"/>
      <w:r w:rsidRPr="003A7F65">
        <w:t xml:space="preserve"> in India and </w:t>
      </w:r>
      <w:proofErr w:type="spellStart"/>
      <w:r w:rsidRPr="003A7F65">
        <w:t>the</w:t>
      </w:r>
      <w:proofErr w:type="spellEnd"/>
      <w:r w:rsidRPr="003A7F65">
        <w:t xml:space="preserve"> </w:t>
      </w:r>
      <w:proofErr w:type="spellStart"/>
      <w:r w:rsidRPr="003A7F65">
        <w:t>implementation</w:t>
      </w:r>
      <w:proofErr w:type="spellEnd"/>
      <w:r w:rsidRPr="003A7F65">
        <w:t xml:space="preserve"> </w:t>
      </w:r>
      <w:proofErr w:type="spellStart"/>
      <w:r w:rsidRPr="003A7F65">
        <w:t>of</w:t>
      </w:r>
      <w:proofErr w:type="spellEnd"/>
      <w:r w:rsidRPr="003A7F65">
        <w:t xml:space="preserve"> </w:t>
      </w:r>
      <w:proofErr w:type="spellStart"/>
      <w:r w:rsidRPr="003A7F65">
        <w:t>Inclusive</w:t>
      </w:r>
      <w:proofErr w:type="spellEnd"/>
      <w:r w:rsidRPr="003A7F65">
        <w:t xml:space="preserve"> </w:t>
      </w:r>
      <w:proofErr w:type="spellStart"/>
      <w:r w:rsidRPr="003A7F65">
        <w:t>Service</w:t>
      </w:r>
      <w:proofErr w:type="spellEnd"/>
      <w:r w:rsidRPr="003A7F65">
        <w:t xml:space="preserve"> </w:t>
      </w:r>
      <w:proofErr w:type="spellStart"/>
      <w:r w:rsidRPr="003A7F65">
        <w:t>Learning</w:t>
      </w:r>
      <w:proofErr w:type="spellEnd"/>
      <w:r w:rsidRPr="003A7F65">
        <w:t xml:space="preserve"> in </w:t>
      </w:r>
      <w:proofErr w:type="spellStart"/>
      <w:r w:rsidRPr="003A7F65">
        <w:t>Costa</w:t>
      </w:r>
      <w:proofErr w:type="spellEnd"/>
      <w:r w:rsidRPr="003A7F65">
        <w:t xml:space="preserve"> </w:t>
      </w:r>
      <w:proofErr w:type="spellStart"/>
      <w:r w:rsidRPr="003A7F65">
        <w:t>Rica</w:t>
      </w:r>
      <w:proofErr w:type="spellEnd"/>
      <w:r w:rsidRPr="003A7F65">
        <w:t xml:space="preserve">. Dr. </w:t>
      </w:r>
      <w:proofErr w:type="spellStart"/>
      <w:r w:rsidRPr="003A7F65">
        <w:t>Abery</w:t>
      </w:r>
      <w:proofErr w:type="spellEnd"/>
      <w:r w:rsidRPr="003A7F65">
        <w:t xml:space="preserve"> </w:t>
      </w:r>
      <w:proofErr w:type="spellStart"/>
      <w:r w:rsidRPr="003A7F65">
        <w:t>holds</w:t>
      </w:r>
      <w:proofErr w:type="spellEnd"/>
      <w:r w:rsidRPr="003A7F65">
        <w:t xml:space="preserve"> a </w:t>
      </w:r>
      <w:proofErr w:type="spellStart"/>
      <w:r w:rsidRPr="003A7F65">
        <w:t>Doctor</w:t>
      </w:r>
      <w:proofErr w:type="spellEnd"/>
      <w:r w:rsidRPr="003A7F65">
        <w:t xml:space="preserve"> </w:t>
      </w:r>
      <w:proofErr w:type="spellStart"/>
      <w:r w:rsidRPr="003A7F65">
        <w:t>of</w:t>
      </w:r>
      <w:proofErr w:type="spellEnd"/>
      <w:r w:rsidRPr="003A7F65">
        <w:t xml:space="preserve"> </w:t>
      </w:r>
      <w:proofErr w:type="spellStart"/>
      <w:r w:rsidRPr="003A7F65">
        <w:t>Philosophy</w:t>
      </w:r>
      <w:proofErr w:type="spellEnd"/>
      <w:r w:rsidRPr="003A7F65">
        <w:t xml:space="preserve"> in </w:t>
      </w:r>
      <w:proofErr w:type="spellStart"/>
      <w:r w:rsidRPr="003A7F65">
        <w:t>Educational</w:t>
      </w:r>
      <w:proofErr w:type="spellEnd"/>
      <w:r w:rsidRPr="003A7F65">
        <w:t xml:space="preserve"> Psychology and has </w:t>
      </w:r>
      <w:proofErr w:type="spellStart"/>
      <w:r w:rsidRPr="003A7F65">
        <w:t>an</w:t>
      </w:r>
      <w:proofErr w:type="spellEnd"/>
      <w:r w:rsidRPr="003A7F65">
        <w:t xml:space="preserve"> </w:t>
      </w:r>
      <w:proofErr w:type="spellStart"/>
      <w:r w:rsidRPr="003A7F65">
        <w:t>extensive</w:t>
      </w:r>
      <w:proofErr w:type="spellEnd"/>
      <w:r w:rsidRPr="003A7F65">
        <w:t xml:space="preserve"> background in </w:t>
      </w:r>
      <w:proofErr w:type="spellStart"/>
      <w:r w:rsidRPr="003A7F65">
        <w:t>research</w:t>
      </w:r>
      <w:proofErr w:type="spellEnd"/>
      <w:r w:rsidRPr="003A7F65">
        <w:t xml:space="preserve">, </w:t>
      </w:r>
      <w:proofErr w:type="spellStart"/>
      <w:r w:rsidRPr="003A7F65">
        <w:t>assessment</w:t>
      </w:r>
      <w:proofErr w:type="spellEnd"/>
      <w:r w:rsidRPr="003A7F65">
        <w:t xml:space="preserve">, program </w:t>
      </w:r>
      <w:proofErr w:type="spellStart"/>
      <w:r w:rsidRPr="003A7F65">
        <w:t>development</w:t>
      </w:r>
      <w:proofErr w:type="spellEnd"/>
      <w:r w:rsidRPr="003A7F65">
        <w:t xml:space="preserve">, and </w:t>
      </w:r>
      <w:proofErr w:type="spellStart"/>
      <w:r w:rsidRPr="003A7F65">
        <w:t>evaluation</w:t>
      </w:r>
      <w:proofErr w:type="spellEnd"/>
      <w:r w:rsidRPr="003A7F65">
        <w:t xml:space="preserve"> </w:t>
      </w:r>
      <w:proofErr w:type="spellStart"/>
      <w:r w:rsidRPr="003A7F65">
        <w:t>related</w:t>
      </w:r>
      <w:proofErr w:type="spellEnd"/>
      <w:r w:rsidRPr="003A7F65">
        <w:t xml:space="preserve"> to </w:t>
      </w:r>
      <w:proofErr w:type="spellStart"/>
      <w:r w:rsidRPr="003A7F65">
        <w:t>children</w:t>
      </w:r>
      <w:proofErr w:type="spellEnd"/>
      <w:r w:rsidRPr="003A7F65">
        <w:t xml:space="preserve">, </w:t>
      </w:r>
      <w:proofErr w:type="spellStart"/>
      <w:r w:rsidRPr="003A7F65">
        <w:t>youth</w:t>
      </w:r>
      <w:proofErr w:type="spellEnd"/>
      <w:r w:rsidRPr="003A7F65">
        <w:t xml:space="preserve">, and </w:t>
      </w:r>
      <w:proofErr w:type="spellStart"/>
      <w:r w:rsidRPr="003A7F65">
        <w:t>adults</w:t>
      </w:r>
      <w:proofErr w:type="spellEnd"/>
      <w:r w:rsidRPr="003A7F65">
        <w:t xml:space="preserve"> </w:t>
      </w:r>
      <w:proofErr w:type="spellStart"/>
      <w:r w:rsidRPr="003A7F65">
        <w:t>with</w:t>
      </w:r>
      <w:proofErr w:type="spellEnd"/>
      <w:r w:rsidRPr="003A7F65">
        <w:t xml:space="preserve"> </w:t>
      </w:r>
      <w:proofErr w:type="spellStart"/>
      <w:r w:rsidRPr="003A7F65">
        <w:t>disabilities</w:t>
      </w:r>
      <w:proofErr w:type="spellEnd"/>
      <w:r w:rsidRPr="003A7F65">
        <w:t>.</w:t>
      </w:r>
    </w:p>
    <w:p w:rsidR="003A7F65" w:rsidRPr="003A7F65" w:rsidRDefault="003A7F65" w:rsidP="003A7F65"/>
    <w:p w:rsidR="003A7F65" w:rsidRPr="003A7F65" w:rsidRDefault="003A7F65" w:rsidP="003A7F65">
      <w:pPr>
        <w:rPr>
          <w:b/>
          <w:bCs/>
        </w:rPr>
      </w:pPr>
    </w:p>
    <w:p w:rsidR="003A7F65" w:rsidRPr="003A7F65" w:rsidRDefault="003A7F65" w:rsidP="003A7F65">
      <w:pPr>
        <w:rPr>
          <w:b/>
          <w:bCs/>
        </w:rPr>
      </w:pPr>
      <w:r w:rsidRPr="003A7F65">
        <w:rPr>
          <w:b/>
          <w:bCs/>
        </w:rPr>
        <w:t>Renata Ticha</w:t>
      </w:r>
    </w:p>
    <w:p w:rsidR="003A7F65" w:rsidRPr="003A7F65" w:rsidRDefault="003A7F65" w:rsidP="003A7F65">
      <w:proofErr w:type="spellStart"/>
      <w:r w:rsidRPr="003A7F65">
        <w:t>Research</w:t>
      </w:r>
      <w:proofErr w:type="spellEnd"/>
      <w:r w:rsidRPr="003A7F65">
        <w:t xml:space="preserve"> </w:t>
      </w:r>
      <w:proofErr w:type="spellStart"/>
      <w:r w:rsidRPr="003A7F65">
        <w:t>Associate</w:t>
      </w:r>
      <w:proofErr w:type="spellEnd"/>
    </w:p>
    <w:p w:rsidR="003A7F65" w:rsidRPr="003A7F65" w:rsidRDefault="003A7F65" w:rsidP="003A7F65">
      <w:proofErr w:type="spellStart"/>
      <w:r w:rsidRPr="003A7F65">
        <w:t>Director</w:t>
      </w:r>
      <w:proofErr w:type="spellEnd"/>
      <w:r w:rsidRPr="003A7F65">
        <w:t xml:space="preserve"> </w:t>
      </w:r>
      <w:proofErr w:type="spellStart"/>
      <w:r w:rsidRPr="003A7F65">
        <w:t>of</w:t>
      </w:r>
      <w:proofErr w:type="spellEnd"/>
      <w:r w:rsidRPr="003A7F65">
        <w:t xml:space="preserve"> </w:t>
      </w:r>
      <w:proofErr w:type="spellStart"/>
      <w:r w:rsidRPr="003A7F65">
        <w:t>Global</w:t>
      </w:r>
      <w:proofErr w:type="spellEnd"/>
      <w:r w:rsidRPr="003A7F65">
        <w:t xml:space="preserve"> </w:t>
      </w:r>
      <w:proofErr w:type="spellStart"/>
      <w:r w:rsidRPr="003A7F65">
        <w:t>Resource</w:t>
      </w:r>
      <w:proofErr w:type="spellEnd"/>
      <w:r w:rsidRPr="003A7F65">
        <w:t xml:space="preserve"> Center </w:t>
      </w:r>
      <w:proofErr w:type="spellStart"/>
      <w:r w:rsidRPr="003A7F65">
        <w:t>for</w:t>
      </w:r>
      <w:proofErr w:type="spellEnd"/>
      <w:r w:rsidRPr="003A7F65">
        <w:t xml:space="preserve"> </w:t>
      </w:r>
      <w:proofErr w:type="spellStart"/>
      <w:r w:rsidRPr="003A7F65">
        <w:t>Inclusive</w:t>
      </w:r>
      <w:proofErr w:type="spellEnd"/>
      <w:r w:rsidRPr="003A7F65">
        <w:t xml:space="preserve"> </w:t>
      </w:r>
      <w:proofErr w:type="spellStart"/>
      <w:r w:rsidRPr="003A7F65">
        <w:t>Education</w:t>
      </w:r>
      <w:proofErr w:type="spellEnd"/>
    </w:p>
    <w:p w:rsidR="003A7F65" w:rsidRPr="003A7F65" w:rsidRDefault="003A7F65" w:rsidP="003A7F65">
      <w:pPr>
        <w:numPr>
          <w:ilvl w:val="0"/>
          <w:numId w:val="17"/>
        </w:numPr>
      </w:pPr>
      <w:proofErr w:type="gramStart"/>
      <w:r w:rsidRPr="003A7F65">
        <w:t>Email ::</w:t>
      </w:r>
      <w:hyperlink r:id="rId13" w:tgtFrame="_blank" w:history="1">
        <w:r w:rsidRPr="003A7F65">
          <w:rPr>
            <w:rStyle w:val="Hypertextovodkaz"/>
          </w:rPr>
          <w:t>tich0018@umn</w:t>
        </w:r>
        <w:proofErr w:type="gramEnd"/>
        <w:r w:rsidRPr="003A7F65">
          <w:rPr>
            <w:rStyle w:val="Hypertextovodkaz"/>
          </w:rPr>
          <w:t>.edu</w:t>
        </w:r>
      </w:hyperlink>
    </w:p>
    <w:p w:rsidR="003A7F65" w:rsidRPr="003A7F65" w:rsidRDefault="003A7F65" w:rsidP="003A7F65">
      <w:pPr>
        <w:numPr>
          <w:ilvl w:val="0"/>
          <w:numId w:val="17"/>
        </w:numPr>
      </w:pPr>
      <w:proofErr w:type="spellStart"/>
      <w:r w:rsidRPr="003A7F65">
        <w:t>Phone</w:t>
      </w:r>
      <w:proofErr w:type="spellEnd"/>
      <w:r w:rsidRPr="003A7F65">
        <w:t xml:space="preserve"> :: </w:t>
      </w:r>
      <w:hyperlink r:id="rId14" w:tgtFrame="_blank" w:history="1">
        <w:r w:rsidRPr="003A7F65">
          <w:rPr>
            <w:rStyle w:val="Hypertextovodkaz"/>
          </w:rPr>
          <w:t>+1 612-624-5776</w:t>
        </w:r>
      </w:hyperlink>
    </w:p>
    <w:p w:rsidR="003A7F65" w:rsidRPr="003A7F65" w:rsidRDefault="003A7F65" w:rsidP="003A7F65">
      <w:pPr>
        <w:numPr>
          <w:ilvl w:val="0"/>
          <w:numId w:val="17"/>
        </w:numPr>
      </w:pPr>
      <w:proofErr w:type="spellStart"/>
      <w:r w:rsidRPr="003A7F65">
        <w:t>Address</w:t>
      </w:r>
      <w:proofErr w:type="spellEnd"/>
      <w:r w:rsidRPr="003A7F65">
        <w:t xml:space="preserve"> ::</w:t>
      </w:r>
    </w:p>
    <w:p w:rsidR="003A7F65" w:rsidRPr="003A7F65" w:rsidRDefault="003A7F65" w:rsidP="003A7F65">
      <w:pPr>
        <w:numPr>
          <w:ilvl w:val="1"/>
          <w:numId w:val="17"/>
        </w:numPr>
      </w:pPr>
      <w:r w:rsidRPr="003A7F65">
        <w:t xml:space="preserve">Institute on </w:t>
      </w:r>
      <w:proofErr w:type="spellStart"/>
      <w:r w:rsidRPr="003A7F65">
        <w:t>Community</w:t>
      </w:r>
      <w:proofErr w:type="spellEnd"/>
      <w:r w:rsidRPr="003A7F65">
        <w:t xml:space="preserve"> </w:t>
      </w:r>
      <w:proofErr w:type="spellStart"/>
      <w:r w:rsidRPr="003A7F65">
        <w:t>Integration</w:t>
      </w:r>
      <w:proofErr w:type="spellEnd"/>
    </w:p>
    <w:p w:rsidR="003A7F65" w:rsidRPr="003A7F65" w:rsidRDefault="003A7F65" w:rsidP="003A7F65">
      <w:pPr>
        <w:numPr>
          <w:ilvl w:val="1"/>
          <w:numId w:val="17"/>
        </w:numPr>
      </w:pPr>
      <w:r w:rsidRPr="003A7F65">
        <w:t xml:space="preserve">104 </w:t>
      </w:r>
      <w:proofErr w:type="spellStart"/>
      <w:r w:rsidRPr="003A7F65">
        <w:t>PtH</w:t>
      </w:r>
      <w:proofErr w:type="spellEnd"/>
      <w:r w:rsidRPr="003A7F65">
        <w:t xml:space="preserve"> [</w:t>
      </w:r>
      <w:hyperlink r:id="rId15" w:tgtFrame="_blank" w:history="1">
        <w:r w:rsidRPr="003A7F65">
          <w:rPr>
            <w:rStyle w:val="Hypertextovodkaz"/>
          </w:rPr>
          <w:t>map</w:t>
        </w:r>
      </w:hyperlink>
      <w:r w:rsidRPr="003A7F65">
        <w:t>]</w:t>
      </w:r>
    </w:p>
    <w:p w:rsidR="003A7F65" w:rsidRPr="003A7F65" w:rsidRDefault="003A7F65" w:rsidP="003A7F65">
      <w:pPr>
        <w:numPr>
          <w:ilvl w:val="1"/>
          <w:numId w:val="17"/>
        </w:numPr>
      </w:pPr>
      <w:r w:rsidRPr="003A7F65">
        <w:t xml:space="preserve">150 </w:t>
      </w:r>
      <w:proofErr w:type="spellStart"/>
      <w:r w:rsidRPr="003A7F65">
        <w:t>Pillsbury</w:t>
      </w:r>
      <w:proofErr w:type="spellEnd"/>
      <w:r w:rsidRPr="003A7F65">
        <w:t xml:space="preserve"> </w:t>
      </w:r>
      <w:proofErr w:type="spellStart"/>
      <w:r w:rsidRPr="003A7F65">
        <w:t>Dr</w:t>
      </w:r>
      <w:proofErr w:type="spellEnd"/>
      <w:r w:rsidRPr="003A7F65">
        <w:t xml:space="preserve"> SE</w:t>
      </w:r>
    </w:p>
    <w:p w:rsidR="003A7F65" w:rsidRPr="003A7F65" w:rsidRDefault="003A7F65" w:rsidP="003A7F65">
      <w:pPr>
        <w:numPr>
          <w:ilvl w:val="1"/>
          <w:numId w:val="17"/>
        </w:numPr>
      </w:pPr>
      <w:r w:rsidRPr="003A7F65">
        <w:t>Minneapolis, MN 55455</w:t>
      </w:r>
    </w:p>
    <w:p w:rsidR="003A7F65" w:rsidRPr="003A7F65" w:rsidRDefault="003A7F65" w:rsidP="003A7F65">
      <w:r w:rsidRPr="003A7F65">
        <w:t xml:space="preserve">Renáta Tichá, </w:t>
      </w:r>
      <w:proofErr w:type="spellStart"/>
      <w:r w:rsidRPr="003A7F65">
        <w:t>Ph.D</w:t>
      </w:r>
      <w:proofErr w:type="spellEnd"/>
      <w:r w:rsidRPr="003A7F65">
        <w:t xml:space="preserve">, has </w:t>
      </w:r>
      <w:proofErr w:type="spellStart"/>
      <w:r w:rsidRPr="003A7F65">
        <w:t>received</w:t>
      </w:r>
      <w:proofErr w:type="spellEnd"/>
      <w:r w:rsidRPr="003A7F65">
        <w:t xml:space="preserve"> a </w:t>
      </w:r>
      <w:proofErr w:type="spellStart"/>
      <w:r w:rsidRPr="003A7F65">
        <w:t>Doctor</w:t>
      </w:r>
      <w:proofErr w:type="spellEnd"/>
      <w:r w:rsidRPr="003A7F65">
        <w:t xml:space="preserve"> </w:t>
      </w:r>
      <w:proofErr w:type="spellStart"/>
      <w:r w:rsidRPr="003A7F65">
        <w:t>of</w:t>
      </w:r>
      <w:proofErr w:type="spellEnd"/>
      <w:r w:rsidRPr="003A7F65">
        <w:t xml:space="preserve"> </w:t>
      </w:r>
      <w:proofErr w:type="spellStart"/>
      <w:r w:rsidRPr="003A7F65">
        <w:t>Philosophy</w:t>
      </w:r>
      <w:proofErr w:type="spellEnd"/>
      <w:r w:rsidRPr="003A7F65">
        <w:t xml:space="preserve"> </w:t>
      </w:r>
      <w:proofErr w:type="spellStart"/>
      <w:r w:rsidRPr="003A7F65">
        <w:t>from</w:t>
      </w:r>
      <w:proofErr w:type="spellEnd"/>
      <w:r w:rsidRPr="003A7F65">
        <w:t xml:space="preserve"> </w:t>
      </w:r>
      <w:proofErr w:type="spellStart"/>
      <w:r w:rsidRPr="003A7F65">
        <w:t>the</w:t>
      </w:r>
      <w:proofErr w:type="spellEnd"/>
      <w:r w:rsidRPr="003A7F65">
        <w:t xml:space="preserve"> University </w:t>
      </w:r>
      <w:proofErr w:type="spellStart"/>
      <w:r w:rsidRPr="003A7F65">
        <w:t>of</w:t>
      </w:r>
      <w:proofErr w:type="spellEnd"/>
      <w:r w:rsidRPr="003A7F65">
        <w:t xml:space="preserve"> Minnesota in </w:t>
      </w:r>
      <w:proofErr w:type="spellStart"/>
      <w:r w:rsidRPr="003A7F65">
        <w:t>Educational</w:t>
      </w:r>
      <w:proofErr w:type="spellEnd"/>
      <w:r w:rsidRPr="003A7F65">
        <w:t xml:space="preserve"> Psychology, </w:t>
      </w:r>
      <w:proofErr w:type="spellStart"/>
      <w:r w:rsidRPr="003A7F65">
        <w:t>with</w:t>
      </w:r>
      <w:proofErr w:type="spellEnd"/>
      <w:r w:rsidRPr="003A7F65">
        <w:t xml:space="preserve"> </w:t>
      </w:r>
      <w:proofErr w:type="spellStart"/>
      <w:r w:rsidRPr="003A7F65">
        <w:t>an</w:t>
      </w:r>
      <w:proofErr w:type="spellEnd"/>
      <w:r w:rsidRPr="003A7F65">
        <w:t xml:space="preserve"> </w:t>
      </w:r>
      <w:proofErr w:type="spellStart"/>
      <w:r w:rsidRPr="003A7F65">
        <w:t>emphasis</w:t>
      </w:r>
      <w:proofErr w:type="spellEnd"/>
      <w:r w:rsidRPr="003A7F65">
        <w:t xml:space="preserve"> in </w:t>
      </w:r>
      <w:proofErr w:type="spellStart"/>
      <w:r w:rsidRPr="003A7F65">
        <w:t>special</w:t>
      </w:r>
      <w:proofErr w:type="spellEnd"/>
      <w:r w:rsidRPr="003A7F65">
        <w:t xml:space="preserve"> </w:t>
      </w:r>
      <w:proofErr w:type="spellStart"/>
      <w:r w:rsidRPr="003A7F65">
        <w:t>education</w:t>
      </w:r>
      <w:proofErr w:type="spellEnd"/>
      <w:r w:rsidRPr="003A7F65">
        <w:t xml:space="preserve"> </w:t>
      </w:r>
      <w:proofErr w:type="spellStart"/>
      <w:r w:rsidRPr="003A7F65">
        <w:t>programs</w:t>
      </w:r>
      <w:proofErr w:type="spellEnd"/>
      <w:r w:rsidRPr="003A7F65">
        <w:t xml:space="preserve">. </w:t>
      </w:r>
      <w:proofErr w:type="spellStart"/>
      <w:r w:rsidRPr="003A7F65">
        <w:t>She</w:t>
      </w:r>
      <w:proofErr w:type="spellEnd"/>
      <w:r w:rsidRPr="003A7F65">
        <w:t xml:space="preserve"> </w:t>
      </w:r>
      <w:proofErr w:type="spellStart"/>
      <w:r w:rsidRPr="003A7F65">
        <w:t>works</w:t>
      </w:r>
      <w:proofErr w:type="spellEnd"/>
      <w:r w:rsidRPr="003A7F65">
        <w:t xml:space="preserve"> as a </w:t>
      </w:r>
      <w:proofErr w:type="spellStart"/>
      <w:r w:rsidRPr="003A7F65">
        <w:t>Research</w:t>
      </w:r>
      <w:proofErr w:type="spellEnd"/>
      <w:r w:rsidRPr="003A7F65">
        <w:t xml:space="preserve"> </w:t>
      </w:r>
      <w:proofErr w:type="spellStart"/>
      <w:r w:rsidRPr="003A7F65">
        <w:t>Associate</w:t>
      </w:r>
      <w:proofErr w:type="spellEnd"/>
      <w:r w:rsidRPr="003A7F65">
        <w:t xml:space="preserve"> </w:t>
      </w:r>
      <w:proofErr w:type="spellStart"/>
      <w:r w:rsidRPr="003A7F65">
        <w:t>at</w:t>
      </w:r>
      <w:proofErr w:type="spellEnd"/>
      <w:r w:rsidRPr="003A7F65">
        <w:t xml:space="preserve"> </w:t>
      </w:r>
      <w:proofErr w:type="spellStart"/>
      <w:r w:rsidRPr="003A7F65">
        <w:t>the</w:t>
      </w:r>
      <w:proofErr w:type="spellEnd"/>
      <w:r w:rsidRPr="003A7F65">
        <w:t xml:space="preserve"> Institute on </w:t>
      </w:r>
      <w:proofErr w:type="spellStart"/>
      <w:r w:rsidRPr="003A7F65">
        <w:t>Community</w:t>
      </w:r>
      <w:proofErr w:type="spellEnd"/>
      <w:r w:rsidRPr="003A7F65">
        <w:t xml:space="preserve"> </w:t>
      </w:r>
      <w:proofErr w:type="spellStart"/>
      <w:r w:rsidRPr="003A7F65">
        <w:t>Integration</w:t>
      </w:r>
      <w:proofErr w:type="spellEnd"/>
      <w:r w:rsidRPr="003A7F65">
        <w:t xml:space="preserve"> </w:t>
      </w:r>
      <w:proofErr w:type="spellStart"/>
      <w:r w:rsidRPr="003A7F65">
        <w:t>at</w:t>
      </w:r>
      <w:proofErr w:type="spellEnd"/>
      <w:r w:rsidRPr="003A7F65">
        <w:t xml:space="preserve"> </w:t>
      </w:r>
      <w:proofErr w:type="spellStart"/>
      <w:r w:rsidRPr="003A7F65">
        <w:t>the</w:t>
      </w:r>
      <w:proofErr w:type="spellEnd"/>
      <w:r w:rsidRPr="003A7F65">
        <w:t xml:space="preserve"> University </w:t>
      </w:r>
      <w:proofErr w:type="spellStart"/>
      <w:r w:rsidRPr="003A7F65">
        <w:t>of</w:t>
      </w:r>
      <w:proofErr w:type="spellEnd"/>
      <w:r w:rsidRPr="003A7F65">
        <w:t xml:space="preserve"> Minnesota. </w:t>
      </w:r>
      <w:proofErr w:type="spellStart"/>
      <w:r w:rsidRPr="003A7F65">
        <w:t>She</w:t>
      </w:r>
      <w:proofErr w:type="spellEnd"/>
      <w:r w:rsidRPr="003A7F65">
        <w:t xml:space="preserve"> has </w:t>
      </w:r>
      <w:proofErr w:type="spellStart"/>
      <w:r w:rsidRPr="003A7F65">
        <w:t>extensive</w:t>
      </w:r>
      <w:proofErr w:type="spellEnd"/>
      <w:r w:rsidRPr="003A7F65">
        <w:t xml:space="preserve"> </w:t>
      </w:r>
      <w:proofErr w:type="spellStart"/>
      <w:r w:rsidRPr="003A7F65">
        <w:t>experience</w:t>
      </w:r>
      <w:proofErr w:type="spellEnd"/>
      <w:r w:rsidRPr="003A7F65">
        <w:t xml:space="preserve"> in </w:t>
      </w:r>
      <w:proofErr w:type="spellStart"/>
      <w:r w:rsidRPr="003A7F65">
        <w:t>the</w:t>
      </w:r>
      <w:proofErr w:type="spellEnd"/>
      <w:r w:rsidRPr="003A7F65">
        <w:t xml:space="preserve"> </w:t>
      </w:r>
      <w:proofErr w:type="spellStart"/>
      <w:r w:rsidRPr="003A7F65">
        <w:t>development</w:t>
      </w:r>
      <w:proofErr w:type="spellEnd"/>
      <w:r w:rsidRPr="003A7F65">
        <w:t xml:space="preserve"> and </w:t>
      </w:r>
      <w:proofErr w:type="spellStart"/>
      <w:r w:rsidRPr="003A7F65">
        <w:t>implementation</w:t>
      </w:r>
      <w:proofErr w:type="spellEnd"/>
      <w:r w:rsidRPr="003A7F65">
        <w:t xml:space="preserve"> </w:t>
      </w:r>
      <w:proofErr w:type="spellStart"/>
      <w:r w:rsidRPr="003A7F65">
        <w:t>of</w:t>
      </w:r>
      <w:proofErr w:type="spellEnd"/>
      <w:r w:rsidRPr="003A7F65">
        <w:t xml:space="preserve"> </w:t>
      </w:r>
      <w:proofErr w:type="spellStart"/>
      <w:r w:rsidRPr="003A7F65">
        <w:t>assessment</w:t>
      </w:r>
      <w:proofErr w:type="spellEnd"/>
      <w:r w:rsidRPr="003A7F65">
        <w:t xml:space="preserve"> and </w:t>
      </w:r>
      <w:proofErr w:type="spellStart"/>
      <w:r w:rsidRPr="003A7F65">
        <w:t>intervention</w:t>
      </w:r>
      <w:proofErr w:type="spellEnd"/>
      <w:r w:rsidRPr="003A7F65">
        <w:t xml:space="preserve"> </w:t>
      </w:r>
      <w:proofErr w:type="spellStart"/>
      <w:r w:rsidRPr="003A7F65">
        <w:t>materials</w:t>
      </w:r>
      <w:proofErr w:type="spellEnd"/>
      <w:r w:rsidRPr="003A7F65">
        <w:t xml:space="preserve"> </w:t>
      </w:r>
      <w:proofErr w:type="spellStart"/>
      <w:r w:rsidRPr="003A7F65">
        <w:t>for</w:t>
      </w:r>
      <w:proofErr w:type="spellEnd"/>
      <w:r w:rsidRPr="003A7F65">
        <w:t xml:space="preserve"> </w:t>
      </w:r>
      <w:proofErr w:type="spellStart"/>
      <w:r w:rsidRPr="003A7F65">
        <w:t>children</w:t>
      </w:r>
      <w:proofErr w:type="spellEnd"/>
      <w:r w:rsidRPr="003A7F65">
        <w:t xml:space="preserve">, </w:t>
      </w:r>
      <w:proofErr w:type="spellStart"/>
      <w:r w:rsidRPr="003A7F65">
        <w:t>youth</w:t>
      </w:r>
      <w:proofErr w:type="spellEnd"/>
      <w:r w:rsidRPr="003A7F65">
        <w:t xml:space="preserve">, and </w:t>
      </w:r>
      <w:proofErr w:type="spellStart"/>
      <w:r w:rsidRPr="003A7F65">
        <w:t>adults</w:t>
      </w:r>
      <w:proofErr w:type="spellEnd"/>
      <w:r w:rsidRPr="003A7F65">
        <w:t xml:space="preserve"> </w:t>
      </w:r>
      <w:proofErr w:type="spellStart"/>
      <w:r w:rsidRPr="003A7F65">
        <w:t>with</w:t>
      </w:r>
      <w:proofErr w:type="spellEnd"/>
      <w:r w:rsidRPr="003A7F65">
        <w:t xml:space="preserve"> </w:t>
      </w:r>
      <w:proofErr w:type="spellStart"/>
      <w:r w:rsidRPr="003A7F65">
        <w:t>different</w:t>
      </w:r>
      <w:proofErr w:type="spellEnd"/>
      <w:r w:rsidRPr="003A7F65">
        <w:t xml:space="preserve"> </w:t>
      </w:r>
      <w:proofErr w:type="spellStart"/>
      <w:r w:rsidRPr="003A7F65">
        <w:t>types</w:t>
      </w:r>
      <w:proofErr w:type="spellEnd"/>
      <w:r w:rsidRPr="003A7F65">
        <w:t xml:space="preserve"> </w:t>
      </w:r>
      <w:proofErr w:type="spellStart"/>
      <w:r w:rsidRPr="003A7F65">
        <w:t>of</w:t>
      </w:r>
      <w:proofErr w:type="spellEnd"/>
      <w:r w:rsidRPr="003A7F65">
        <w:t xml:space="preserve"> </w:t>
      </w:r>
      <w:proofErr w:type="spellStart"/>
      <w:r w:rsidRPr="003A7F65">
        <w:t>disabilities</w:t>
      </w:r>
      <w:proofErr w:type="spellEnd"/>
      <w:r w:rsidRPr="003A7F65">
        <w:t xml:space="preserve">. </w:t>
      </w:r>
      <w:proofErr w:type="spellStart"/>
      <w:r w:rsidRPr="003A7F65">
        <w:t>She</w:t>
      </w:r>
      <w:proofErr w:type="spellEnd"/>
      <w:r w:rsidRPr="003A7F65">
        <w:t xml:space="preserve"> </w:t>
      </w:r>
      <w:proofErr w:type="spellStart"/>
      <w:r w:rsidRPr="003A7F65">
        <w:t>also</w:t>
      </w:r>
      <w:proofErr w:type="spellEnd"/>
      <w:r w:rsidRPr="003A7F65">
        <w:t xml:space="preserve"> </w:t>
      </w:r>
      <w:proofErr w:type="spellStart"/>
      <w:r w:rsidRPr="003A7F65">
        <w:t>conducts</w:t>
      </w:r>
      <w:proofErr w:type="spellEnd"/>
      <w:r w:rsidRPr="003A7F65">
        <w:t xml:space="preserve"> </w:t>
      </w:r>
      <w:proofErr w:type="spellStart"/>
      <w:r w:rsidRPr="003A7F65">
        <w:t>research</w:t>
      </w:r>
      <w:proofErr w:type="spellEnd"/>
      <w:r w:rsidRPr="003A7F65">
        <w:t xml:space="preserve">, </w:t>
      </w:r>
      <w:proofErr w:type="spellStart"/>
      <w:r w:rsidRPr="003A7F65">
        <w:t>training</w:t>
      </w:r>
      <w:proofErr w:type="spellEnd"/>
      <w:r w:rsidRPr="003A7F65">
        <w:t xml:space="preserve">, and </w:t>
      </w:r>
      <w:proofErr w:type="spellStart"/>
      <w:r w:rsidRPr="003A7F65">
        <w:t>technical</w:t>
      </w:r>
      <w:proofErr w:type="spellEnd"/>
      <w:r w:rsidRPr="003A7F65">
        <w:t xml:space="preserve"> </w:t>
      </w:r>
      <w:proofErr w:type="spellStart"/>
      <w:r w:rsidRPr="003A7F65">
        <w:t>assistance</w:t>
      </w:r>
      <w:proofErr w:type="spellEnd"/>
      <w:r w:rsidRPr="003A7F65">
        <w:t xml:space="preserve"> in </w:t>
      </w:r>
      <w:proofErr w:type="spellStart"/>
      <w:r w:rsidRPr="003A7F65">
        <w:t>this</w:t>
      </w:r>
      <w:proofErr w:type="spellEnd"/>
      <w:r w:rsidRPr="003A7F65">
        <w:t xml:space="preserve"> area. Dr. Tichá </w:t>
      </w:r>
      <w:proofErr w:type="spellStart"/>
      <w:r w:rsidRPr="003A7F65">
        <w:t>is</w:t>
      </w:r>
      <w:proofErr w:type="spellEnd"/>
      <w:r w:rsidRPr="003A7F65">
        <w:t xml:space="preserve"> co-</w:t>
      </w:r>
      <w:proofErr w:type="spellStart"/>
      <w:r w:rsidRPr="003A7F65">
        <w:t>Principal</w:t>
      </w:r>
      <w:proofErr w:type="spellEnd"/>
      <w:r w:rsidRPr="003A7F65">
        <w:t xml:space="preserve"> </w:t>
      </w:r>
      <w:proofErr w:type="spellStart"/>
      <w:r w:rsidRPr="003A7F65">
        <w:t>Investigator</w:t>
      </w:r>
      <w:proofErr w:type="spellEnd"/>
      <w:r w:rsidRPr="003A7F65">
        <w:t xml:space="preserve"> on </w:t>
      </w:r>
      <w:proofErr w:type="spellStart"/>
      <w:r w:rsidRPr="003A7F65">
        <w:t>two</w:t>
      </w:r>
      <w:proofErr w:type="spellEnd"/>
      <w:r w:rsidRPr="003A7F65">
        <w:t xml:space="preserve"> </w:t>
      </w:r>
      <w:proofErr w:type="spellStart"/>
      <w:r w:rsidRPr="003A7F65">
        <w:t>international</w:t>
      </w:r>
      <w:proofErr w:type="spellEnd"/>
      <w:r w:rsidRPr="003A7F65">
        <w:t xml:space="preserve"> </w:t>
      </w:r>
      <w:proofErr w:type="spellStart"/>
      <w:r w:rsidRPr="003A7F65">
        <w:t>projects</w:t>
      </w:r>
      <w:proofErr w:type="spellEnd"/>
      <w:r w:rsidRPr="003A7F65">
        <w:t xml:space="preserve"> </w:t>
      </w:r>
      <w:proofErr w:type="spellStart"/>
      <w:r w:rsidRPr="003A7F65">
        <w:t>involving</w:t>
      </w:r>
      <w:proofErr w:type="spellEnd"/>
      <w:r w:rsidRPr="003A7F65">
        <w:t xml:space="preserve"> </w:t>
      </w:r>
      <w:proofErr w:type="spellStart"/>
      <w:r w:rsidRPr="003A7F65">
        <w:t>children</w:t>
      </w:r>
      <w:proofErr w:type="spellEnd"/>
      <w:r w:rsidRPr="003A7F65">
        <w:t xml:space="preserve"> and </w:t>
      </w:r>
      <w:proofErr w:type="spellStart"/>
      <w:r w:rsidRPr="003A7F65">
        <w:t>youth</w:t>
      </w:r>
      <w:proofErr w:type="spellEnd"/>
      <w:r w:rsidRPr="003A7F65">
        <w:t xml:space="preserve"> </w:t>
      </w:r>
      <w:proofErr w:type="spellStart"/>
      <w:r w:rsidRPr="003A7F65">
        <w:t>with</w:t>
      </w:r>
      <w:proofErr w:type="spellEnd"/>
      <w:r w:rsidRPr="003A7F65">
        <w:t xml:space="preserve"> and </w:t>
      </w:r>
      <w:proofErr w:type="spellStart"/>
      <w:r w:rsidRPr="003A7F65">
        <w:t>without</w:t>
      </w:r>
      <w:proofErr w:type="spellEnd"/>
      <w:r w:rsidRPr="003A7F65">
        <w:t xml:space="preserve"> </w:t>
      </w:r>
      <w:proofErr w:type="spellStart"/>
      <w:r w:rsidRPr="003A7F65">
        <w:t>disabilities</w:t>
      </w:r>
      <w:proofErr w:type="spellEnd"/>
      <w:r w:rsidRPr="003A7F65">
        <w:t xml:space="preserve">: </w:t>
      </w:r>
      <w:proofErr w:type="spellStart"/>
      <w:r w:rsidRPr="003A7F65">
        <w:t>the</w:t>
      </w:r>
      <w:proofErr w:type="spellEnd"/>
      <w:r w:rsidRPr="003A7F65">
        <w:t xml:space="preserve"> Obama-</w:t>
      </w:r>
      <w:proofErr w:type="spellStart"/>
      <w:r w:rsidRPr="003A7F65">
        <w:t>Singh</w:t>
      </w:r>
      <w:proofErr w:type="spellEnd"/>
      <w:r w:rsidRPr="003A7F65">
        <w:t xml:space="preserve"> 21st </w:t>
      </w:r>
      <w:proofErr w:type="spellStart"/>
      <w:r w:rsidRPr="003A7F65">
        <w:t>Century</w:t>
      </w:r>
      <w:proofErr w:type="spellEnd"/>
      <w:r w:rsidRPr="003A7F65">
        <w:t xml:space="preserve"> </w:t>
      </w:r>
      <w:proofErr w:type="spellStart"/>
      <w:r w:rsidRPr="003A7F65">
        <w:t>Knowledge</w:t>
      </w:r>
      <w:proofErr w:type="spellEnd"/>
      <w:r w:rsidRPr="003A7F65">
        <w:t xml:space="preserve"> </w:t>
      </w:r>
      <w:proofErr w:type="spellStart"/>
      <w:r w:rsidRPr="003A7F65">
        <w:t>Initiative</w:t>
      </w:r>
      <w:proofErr w:type="spellEnd"/>
      <w:r w:rsidRPr="003A7F65">
        <w:t xml:space="preserve">, </w:t>
      </w:r>
      <w:proofErr w:type="spellStart"/>
      <w:r w:rsidRPr="003A7F65">
        <w:t>funded</w:t>
      </w:r>
      <w:proofErr w:type="spellEnd"/>
      <w:r w:rsidRPr="003A7F65">
        <w:t xml:space="preserve"> by </w:t>
      </w:r>
      <w:proofErr w:type="spellStart"/>
      <w:r w:rsidRPr="003A7F65">
        <w:t>the</w:t>
      </w:r>
      <w:proofErr w:type="spellEnd"/>
      <w:r w:rsidRPr="003A7F65">
        <w:t xml:space="preserve"> United </w:t>
      </w:r>
      <w:proofErr w:type="spellStart"/>
      <w:r w:rsidRPr="003A7F65">
        <w:t>States</w:t>
      </w:r>
      <w:proofErr w:type="spellEnd"/>
      <w:r w:rsidRPr="003A7F65">
        <w:t xml:space="preserve">-India </w:t>
      </w:r>
      <w:proofErr w:type="spellStart"/>
      <w:r w:rsidRPr="003A7F65">
        <w:t>Educational</w:t>
      </w:r>
      <w:proofErr w:type="spellEnd"/>
      <w:r w:rsidRPr="003A7F65">
        <w:t xml:space="preserve"> </w:t>
      </w:r>
      <w:proofErr w:type="spellStart"/>
      <w:r w:rsidRPr="003A7F65">
        <w:t>Foundation</w:t>
      </w:r>
      <w:proofErr w:type="spellEnd"/>
      <w:r w:rsidRPr="003A7F65">
        <w:t xml:space="preserve">; and </w:t>
      </w:r>
      <w:proofErr w:type="spellStart"/>
      <w:r w:rsidRPr="003A7F65">
        <w:t>Assessments</w:t>
      </w:r>
      <w:proofErr w:type="spellEnd"/>
      <w:r w:rsidRPr="003A7F65">
        <w:t xml:space="preserve"> </w:t>
      </w:r>
      <w:proofErr w:type="spellStart"/>
      <w:r w:rsidRPr="003A7F65">
        <w:t>of</w:t>
      </w:r>
      <w:proofErr w:type="spellEnd"/>
      <w:r w:rsidRPr="003A7F65">
        <w:t xml:space="preserve"> </w:t>
      </w:r>
      <w:proofErr w:type="spellStart"/>
      <w:r w:rsidRPr="003A7F65">
        <w:t>Students</w:t>
      </w:r>
      <w:proofErr w:type="spellEnd"/>
      <w:r w:rsidRPr="003A7F65">
        <w:t xml:space="preserve"> </w:t>
      </w:r>
      <w:proofErr w:type="spellStart"/>
      <w:r w:rsidRPr="003A7F65">
        <w:t>with</w:t>
      </w:r>
      <w:proofErr w:type="spellEnd"/>
      <w:r w:rsidRPr="003A7F65">
        <w:t xml:space="preserve"> </w:t>
      </w:r>
      <w:proofErr w:type="spellStart"/>
      <w:r w:rsidRPr="003A7F65">
        <w:t>Significant</w:t>
      </w:r>
      <w:proofErr w:type="spellEnd"/>
      <w:r w:rsidRPr="003A7F65">
        <w:t xml:space="preserve"> </w:t>
      </w:r>
      <w:proofErr w:type="spellStart"/>
      <w:r w:rsidRPr="003A7F65">
        <w:t>Disabilities</w:t>
      </w:r>
      <w:proofErr w:type="spellEnd"/>
      <w:r w:rsidRPr="003A7F65">
        <w:t xml:space="preserve">: A </w:t>
      </w:r>
      <w:proofErr w:type="spellStart"/>
      <w:r w:rsidRPr="003A7F65">
        <w:t>Russia</w:t>
      </w:r>
      <w:proofErr w:type="spellEnd"/>
      <w:r w:rsidRPr="003A7F65">
        <w:t xml:space="preserve">-U.S. </w:t>
      </w:r>
      <w:proofErr w:type="spellStart"/>
      <w:r w:rsidRPr="003A7F65">
        <w:t>Partnership</w:t>
      </w:r>
      <w:proofErr w:type="spellEnd"/>
      <w:r w:rsidRPr="003A7F65">
        <w:t xml:space="preserve"> (UPP), </w:t>
      </w:r>
      <w:proofErr w:type="spellStart"/>
      <w:r w:rsidRPr="003A7F65">
        <w:t>funded</w:t>
      </w:r>
      <w:proofErr w:type="spellEnd"/>
      <w:r w:rsidRPr="003A7F65">
        <w:t xml:space="preserve"> by </w:t>
      </w:r>
      <w:proofErr w:type="spellStart"/>
      <w:r w:rsidRPr="003A7F65">
        <w:t>the</w:t>
      </w:r>
      <w:proofErr w:type="spellEnd"/>
      <w:r w:rsidRPr="003A7F65">
        <w:t xml:space="preserve"> </w:t>
      </w:r>
      <w:proofErr w:type="spellStart"/>
      <w:r w:rsidRPr="003A7F65">
        <w:t>Eurasia</w:t>
      </w:r>
      <w:proofErr w:type="spellEnd"/>
      <w:r w:rsidRPr="003A7F65">
        <w:t xml:space="preserve"> </w:t>
      </w:r>
      <w:proofErr w:type="spellStart"/>
      <w:r w:rsidRPr="003A7F65">
        <w:t>Foundation</w:t>
      </w:r>
      <w:proofErr w:type="spellEnd"/>
      <w:r w:rsidRPr="003A7F65">
        <w:t xml:space="preserve">. Dr. Tichá </w:t>
      </w:r>
      <w:proofErr w:type="spellStart"/>
      <w:r w:rsidRPr="003A7F65">
        <w:t>is</w:t>
      </w:r>
      <w:proofErr w:type="spellEnd"/>
      <w:r w:rsidRPr="003A7F65">
        <w:t xml:space="preserve"> </w:t>
      </w:r>
      <w:proofErr w:type="spellStart"/>
      <w:r w:rsidRPr="003A7F65">
        <w:t>also</w:t>
      </w:r>
      <w:proofErr w:type="spellEnd"/>
      <w:r w:rsidRPr="003A7F65">
        <w:t xml:space="preserve"> co-editor </w:t>
      </w:r>
      <w:proofErr w:type="spellStart"/>
      <w:r w:rsidRPr="003A7F65">
        <w:t>of</w:t>
      </w:r>
      <w:proofErr w:type="spellEnd"/>
      <w:r w:rsidRPr="003A7F65">
        <w:t xml:space="preserve"> </w:t>
      </w:r>
      <w:proofErr w:type="spellStart"/>
      <w:r w:rsidRPr="003A7F65">
        <w:t>The</w:t>
      </w:r>
      <w:proofErr w:type="spellEnd"/>
      <w:r w:rsidRPr="003A7F65">
        <w:t xml:space="preserve"> </w:t>
      </w:r>
      <w:proofErr w:type="spellStart"/>
      <w:r w:rsidRPr="003A7F65">
        <w:t>Journal</w:t>
      </w:r>
      <w:proofErr w:type="spellEnd"/>
      <w:r w:rsidRPr="003A7F65">
        <w:t xml:space="preserve"> </w:t>
      </w:r>
      <w:proofErr w:type="spellStart"/>
      <w:r w:rsidRPr="003A7F65">
        <w:t>of</w:t>
      </w:r>
      <w:proofErr w:type="spellEnd"/>
      <w:r w:rsidRPr="003A7F65">
        <w:t xml:space="preserve"> </w:t>
      </w:r>
      <w:proofErr w:type="spellStart"/>
      <w:r w:rsidRPr="003A7F65">
        <w:t>the</w:t>
      </w:r>
      <w:proofErr w:type="spellEnd"/>
      <w:r w:rsidRPr="003A7F65">
        <w:t xml:space="preserve"> International </w:t>
      </w:r>
      <w:proofErr w:type="spellStart"/>
      <w:r w:rsidRPr="003A7F65">
        <w:t>Association</w:t>
      </w:r>
      <w:proofErr w:type="spellEnd"/>
      <w:r w:rsidRPr="003A7F65">
        <w:t xml:space="preserve"> </w:t>
      </w:r>
      <w:proofErr w:type="spellStart"/>
      <w:r w:rsidRPr="003A7F65">
        <w:t>of</w:t>
      </w:r>
      <w:proofErr w:type="spellEnd"/>
      <w:r w:rsidRPr="003A7F65">
        <w:t xml:space="preserve"> </w:t>
      </w:r>
      <w:proofErr w:type="spellStart"/>
      <w:r w:rsidRPr="003A7F65">
        <w:t>Special</w:t>
      </w:r>
      <w:proofErr w:type="spellEnd"/>
      <w:r w:rsidRPr="003A7F65">
        <w:t xml:space="preserve"> </w:t>
      </w:r>
      <w:proofErr w:type="spellStart"/>
      <w:r w:rsidRPr="003A7F65">
        <w:t>Education</w:t>
      </w:r>
      <w:proofErr w:type="spellEnd"/>
      <w:r w:rsidRPr="003A7F65">
        <w:t>.</w:t>
      </w:r>
    </w:p>
    <w:p w:rsidR="003A7F65" w:rsidRDefault="003A7F65" w:rsidP="002C38EF"/>
    <w:p w:rsidR="00E94D23" w:rsidRDefault="00E94D23" w:rsidP="002C38EF"/>
    <w:p w:rsidR="00E94D23" w:rsidRDefault="00E94D23" w:rsidP="002C38EF"/>
    <w:p w:rsidR="00E94D23" w:rsidRDefault="00E94D23" w:rsidP="002C38EF"/>
    <w:p w:rsidR="00E94D23" w:rsidRDefault="00E94D23" w:rsidP="002C38EF"/>
    <w:p w:rsidR="00E94D23" w:rsidRDefault="00E94D23" w:rsidP="002C38EF"/>
    <w:p w:rsidR="00E94D23" w:rsidRDefault="00E94D23" w:rsidP="002C38EF"/>
    <w:p w:rsidR="00E94D23" w:rsidRDefault="00E94D23" w:rsidP="002C38EF"/>
    <w:p w:rsidR="00E94D23" w:rsidRPr="00E94D23" w:rsidRDefault="00E94D23" w:rsidP="002C38EF">
      <w:pPr>
        <w:rPr>
          <w:i/>
        </w:rPr>
      </w:pPr>
      <w:r w:rsidRPr="00E94D23">
        <w:rPr>
          <w:i/>
        </w:rPr>
        <w:t>Příloha 2</w:t>
      </w:r>
    </w:p>
    <w:p w:rsidR="00E94D23" w:rsidRDefault="00E94D23" w:rsidP="002C38EF"/>
    <w:p w:rsidR="00E94D23" w:rsidRDefault="00E94D23" w:rsidP="002C38EF">
      <w:r>
        <w:rPr>
          <w:noProof/>
          <w:lang w:eastAsia="cs-CZ"/>
        </w:rPr>
        <w:drawing>
          <wp:inline distT="0" distB="0" distL="0" distR="0" wp14:anchorId="341B9E9D" wp14:editId="42F06C5B">
            <wp:extent cx="4494363" cy="541953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05518" cy="5432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4D23" w:rsidSect="008E1FC5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304" w:right="1134" w:bottom="1304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43B" w:rsidRDefault="004F043B">
      <w:r>
        <w:separator/>
      </w:r>
    </w:p>
  </w:endnote>
  <w:endnote w:type="continuationSeparator" w:id="0">
    <w:p w:rsidR="004F043B" w:rsidRDefault="004F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BA" w:rsidRDefault="002E522D">
    <w:pPr>
      <w:pStyle w:val="Zpat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62850" cy="819150"/>
          <wp:effectExtent l="0" t="0" r="0" b="5715"/>
          <wp:wrapNone/>
          <wp:docPr id="55" name="obrázek 55" descr="PdF_hlapa_DOT_2str_F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PdF_hlapa_DOT_2str_F_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739BA">
      <w:tab/>
      <w:t xml:space="preserve">str. </w:t>
    </w:r>
    <w:r w:rsidR="00EE0C3C">
      <w:rPr>
        <w:rStyle w:val="slostrnky"/>
      </w:rPr>
      <w:fldChar w:fldCharType="begin"/>
    </w:r>
    <w:r w:rsidR="00D739BA">
      <w:rPr>
        <w:rStyle w:val="slostrnky"/>
      </w:rPr>
      <w:instrText xml:space="preserve"> PAGE </w:instrText>
    </w:r>
    <w:r w:rsidR="00EE0C3C">
      <w:rPr>
        <w:rStyle w:val="slostrnky"/>
      </w:rPr>
      <w:fldChar w:fldCharType="separate"/>
    </w:r>
    <w:r w:rsidR="008C7A92">
      <w:rPr>
        <w:rStyle w:val="slostrnky"/>
        <w:noProof/>
      </w:rPr>
      <w:t>4</w:t>
    </w:r>
    <w:r w:rsidR="00EE0C3C">
      <w:rPr>
        <w:rStyle w:val="slostrnky"/>
      </w:rPr>
      <w:fldChar w:fldCharType="end"/>
    </w:r>
    <w:r w:rsidR="00D739BA">
      <w:rPr>
        <w:rStyle w:val="slostrnky"/>
      </w:rPr>
      <w:t>/</w:t>
    </w:r>
    <w:r w:rsidR="00EE0C3C">
      <w:rPr>
        <w:rStyle w:val="slostrnky"/>
      </w:rPr>
      <w:fldChar w:fldCharType="begin"/>
    </w:r>
    <w:r w:rsidR="00D739BA">
      <w:rPr>
        <w:rStyle w:val="slostrnky"/>
      </w:rPr>
      <w:instrText xml:space="preserve"> NUMPAGES </w:instrText>
    </w:r>
    <w:r w:rsidR="00EE0C3C">
      <w:rPr>
        <w:rStyle w:val="slostrnky"/>
      </w:rPr>
      <w:fldChar w:fldCharType="separate"/>
    </w:r>
    <w:r w:rsidR="008C7A92">
      <w:rPr>
        <w:rStyle w:val="slostrnky"/>
        <w:noProof/>
      </w:rPr>
      <w:t>4</w:t>
    </w:r>
    <w:r w:rsidR="00EE0C3C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BA" w:rsidRDefault="002E522D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62850" cy="819150"/>
          <wp:effectExtent l="0" t="0" r="0" b="5715"/>
          <wp:wrapNone/>
          <wp:docPr id="58" name="obrázek 58" descr="PdF_hlapa_F_CZ_DOT_K%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PdF_hlapa_F_CZ_DOT_K%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739BA">
      <w:tab/>
      <w:t xml:space="preserve">str. </w:t>
    </w:r>
    <w:r w:rsidR="00EE0C3C">
      <w:rPr>
        <w:rStyle w:val="slostrnky"/>
      </w:rPr>
      <w:fldChar w:fldCharType="begin"/>
    </w:r>
    <w:r w:rsidR="00D739BA">
      <w:rPr>
        <w:rStyle w:val="slostrnky"/>
      </w:rPr>
      <w:instrText xml:space="preserve"> PAGE </w:instrText>
    </w:r>
    <w:r w:rsidR="00EE0C3C">
      <w:rPr>
        <w:rStyle w:val="slostrnky"/>
      </w:rPr>
      <w:fldChar w:fldCharType="separate"/>
    </w:r>
    <w:r w:rsidR="008C7A92">
      <w:rPr>
        <w:rStyle w:val="slostrnky"/>
        <w:noProof/>
      </w:rPr>
      <w:t>1</w:t>
    </w:r>
    <w:r w:rsidR="00EE0C3C">
      <w:rPr>
        <w:rStyle w:val="slostrnky"/>
      </w:rPr>
      <w:fldChar w:fldCharType="end"/>
    </w:r>
    <w:r w:rsidR="00D739BA">
      <w:rPr>
        <w:rStyle w:val="slostrnky"/>
      </w:rPr>
      <w:t>/</w:t>
    </w:r>
    <w:r w:rsidR="00EE0C3C">
      <w:rPr>
        <w:rStyle w:val="slostrnky"/>
      </w:rPr>
      <w:fldChar w:fldCharType="begin"/>
    </w:r>
    <w:r w:rsidR="00D739BA">
      <w:rPr>
        <w:rStyle w:val="slostrnky"/>
      </w:rPr>
      <w:instrText xml:space="preserve"> NUMPAGES </w:instrText>
    </w:r>
    <w:r w:rsidR="00EE0C3C">
      <w:rPr>
        <w:rStyle w:val="slostrnky"/>
      </w:rPr>
      <w:fldChar w:fldCharType="separate"/>
    </w:r>
    <w:r w:rsidR="008C7A92">
      <w:rPr>
        <w:rStyle w:val="slostrnky"/>
        <w:noProof/>
      </w:rPr>
      <w:t>4</w:t>
    </w:r>
    <w:r w:rsidR="00EE0C3C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43B" w:rsidRDefault="004F043B">
      <w:r>
        <w:separator/>
      </w:r>
    </w:p>
  </w:footnote>
  <w:footnote w:type="continuationSeparator" w:id="0">
    <w:p w:rsidR="004F043B" w:rsidRDefault="004F0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BA" w:rsidRDefault="002E522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685800"/>
          <wp:effectExtent l="0" t="0" r="0" b="5715"/>
          <wp:wrapNone/>
          <wp:docPr id="54" name="obrázek 54" descr="PdF_hlapa_DOT_2str_H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PdF_hlapa_DOT_2str_H_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BA" w:rsidRDefault="002E522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962150"/>
          <wp:effectExtent l="0" t="0" r="0" b="8890"/>
          <wp:wrapNone/>
          <wp:docPr id="57" name="obrázek 57" descr="PdF_hlapa_DOT_H_CZ_K%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PdF_hlapa_DOT_H_CZ_K%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962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139B45F5"/>
    <w:multiLevelType w:val="hybridMultilevel"/>
    <w:tmpl w:val="3ADA0D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DB6D0F"/>
    <w:multiLevelType w:val="hybridMultilevel"/>
    <w:tmpl w:val="2A50C3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E94ED3"/>
    <w:multiLevelType w:val="multilevel"/>
    <w:tmpl w:val="6DC22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234699"/>
    <w:multiLevelType w:val="multilevel"/>
    <w:tmpl w:val="2088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6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EF"/>
    <w:rsid w:val="0000572B"/>
    <w:rsid w:val="00005DD1"/>
    <w:rsid w:val="000132D6"/>
    <w:rsid w:val="000716F5"/>
    <w:rsid w:val="000730CA"/>
    <w:rsid w:val="0008176B"/>
    <w:rsid w:val="00083FD5"/>
    <w:rsid w:val="0009254F"/>
    <w:rsid w:val="00096400"/>
    <w:rsid w:val="000A59E6"/>
    <w:rsid w:val="000B3AC7"/>
    <w:rsid w:val="000C797E"/>
    <w:rsid w:val="000E4D2E"/>
    <w:rsid w:val="000F62A2"/>
    <w:rsid w:val="00105F0B"/>
    <w:rsid w:val="001112F1"/>
    <w:rsid w:val="00125D66"/>
    <w:rsid w:val="00127283"/>
    <w:rsid w:val="001302AB"/>
    <w:rsid w:val="00166987"/>
    <w:rsid w:val="00170A09"/>
    <w:rsid w:val="0019348F"/>
    <w:rsid w:val="001A2E1F"/>
    <w:rsid w:val="001A3673"/>
    <w:rsid w:val="001D2614"/>
    <w:rsid w:val="001E3B38"/>
    <w:rsid w:val="001E4CAC"/>
    <w:rsid w:val="00220AC0"/>
    <w:rsid w:val="0022214A"/>
    <w:rsid w:val="00237098"/>
    <w:rsid w:val="002466BD"/>
    <w:rsid w:val="00264379"/>
    <w:rsid w:val="00265BAD"/>
    <w:rsid w:val="002A3B85"/>
    <w:rsid w:val="002A5577"/>
    <w:rsid w:val="002C0130"/>
    <w:rsid w:val="002C38EF"/>
    <w:rsid w:val="002C56A1"/>
    <w:rsid w:val="002C6640"/>
    <w:rsid w:val="002E3674"/>
    <w:rsid w:val="002E37EE"/>
    <w:rsid w:val="002E522D"/>
    <w:rsid w:val="00303740"/>
    <w:rsid w:val="00320A2F"/>
    <w:rsid w:val="00321EC1"/>
    <w:rsid w:val="003407C3"/>
    <w:rsid w:val="00357FFB"/>
    <w:rsid w:val="0036006D"/>
    <w:rsid w:val="00362C13"/>
    <w:rsid w:val="003758F2"/>
    <w:rsid w:val="0037663E"/>
    <w:rsid w:val="003972FC"/>
    <w:rsid w:val="003A7F65"/>
    <w:rsid w:val="003C3308"/>
    <w:rsid w:val="003E0140"/>
    <w:rsid w:val="003E04A4"/>
    <w:rsid w:val="003E24B5"/>
    <w:rsid w:val="003E6DAB"/>
    <w:rsid w:val="004048EB"/>
    <w:rsid w:val="00466A32"/>
    <w:rsid w:val="00486EBB"/>
    <w:rsid w:val="004A1162"/>
    <w:rsid w:val="004A73BF"/>
    <w:rsid w:val="004D2DE2"/>
    <w:rsid w:val="004D46A8"/>
    <w:rsid w:val="004F043B"/>
    <w:rsid w:val="005117CF"/>
    <w:rsid w:val="005123CF"/>
    <w:rsid w:val="00513789"/>
    <w:rsid w:val="00537805"/>
    <w:rsid w:val="0055613F"/>
    <w:rsid w:val="00556A9C"/>
    <w:rsid w:val="00560980"/>
    <w:rsid w:val="00585DDA"/>
    <w:rsid w:val="005A1686"/>
    <w:rsid w:val="005A1855"/>
    <w:rsid w:val="005A1F44"/>
    <w:rsid w:val="005B3B54"/>
    <w:rsid w:val="005C08F3"/>
    <w:rsid w:val="005C4B07"/>
    <w:rsid w:val="005E7E57"/>
    <w:rsid w:val="005F1C5F"/>
    <w:rsid w:val="005F23A2"/>
    <w:rsid w:val="005F7A4E"/>
    <w:rsid w:val="0061268E"/>
    <w:rsid w:val="006363DE"/>
    <w:rsid w:val="00673274"/>
    <w:rsid w:val="006765F9"/>
    <w:rsid w:val="0069594D"/>
    <w:rsid w:val="006A38D5"/>
    <w:rsid w:val="006A3AB6"/>
    <w:rsid w:val="006E189F"/>
    <w:rsid w:val="006E5C16"/>
    <w:rsid w:val="00706491"/>
    <w:rsid w:val="007140E3"/>
    <w:rsid w:val="00715924"/>
    <w:rsid w:val="00730864"/>
    <w:rsid w:val="00734A38"/>
    <w:rsid w:val="00735681"/>
    <w:rsid w:val="00735926"/>
    <w:rsid w:val="00742680"/>
    <w:rsid w:val="0075124E"/>
    <w:rsid w:val="00751DAF"/>
    <w:rsid w:val="0075509B"/>
    <w:rsid w:val="00764199"/>
    <w:rsid w:val="00782F1C"/>
    <w:rsid w:val="007843A6"/>
    <w:rsid w:val="007963E9"/>
    <w:rsid w:val="007B4B25"/>
    <w:rsid w:val="007C17A6"/>
    <w:rsid w:val="007C394D"/>
    <w:rsid w:val="007D6F8A"/>
    <w:rsid w:val="007F5A2B"/>
    <w:rsid w:val="00807BBC"/>
    <w:rsid w:val="008239B5"/>
    <w:rsid w:val="00831D42"/>
    <w:rsid w:val="0084125F"/>
    <w:rsid w:val="00866F16"/>
    <w:rsid w:val="00887CBE"/>
    <w:rsid w:val="008B30FD"/>
    <w:rsid w:val="008C79EC"/>
    <w:rsid w:val="008C7A92"/>
    <w:rsid w:val="008D3503"/>
    <w:rsid w:val="008D4636"/>
    <w:rsid w:val="008D7EDC"/>
    <w:rsid w:val="008E1FC5"/>
    <w:rsid w:val="008F2EA3"/>
    <w:rsid w:val="008F5B45"/>
    <w:rsid w:val="009151D1"/>
    <w:rsid w:val="00940380"/>
    <w:rsid w:val="00957C23"/>
    <w:rsid w:val="009607E1"/>
    <w:rsid w:val="0096243D"/>
    <w:rsid w:val="0096780D"/>
    <w:rsid w:val="009773E0"/>
    <w:rsid w:val="0098664D"/>
    <w:rsid w:val="009960F4"/>
    <w:rsid w:val="009A25D1"/>
    <w:rsid w:val="009A2AAC"/>
    <w:rsid w:val="009C597A"/>
    <w:rsid w:val="009E2196"/>
    <w:rsid w:val="00A07F22"/>
    <w:rsid w:val="00A20A0F"/>
    <w:rsid w:val="00A71518"/>
    <w:rsid w:val="00A769BE"/>
    <w:rsid w:val="00A77C3B"/>
    <w:rsid w:val="00A836B5"/>
    <w:rsid w:val="00AA186D"/>
    <w:rsid w:val="00AB356D"/>
    <w:rsid w:val="00AB3789"/>
    <w:rsid w:val="00AE62A2"/>
    <w:rsid w:val="00AE76C2"/>
    <w:rsid w:val="00AF05F8"/>
    <w:rsid w:val="00AF0C95"/>
    <w:rsid w:val="00AF3EB0"/>
    <w:rsid w:val="00AF6817"/>
    <w:rsid w:val="00B37363"/>
    <w:rsid w:val="00B532F4"/>
    <w:rsid w:val="00B54CBD"/>
    <w:rsid w:val="00B70089"/>
    <w:rsid w:val="00B835BD"/>
    <w:rsid w:val="00BA5BF2"/>
    <w:rsid w:val="00BB6AEA"/>
    <w:rsid w:val="00BC3CB6"/>
    <w:rsid w:val="00BC4179"/>
    <w:rsid w:val="00BD6863"/>
    <w:rsid w:val="00BE539F"/>
    <w:rsid w:val="00BF1629"/>
    <w:rsid w:val="00BF423B"/>
    <w:rsid w:val="00BF4294"/>
    <w:rsid w:val="00BF5568"/>
    <w:rsid w:val="00C147E8"/>
    <w:rsid w:val="00C153DB"/>
    <w:rsid w:val="00C17595"/>
    <w:rsid w:val="00C24BB0"/>
    <w:rsid w:val="00C34C14"/>
    <w:rsid w:val="00C45ED1"/>
    <w:rsid w:val="00C56FB2"/>
    <w:rsid w:val="00C71F15"/>
    <w:rsid w:val="00C80218"/>
    <w:rsid w:val="00C936DF"/>
    <w:rsid w:val="00CA3A0A"/>
    <w:rsid w:val="00CB3862"/>
    <w:rsid w:val="00CD60C0"/>
    <w:rsid w:val="00CE44BA"/>
    <w:rsid w:val="00CF44E6"/>
    <w:rsid w:val="00D101DF"/>
    <w:rsid w:val="00D246E1"/>
    <w:rsid w:val="00D3366F"/>
    <w:rsid w:val="00D739BA"/>
    <w:rsid w:val="00DB3184"/>
    <w:rsid w:val="00DE775E"/>
    <w:rsid w:val="00DF038C"/>
    <w:rsid w:val="00E27183"/>
    <w:rsid w:val="00E30696"/>
    <w:rsid w:val="00E536CD"/>
    <w:rsid w:val="00E65D75"/>
    <w:rsid w:val="00E75E56"/>
    <w:rsid w:val="00E83AD8"/>
    <w:rsid w:val="00E94D23"/>
    <w:rsid w:val="00E97EB8"/>
    <w:rsid w:val="00EA3601"/>
    <w:rsid w:val="00EC20ED"/>
    <w:rsid w:val="00EC3C43"/>
    <w:rsid w:val="00ED6A13"/>
    <w:rsid w:val="00EE0C3C"/>
    <w:rsid w:val="00EF696A"/>
    <w:rsid w:val="00F04FDA"/>
    <w:rsid w:val="00F22850"/>
    <w:rsid w:val="00F27DA0"/>
    <w:rsid w:val="00F754DB"/>
    <w:rsid w:val="00F76E3C"/>
    <w:rsid w:val="00F8329E"/>
    <w:rsid w:val="00F856B0"/>
    <w:rsid w:val="00FB2715"/>
    <w:rsid w:val="00FC67DB"/>
    <w:rsid w:val="00FD1252"/>
    <w:rsid w:val="00FE01E8"/>
    <w:rsid w:val="00FE4D73"/>
    <w:rsid w:val="00FF0F93"/>
    <w:rsid w:val="00FF3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CDC810E-A404-40E1-81C8-619A01D0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38EF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09254F"/>
    <w:pPr>
      <w:keepNext/>
      <w:spacing w:before="560" w:after="12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rsid w:val="0009254F"/>
    <w:pPr>
      <w:keepNext/>
      <w:spacing w:before="240" w:after="6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rsid w:val="0009254F"/>
    <w:pPr>
      <w:keepNext/>
      <w:spacing w:before="240" w:after="60"/>
      <w:outlineLvl w:val="2"/>
    </w:pPr>
    <w:rPr>
      <w:rFonts w:cs="Arial"/>
      <w:b/>
      <w:bCs/>
      <w:caps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69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9254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9254F"/>
    <w:pPr>
      <w:tabs>
        <w:tab w:val="right" w:pos="9639"/>
      </w:tabs>
      <w:jc w:val="right"/>
    </w:pPr>
    <w:rPr>
      <w:sz w:val="16"/>
    </w:rPr>
  </w:style>
  <w:style w:type="character" w:styleId="slostrnky">
    <w:name w:val="page number"/>
    <w:rsid w:val="0009254F"/>
    <w:rPr>
      <w:b/>
    </w:rPr>
  </w:style>
  <w:style w:type="character" w:customStyle="1" w:styleId="Podpis-funkce">
    <w:name w:val="Podpis - funkce"/>
    <w:rsid w:val="00C45ED1"/>
    <w:rPr>
      <w:i/>
      <w:sz w:val="20"/>
      <w:szCs w:val="20"/>
    </w:rPr>
  </w:style>
  <w:style w:type="paragraph" w:styleId="Osloven">
    <w:name w:val="Salutation"/>
    <w:basedOn w:val="Normln"/>
    <w:next w:val="Normln"/>
    <w:rsid w:val="0009254F"/>
    <w:pPr>
      <w:spacing w:after="560"/>
    </w:pPr>
  </w:style>
  <w:style w:type="paragraph" w:styleId="Datum">
    <w:name w:val="Date"/>
    <w:basedOn w:val="Normln"/>
    <w:next w:val="Normln"/>
    <w:rsid w:val="00735926"/>
    <w:pPr>
      <w:ind w:left="6804"/>
    </w:pPr>
  </w:style>
  <w:style w:type="paragraph" w:customStyle="1" w:styleId="Pozdrav">
    <w:name w:val="Pozdrav"/>
    <w:basedOn w:val="Normln"/>
    <w:next w:val="Podpis"/>
    <w:rsid w:val="006E5C16"/>
    <w:pPr>
      <w:keepNext/>
      <w:keepLines/>
      <w:spacing w:before="560"/>
    </w:pPr>
  </w:style>
  <w:style w:type="paragraph" w:styleId="Podpis">
    <w:name w:val="Signature"/>
    <w:basedOn w:val="Normln"/>
    <w:rsid w:val="006E5C16"/>
    <w:pPr>
      <w:keepNext/>
      <w:keepLines/>
      <w:ind w:left="5103"/>
    </w:pPr>
  </w:style>
  <w:style w:type="paragraph" w:styleId="Adresanaoblku">
    <w:name w:val="envelope address"/>
    <w:basedOn w:val="Normln"/>
    <w:rsid w:val="0009254F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  <w:rsid w:val="0009254F"/>
  </w:style>
  <w:style w:type="paragraph" w:customStyle="1" w:styleId="Normlnbezodsazen">
    <w:name w:val="Normální bez odsazení"/>
    <w:basedOn w:val="Normln"/>
    <w:rsid w:val="0009254F"/>
  </w:style>
  <w:style w:type="paragraph" w:styleId="slovanseznam">
    <w:name w:val="List Number"/>
    <w:basedOn w:val="Normln"/>
    <w:rsid w:val="0009254F"/>
    <w:pPr>
      <w:numPr>
        <w:numId w:val="1"/>
      </w:numPr>
      <w:tabs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semiHidden/>
    <w:rsid w:val="0009254F"/>
    <w:pPr>
      <w:spacing w:before="120"/>
    </w:pPr>
    <w:rPr>
      <w:i/>
      <w:sz w:val="20"/>
      <w:szCs w:val="20"/>
    </w:rPr>
  </w:style>
  <w:style w:type="paragraph" w:styleId="Odstavecseseznamem">
    <w:name w:val="List Paragraph"/>
    <w:basedOn w:val="Normln"/>
    <w:qFormat/>
    <w:rsid w:val="002C38EF"/>
    <w:pPr>
      <w:ind w:left="720"/>
    </w:pPr>
  </w:style>
  <w:style w:type="character" w:styleId="Hypertextovodkaz">
    <w:name w:val="Hyperlink"/>
    <w:uiPriority w:val="99"/>
    <w:unhideWhenUsed/>
    <w:rsid w:val="002C38EF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69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highlight">
    <w:name w:val="highlight"/>
    <w:basedOn w:val="Standardnpsmoodstavce"/>
    <w:rsid w:val="00EF696A"/>
  </w:style>
  <w:style w:type="character" w:styleId="Siln">
    <w:name w:val="Strong"/>
    <w:basedOn w:val="Standardnpsmoodstavce"/>
    <w:uiPriority w:val="22"/>
    <w:qFormat/>
    <w:rsid w:val="006363DE"/>
    <w:rPr>
      <w:b/>
      <w:bCs/>
    </w:rPr>
  </w:style>
  <w:style w:type="paragraph" w:styleId="Normlnweb">
    <w:name w:val="Normal (Web)"/>
    <w:basedOn w:val="Normln"/>
    <w:uiPriority w:val="99"/>
    <w:unhideWhenUsed/>
    <w:rsid w:val="00957C23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123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Xvj_12kXu6oz8FrsxHWqoYY9SWubSH8vgo2VbyB4RlY/edit?usp=sharing" TargetMode="External"/><Relationship Id="rId13" Type="http://schemas.openxmlformats.org/officeDocument/2006/relationships/hyperlink" Target="mailto:tich0018@umn.ed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1.umn.edu/twincities/maps/PtH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%2B1%20612-625-55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1.umn.edu/twincities/maps/PtH/" TargetMode="External"/><Relationship Id="rId10" Type="http://schemas.openxmlformats.org/officeDocument/2006/relationships/hyperlink" Target="mailto:abery001@umn.edu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ecaWaDSKRrUZCDYw6_bag8aFMtGEuZFxGuFRZjHF0b4/edit?usp=sharing" TargetMode="External"/><Relationship Id="rId14" Type="http://schemas.openxmlformats.org/officeDocument/2006/relationships/hyperlink" Target="tel:%2B1%20612-624-5776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918\Downloads\PdF_hlapa_CZ_cerna%20(1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F2501-344C-4991-B36E-843A0B179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PdF_hlapa_CZ_cerna (1)</Template>
  <TotalTime>1</TotalTime>
  <Pages>4</Pages>
  <Words>1163</Words>
  <Characters>6863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Brno 23</vt:lpstr>
      <vt:lpstr>Brno 23</vt:lpstr>
    </vt:vector>
  </TitlesOfParts>
  <Company>EXACTDESIGN</Company>
  <LinksUpToDate>false</LinksUpToDate>
  <CharactersWithSpaces>8010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Brno 23</dc:title>
  <dc:creator>Jan Mareš</dc:creator>
  <cp:lastModifiedBy>Skubalova</cp:lastModifiedBy>
  <cp:revision>3</cp:revision>
  <cp:lastPrinted>2006-01-18T15:17:00Z</cp:lastPrinted>
  <dcterms:created xsi:type="dcterms:W3CDTF">2016-03-15T10:24:00Z</dcterms:created>
  <dcterms:modified xsi:type="dcterms:W3CDTF">2016-09-26T15:47:00Z</dcterms:modified>
</cp:coreProperties>
</file>