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0E" w:rsidRDefault="00B1010E" w:rsidP="00B1010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CŽV – Závěrečné práce a okruhy</w:t>
      </w:r>
    </w:p>
    <w:p w:rsidR="00B1010E" w:rsidRDefault="00B1010E" w:rsidP="00B1010E">
      <w:pPr>
        <w:rPr>
          <w:rFonts w:ascii="Times New Roman" w:hAnsi="Times New Roman"/>
          <w:b/>
          <w:sz w:val="24"/>
          <w:szCs w:val="24"/>
        </w:rPr>
      </w:pPr>
      <w:r w:rsidRPr="00B1010E">
        <w:rPr>
          <w:rFonts w:ascii="Times New Roman" w:hAnsi="Times New Roman"/>
          <w:b/>
          <w:sz w:val="24"/>
          <w:szCs w:val="24"/>
        </w:rPr>
        <w:t>Speciá</w:t>
      </w:r>
      <w:r w:rsidR="0011356E">
        <w:rPr>
          <w:rFonts w:ascii="Times New Roman" w:hAnsi="Times New Roman"/>
          <w:b/>
          <w:sz w:val="24"/>
          <w:szCs w:val="24"/>
        </w:rPr>
        <w:t xml:space="preserve">lní pedagogika – specializace </w:t>
      </w:r>
      <w:proofErr w:type="spellStart"/>
      <w:r w:rsidRPr="00B1010E">
        <w:rPr>
          <w:rFonts w:ascii="Times New Roman" w:hAnsi="Times New Roman"/>
          <w:b/>
          <w:sz w:val="24"/>
          <w:szCs w:val="24"/>
        </w:rPr>
        <w:t>somatopedie</w:t>
      </w:r>
      <w:proofErr w:type="spellEnd"/>
    </w:p>
    <w:p w:rsidR="00B1010E" w:rsidRDefault="00B1010E" w:rsidP="00B101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zkouška:</w:t>
      </w:r>
    </w:p>
    <w:p w:rsidR="00B1010E" w:rsidRDefault="00B1010E" w:rsidP="00B1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Somatopedie</w:t>
      </w:r>
      <w:proofErr w:type="spellEnd"/>
      <w:r>
        <w:rPr>
          <w:rFonts w:ascii="Times New Roman" w:hAnsi="Times New Roman"/>
          <w:sz w:val="24"/>
          <w:szCs w:val="24"/>
        </w:rPr>
        <w:t xml:space="preserve"> – ústní zkouška</w:t>
      </w:r>
    </w:p>
    <w:p w:rsidR="00B1010E" w:rsidRDefault="00B1010E" w:rsidP="00B1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Závěrečná práce (</w:t>
      </w:r>
      <w:r w:rsidR="006F79E8">
        <w:rPr>
          <w:rFonts w:ascii="Times New Roman" w:hAnsi="Times New Roman"/>
          <w:sz w:val="24"/>
          <w:szCs w:val="24"/>
        </w:rPr>
        <w:t xml:space="preserve">kroužková vazba </w:t>
      </w:r>
      <w:r>
        <w:rPr>
          <w:rFonts w:ascii="Times New Roman" w:hAnsi="Times New Roman"/>
          <w:sz w:val="24"/>
          <w:szCs w:val="24"/>
        </w:rPr>
        <w:t>v rozsahu 30 normostran, 54 000 znaků včetně mezer)</w:t>
      </w:r>
    </w:p>
    <w:p w:rsidR="00A04230" w:rsidRDefault="00A04230" w:rsidP="00B1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Obsah práce:</w:t>
      </w:r>
    </w:p>
    <w:p w:rsidR="006F79E8" w:rsidRDefault="006F79E8" w:rsidP="006F79E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Titulní list: základní informace</w:t>
      </w:r>
    </w:p>
    <w:p w:rsidR="006F79E8" w:rsidRDefault="006F79E8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univerzita, fakulta, katedra </w:t>
      </w:r>
    </w:p>
    <w:p w:rsidR="006F79E8" w:rsidRDefault="006F79E8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práce </w:t>
      </w:r>
    </w:p>
    <w:p w:rsidR="006F79E8" w:rsidRPr="005B216A" w:rsidRDefault="00EE6F8D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216A">
        <w:rPr>
          <w:rFonts w:ascii="Times New Roman" w:hAnsi="Times New Roman"/>
          <w:sz w:val="24"/>
          <w:szCs w:val="24"/>
        </w:rPr>
        <w:t>ty</w:t>
      </w:r>
      <w:r w:rsidR="006F79E8" w:rsidRPr="005B216A">
        <w:rPr>
          <w:rFonts w:ascii="Times New Roman" w:hAnsi="Times New Roman"/>
          <w:sz w:val="24"/>
          <w:szCs w:val="24"/>
        </w:rPr>
        <w:t>p práce (závěrečná práce)</w:t>
      </w:r>
    </w:p>
    <w:p w:rsidR="006F79E8" w:rsidRDefault="006F79E8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</w:t>
      </w:r>
    </w:p>
    <w:p w:rsidR="00A04230" w:rsidRDefault="00A04230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F79E8">
        <w:rPr>
          <w:rFonts w:ascii="Times New Roman" w:hAnsi="Times New Roman"/>
          <w:sz w:val="24"/>
          <w:szCs w:val="24"/>
        </w:rPr>
        <w:t>(tituly) jmé</w:t>
      </w:r>
      <w:r w:rsidR="006F79E8">
        <w:rPr>
          <w:rFonts w:ascii="Times New Roman" w:hAnsi="Times New Roman"/>
          <w:sz w:val="24"/>
          <w:szCs w:val="24"/>
        </w:rPr>
        <w:t xml:space="preserve">no a příjmení vedoucího práce, </w:t>
      </w:r>
      <w:r w:rsidRPr="006F79E8">
        <w:rPr>
          <w:rFonts w:ascii="Times New Roman" w:hAnsi="Times New Roman"/>
          <w:sz w:val="24"/>
          <w:szCs w:val="24"/>
        </w:rPr>
        <w:t>(tituly) jméno a příjmení studenta</w:t>
      </w:r>
    </w:p>
    <w:p w:rsidR="006F79E8" w:rsidRPr="006F79E8" w:rsidRDefault="006F79E8" w:rsidP="006F79E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listy:</w:t>
      </w:r>
    </w:p>
    <w:p w:rsidR="006F79E8" w:rsidRDefault="006F79E8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poděkování </w:t>
      </w:r>
    </w:p>
    <w:p w:rsidR="006F79E8" w:rsidRPr="006F79E8" w:rsidRDefault="006F79E8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F79E8">
        <w:rPr>
          <w:rFonts w:ascii="Times New Roman" w:hAnsi="Times New Roman"/>
          <w:sz w:val="24"/>
          <w:szCs w:val="24"/>
        </w:rPr>
        <w:t xml:space="preserve">prohlášení autora + podpis (viz Pokyn děkana č. 1/2015) </w:t>
      </w:r>
      <w:r w:rsidRPr="006F79E8">
        <w:rPr>
          <w:rFonts w:ascii="Times New Roman" w:hAnsi="Times New Roman"/>
          <w:i/>
          <w:sz w:val="24"/>
          <w:szCs w:val="24"/>
        </w:rPr>
        <w:t xml:space="preserve">„Prohlašuji, že jsem </w:t>
      </w:r>
      <w:bookmarkStart w:id="0" w:name="_GoBack"/>
      <w:bookmarkEnd w:id="0"/>
      <w:r w:rsidRPr="005B216A">
        <w:rPr>
          <w:rFonts w:ascii="Times New Roman" w:hAnsi="Times New Roman"/>
          <w:i/>
          <w:sz w:val="24"/>
          <w:szCs w:val="24"/>
        </w:rPr>
        <w:t xml:space="preserve">závěrečnou práci </w:t>
      </w:r>
      <w:r w:rsidR="00EE6F8D" w:rsidRPr="005B216A">
        <w:rPr>
          <w:rFonts w:ascii="Times New Roman" w:hAnsi="Times New Roman"/>
          <w:i/>
          <w:sz w:val="24"/>
          <w:szCs w:val="24"/>
        </w:rPr>
        <w:t>CŽV</w:t>
      </w:r>
      <w:r w:rsidRPr="005B216A">
        <w:rPr>
          <w:rFonts w:ascii="Times New Roman" w:hAnsi="Times New Roman"/>
          <w:i/>
          <w:sz w:val="24"/>
          <w:szCs w:val="24"/>
        </w:rPr>
        <w:t xml:space="preserve"> vypracoval</w:t>
      </w:r>
      <w:r w:rsidRPr="006F79E8">
        <w:rPr>
          <w:rFonts w:ascii="Times New Roman" w:hAnsi="Times New Roman"/>
          <w:i/>
          <w:sz w:val="24"/>
          <w:szCs w:val="24"/>
        </w:rPr>
        <w:t>/vypracovala samostatně, s využitím pouze citovaných pramenů, dalších informací a zdrojů v souladu s Disciplinárním řádem pro studenty Pedagogické fakulty Masarykovy univerzity a se zákonem č. 121/2000 Sb., o právu autorském, o právech souvisejících s právem autorským a o změně některých zákonů (autorský zákon), ve znění pozdějších předpisů.“</w:t>
      </w:r>
    </w:p>
    <w:p w:rsidR="006F79E8" w:rsidRDefault="006F79E8" w:rsidP="006F79E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79E8">
        <w:rPr>
          <w:rFonts w:ascii="Times New Roman" w:hAnsi="Times New Roman"/>
          <w:sz w:val="24"/>
          <w:szCs w:val="24"/>
        </w:rPr>
        <w:t xml:space="preserve">Obsah (při správném stylování nadpisů lze vložit generovaný obsah) </w:t>
      </w:r>
    </w:p>
    <w:p w:rsidR="006F79E8" w:rsidRDefault="006F79E8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F79E8">
        <w:rPr>
          <w:rFonts w:ascii="Times New Roman" w:hAnsi="Times New Roman"/>
          <w:sz w:val="24"/>
          <w:szCs w:val="24"/>
        </w:rPr>
        <w:t xml:space="preserve">Úvod </w:t>
      </w:r>
    </w:p>
    <w:p w:rsidR="00FB3865" w:rsidRDefault="00FB3865" w:rsidP="006F79E8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kapitoly: 2 teoretické a 1 praktická – případová studie; </w:t>
      </w:r>
      <w:r w:rsidR="006F79E8" w:rsidRPr="006F79E8">
        <w:rPr>
          <w:rFonts w:ascii="Times New Roman" w:hAnsi="Times New Roman"/>
          <w:sz w:val="24"/>
          <w:szCs w:val="24"/>
        </w:rPr>
        <w:t>doporučen</w:t>
      </w:r>
      <w:r>
        <w:rPr>
          <w:rFonts w:ascii="Times New Roman" w:hAnsi="Times New Roman"/>
          <w:sz w:val="24"/>
          <w:szCs w:val="24"/>
        </w:rPr>
        <w:t xml:space="preserve"> je vyrovnaný počet podkapitol</w:t>
      </w:r>
    </w:p>
    <w:p w:rsidR="00FB3865" w:rsidRDefault="006F79E8" w:rsidP="00FB386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 xml:space="preserve">Závěr </w:t>
      </w:r>
    </w:p>
    <w:p w:rsidR="00FB3865" w:rsidRDefault="006F79E8" w:rsidP="00FB386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 xml:space="preserve">Shrnutí </w:t>
      </w:r>
    </w:p>
    <w:p w:rsidR="00FB3865" w:rsidRDefault="006F79E8" w:rsidP="00FB386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FB3865">
        <w:rPr>
          <w:rFonts w:ascii="Times New Roman" w:hAnsi="Times New Roman"/>
          <w:sz w:val="24"/>
          <w:szCs w:val="24"/>
        </w:rPr>
        <w:t>Summary</w:t>
      </w:r>
      <w:proofErr w:type="spellEnd"/>
      <w:r w:rsidRPr="00FB3865">
        <w:rPr>
          <w:rFonts w:ascii="Times New Roman" w:hAnsi="Times New Roman"/>
          <w:sz w:val="24"/>
          <w:szCs w:val="24"/>
        </w:rPr>
        <w:t xml:space="preserve"> </w:t>
      </w:r>
    </w:p>
    <w:p w:rsidR="00FB3865" w:rsidRDefault="006F79E8" w:rsidP="00FB386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 xml:space="preserve">Seznam literatury </w:t>
      </w:r>
    </w:p>
    <w:p w:rsidR="00FB3865" w:rsidRDefault="006F79E8" w:rsidP="00FB386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>Seznam tabulek, obrázků, grafů, schémat</w:t>
      </w:r>
      <w:r w:rsidR="00FB3865">
        <w:rPr>
          <w:rFonts w:ascii="Times New Roman" w:hAnsi="Times New Roman"/>
          <w:sz w:val="24"/>
          <w:szCs w:val="24"/>
        </w:rPr>
        <w:t xml:space="preserve"> (</w:t>
      </w:r>
      <w:r w:rsidRPr="00FB3865">
        <w:rPr>
          <w:rFonts w:ascii="Times New Roman" w:hAnsi="Times New Roman"/>
          <w:sz w:val="24"/>
          <w:szCs w:val="24"/>
        </w:rPr>
        <w:t xml:space="preserve">za použití funkce „vložit titulek“ lze vložit generovaný seznam pomocí </w:t>
      </w:r>
      <w:r w:rsidR="00FB3865">
        <w:rPr>
          <w:rFonts w:ascii="Times New Roman" w:hAnsi="Times New Roman"/>
          <w:sz w:val="24"/>
          <w:szCs w:val="24"/>
        </w:rPr>
        <w:t xml:space="preserve">funkce „vložit seznam obrázků“, </w:t>
      </w:r>
      <w:r w:rsidRPr="00FB3865">
        <w:rPr>
          <w:rFonts w:ascii="Times New Roman" w:hAnsi="Times New Roman"/>
          <w:sz w:val="24"/>
          <w:szCs w:val="24"/>
        </w:rPr>
        <w:t xml:space="preserve">lze přizpůsobit na grafy, tabulky a další) </w:t>
      </w:r>
    </w:p>
    <w:p w:rsidR="00FB3865" w:rsidRDefault="006F79E8" w:rsidP="00FB386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 xml:space="preserve">Seznam příloh </w:t>
      </w:r>
    </w:p>
    <w:p w:rsidR="006F79E8" w:rsidRPr="00FB3865" w:rsidRDefault="006F79E8" w:rsidP="00FB386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3865">
        <w:rPr>
          <w:rFonts w:ascii="Times New Roman" w:hAnsi="Times New Roman"/>
          <w:sz w:val="24"/>
          <w:szCs w:val="24"/>
        </w:rPr>
        <w:t>Přílohy (zde je uvedeno poslední číslo strany práce, samotné přílohy se nečíslují)</w:t>
      </w:r>
    </w:p>
    <w:p w:rsidR="00B1010E" w:rsidRDefault="00B1010E" w:rsidP="00B1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Postup: </w:t>
      </w:r>
    </w:p>
    <w:p w:rsidR="00946656" w:rsidRPr="00946656" w:rsidRDefault="00946656" w:rsidP="0094665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Prostudovat </w:t>
      </w:r>
      <w:hyperlink r:id="rId5" w:tgtFrame="_blank" w:history="1">
        <w:r>
          <w:rPr>
            <w:rStyle w:val="Siln"/>
            <w:color w:val="003366"/>
            <w:sz w:val="27"/>
            <w:szCs w:val="27"/>
            <w:u w:val="single"/>
          </w:rPr>
          <w:t>Pokyn děkana č. 1/2015 K realizaci závěrečných prací (bakalářských, diplomových, rigorózních a závěrečných prací CŽV)</w:t>
        </w:r>
      </w:hyperlink>
      <w:r>
        <w:rPr>
          <w:rStyle w:val="Siln"/>
          <w:color w:val="003366"/>
          <w:sz w:val="27"/>
          <w:szCs w:val="27"/>
        </w:rPr>
        <w:t> </w:t>
      </w:r>
    </w:p>
    <w:p w:rsidR="00B1010E" w:rsidRPr="00946656" w:rsidRDefault="00B1010E" w:rsidP="0094665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46656">
        <w:rPr>
          <w:rFonts w:ascii="Times New Roman" w:hAnsi="Times New Roman"/>
          <w:sz w:val="24"/>
          <w:szCs w:val="24"/>
        </w:rPr>
        <w:t>olba tématu studentem a o</w:t>
      </w:r>
      <w:r w:rsidRPr="00946656">
        <w:rPr>
          <w:rFonts w:ascii="Times New Roman" w:hAnsi="Times New Roman"/>
          <w:sz w:val="24"/>
          <w:szCs w:val="24"/>
        </w:rPr>
        <w:t>slovení vedoucí práce/školitele</w:t>
      </w:r>
      <w:r w:rsidR="00A04230" w:rsidRPr="00946656">
        <w:rPr>
          <w:rFonts w:ascii="Times New Roman" w:hAnsi="Times New Roman"/>
          <w:sz w:val="24"/>
          <w:szCs w:val="24"/>
        </w:rPr>
        <w:t xml:space="preserve"> - </w:t>
      </w:r>
      <w:r w:rsidR="00A04230" w:rsidRPr="00946656">
        <w:rPr>
          <w:rFonts w:ascii="Times New Roman" w:hAnsi="Times New Roman"/>
          <w:b/>
          <w:sz w:val="24"/>
          <w:szCs w:val="24"/>
        </w:rPr>
        <w:t>hned v prvním semestru</w:t>
      </w:r>
      <w:r w:rsidRPr="00946656">
        <w:rPr>
          <w:rFonts w:ascii="Times New Roman" w:hAnsi="Times New Roman"/>
          <w:sz w:val="24"/>
          <w:szCs w:val="24"/>
        </w:rPr>
        <w:t xml:space="preserve"> </w:t>
      </w:r>
    </w:p>
    <w:p w:rsidR="00B1010E" w:rsidRDefault="00B1010E" w:rsidP="00B1010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Schválení tématu vedoucím práce / školitelem </w:t>
      </w:r>
    </w:p>
    <w:p w:rsidR="00B1010E" w:rsidRDefault="00B1010E" w:rsidP="00B1010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Vypracování struktury závěrečné práce a její tvorba</w:t>
      </w:r>
      <w:r w:rsidR="006F79E8">
        <w:rPr>
          <w:rFonts w:ascii="Times New Roman" w:hAnsi="Times New Roman"/>
          <w:sz w:val="24"/>
          <w:szCs w:val="24"/>
        </w:rPr>
        <w:t xml:space="preserve"> </w:t>
      </w:r>
    </w:p>
    <w:p w:rsidR="00B1010E" w:rsidRPr="005A380C" w:rsidRDefault="00B1010E" w:rsidP="00B1010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380C">
        <w:rPr>
          <w:rFonts w:ascii="Times New Roman" w:hAnsi="Times New Roman"/>
          <w:sz w:val="24"/>
          <w:szCs w:val="24"/>
        </w:rPr>
        <w:t xml:space="preserve">Vložení závěrečné práce do IS </w:t>
      </w:r>
    </w:p>
    <w:p w:rsidR="00B1010E" w:rsidRPr="00FB3865" w:rsidRDefault="00B1010E" w:rsidP="00B1010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Obhajoba</w:t>
      </w:r>
    </w:p>
    <w:p w:rsidR="00EE04E1" w:rsidRDefault="00B1010E" w:rsidP="00B101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</w:t>
      </w:r>
      <w:r w:rsidR="00946656">
        <w:rPr>
          <w:rFonts w:ascii="Times New Roman" w:hAnsi="Times New Roman"/>
          <w:b/>
          <w:sz w:val="24"/>
          <w:szCs w:val="24"/>
        </w:rPr>
        <w:t>kruhy k</w:t>
      </w:r>
      <w:r>
        <w:rPr>
          <w:rFonts w:ascii="Times New Roman" w:hAnsi="Times New Roman"/>
          <w:b/>
          <w:sz w:val="24"/>
          <w:szCs w:val="24"/>
        </w:rPr>
        <w:t xml:space="preserve"> ZZ</w:t>
      </w:r>
    </w:p>
    <w:p w:rsidR="00D346BD" w:rsidRDefault="00D346BD" w:rsidP="00D346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6BD">
        <w:rPr>
          <w:rFonts w:ascii="Times New Roman" w:hAnsi="Times New Roman"/>
          <w:sz w:val="24"/>
          <w:szCs w:val="24"/>
        </w:rPr>
        <w:t>Historický vývoj přístupů k osobám s tělesným postižení</w:t>
      </w:r>
      <w:r>
        <w:rPr>
          <w:rFonts w:ascii="Times New Roman" w:hAnsi="Times New Roman"/>
          <w:sz w:val="24"/>
          <w:szCs w:val="24"/>
        </w:rPr>
        <w:t>m (se zdravotním znevýhodněním).</w:t>
      </w:r>
    </w:p>
    <w:p w:rsidR="004843B5" w:rsidRDefault="008023F6" w:rsidP="00D346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Somatopedie</w:t>
      </w:r>
      <w:proofErr w:type="spellEnd"/>
      <w:r>
        <w:rPr>
          <w:rFonts w:ascii="Times New Roman" w:hAnsi="Times New Roman"/>
          <w:sz w:val="24"/>
          <w:szCs w:val="24"/>
        </w:rPr>
        <w:t xml:space="preserve"> jako vědn</w:t>
      </w:r>
      <w:r w:rsidR="004843B5">
        <w:rPr>
          <w:rFonts w:ascii="Times New Roman" w:hAnsi="Times New Roman"/>
          <w:sz w:val="24"/>
          <w:szCs w:val="24"/>
        </w:rPr>
        <w:t>í obor</w:t>
      </w:r>
      <w:r>
        <w:rPr>
          <w:rFonts w:ascii="Times New Roman" w:hAnsi="Times New Roman"/>
          <w:sz w:val="24"/>
          <w:szCs w:val="24"/>
        </w:rPr>
        <w:t xml:space="preserve"> (předmět, hlavní představitelé oboru, obsah </w:t>
      </w:r>
      <w:proofErr w:type="spellStart"/>
      <w:r>
        <w:rPr>
          <w:rFonts w:ascii="Times New Roman" w:hAnsi="Times New Roman"/>
          <w:sz w:val="24"/>
          <w:szCs w:val="24"/>
        </w:rPr>
        <w:t>somatopedie</w:t>
      </w:r>
      <w:proofErr w:type="spellEnd"/>
      <w:r>
        <w:rPr>
          <w:rFonts w:ascii="Times New Roman" w:hAnsi="Times New Roman"/>
          <w:sz w:val="24"/>
          <w:szCs w:val="24"/>
        </w:rPr>
        <w:t>, spolupráce s dalšími obory).</w:t>
      </w:r>
    </w:p>
    <w:p w:rsidR="008023F6" w:rsidRDefault="008023F6" w:rsidP="00D346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Klasifikace pohybových vad.</w:t>
      </w:r>
    </w:p>
    <w:p w:rsidR="00D346BD" w:rsidRDefault="00D346BD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Mozková obrna (k</w:t>
      </w:r>
      <w:r w:rsidR="00B1010E" w:rsidRPr="00D346BD">
        <w:rPr>
          <w:rFonts w:ascii="Times New Roman" w:hAnsi="Times New Roman"/>
          <w:sz w:val="24"/>
          <w:szCs w:val="24"/>
        </w:rPr>
        <w:t>lasifikace, etiologie a charakteristika MO</w:t>
      </w:r>
      <w:r>
        <w:rPr>
          <w:rFonts w:ascii="Times New Roman" w:hAnsi="Times New Roman"/>
          <w:sz w:val="24"/>
          <w:szCs w:val="24"/>
        </w:rPr>
        <w:t>).</w:t>
      </w:r>
    </w:p>
    <w:p w:rsidR="00D346BD" w:rsidRPr="00A61D6C" w:rsidRDefault="00B1010E" w:rsidP="00A61D6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6BD">
        <w:rPr>
          <w:rFonts w:ascii="Times New Roman" w:hAnsi="Times New Roman"/>
          <w:sz w:val="24"/>
          <w:szCs w:val="24"/>
        </w:rPr>
        <w:t>NKS u dětí s</w:t>
      </w:r>
      <w:r w:rsidR="00D346BD">
        <w:rPr>
          <w:rFonts w:ascii="Times New Roman" w:hAnsi="Times New Roman"/>
          <w:sz w:val="24"/>
          <w:szCs w:val="24"/>
        </w:rPr>
        <w:t> </w:t>
      </w:r>
      <w:r w:rsidRPr="00D346BD">
        <w:rPr>
          <w:rFonts w:ascii="Times New Roman" w:hAnsi="Times New Roman"/>
          <w:sz w:val="24"/>
          <w:szCs w:val="24"/>
        </w:rPr>
        <w:t>MO</w:t>
      </w:r>
      <w:r w:rsidR="00D346BD">
        <w:rPr>
          <w:rFonts w:ascii="Times New Roman" w:hAnsi="Times New Roman"/>
          <w:sz w:val="24"/>
          <w:szCs w:val="24"/>
        </w:rPr>
        <w:t xml:space="preserve"> (</w:t>
      </w:r>
      <w:r w:rsidR="00A61D6C">
        <w:rPr>
          <w:rFonts w:ascii="Times New Roman" w:hAnsi="Times New Roman"/>
          <w:sz w:val="24"/>
          <w:szCs w:val="24"/>
        </w:rPr>
        <w:t xml:space="preserve">nápadné znaky orálního vývoje, </w:t>
      </w:r>
      <w:r w:rsidR="00D346BD" w:rsidRPr="00A61D6C">
        <w:rPr>
          <w:rFonts w:ascii="Times New Roman" w:hAnsi="Times New Roman"/>
          <w:sz w:val="24"/>
          <w:szCs w:val="24"/>
        </w:rPr>
        <w:t>charakteristika</w:t>
      </w:r>
      <w:r w:rsidR="00A61D6C">
        <w:rPr>
          <w:rFonts w:ascii="Times New Roman" w:hAnsi="Times New Roman"/>
          <w:sz w:val="24"/>
          <w:szCs w:val="24"/>
        </w:rPr>
        <w:t>,</w:t>
      </w:r>
      <w:r w:rsidR="00D346BD" w:rsidRPr="00A61D6C">
        <w:rPr>
          <w:rFonts w:ascii="Times New Roman" w:hAnsi="Times New Roman"/>
          <w:sz w:val="24"/>
          <w:szCs w:val="24"/>
        </w:rPr>
        <w:t xml:space="preserve"> symptomatické poruchy řeči</w:t>
      </w:r>
      <w:r w:rsidR="00A61D6C">
        <w:rPr>
          <w:rFonts w:ascii="Times New Roman" w:hAnsi="Times New Roman"/>
          <w:sz w:val="24"/>
          <w:szCs w:val="24"/>
        </w:rPr>
        <w:t>, alternativní a augmentativní komunikace</w:t>
      </w:r>
      <w:r w:rsidR="00D346BD" w:rsidRPr="00A61D6C">
        <w:rPr>
          <w:rFonts w:ascii="Times New Roman" w:hAnsi="Times New Roman"/>
          <w:sz w:val="24"/>
          <w:szCs w:val="24"/>
        </w:rPr>
        <w:t>).</w:t>
      </w:r>
    </w:p>
    <w:p w:rsidR="00B1010E" w:rsidRPr="004843B5" w:rsidRDefault="00B1010E" w:rsidP="004843B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43B5">
        <w:rPr>
          <w:rFonts w:ascii="Times New Roman" w:hAnsi="Times New Roman"/>
          <w:sz w:val="24"/>
          <w:szCs w:val="24"/>
        </w:rPr>
        <w:t>Specifika v procesu učení u dětí a žáků s</w:t>
      </w:r>
      <w:r w:rsidR="004843B5" w:rsidRPr="004843B5">
        <w:rPr>
          <w:rFonts w:ascii="Times New Roman" w:hAnsi="Times New Roman"/>
          <w:sz w:val="24"/>
          <w:szCs w:val="24"/>
        </w:rPr>
        <w:t> </w:t>
      </w:r>
      <w:r w:rsidRPr="004843B5">
        <w:rPr>
          <w:rFonts w:ascii="Times New Roman" w:hAnsi="Times New Roman"/>
          <w:sz w:val="24"/>
          <w:szCs w:val="24"/>
        </w:rPr>
        <w:t>MO</w:t>
      </w:r>
      <w:r w:rsidR="004843B5" w:rsidRPr="004843B5">
        <w:rPr>
          <w:rFonts w:ascii="Times New Roman" w:hAnsi="Times New Roman"/>
          <w:sz w:val="24"/>
          <w:szCs w:val="24"/>
        </w:rPr>
        <w:t xml:space="preserve"> (</w:t>
      </w:r>
      <w:r w:rsidR="004843B5">
        <w:rPr>
          <w:rFonts w:ascii="Times New Roman" w:hAnsi="Times New Roman"/>
          <w:sz w:val="24"/>
          <w:szCs w:val="24"/>
        </w:rPr>
        <w:t>m</w:t>
      </w:r>
      <w:r w:rsidR="004843B5" w:rsidRPr="004843B5">
        <w:rPr>
          <w:rFonts w:ascii="Times New Roman" w:hAnsi="Times New Roman"/>
          <w:sz w:val="24"/>
          <w:szCs w:val="24"/>
        </w:rPr>
        <w:t>entální proces</w:t>
      </w:r>
      <w:r w:rsidR="004843B5">
        <w:rPr>
          <w:rFonts w:ascii="Times New Roman" w:hAnsi="Times New Roman"/>
          <w:sz w:val="24"/>
          <w:szCs w:val="24"/>
        </w:rPr>
        <w:t xml:space="preserve">y u žáků s tělesným postižením - </w:t>
      </w:r>
      <w:r w:rsidR="004843B5" w:rsidRPr="004843B5">
        <w:rPr>
          <w:rFonts w:ascii="Times New Roman" w:hAnsi="Times New Roman"/>
          <w:sz w:val="24"/>
          <w:szCs w:val="24"/>
        </w:rPr>
        <w:t>poruchy vnímání, paměti, myšlení a pozornosti) a možná intervence.</w:t>
      </w:r>
    </w:p>
    <w:p w:rsidR="00192A26" w:rsidRDefault="00B1010E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6BD">
        <w:rPr>
          <w:rFonts w:ascii="Times New Roman" w:hAnsi="Times New Roman"/>
          <w:sz w:val="24"/>
          <w:szCs w:val="24"/>
        </w:rPr>
        <w:t xml:space="preserve">Kompenzační pomůcky pro osoby s tělesným postižením.  </w:t>
      </w:r>
    </w:p>
    <w:p w:rsidR="00D346BD" w:rsidRDefault="00B1010E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6BD">
        <w:rPr>
          <w:rFonts w:ascii="Times New Roman" w:hAnsi="Times New Roman"/>
          <w:sz w:val="24"/>
          <w:szCs w:val="24"/>
        </w:rPr>
        <w:t xml:space="preserve">Intervence v oblasti léčebné podpory (Vojtova metoda reflexní terapie, </w:t>
      </w:r>
      <w:proofErr w:type="spellStart"/>
      <w:r w:rsidRPr="00D346BD">
        <w:rPr>
          <w:rFonts w:ascii="Times New Roman" w:hAnsi="Times New Roman"/>
          <w:sz w:val="24"/>
          <w:szCs w:val="24"/>
        </w:rPr>
        <w:t>Bobath</w:t>
      </w:r>
      <w:proofErr w:type="spellEnd"/>
      <w:r w:rsidRPr="00D346BD">
        <w:rPr>
          <w:rFonts w:ascii="Times New Roman" w:hAnsi="Times New Roman"/>
          <w:sz w:val="24"/>
          <w:szCs w:val="24"/>
        </w:rPr>
        <w:t xml:space="preserve"> koncept). </w:t>
      </w:r>
    </w:p>
    <w:p w:rsidR="00192A26" w:rsidRDefault="00D346BD" w:rsidP="00D346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6BD">
        <w:rPr>
          <w:rFonts w:ascii="Times New Roman" w:hAnsi="Times New Roman"/>
          <w:sz w:val="24"/>
          <w:szCs w:val="24"/>
        </w:rPr>
        <w:t>Intervence v ob</w:t>
      </w:r>
      <w:r>
        <w:rPr>
          <w:rFonts w:ascii="Times New Roman" w:hAnsi="Times New Roman"/>
          <w:sz w:val="24"/>
          <w:szCs w:val="24"/>
        </w:rPr>
        <w:t xml:space="preserve">lasti rozvoje </w:t>
      </w:r>
      <w:proofErr w:type="spellStart"/>
      <w:r>
        <w:rPr>
          <w:rFonts w:ascii="Times New Roman" w:hAnsi="Times New Roman"/>
          <w:sz w:val="24"/>
          <w:szCs w:val="24"/>
        </w:rPr>
        <w:t>grafomotoriky</w:t>
      </w:r>
      <w:proofErr w:type="spellEnd"/>
      <w:r>
        <w:rPr>
          <w:rFonts w:ascii="Times New Roman" w:hAnsi="Times New Roman"/>
          <w:sz w:val="24"/>
          <w:szCs w:val="24"/>
        </w:rPr>
        <w:t xml:space="preserve"> a psaní. </w:t>
      </w:r>
      <w:r w:rsidRPr="00D346BD">
        <w:rPr>
          <w:rFonts w:ascii="Times New Roman" w:hAnsi="Times New Roman"/>
          <w:sz w:val="24"/>
          <w:szCs w:val="24"/>
        </w:rPr>
        <w:t>Náhradní způsoby psaní</w:t>
      </w:r>
      <w:r>
        <w:rPr>
          <w:rFonts w:ascii="Times New Roman" w:hAnsi="Times New Roman"/>
          <w:sz w:val="24"/>
          <w:szCs w:val="24"/>
        </w:rPr>
        <w:t>.</w:t>
      </w:r>
    </w:p>
    <w:p w:rsidR="00D346BD" w:rsidRDefault="00D346BD" w:rsidP="00D346B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6BD">
        <w:rPr>
          <w:rFonts w:ascii="Times New Roman" w:hAnsi="Times New Roman"/>
          <w:sz w:val="24"/>
          <w:szCs w:val="24"/>
        </w:rPr>
        <w:t xml:space="preserve">Zvláštnosti u žáků s progresívním onemocněním - DMD.  </w:t>
      </w:r>
    </w:p>
    <w:p w:rsidR="00D346BD" w:rsidRDefault="00D346BD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6BD">
        <w:rPr>
          <w:rFonts w:ascii="Times New Roman" w:hAnsi="Times New Roman"/>
          <w:sz w:val="24"/>
          <w:szCs w:val="24"/>
        </w:rPr>
        <w:t xml:space="preserve">Specifika přístupů u dětí se zdravotním znevýhodněním - diabetes, astma, cystická fibróza, onkologická onemocnění.  </w:t>
      </w:r>
    </w:p>
    <w:p w:rsidR="004843B5" w:rsidRPr="004843B5" w:rsidRDefault="004843B5" w:rsidP="004843B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43B5">
        <w:rPr>
          <w:rFonts w:ascii="Times New Roman" w:hAnsi="Times New Roman"/>
          <w:sz w:val="24"/>
          <w:szCs w:val="24"/>
        </w:rPr>
        <w:t>Specifické problémy profesní přípravy a volby povolání (oblasti diagnostiky k profesionální orientaci, volba povolání, začlenění do světa dospělých).</w:t>
      </w:r>
    </w:p>
    <w:p w:rsidR="00D346BD" w:rsidRDefault="00192A26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D346BD">
        <w:rPr>
          <w:rFonts w:ascii="Times New Roman" w:hAnsi="Times New Roman"/>
          <w:sz w:val="24"/>
          <w:szCs w:val="24"/>
        </w:rPr>
        <w:t>Snoezelen</w:t>
      </w:r>
      <w:proofErr w:type="spellEnd"/>
      <w:r w:rsidRPr="00D346BD">
        <w:rPr>
          <w:rFonts w:ascii="Times New Roman" w:hAnsi="Times New Roman"/>
          <w:sz w:val="24"/>
          <w:szCs w:val="24"/>
        </w:rPr>
        <w:t xml:space="preserve"> (historie </w:t>
      </w:r>
      <w:proofErr w:type="spellStart"/>
      <w:r w:rsidRPr="00D346BD">
        <w:rPr>
          <w:rFonts w:ascii="Times New Roman" w:hAnsi="Times New Roman"/>
          <w:sz w:val="24"/>
          <w:szCs w:val="24"/>
        </w:rPr>
        <w:t>snoezelenu</w:t>
      </w:r>
      <w:proofErr w:type="spellEnd"/>
      <w:r w:rsidRPr="00D346BD">
        <w:rPr>
          <w:rFonts w:ascii="Times New Roman" w:hAnsi="Times New Roman"/>
          <w:sz w:val="24"/>
          <w:szCs w:val="24"/>
        </w:rPr>
        <w:t xml:space="preserve">., význam a cíl, cílová skupina, výběr a výklad základních pomůcek </w:t>
      </w:r>
      <w:proofErr w:type="spellStart"/>
      <w:r w:rsidRPr="00D346BD">
        <w:rPr>
          <w:rFonts w:ascii="Times New Roman" w:hAnsi="Times New Roman"/>
          <w:sz w:val="24"/>
          <w:szCs w:val="24"/>
        </w:rPr>
        <w:t>snoezelenu</w:t>
      </w:r>
      <w:proofErr w:type="spellEnd"/>
      <w:r w:rsidRPr="00D346BD">
        <w:rPr>
          <w:rFonts w:ascii="Times New Roman" w:hAnsi="Times New Roman"/>
          <w:sz w:val="24"/>
          <w:szCs w:val="24"/>
        </w:rPr>
        <w:t xml:space="preserve">, typy místností, organizace </w:t>
      </w:r>
      <w:proofErr w:type="spellStart"/>
      <w:r w:rsidRPr="00D346BD">
        <w:rPr>
          <w:rFonts w:ascii="Times New Roman" w:hAnsi="Times New Roman"/>
          <w:sz w:val="24"/>
          <w:szCs w:val="24"/>
        </w:rPr>
        <w:t>snoezelenu</w:t>
      </w:r>
      <w:proofErr w:type="spellEnd"/>
      <w:r w:rsidRPr="00D346BD">
        <w:rPr>
          <w:rFonts w:ascii="Times New Roman" w:hAnsi="Times New Roman"/>
          <w:sz w:val="24"/>
          <w:szCs w:val="24"/>
        </w:rPr>
        <w:t xml:space="preserve">, dokumentace, metodické jednotky, zásady).  </w:t>
      </w:r>
      <w:r w:rsidR="00B1010E" w:rsidRPr="00D346BD">
        <w:rPr>
          <w:rFonts w:ascii="Times New Roman" w:hAnsi="Times New Roman"/>
          <w:sz w:val="24"/>
          <w:szCs w:val="24"/>
        </w:rPr>
        <w:t xml:space="preserve"> </w:t>
      </w:r>
    </w:p>
    <w:p w:rsidR="00B1010E" w:rsidRDefault="00192A26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6BD">
        <w:rPr>
          <w:rFonts w:ascii="Times New Roman" w:hAnsi="Times New Roman"/>
          <w:sz w:val="24"/>
          <w:szCs w:val="24"/>
        </w:rPr>
        <w:t>Bazální stimulace (v</w:t>
      </w:r>
      <w:r w:rsidR="00B1010E" w:rsidRPr="00D346BD">
        <w:rPr>
          <w:rFonts w:ascii="Times New Roman" w:hAnsi="Times New Roman"/>
          <w:sz w:val="24"/>
          <w:szCs w:val="24"/>
        </w:rPr>
        <w:t>yužití konceptu bazální stimulace</w:t>
      </w:r>
      <w:r w:rsidRPr="00D346BD">
        <w:rPr>
          <w:rFonts w:ascii="Times New Roman" w:hAnsi="Times New Roman"/>
          <w:sz w:val="24"/>
          <w:szCs w:val="24"/>
        </w:rPr>
        <w:t>, filosofie</w:t>
      </w:r>
      <w:r w:rsidR="00A61D6C">
        <w:rPr>
          <w:rFonts w:ascii="Times New Roman" w:hAnsi="Times New Roman"/>
          <w:sz w:val="24"/>
          <w:szCs w:val="24"/>
        </w:rPr>
        <w:t>, cílová skupina, základní a ná</w:t>
      </w:r>
      <w:r w:rsidRPr="00D346BD">
        <w:rPr>
          <w:rFonts w:ascii="Times New Roman" w:hAnsi="Times New Roman"/>
          <w:sz w:val="24"/>
          <w:szCs w:val="24"/>
        </w:rPr>
        <w:t>stavbové smysly, iniciální dotek, polohování, možnosti využití v edukaci).</w:t>
      </w:r>
    </w:p>
    <w:p w:rsidR="00A61D6C" w:rsidRDefault="00D346BD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Epilepsie (charakteristika, vzdělávání, specifika práce se žáky s epilepsií, s</w:t>
      </w:r>
      <w:r w:rsidR="00B1010E" w:rsidRPr="00D346BD">
        <w:rPr>
          <w:rFonts w:ascii="Times New Roman" w:hAnsi="Times New Roman"/>
          <w:sz w:val="24"/>
          <w:szCs w:val="24"/>
        </w:rPr>
        <w:t>omatické, psychické a sociální aspekt</w:t>
      </w:r>
      <w:r>
        <w:rPr>
          <w:rFonts w:ascii="Times New Roman" w:hAnsi="Times New Roman"/>
          <w:sz w:val="24"/>
          <w:szCs w:val="24"/>
        </w:rPr>
        <w:t>y neurologického onemocnění, zásady první pomoci při záchvatu).</w:t>
      </w:r>
    </w:p>
    <w:p w:rsidR="00A61D6C" w:rsidRDefault="00A61D6C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zralo</w:t>
      </w:r>
      <w:r w:rsidR="004843B5">
        <w:rPr>
          <w:rFonts w:ascii="Times New Roman" w:hAnsi="Times New Roman"/>
          <w:sz w:val="24"/>
          <w:szCs w:val="24"/>
        </w:rPr>
        <w:t>st u dětí s tělesným postižením (vymezení, specifika).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1D6C" w:rsidRDefault="00B1010E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1D6C">
        <w:rPr>
          <w:rFonts w:ascii="Times New Roman" w:hAnsi="Times New Roman"/>
          <w:sz w:val="24"/>
          <w:szCs w:val="24"/>
        </w:rPr>
        <w:t>Vzdělávání je</w:t>
      </w:r>
      <w:r w:rsidR="00A61D6C">
        <w:rPr>
          <w:rFonts w:ascii="Times New Roman" w:hAnsi="Times New Roman"/>
          <w:sz w:val="24"/>
          <w:szCs w:val="24"/>
        </w:rPr>
        <w:t>dinců se zdravotním postižením. Specifika výuky.</w:t>
      </w:r>
    </w:p>
    <w:p w:rsidR="004843B5" w:rsidRPr="004843B5" w:rsidRDefault="004843B5" w:rsidP="004843B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43B5">
        <w:rPr>
          <w:rFonts w:ascii="Times New Roman" w:hAnsi="Times New Roman"/>
          <w:sz w:val="24"/>
          <w:szCs w:val="24"/>
        </w:rPr>
        <w:t xml:space="preserve">Poradenské služby (charakteristika, </w:t>
      </w:r>
      <w:r>
        <w:rPr>
          <w:rFonts w:ascii="Times New Roman" w:hAnsi="Times New Roman"/>
          <w:sz w:val="24"/>
          <w:szCs w:val="24"/>
        </w:rPr>
        <w:t>i</w:t>
      </w:r>
      <w:r w:rsidRPr="004843B5">
        <w:rPr>
          <w:rFonts w:ascii="Times New Roman" w:hAnsi="Times New Roman"/>
          <w:sz w:val="24"/>
          <w:szCs w:val="24"/>
        </w:rPr>
        <w:t>ntervence v oblasti spolupráce rodiny,</w:t>
      </w:r>
      <w:r>
        <w:rPr>
          <w:rFonts w:ascii="Times New Roman" w:hAnsi="Times New Roman"/>
          <w:sz w:val="24"/>
          <w:szCs w:val="24"/>
        </w:rPr>
        <w:t xml:space="preserve"> školy a poradenských pracovišť).</w:t>
      </w:r>
      <w:r w:rsidRPr="004843B5">
        <w:rPr>
          <w:rFonts w:ascii="Times New Roman" w:hAnsi="Times New Roman"/>
          <w:sz w:val="24"/>
          <w:szCs w:val="24"/>
        </w:rPr>
        <w:t xml:space="preserve"> </w:t>
      </w:r>
    </w:p>
    <w:p w:rsidR="004843B5" w:rsidRDefault="004843B5" w:rsidP="004843B5">
      <w:pPr>
        <w:pStyle w:val="Odstavecseseznamem"/>
        <w:rPr>
          <w:rFonts w:ascii="Times New Roman" w:hAnsi="Times New Roman"/>
          <w:sz w:val="24"/>
          <w:szCs w:val="24"/>
        </w:rPr>
      </w:pPr>
    </w:p>
    <w:p w:rsidR="004843B5" w:rsidRDefault="00B1010E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1D6C">
        <w:rPr>
          <w:rFonts w:ascii="Times New Roman" w:hAnsi="Times New Roman"/>
          <w:sz w:val="24"/>
          <w:szCs w:val="24"/>
        </w:rPr>
        <w:t>MO jako kombinované postižení, možnosti vzdělávání, specifika (speciální šk</w:t>
      </w:r>
      <w:r w:rsidR="00A61D6C">
        <w:rPr>
          <w:rFonts w:ascii="Times New Roman" w:hAnsi="Times New Roman"/>
          <w:sz w:val="24"/>
          <w:szCs w:val="24"/>
        </w:rPr>
        <w:t>ola – alternativní programy).</w:t>
      </w:r>
    </w:p>
    <w:p w:rsidR="004843B5" w:rsidRDefault="004843B5" w:rsidP="00B1010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podpůrné terapie (canisterapie, </w:t>
      </w:r>
      <w:proofErr w:type="spellStart"/>
      <w:r>
        <w:rPr>
          <w:rFonts w:ascii="Times New Roman" w:hAnsi="Times New Roman"/>
          <w:sz w:val="24"/>
          <w:szCs w:val="24"/>
        </w:rPr>
        <w:t>hypoterapie</w:t>
      </w:r>
      <w:proofErr w:type="spellEnd"/>
      <w:r>
        <w:rPr>
          <w:rFonts w:ascii="Times New Roman" w:hAnsi="Times New Roman"/>
          <w:sz w:val="24"/>
          <w:szCs w:val="24"/>
        </w:rPr>
        <w:t>, muzikoterapie, arteterapie).</w:t>
      </w:r>
    </w:p>
    <w:p w:rsidR="00B1010E" w:rsidRPr="00A61D6C" w:rsidRDefault="00A61D6C" w:rsidP="008023F6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010E" w:rsidRPr="00B1010E" w:rsidRDefault="00B1010E" w:rsidP="00B1010E">
      <w:pPr>
        <w:rPr>
          <w:rFonts w:ascii="Times New Roman" w:hAnsi="Times New Roman"/>
          <w:sz w:val="24"/>
          <w:szCs w:val="24"/>
        </w:rPr>
      </w:pPr>
    </w:p>
    <w:sectPr w:rsidR="00B1010E" w:rsidRPr="00B1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44A4"/>
    <w:multiLevelType w:val="hybridMultilevel"/>
    <w:tmpl w:val="22E2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5CF"/>
    <w:multiLevelType w:val="hybridMultilevel"/>
    <w:tmpl w:val="37647A7E"/>
    <w:lvl w:ilvl="0" w:tplc="8EF4AD56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1124CA0"/>
    <w:multiLevelType w:val="hybridMultilevel"/>
    <w:tmpl w:val="C13251EA"/>
    <w:lvl w:ilvl="0" w:tplc="FFE6BB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45EF"/>
    <w:multiLevelType w:val="hybridMultilevel"/>
    <w:tmpl w:val="C9EE4A32"/>
    <w:lvl w:ilvl="0" w:tplc="A392A866">
      <w:start w:val="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0E"/>
    <w:rsid w:val="0011356E"/>
    <w:rsid w:val="00192A26"/>
    <w:rsid w:val="004843B5"/>
    <w:rsid w:val="005A380C"/>
    <w:rsid w:val="005B216A"/>
    <w:rsid w:val="006F79E8"/>
    <w:rsid w:val="008023F6"/>
    <w:rsid w:val="00946656"/>
    <w:rsid w:val="00A04230"/>
    <w:rsid w:val="00A61D6C"/>
    <w:rsid w:val="00B1010E"/>
    <w:rsid w:val="00D346BD"/>
    <w:rsid w:val="00EE04E1"/>
    <w:rsid w:val="00EE6F8D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FC75-E30D-4A1A-AB42-08AD4A61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10E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10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1441/VPAN/pok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2020-05-26T08:11:00Z</dcterms:created>
  <dcterms:modified xsi:type="dcterms:W3CDTF">2020-05-26T09:31:00Z</dcterms:modified>
</cp:coreProperties>
</file>