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B954" w14:textId="6D97829E" w:rsidR="0056197A" w:rsidRPr="0056197A" w:rsidRDefault="0056197A" w:rsidP="0056197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97A">
        <w:rPr>
          <w:rFonts w:ascii="Times New Roman" w:hAnsi="Times New Roman" w:cs="Times New Roman"/>
          <w:b/>
          <w:bCs/>
          <w:sz w:val="24"/>
          <w:szCs w:val="24"/>
        </w:rPr>
        <w:t xml:space="preserve">Krátké kazuistiky k návrhu reedukační lekce – předmět </w:t>
      </w:r>
      <w:proofErr w:type="spellStart"/>
      <w:r w:rsidRPr="0056197A">
        <w:rPr>
          <w:rFonts w:ascii="Times New Roman" w:hAnsi="Times New Roman" w:cs="Times New Roman"/>
          <w:b/>
          <w:bCs/>
          <w:sz w:val="24"/>
          <w:szCs w:val="24"/>
        </w:rPr>
        <w:t>SPp</w:t>
      </w:r>
      <w:proofErr w:type="spellEnd"/>
      <w:r w:rsidRPr="0056197A">
        <w:rPr>
          <w:rFonts w:ascii="Times New Roman" w:hAnsi="Times New Roman" w:cs="Times New Roman"/>
          <w:b/>
          <w:bCs/>
          <w:sz w:val="24"/>
          <w:szCs w:val="24"/>
        </w:rPr>
        <w:t>/k017</w:t>
      </w:r>
    </w:p>
    <w:p w14:paraId="1916DADF" w14:textId="513E59A1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>Vyberte si jednu z nabízených kazuistik a dle popisovaných obtíží navrhněte vhodnou strukturu reedukační lekce pro daného žáka.</w:t>
      </w:r>
    </w:p>
    <w:p w14:paraId="4E810BC7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49435" w14:textId="6E85ABA5" w:rsidR="0056197A" w:rsidRPr="0056197A" w:rsidRDefault="0056197A" w:rsidP="00561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97A">
        <w:rPr>
          <w:rFonts w:ascii="Times New Roman" w:hAnsi="Times New Roman" w:cs="Times New Roman"/>
          <w:b/>
          <w:bCs/>
          <w:sz w:val="24"/>
          <w:szCs w:val="24"/>
        </w:rPr>
        <w:t>Kristýna</w:t>
      </w:r>
      <w:r w:rsidRPr="0056197A">
        <w:rPr>
          <w:rFonts w:ascii="Times New Roman" w:hAnsi="Times New Roman" w:cs="Times New Roman"/>
          <w:sz w:val="24"/>
          <w:szCs w:val="24"/>
        </w:rPr>
        <w:t xml:space="preserve">, 2.třída, </w:t>
      </w:r>
      <w:proofErr w:type="spellStart"/>
      <w:proofErr w:type="gramStart"/>
      <w:r w:rsidRPr="0056197A">
        <w:rPr>
          <w:rFonts w:ascii="Times New Roman" w:hAnsi="Times New Roman" w:cs="Times New Roman"/>
          <w:sz w:val="24"/>
          <w:szCs w:val="24"/>
        </w:rPr>
        <w:t>dgn.dyslexie</w:t>
      </w:r>
      <w:proofErr w:type="spellEnd"/>
      <w:proofErr w:type="gramEnd"/>
    </w:p>
    <w:p w14:paraId="394672FF" w14:textId="5D279814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 xml:space="preserve">Projevy: Kristýna vykazuje občasnou záměnu tvarově podobných písmen (p-b-d, m-n-u), pomalé namáhavé čtení s převažujícím slabikováním. U těžkých slov se Kristýna uchyluje k hláskování. Žákyně vykazuje slabé porozumění s převažujícím zapamatováním posledních slov ve větě (charakteristické příznaky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pravohem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dyslex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>.). Slabá slovní zásoba. U dívky je již nyní patrná nižší motivace pro školní práci, strach z hlasitého čtení, občasná úzkost. Záliby: Hra na paní učitelku v mateřské škole</w:t>
      </w:r>
    </w:p>
    <w:p w14:paraId="65847427" w14:textId="77777777" w:rsidR="0056197A" w:rsidRPr="0056197A" w:rsidRDefault="0056197A" w:rsidP="005619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14ABE" w14:textId="693D08B8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b/>
          <w:bCs/>
          <w:sz w:val="24"/>
          <w:szCs w:val="24"/>
        </w:rPr>
        <w:t>Marie</w:t>
      </w:r>
      <w:r w:rsidRPr="0056197A">
        <w:rPr>
          <w:rFonts w:ascii="Times New Roman" w:hAnsi="Times New Roman" w:cs="Times New Roman"/>
          <w:sz w:val="24"/>
          <w:szCs w:val="24"/>
        </w:rPr>
        <w:t xml:space="preserve">, 2. třída,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>. dyslexie</w:t>
      </w:r>
    </w:p>
    <w:p w14:paraId="76AD164A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 xml:space="preserve">Projevy: Marie si často domýšlení slova, přetrvává u ní rychlé čtení textu ovšem s velice slabou analýzou. Trvalé obtíže má dívka v identifikaci zrakově a sluchově podobných písmen (p-b-d, m-n-u, t-d), porozumění však na dobré úrovni (charakteristické příznaky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levohem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>. dyslexie). Dívka rychle ztrácí motivaci pro čtení textu, snaží se co nejrychleji dostat na konec textu. I když má porozumění na dostačující úrovni, ke čtení má spíše negativní přístup, neboť se bojí posměchu spolužáků. Záliby: Jízda na koni</w:t>
      </w:r>
    </w:p>
    <w:p w14:paraId="17A281B9" w14:textId="50574B08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A1A7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b/>
          <w:bCs/>
          <w:sz w:val="24"/>
          <w:szCs w:val="24"/>
        </w:rPr>
        <w:t>Karolína</w:t>
      </w:r>
      <w:r w:rsidRPr="0056197A">
        <w:rPr>
          <w:rFonts w:ascii="Times New Roman" w:hAnsi="Times New Roman" w:cs="Times New Roman"/>
          <w:sz w:val="24"/>
          <w:szCs w:val="24"/>
        </w:rPr>
        <w:t xml:space="preserve">, 3. třída,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>. dysgrafie</w:t>
      </w:r>
    </w:p>
    <w:p w14:paraId="23B43C8A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 xml:space="preserve">Projevy: Problémy v písemném projevu žákyně jsou patrné v nerespektování velikostí písmen a chybně osvojeném algoritmu písmen. Umístění psaného textu je však převážně na řádku, nedochází tak k „padání písma pod řádek“. Při psaní si dívka občasně některé tvary písmen snaží nejdříve vybavit, objevují se tak chybné začátky písmen a jejich přepisování. Časté je také používání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gumovacího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 xml:space="preserve"> pera, které dívku značně zpomaluje v psaní. V předmětech vyžadujících manipulační a pohybové dovednosti je ale její výkon průměrný. Záliby: Plavání.</w:t>
      </w:r>
    </w:p>
    <w:p w14:paraId="049ED4ED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C5FA1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b/>
          <w:bCs/>
          <w:sz w:val="24"/>
          <w:szCs w:val="24"/>
        </w:rPr>
        <w:t>Martin</w:t>
      </w:r>
      <w:r w:rsidRPr="0056197A">
        <w:rPr>
          <w:rFonts w:ascii="Times New Roman" w:hAnsi="Times New Roman" w:cs="Times New Roman"/>
          <w:sz w:val="24"/>
          <w:szCs w:val="24"/>
        </w:rPr>
        <w:t xml:space="preserve">, 3. třída, </w:t>
      </w:r>
      <w:proofErr w:type="spellStart"/>
      <w:r w:rsidRPr="0056197A">
        <w:rPr>
          <w:rFonts w:ascii="Times New Roman" w:hAnsi="Times New Roman" w:cs="Times New Roman"/>
          <w:sz w:val="24"/>
          <w:szCs w:val="24"/>
        </w:rPr>
        <w:t>dgn</w:t>
      </w:r>
      <w:proofErr w:type="spellEnd"/>
      <w:r w:rsidRPr="0056197A">
        <w:rPr>
          <w:rFonts w:ascii="Times New Roman" w:hAnsi="Times New Roman" w:cs="Times New Roman"/>
          <w:sz w:val="24"/>
          <w:szCs w:val="24"/>
        </w:rPr>
        <w:t>. dysortografie</w:t>
      </w:r>
    </w:p>
    <w:p w14:paraId="79CD7C93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  <w:r w:rsidRPr="0056197A">
        <w:rPr>
          <w:rFonts w:ascii="Times New Roman" w:hAnsi="Times New Roman" w:cs="Times New Roman"/>
          <w:sz w:val="24"/>
          <w:szCs w:val="24"/>
        </w:rPr>
        <w:t>Projevy: Martin dlouhodobě selhává v rozlišování zvukově podobných písmen – stále přetrvává zásadní chybovost v písemném umisťování i/y a identifikaci sykavek. Martinovi se nedaří osvojit si řádně vyjmenovaná slova, často tak dosazuje i/y do cvičení na základě odhadu, s pochopení tvrdých a měkkých slabik však neměl problém. Druhou zásadní obtíží je snížení jazykový cit v oblasti ostrých a tupých sykavek. Martin chybně umisťuje háčky v písemném projevu a patrné jsou také záměny sykavek v řečovém projevu. Záliby: Tenis.</w:t>
      </w:r>
    </w:p>
    <w:p w14:paraId="4C72F20D" w14:textId="77777777" w:rsidR="0056197A" w:rsidRPr="0056197A" w:rsidRDefault="0056197A" w:rsidP="005619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197A" w:rsidRPr="00561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7A"/>
    <w:rsid w:val="0056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9ABE"/>
  <w15:chartTrackingRefBased/>
  <w15:docId w15:val="{9C4EED34-49EE-4A9A-ABE0-67EDEA13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Ivana Márová</cp:lastModifiedBy>
  <cp:revision>1</cp:revision>
  <dcterms:created xsi:type="dcterms:W3CDTF">2020-11-25T10:19:00Z</dcterms:created>
  <dcterms:modified xsi:type="dcterms:W3CDTF">2020-11-25T10:26:00Z</dcterms:modified>
</cp:coreProperties>
</file>