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 w:rsidR="00D064EA">
        <w:rPr>
          <w:rFonts w:cstheme="minorHAnsi"/>
          <w:b/>
          <w:sz w:val="24"/>
        </w:rPr>
        <w:t xml:space="preserve"> </w:t>
      </w:r>
      <w:r w:rsidR="008C522E">
        <w:rPr>
          <w:rFonts w:cstheme="minorHAnsi"/>
          <w:b/>
          <w:sz w:val="24"/>
        </w:rPr>
        <w:t>2</w:t>
      </w:r>
    </w:p>
    <w:p w:rsidR="00D064EA" w:rsidRPr="00D064EA" w:rsidRDefault="008C522E" w:rsidP="00D064EA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:rsidR="00C5791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Logopedie a </w:t>
      </w:r>
      <w:proofErr w:type="spellStart"/>
      <w:r w:rsidRPr="00D064EA">
        <w:rPr>
          <w:rFonts w:cstheme="minorHAnsi"/>
          <w:sz w:val="24"/>
        </w:rPr>
        <w:t>Surdopedie</w:t>
      </w:r>
      <w:proofErr w:type="spellEnd"/>
      <w:r w:rsidRPr="00D064EA">
        <w:rPr>
          <w:rFonts w:cstheme="minorHAnsi"/>
          <w:sz w:val="24"/>
        </w:rPr>
        <w:t>)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souvislá </w:t>
      </w:r>
      <w:r w:rsidR="008C522E"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 w:rsidR="008C522E"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8C522E">
        <w:rPr>
          <w:rFonts w:cstheme="minorHAnsi"/>
          <w:b/>
          <w:sz w:val="24"/>
        </w:rPr>
        <w:t>3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 xml:space="preserve">týdnů – </w:t>
      </w:r>
      <w:r w:rsidR="008C522E">
        <w:rPr>
          <w:rFonts w:cstheme="minorHAnsi"/>
          <w:b/>
          <w:sz w:val="24"/>
        </w:rPr>
        <w:t>6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</w:t>
      </w:r>
      <w:r w:rsidR="008C522E">
        <w:rPr>
          <w:rFonts w:cstheme="minorHAnsi"/>
          <w:sz w:val="24"/>
        </w:rPr>
        <w:t> 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60CB2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CE5194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narušenou komunika</w:t>
      </w:r>
      <w:r w:rsidR="00CE5194">
        <w:rPr>
          <w:rFonts w:cstheme="minorHAnsi"/>
          <w:sz w:val="24"/>
        </w:rPr>
        <w:t>ční schopností</w:t>
      </w:r>
      <w:r w:rsidR="00560CB2" w:rsidRPr="00D064EA">
        <w:rPr>
          <w:rFonts w:cstheme="minorHAnsi"/>
          <w:sz w:val="24"/>
        </w:rPr>
        <w:t>;</w:t>
      </w:r>
    </w:p>
    <w:p w:rsidR="00D64446" w:rsidRPr="006337E1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:rsidR="00D64446" w:rsidRPr="00D64446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:rsidR="00560CB2" w:rsidRPr="00D064EA" w:rsidRDefault="00560330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="00560330"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 w:rsidR="00560330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560330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 xml:space="preserve">reflexe vlastní zkušenosti a </w:t>
      </w:r>
      <w:r w:rsidR="00560CB2" w:rsidRPr="00E57BC9">
        <w:rPr>
          <w:rFonts w:cstheme="minorHAnsi"/>
          <w:sz w:val="24"/>
        </w:rPr>
        <w:t>vložit jej</w:t>
      </w:r>
      <w:r w:rsidR="00560CB2" w:rsidRPr="00D064EA">
        <w:rPr>
          <w:rFonts w:cstheme="minorHAnsi"/>
          <w:sz w:val="24"/>
        </w:rPr>
        <w:t xml:space="preserve"> </w:t>
      </w:r>
      <w:r w:rsidR="00E57BC9" w:rsidRPr="00E57BC9">
        <w:rPr>
          <w:rFonts w:cstheme="minorHAnsi"/>
          <w:b/>
          <w:sz w:val="24"/>
        </w:rPr>
        <w:t>společně s potvrzením o praxi</w:t>
      </w:r>
      <w:r w:rsidR="00E57BC9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>do příslušné složky v </w:t>
      </w:r>
      <w:proofErr w:type="spellStart"/>
      <w:r w:rsidR="00560CB2" w:rsidRPr="00D064EA">
        <w:rPr>
          <w:rFonts w:cstheme="minorHAnsi"/>
          <w:sz w:val="24"/>
        </w:rPr>
        <w:t>odevzdávárně</w:t>
      </w:r>
      <w:proofErr w:type="spellEnd"/>
      <w:r w:rsidR="00560CB2" w:rsidRPr="00D064EA">
        <w:rPr>
          <w:rFonts w:cstheme="minorHAnsi"/>
          <w:sz w:val="24"/>
        </w:rPr>
        <w:t xml:space="preserve"> předmětu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>2x ori</w:t>
      </w:r>
      <w:r w:rsidR="00560CB2" w:rsidRPr="00D064EA">
        <w:rPr>
          <w:rFonts w:cstheme="minorHAnsi"/>
          <w:b/>
          <w:sz w:val="24"/>
        </w:rPr>
        <w:t xml:space="preserve">ginál dohody o platbě za praxi </w:t>
      </w:r>
      <w:r w:rsidRPr="00D064EA">
        <w:rPr>
          <w:rFonts w:cstheme="minorHAnsi"/>
          <w:sz w:val="24"/>
        </w:rPr>
        <w:t>učiteli</w:t>
      </w:r>
      <w:r w:rsidR="00560CB2" w:rsidRPr="00D064EA">
        <w:rPr>
          <w:rFonts w:cstheme="minorHAnsi"/>
          <w:sz w:val="24"/>
        </w:rPr>
        <w:t>/logopedovi</w:t>
      </w:r>
      <w:r w:rsidRPr="00D064EA">
        <w:rPr>
          <w:rFonts w:cstheme="minorHAnsi"/>
          <w:sz w:val="24"/>
        </w:rPr>
        <w:t xml:space="preserve"> (viz Manuál k dohodě o platbě za praxi pro poskytovatele praxe – </w:t>
      </w:r>
      <w:hyperlink r:id="rId7" w:history="1">
        <w:r w:rsidR="00560CB2"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="00560CB2" w:rsidRPr="00D064EA">
        <w:rPr>
          <w:rFonts w:cstheme="minorHAnsi"/>
          <w:sz w:val="24"/>
        </w:rPr>
        <w:t>).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odbornou praxi souvislou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:rsidR="00933822" w:rsidRDefault="00E57BC9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190776" w:rsidRPr="00E21050">
          <w:rPr>
            <w:rStyle w:val="Hypertextovodkaz"/>
            <w:rFonts w:cstheme="minorHAnsi"/>
            <w:sz w:val="24"/>
          </w:rPr>
          <w:t>kopecny@ped.muni.cz</w:t>
        </w:r>
      </w:hyperlink>
    </w:p>
    <w:p w:rsidR="00190776" w:rsidRDefault="00190776" w:rsidP="00190776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>Pokyny pro odbornou praxi souvislou</w:t>
      </w:r>
      <w:r>
        <w:rPr>
          <w:rFonts w:cstheme="minorHAnsi"/>
          <w:b/>
          <w:sz w:val="24"/>
        </w:rPr>
        <w:t xml:space="preserve"> 2</w:t>
      </w:r>
    </w:p>
    <w:p w:rsidR="00190776" w:rsidRPr="00D064EA" w:rsidRDefault="00190776" w:rsidP="00190776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:rsidR="00190776" w:rsidRDefault="00190776" w:rsidP="00190776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Logopedie a </w:t>
      </w:r>
      <w:proofErr w:type="spellStart"/>
      <w:r w:rsidRPr="00D064EA">
        <w:rPr>
          <w:rFonts w:cstheme="minorHAnsi"/>
          <w:sz w:val="24"/>
        </w:rPr>
        <w:t>Surdopedie</w:t>
      </w:r>
      <w:proofErr w:type="spellEnd"/>
      <w:r w:rsidRPr="00D064EA">
        <w:rPr>
          <w:rFonts w:cstheme="minorHAnsi"/>
          <w:sz w:val="24"/>
        </w:rPr>
        <w:t>)</w:t>
      </w:r>
    </w:p>
    <w:p w:rsidR="00190776" w:rsidRPr="00D064EA" w:rsidRDefault="00190776" w:rsidP="00190776">
      <w:pPr>
        <w:spacing w:after="0" w:line="240" w:lineRule="auto"/>
        <w:jc w:val="center"/>
        <w:rPr>
          <w:rFonts w:cstheme="minorHAnsi"/>
          <w:sz w:val="24"/>
        </w:rPr>
      </w:pP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souvislá </w:t>
      </w:r>
      <w:r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v rozsahu </w:t>
      </w:r>
      <w:r>
        <w:rPr>
          <w:rFonts w:cstheme="minorHAnsi"/>
          <w:b/>
          <w:sz w:val="24"/>
        </w:rPr>
        <w:t>3</w:t>
      </w:r>
      <w:r w:rsidRPr="00D064EA">
        <w:rPr>
          <w:rFonts w:cstheme="minorHAnsi"/>
          <w:b/>
          <w:sz w:val="24"/>
        </w:rPr>
        <w:t xml:space="preserve"> týdnů – </w:t>
      </w:r>
      <w:r>
        <w:rPr>
          <w:rFonts w:cstheme="minorHAnsi"/>
          <w:b/>
          <w:sz w:val="24"/>
        </w:rPr>
        <w:t>6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(polovina praxe v logopedickém zařízení a polovina praxe v</w:t>
      </w:r>
      <w:r>
        <w:rPr>
          <w:rFonts w:cstheme="minorHAnsi"/>
          <w:sz w:val="24"/>
        </w:rPr>
        <w:t> 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Surdopedic</w:t>
      </w:r>
      <w:r w:rsidRPr="00D064EA">
        <w:rPr>
          <w:rFonts w:cstheme="minorHAnsi"/>
          <w:b/>
          <w:i/>
          <w:sz w:val="24"/>
        </w:rPr>
        <w:t>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190776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332F7E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proofErr w:type="spellStart"/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</w:t>
      </w:r>
      <w:proofErr w:type="spellEnd"/>
      <w:r w:rsidRPr="00D064EA">
        <w:rPr>
          <w:rFonts w:cstheme="minorHAnsi"/>
          <w:sz w:val="24"/>
        </w:rPr>
        <w:t xml:space="preserve">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</w:p>
    <w:p w:rsidR="00190776" w:rsidRPr="00BF1209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9B43D4" w:rsidRPr="009B43D4" w:rsidRDefault="009B43D4" w:rsidP="009B43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</w:t>
      </w:r>
      <w:r w:rsidRPr="00411E6B">
        <w:rPr>
          <w:sz w:val="24"/>
          <w:szCs w:val="24"/>
        </w:rPr>
        <w:t xml:space="preserve"> se SP;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:rsidR="00190776" w:rsidRPr="00411E6B" w:rsidRDefault="00190776" w:rsidP="001907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190776" w:rsidRPr="00D064EA" w:rsidRDefault="00190776" w:rsidP="001907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 pedagogem</w:t>
      </w:r>
      <w:r w:rsidRPr="00D064EA">
        <w:rPr>
          <w:rFonts w:cstheme="minorHAnsi"/>
          <w:sz w:val="24"/>
        </w:rPr>
        <w:t>);</w:t>
      </w:r>
    </w:p>
    <w:p w:rsidR="00190776" w:rsidRPr="00D064EA" w:rsidRDefault="00190776" w:rsidP="001907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:rsidR="00190776" w:rsidRPr="00D064EA" w:rsidRDefault="00190776" w:rsidP="001907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E57BC9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E57BC9" w:rsidRPr="00E57BC9">
        <w:rPr>
          <w:rFonts w:cstheme="minorHAnsi"/>
          <w:b/>
          <w:sz w:val="24"/>
        </w:rPr>
        <w:t>společně s potvrzením o praxi</w:t>
      </w:r>
      <w:r w:rsidR="00E57BC9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</w:t>
      </w:r>
      <w:proofErr w:type="spellStart"/>
      <w:r w:rsidRPr="00D064EA">
        <w:rPr>
          <w:rFonts w:cstheme="minorHAnsi"/>
          <w:sz w:val="24"/>
        </w:rPr>
        <w:t>odevzdávárně</w:t>
      </w:r>
      <w:proofErr w:type="spellEnd"/>
      <w:r w:rsidRPr="00D064EA">
        <w:rPr>
          <w:rFonts w:cstheme="minorHAnsi"/>
          <w:sz w:val="24"/>
        </w:rPr>
        <w:t xml:space="preserve"> předmětu praxe;</w:t>
      </w:r>
    </w:p>
    <w:p w:rsidR="00190776" w:rsidRPr="00D064EA" w:rsidRDefault="00190776" w:rsidP="001907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 xml:space="preserve">2x originál dohody o platbě za praxi </w:t>
      </w:r>
      <w:r w:rsidRPr="00D064EA">
        <w:rPr>
          <w:rFonts w:cstheme="minorHAnsi"/>
          <w:sz w:val="24"/>
        </w:rPr>
        <w:t xml:space="preserve">učiteli/logopedovi (viz Manuál k dohodě o platbě za praxi pro poskytovatele praxe – </w:t>
      </w:r>
      <w:hyperlink r:id="rId9" w:history="1">
        <w:r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Pr="00D064EA">
        <w:rPr>
          <w:rFonts w:cstheme="minorHAnsi"/>
          <w:sz w:val="24"/>
        </w:rPr>
        <w:t>).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</w:p>
    <w:p w:rsidR="00190776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odbornou praxi souvislou bude udělen na základě odevzdaných materiálů</w:t>
      </w:r>
    </w:p>
    <w:p w:rsidR="00190776" w:rsidRPr="00D064EA" w:rsidRDefault="00190776" w:rsidP="00190776">
      <w:pPr>
        <w:spacing w:after="0" w:line="240" w:lineRule="auto"/>
        <w:jc w:val="both"/>
        <w:rPr>
          <w:rFonts w:cstheme="minorHAnsi"/>
          <w:sz w:val="24"/>
        </w:rPr>
      </w:pPr>
    </w:p>
    <w:p w:rsidR="00190776" w:rsidRDefault="00190776" w:rsidP="00190776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A834CF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p w:rsidR="00190776" w:rsidRDefault="00E57BC9" w:rsidP="00190776">
      <w:pPr>
        <w:spacing w:after="0" w:line="240" w:lineRule="auto"/>
        <w:jc w:val="right"/>
        <w:rPr>
          <w:rFonts w:cstheme="minorHAnsi"/>
          <w:sz w:val="24"/>
        </w:rPr>
      </w:pPr>
      <w:hyperlink r:id="rId10" w:history="1">
        <w:r w:rsidR="00F93F28" w:rsidRPr="002555A2">
          <w:rPr>
            <w:rStyle w:val="Hypertextovodkaz"/>
            <w:rFonts w:cstheme="minorHAnsi"/>
            <w:sz w:val="24"/>
          </w:rPr>
          <w:t>dolezalova@ped.muni.cz</w:t>
        </w:r>
      </w:hyperlink>
    </w:p>
    <w:p w:rsidR="00E57BC9" w:rsidRPr="0000143B" w:rsidRDefault="00E57BC9" w:rsidP="00E57BC9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:rsidR="00E57BC9" w:rsidRPr="0000143B" w:rsidRDefault="00E57BC9" w:rsidP="00E57BC9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:rsidR="00E57BC9" w:rsidRPr="0000143B" w:rsidRDefault="00E57BC9" w:rsidP="00E57BC9">
      <w:pPr>
        <w:spacing w:after="0" w:line="240" w:lineRule="auto"/>
        <w:jc w:val="center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jc w:val="center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</w:t>
      </w:r>
      <w:r>
        <w:rPr>
          <w:sz w:val="24"/>
          <w:szCs w:val="24"/>
        </w:rPr>
        <w:t>2</w:t>
      </w:r>
      <w:r w:rsidRPr="0000143B">
        <w:rPr>
          <w:sz w:val="24"/>
          <w:szCs w:val="24"/>
        </w:rPr>
        <w:t xml:space="preserve">. ročníku navazujícího magisterského studia </w:t>
      </w:r>
      <w:r>
        <w:rPr>
          <w:sz w:val="24"/>
          <w:szCs w:val="24"/>
        </w:rPr>
        <w:t xml:space="preserve">Speciální pedagogika – specializace </w:t>
      </w:r>
      <w:r w:rsidRPr="0000143B">
        <w:rPr>
          <w:sz w:val="24"/>
          <w:szCs w:val="24"/>
        </w:rPr>
        <w:t>Logopedie</w:t>
      </w:r>
      <w:r>
        <w:rPr>
          <w:sz w:val="24"/>
          <w:szCs w:val="24"/>
        </w:rPr>
        <w:t xml:space="preserve"> a </w:t>
      </w:r>
      <w:bookmarkStart w:id="0" w:name="_GoBack"/>
      <w:bookmarkEnd w:id="0"/>
      <w:proofErr w:type="spellStart"/>
      <w:r>
        <w:rPr>
          <w:sz w:val="24"/>
          <w:szCs w:val="24"/>
        </w:rPr>
        <w:t>surdopedie</w:t>
      </w:r>
      <w:proofErr w:type="spellEnd"/>
      <w:r w:rsidRPr="0000143B">
        <w:rPr>
          <w:sz w:val="24"/>
          <w:szCs w:val="24"/>
        </w:rPr>
        <w:t>. Proto Vám k průběhu praxe podáváme následující informace.</w:t>
      </w: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:rsidR="00E57BC9" w:rsidRPr="0000143B" w:rsidRDefault="00E57BC9" w:rsidP="00E57BC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:rsidR="00E57BC9" w:rsidRPr="0000143B" w:rsidRDefault="00E57BC9" w:rsidP="00E57BC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:rsidR="00E57BC9" w:rsidRPr="0000143B" w:rsidRDefault="00E57BC9" w:rsidP="00E57BC9">
      <w:pPr>
        <w:spacing w:after="0" w:line="240" w:lineRule="auto"/>
        <w:jc w:val="both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jc w:val="both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:rsidR="00E57BC9" w:rsidRPr="0000143B" w:rsidRDefault="00E57BC9" w:rsidP="00E57B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:rsidR="00E57BC9" w:rsidRPr="0000143B" w:rsidRDefault="00E57BC9" w:rsidP="00E57B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:rsidR="00E57BC9" w:rsidRPr="0000143B" w:rsidRDefault="00E57BC9" w:rsidP="00E57B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:rsidR="00E57BC9" w:rsidRPr="0000143B" w:rsidRDefault="00E57BC9" w:rsidP="00E57B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:rsidR="00E57BC9" w:rsidRPr="0000143B" w:rsidRDefault="00E57BC9" w:rsidP="00E57BC9">
      <w:pPr>
        <w:spacing w:after="0" w:line="240" w:lineRule="auto"/>
        <w:ind w:firstLine="708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E57BC9" w:rsidRPr="0000143B" w:rsidRDefault="00E57BC9" w:rsidP="00E57BC9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:rsidR="00E57BC9" w:rsidRPr="0000143B" w:rsidRDefault="00E57BC9" w:rsidP="00E57BC9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PhDr. Petr Kopečný, Ph.D.</w:t>
      </w:r>
    </w:p>
    <w:p w:rsidR="00E57BC9" w:rsidRPr="0000143B" w:rsidRDefault="00E57BC9" w:rsidP="00E57BC9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11" w:history="1">
        <w:r w:rsidRPr="0000143B">
          <w:rPr>
            <w:rStyle w:val="Hypertextovodkaz"/>
            <w:sz w:val="24"/>
            <w:szCs w:val="24"/>
          </w:rPr>
          <w:t>kopecny@ped.muni.cz</w:t>
        </w:r>
      </w:hyperlink>
    </w:p>
    <w:p w:rsidR="00E57BC9" w:rsidRPr="0000143B" w:rsidRDefault="00E57BC9" w:rsidP="00E57BC9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:rsidR="00E57BC9" w:rsidRPr="0000143B" w:rsidRDefault="00E57BC9" w:rsidP="00E57BC9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:rsidR="00E57BC9" w:rsidRPr="0000143B" w:rsidRDefault="00E57BC9" w:rsidP="00E57BC9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:rsidR="00E57BC9" w:rsidRPr="0000143B" w:rsidRDefault="00E57BC9" w:rsidP="00E57BC9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:rsidR="00E57BC9" w:rsidRPr="0000143B" w:rsidRDefault="00E57BC9" w:rsidP="00E57BC9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tel. 549493148</w:t>
      </w:r>
    </w:p>
    <w:p w:rsidR="00F93F28" w:rsidRPr="00D064EA" w:rsidRDefault="00F93F28" w:rsidP="00E57BC9">
      <w:pPr>
        <w:spacing w:after="0" w:line="240" w:lineRule="auto"/>
        <w:rPr>
          <w:rFonts w:cstheme="minorHAnsi"/>
          <w:sz w:val="24"/>
        </w:rPr>
      </w:pPr>
    </w:p>
    <w:sectPr w:rsidR="00F93F28" w:rsidRPr="00D064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9E" w:rsidRDefault="00B0059E" w:rsidP="006E0F89">
      <w:pPr>
        <w:spacing w:after="0" w:line="240" w:lineRule="auto"/>
      </w:pPr>
      <w:r>
        <w:separator/>
      </w:r>
    </w:p>
  </w:endnote>
  <w:endnote w:type="continuationSeparator" w:id="0">
    <w:p w:rsidR="00B0059E" w:rsidRDefault="00B0059E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9E" w:rsidRDefault="00B0059E" w:rsidP="006E0F89">
      <w:pPr>
        <w:spacing w:after="0" w:line="240" w:lineRule="auto"/>
      </w:pPr>
      <w:r>
        <w:separator/>
      </w:r>
    </w:p>
  </w:footnote>
  <w:footnote w:type="continuationSeparator" w:id="0">
    <w:p w:rsidR="00B0059E" w:rsidRDefault="00B0059E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B6C6F"/>
    <w:rsid w:val="00190776"/>
    <w:rsid w:val="001A7E47"/>
    <w:rsid w:val="002269AF"/>
    <w:rsid w:val="002541CA"/>
    <w:rsid w:val="00254E1D"/>
    <w:rsid w:val="002A36B3"/>
    <w:rsid w:val="00332F7E"/>
    <w:rsid w:val="003C4526"/>
    <w:rsid w:val="004E2227"/>
    <w:rsid w:val="004E599D"/>
    <w:rsid w:val="00560330"/>
    <w:rsid w:val="00560CB2"/>
    <w:rsid w:val="00596F98"/>
    <w:rsid w:val="00667606"/>
    <w:rsid w:val="00675EC0"/>
    <w:rsid w:val="006E0F89"/>
    <w:rsid w:val="007A3D74"/>
    <w:rsid w:val="007F47AE"/>
    <w:rsid w:val="00866A6F"/>
    <w:rsid w:val="00891069"/>
    <w:rsid w:val="008B7524"/>
    <w:rsid w:val="008C522E"/>
    <w:rsid w:val="009075AF"/>
    <w:rsid w:val="00933822"/>
    <w:rsid w:val="00964DA6"/>
    <w:rsid w:val="0097093D"/>
    <w:rsid w:val="009B43D4"/>
    <w:rsid w:val="009B4E74"/>
    <w:rsid w:val="009D4D3B"/>
    <w:rsid w:val="009F5759"/>
    <w:rsid w:val="00A46E23"/>
    <w:rsid w:val="00A834CF"/>
    <w:rsid w:val="00AC6F9C"/>
    <w:rsid w:val="00B0059E"/>
    <w:rsid w:val="00B72106"/>
    <w:rsid w:val="00B91E05"/>
    <w:rsid w:val="00C11662"/>
    <w:rsid w:val="00C5791A"/>
    <w:rsid w:val="00CD37C9"/>
    <w:rsid w:val="00CE5194"/>
    <w:rsid w:val="00CF441B"/>
    <w:rsid w:val="00D064EA"/>
    <w:rsid w:val="00D13917"/>
    <w:rsid w:val="00D64446"/>
    <w:rsid w:val="00DA3D58"/>
    <w:rsid w:val="00DB0DC0"/>
    <w:rsid w:val="00E57BC9"/>
    <w:rsid w:val="00F202F4"/>
    <w:rsid w:val="00F514F8"/>
    <w:rsid w:val="00F93F28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72538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ecny@ped.mun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ed.muni.cz/wsedu/zdroj_mat/pedag_praxe/dohody/manual_pro_poskytovatele_praxe_k_dohode_o_platbe_za_praxi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pecny@ped.m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lezalova@ped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wsedu/zdroj_mat/pedag_praxe/dohody/manual_pro_poskytovatele_praxe_k_dohode_o_platbe_za_praxi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Kopečný</cp:lastModifiedBy>
  <cp:revision>2</cp:revision>
  <dcterms:created xsi:type="dcterms:W3CDTF">2020-03-04T08:44:00Z</dcterms:created>
  <dcterms:modified xsi:type="dcterms:W3CDTF">2020-03-04T08:44:00Z</dcterms:modified>
</cp:coreProperties>
</file>