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BFC6" w14:textId="5DF2B77C" w:rsidR="00231457" w:rsidRDefault="00231457" w:rsidP="00231457">
      <w:pPr>
        <w:pBdr>
          <w:top w:val="single" w:sz="4" w:space="1" w:color="auto"/>
        </w:pBdr>
      </w:pPr>
    </w:p>
    <w:p w14:paraId="6A5BA5FB" w14:textId="58FB853E" w:rsidR="006A3259" w:rsidRPr="006A3259" w:rsidRDefault="006A3259" w:rsidP="006A3259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6A3259">
        <w:rPr>
          <w:sz w:val="28"/>
          <w:szCs w:val="28"/>
        </w:rPr>
        <w:t>Zápis z porady</w:t>
      </w:r>
    </w:p>
    <w:p w14:paraId="6C983E57" w14:textId="62387EF8" w:rsidR="006C1179" w:rsidRPr="00CE2F0E" w:rsidRDefault="006A3259" w:rsidP="00CE2F0E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6A3259">
        <w:rPr>
          <w:sz w:val="28"/>
          <w:szCs w:val="28"/>
        </w:rPr>
        <w:t>16.5.2023</w:t>
      </w:r>
    </w:p>
    <w:p w14:paraId="6E34BA2F" w14:textId="4E0D3A23" w:rsidR="006A3259" w:rsidRPr="008D6674" w:rsidRDefault="006A3259" w:rsidP="00715774">
      <w:pPr>
        <w:pBdr>
          <w:top w:val="single" w:sz="4" w:space="1" w:color="auto"/>
        </w:pBdr>
        <w:rPr>
          <w:b/>
          <w:bCs/>
        </w:rPr>
      </w:pPr>
      <w:r w:rsidRPr="008D6674">
        <w:rPr>
          <w:b/>
          <w:bCs/>
        </w:rPr>
        <w:t>1.  Standardy bakalářských a diplomových prací</w:t>
      </w:r>
    </w:p>
    <w:p w14:paraId="74CC607C" w14:textId="302DCFA5" w:rsidR="006A3259" w:rsidRDefault="006A3259" w:rsidP="00715774">
      <w:pPr>
        <w:pBdr>
          <w:top w:val="single" w:sz="4" w:space="1" w:color="auto"/>
        </w:pBdr>
      </w:pPr>
      <w:r>
        <w:rPr>
          <w:b/>
          <w:bCs/>
        </w:rPr>
        <w:tab/>
        <w:t>-</w:t>
      </w:r>
      <w:r>
        <w:t xml:space="preserve"> </w:t>
      </w:r>
      <w:r w:rsidR="008D6674">
        <w:t xml:space="preserve"> </w:t>
      </w:r>
      <w:r>
        <w:t xml:space="preserve">Bc. počet zahraničních zdrojů </w:t>
      </w:r>
      <w:r w:rsidR="001231CA">
        <w:t>8</w:t>
      </w:r>
    </w:p>
    <w:p w14:paraId="20EAE150" w14:textId="62FFA9DB" w:rsidR="006A3259" w:rsidRDefault="006A3259" w:rsidP="00715774">
      <w:pPr>
        <w:pBdr>
          <w:top w:val="single" w:sz="4" w:space="1" w:color="auto"/>
        </w:pBdr>
      </w:pPr>
      <w:r>
        <w:tab/>
        <w:t xml:space="preserve">- </w:t>
      </w:r>
      <w:r w:rsidR="008D6674">
        <w:t xml:space="preserve"> </w:t>
      </w:r>
      <w:r>
        <w:t>Mgr. počet zahraničních zdrojů 15</w:t>
      </w:r>
    </w:p>
    <w:p w14:paraId="360440B7" w14:textId="520D4AE9" w:rsidR="006A3259" w:rsidRDefault="006A3259" w:rsidP="00715774">
      <w:pPr>
        <w:pBdr>
          <w:top w:val="single" w:sz="4" w:space="1" w:color="auto"/>
        </w:pBdr>
      </w:pPr>
      <w:r>
        <w:tab/>
        <w:t xml:space="preserve">- </w:t>
      </w:r>
      <w:r w:rsidR="008D6674">
        <w:t xml:space="preserve"> </w:t>
      </w:r>
      <w:r>
        <w:t>studenti by měli pracovat s databázemi – určit databáze</w:t>
      </w:r>
    </w:p>
    <w:p w14:paraId="1A4205F5" w14:textId="1EB08365" w:rsidR="008D6674" w:rsidRDefault="006A3259" w:rsidP="00715774">
      <w:pPr>
        <w:pBdr>
          <w:top w:val="single" w:sz="4" w:space="1" w:color="auto"/>
        </w:pBdr>
        <w:rPr>
          <w:b/>
          <w:bCs/>
        </w:rPr>
      </w:pPr>
      <w:r>
        <w:t>V. Linhartová zpracuj</w:t>
      </w:r>
      <w:r w:rsidR="008D6674">
        <w:t>e</w:t>
      </w:r>
      <w:r>
        <w:t xml:space="preserve"> </w:t>
      </w:r>
      <w:r w:rsidR="008D6674">
        <w:t xml:space="preserve">standardy pro Bc., </w:t>
      </w:r>
      <w:proofErr w:type="spellStart"/>
      <w:r w:rsidR="008D6674">
        <w:t>NMgr</w:t>
      </w:r>
      <w:proofErr w:type="spellEnd"/>
      <w:r w:rsidR="008D6674">
        <w:t xml:space="preserve">. a CŽV </w:t>
      </w:r>
      <w:r w:rsidR="001231CA">
        <w:t>jednotlivě a</w:t>
      </w:r>
      <w:r w:rsidR="008D6674">
        <w:t xml:space="preserve"> zapracuje do pokynů připomínky z porady</w:t>
      </w:r>
      <w:r w:rsidR="008D6674">
        <w:br/>
      </w:r>
      <w:r w:rsidR="008D6674">
        <w:br/>
      </w:r>
      <w:r w:rsidR="008D6674">
        <w:br/>
      </w:r>
      <w:r w:rsidR="008D6674" w:rsidRPr="008D6674">
        <w:rPr>
          <w:b/>
          <w:bCs/>
        </w:rPr>
        <w:t xml:space="preserve">2. </w:t>
      </w:r>
      <w:r w:rsidR="008D6674">
        <w:rPr>
          <w:b/>
          <w:bCs/>
        </w:rPr>
        <w:t>Státní závěrečné zkoušky</w:t>
      </w:r>
    </w:p>
    <w:p w14:paraId="7EC71A2C" w14:textId="5FB2A2A0" w:rsidR="008D6674" w:rsidRDefault="008D6674" w:rsidP="00715774">
      <w:pPr>
        <w:pBdr>
          <w:top w:val="single" w:sz="4" w:space="1" w:color="auto"/>
        </w:pBdr>
      </w:pPr>
      <w:r>
        <w:rPr>
          <w:b/>
          <w:bCs/>
        </w:rPr>
        <w:tab/>
        <w:t xml:space="preserve">-  </w:t>
      </w:r>
      <w:r w:rsidRPr="008D6674">
        <w:t>o</w:t>
      </w:r>
      <w:r>
        <w:t>d 22.5 do 19.6.2023 budou probíhat SZZ</w:t>
      </w:r>
    </w:p>
    <w:p w14:paraId="6BC40ADC" w14:textId="389942DB" w:rsidR="008D6674" w:rsidRDefault="008D6674" w:rsidP="00715774">
      <w:pPr>
        <w:pBdr>
          <w:top w:val="single" w:sz="4" w:space="1" w:color="auto"/>
        </w:pBdr>
      </w:pPr>
      <w:r>
        <w:tab/>
        <w:t xml:space="preserve">-  povinnost </w:t>
      </w:r>
      <w:r w:rsidR="001231CA">
        <w:t>v</w:t>
      </w:r>
      <w:r>
        <w:t> </w:t>
      </w:r>
      <w:proofErr w:type="gramStart"/>
      <w:r>
        <w:t>době,  kdy</w:t>
      </w:r>
      <w:proofErr w:type="gramEnd"/>
      <w:r>
        <w:t xml:space="preserve"> nezkoušíte u SZZ být </w:t>
      </w:r>
      <w:r w:rsidR="001231CA">
        <w:t xml:space="preserve">v pohotovosti </w:t>
      </w:r>
      <w:r>
        <w:t>na telefonu</w:t>
      </w:r>
    </w:p>
    <w:p w14:paraId="716CECDE" w14:textId="71520921" w:rsidR="00AD4817" w:rsidRDefault="00AD4817" w:rsidP="00715774">
      <w:pPr>
        <w:pBdr>
          <w:top w:val="single" w:sz="4" w:space="1" w:color="auto"/>
        </w:pBdr>
      </w:pPr>
      <w:r>
        <w:tab/>
        <w:t>- 7.</w:t>
      </w:r>
      <w:r w:rsidR="001231CA">
        <w:t xml:space="preserve"> </w:t>
      </w:r>
      <w:r>
        <w:t>6.</w:t>
      </w:r>
      <w:r w:rsidR="001231CA">
        <w:t xml:space="preserve"> </w:t>
      </w:r>
      <w:r>
        <w:t>2023 písemný test z ISP, nutnost přítomnosti studentů DSP – dozory</w:t>
      </w:r>
      <w:r w:rsidR="001231CA">
        <w:t xml:space="preserve"> – od 12:30 hod</w:t>
      </w:r>
    </w:p>
    <w:p w14:paraId="678C7868" w14:textId="36044734" w:rsidR="008D6674" w:rsidRDefault="008D6674" w:rsidP="00715774">
      <w:pPr>
        <w:pBdr>
          <w:top w:val="single" w:sz="4" w:space="1" w:color="auto"/>
        </w:pBdr>
        <w:rPr>
          <w:b/>
          <w:bCs/>
        </w:rPr>
      </w:pPr>
    </w:p>
    <w:p w14:paraId="26616A49" w14:textId="429E7492" w:rsidR="006A3259" w:rsidRDefault="008D6674" w:rsidP="00715774">
      <w:pPr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 xml:space="preserve">3. </w:t>
      </w:r>
      <w:r w:rsidRPr="008D6674">
        <w:rPr>
          <w:b/>
          <w:bCs/>
        </w:rPr>
        <w:t>PODCASTY</w:t>
      </w:r>
      <w:r w:rsidR="001231CA">
        <w:rPr>
          <w:b/>
          <w:bCs/>
        </w:rPr>
        <w:t xml:space="preserve"> – příprava informační platformy pro studenty</w:t>
      </w:r>
    </w:p>
    <w:p w14:paraId="0AA6A59C" w14:textId="391E8A47" w:rsidR="001231CA" w:rsidRDefault="008D6674" w:rsidP="00715774">
      <w:pPr>
        <w:pBdr>
          <w:top w:val="single" w:sz="4" w:space="1" w:color="auto"/>
        </w:pBdr>
      </w:pPr>
      <w:r>
        <w:rPr>
          <w:b/>
          <w:bCs/>
        </w:rPr>
        <w:tab/>
        <w:t xml:space="preserve">- </w:t>
      </w:r>
      <w:r>
        <w:t xml:space="preserve"> od září (Věra L., </w:t>
      </w:r>
      <w:r w:rsidR="001231CA">
        <w:t xml:space="preserve">spolupráce </w:t>
      </w:r>
      <w:r>
        <w:t>Marína, Pavla a Katka)</w:t>
      </w:r>
      <w:r w:rsidR="001231CA">
        <w:t xml:space="preserve">, ostatní </w:t>
      </w:r>
    </w:p>
    <w:p w14:paraId="025A924E" w14:textId="253DAFEE" w:rsidR="008D6674" w:rsidRDefault="008D6674" w:rsidP="00715774">
      <w:pPr>
        <w:pBdr>
          <w:top w:val="single" w:sz="4" w:space="1" w:color="auto"/>
        </w:pBdr>
        <w:rPr>
          <w:b/>
          <w:bCs/>
        </w:rPr>
      </w:pPr>
      <w:r w:rsidRPr="008D6674">
        <w:rPr>
          <w:b/>
          <w:bCs/>
        </w:rPr>
        <w:t>3. CŽV</w:t>
      </w:r>
    </w:p>
    <w:p w14:paraId="5BF5FC37" w14:textId="1BDA7526" w:rsidR="008D6674" w:rsidRDefault="008D6674" w:rsidP="00715774">
      <w:pPr>
        <w:pBdr>
          <w:top w:val="single" w:sz="4" w:space="1" w:color="auto"/>
        </w:pBdr>
      </w:pPr>
      <w:r>
        <w:rPr>
          <w:b/>
          <w:bCs/>
        </w:rPr>
        <w:tab/>
        <w:t xml:space="preserve">-  </w:t>
      </w:r>
      <w:r>
        <w:t>seznámení s nově akreditovanými programy</w:t>
      </w:r>
    </w:p>
    <w:p w14:paraId="627F735F" w14:textId="26CCF98A" w:rsidR="008D6674" w:rsidRPr="008D6674" w:rsidRDefault="008D6674" w:rsidP="00715774">
      <w:pPr>
        <w:pBdr>
          <w:top w:val="single" w:sz="4" w:space="1" w:color="auto"/>
        </w:pBdr>
      </w:pPr>
      <w:r>
        <w:tab/>
        <w:t>-  informace o dobíhajících programech</w:t>
      </w:r>
    </w:p>
    <w:p w14:paraId="58821E80" w14:textId="101C624D" w:rsidR="008D6674" w:rsidRDefault="008D6674" w:rsidP="00715774">
      <w:pPr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 xml:space="preserve">4. Studijní programy </w:t>
      </w:r>
    </w:p>
    <w:p w14:paraId="45410114" w14:textId="0549B0A4" w:rsidR="008D6674" w:rsidRDefault="008D6674" w:rsidP="00715774">
      <w:pPr>
        <w:pBdr>
          <w:top w:val="single" w:sz="4" w:space="1" w:color="auto"/>
        </w:pBdr>
      </w:pPr>
      <w:r>
        <w:rPr>
          <w:b/>
          <w:bCs/>
        </w:rPr>
        <w:t xml:space="preserve"> </w:t>
      </w:r>
      <w:r>
        <w:rPr>
          <w:b/>
          <w:bCs/>
        </w:rPr>
        <w:tab/>
        <w:t xml:space="preserve">-  </w:t>
      </w:r>
      <w:r>
        <w:t>zpřístupnění v Teamsech pro všechny členy KSIP</w:t>
      </w:r>
    </w:p>
    <w:p w14:paraId="44286CB0" w14:textId="25D28A56" w:rsidR="008D6674" w:rsidRDefault="008D6674" w:rsidP="00715774">
      <w:pPr>
        <w:pBdr>
          <w:top w:val="single" w:sz="4" w:space="1" w:color="auto"/>
        </w:pBdr>
        <w:rPr>
          <w:b/>
          <w:bCs/>
        </w:rPr>
      </w:pPr>
      <w:r w:rsidRPr="008D6674">
        <w:rPr>
          <w:b/>
          <w:bCs/>
        </w:rPr>
        <w:t>5. Projekty</w:t>
      </w:r>
    </w:p>
    <w:p w14:paraId="64C84BB8" w14:textId="12346123" w:rsidR="008D6674" w:rsidRDefault="008D6674" w:rsidP="00715774">
      <w:pPr>
        <w:pBdr>
          <w:top w:val="single" w:sz="4" w:space="1" w:color="auto"/>
        </w:pBdr>
      </w:pPr>
      <w:r>
        <w:rPr>
          <w:b/>
          <w:bCs/>
        </w:rPr>
        <w:tab/>
      </w:r>
      <w:r>
        <w:t>-  Klimatické změny v </w:t>
      </w:r>
      <w:r w:rsidR="001231CA">
        <w:t>kurikulu</w:t>
      </w:r>
      <w:r>
        <w:t xml:space="preserve"> </w:t>
      </w:r>
    </w:p>
    <w:p w14:paraId="708A193D" w14:textId="3D6F0692" w:rsidR="001231CA" w:rsidRDefault="001231CA" w:rsidP="001231CA">
      <w:pPr>
        <w:pBdr>
          <w:top w:val="single" w:sz="4" w:space="1" w:color="auto"/>
        </w:pBdr>
        <w:ind w:firstLine="708"/>
      </w:pPr>
      <w:r>
        <w:t>- Excelence NSPZP</w:t>
      </w:r>
    </w:p>
    <w:p w14:paraId="0D5CA3E2" w14:textId="48C9FBF0" w:rsidR="001231CA" w:rsidRDefault="001231CA" w:rsidP="001231CA">
      <w:pPr>
        <w:pBdr>
          <w:top w:val="single" w:sz="4" w:space="1" w:color="auto"/>
        </w:pBdr>
        <w:ind w:firstLine="708"/>
      </w:pPr>
      <w:r>
        <w:t>- Mezinárodní projekty</w:t>
      </w:r>
    </w:p>
    <w:p w14:paraId="4B52794C" w14:textId="77777777" w:rsidR="001231CA" w:rsidRDefault="001231CA" w:rsidP="001231CA">
      <w:pPr>
        <w:pBdr>
          <w:top w:val="single" w:sz="4" w:space="1" w:color="auto"/>
        </w:pBdr>
        <w:ind w:firstLine="708"/>
      </w:pPr>
    </w:p>
    <w:p w14:paraId="131DA59A" w14:textId="5E4C3931" w:rsidR="008D6674" w:rsidRDefault="008D6674" w:rsidP="00715774">
      <w:pPr>
        <w:pBdr>
          <w:top w:val="single" w:sz="4" w:space="1" w:color="auto"/>
        </w:pBdr>
      </w:pPr>
      <w:r>
        <w:tab/>
      </w:r>
      <w:r>
        <w:tab/>
      </w:r>
    </w:p>
    <w:p w14:paraId="63A78F98" w14:textId="77777777" w:rsidR="008D6674" w:rsidRDefault="008D6674" w:rsidP="00715774">
      <w:pPr>
        <w:pBdr>
          <w:top w:val="single" w:sz="4" w:space="1" w:color="auto"/>
        </w:pBdr>
      </w:pPr>
    </w:p>
    <w:p w14:paraId="78CB9339" w14:textId="550E6A46" w:rsidR="008D6674" w:rsidRDefault="008D6674" w:rsidP="00715774">
      <w:pPr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>6. Doktorské studium</w:t>
      </w:r>
    </w:p>
    <w:p w14:paraId="5D9DF918" w14:textId="4AE5AD8D" w:rsidR="00AD4817" w:rsidRPr="00AD4817" w:rsidRDefault="00AD4817" w:rsidP="00715774">
      <w:pPr>
        <w:pBdr>
          <w:top w:val="single" w:sz="4" w:space="1" w:color="auto"/>
        </w:pBdr>
      </w:pPr>
      <w:r>
        <w:rPr>
          <w:b/>
          <w:bCs/>
        </w:rPr>
        <w:lastRenderedPageBreak/>
        <w:tab/>
        <w:t xml:space="preserve">- </w:t>
      </w:r>
      <w:r>
        <w:t>přijímací řízení 20.6.2023</w:t>
      </w:r>
    </w:p>
    <w:p w14:paraId="6C0C1DDD" w14:textId="2A08C366" w:rsidR="008D6674" w:rsidRDefault="008D6674" w:rsidP="00715774">
      <w:pPr>
        <w:pBdr>
          <w:top w:val="single" w:sz="4" w:space="1" w:color="auto"/>
        </w:pBdr>
      </w:pPr>
      <w:r>
        <w:rPr>
          <w:b/>
          <w:bCs/>
        </w:rPr>
        <w:tab/>
      </w:r>
      <w:r>
        <w:t>- každý odborný asistent může vést 5 studentů DSP</w:t>
      </w:r>
    </w:p>
    <w:p w14:paraId="1693A025" w14:textId="77777777" w:rsidR="008D6674" w:rsidRDefault="008D6674" w:rsidP="00715774">
      <w:pPr>
        <w:pBdr>
          <w:top w:val="single" w:sz="4" w:space="1" w:color="auto"/>
        </w:pBdr>
      </w:pPr>
    </w:p>
    <w:p w14:paraId="3C43F819" w14:textId="34301A6D" w:rsidR="008D6674" w:rsidRPr="008D6674" w:rsidRDefault="008D6674" w:rsidP="00715774">
      <w:pPr>
        <w:pBdr>
          <w:top w:val="single" w:sz="4" w:space="1" w:color="auto"/>
        </w:pBdr>
        <w:rPr>
          <w:b/>
          <w:bCs/>
        </w:rPr>
      </w:pPr>
      <w:r w:rsidRPr="008D6674">
        <w:rPr>
          <w:b/>
          <w:bCs/>
        </w:rPr>
        <w:t>7. Různé</w:t>
      </w:r>
    </w:p>
    <w:p w14:paraId="7C1E37F1" w14:textId="01857AFB" w:rsidR="008D6674" w:rsidRDefault="008D6674" w:rsidP="00715774">
      <w:pPr>
        <w:pBdr>
          <w:top w:val="single" w:sz="4" w:space="1" w:color="auto"/>
        </w:pBdr>
      </w:pPr>
      <w:r>
        <w:rPr>
          <w:b/>
          <w:bCs/>
        </w:rPr>
        <w:tab/>
        <w:t xml:space="preserve">- </w:t>
      </w:r>
      <w:proofErr w:type="spellStart"/>
      <w:r>
        <w:t>Kejbaly</w:t>
      </w:r>
      <w:proofErr w:type="spellEnd"/>
      <w:r>
        <w:t xml:space="preserve"> – nabídka pro konání akcí PdF MU</w:t>
      </w:r>
    </w:p>
    <w:p w14:paraId="28FF38F3" w14:textId="77777777" w:rsidR="00CE2F0E" w:rsidRDefault="00CE2F0E" w:rsidP="00715774">
      <w:pPr>
        <w:pBdr>
          <w:top w:val="single" w:sz="4" w:space="1" w:color="auto"/>
        </w:pBdr>
      </w:pPr>
    </w:p>
    <w:p w14:paraId="74DAC7B0" w14:textId="77777777" w:rsidR="00CE2F0E" w:rsidRDefault="00CE2F0E" w:rsidP="00715774">
      <w:pPr>
        <w:pBdr>
          <w:top w:val="single" w:sz="4" w:space="1" w:color="auto"/>
        </w:pBdr>
        <w:rPr>
          <w:b/>
          <w:bCs/>
        </w:rPr>
      </w:pPr>
      <w:r w:rsidRPr="00CE2F0E">
        <w:rPr>
          <w:b/>
          <w:bCs/>
        </w:rPr>
        <w:t xml:space="preserve">16.6. 2023 od 15 hodin </w:t>
      </w:r>
    </w:p>
    <w:p w14:paraId="532B86BE" w14:textId="5F665BC0" w:rsidR="00CE2F0E" w:rsidRPr="00CE2F0E" w:rsidRDefault="00CE2F0E" w:rsidP="00715774">
      <w:pPr>
        <w:pBdr>
          <w:top w:val="single" w:sz="4" w:space="1" w:color="auto"/>
        </w:pBdr>
        <w:rPr>
          <w:b/>
          <w:bCs/>
        </w:rPr>
      </w:pPr>
      <w:r w:rsidRPr="00CE2F0E">
        <w:rPr>
          <w:b/>
          <w:bCs/>
        </w:rPr>
        <w:t xml:space="preserve">– neformální setkání </w:t>
      </w:r>
      <w:r>
        <w:rPr>
          <w:b/>
          <w:bCs/>
        </w:rPr>
        <w:t xml:space="preserve">(NEJEN PRO ČLENY KATEDRY, ale i pro spřátelené duše </w:t>
      </w:r>
      <w:proofErr w:type="gramStart"/>
      <w:r>
        <w:rPr>
          <w:b/>
          <w:bCs/>
        </w:rPr>
        <w:t>…)</w:t>
      </w:r>
      <w:r w:rsidRPr="00CE2F0E">
        <w:rPr>
          <w:b/>
          <w:bCs/>
        </w:rPr>
        <w:t>–</w:t>
      </w:r>
      <w:proofErr w:type="gramEnd"/>
      <w:r w:rsidRPr="00CE2F0E">
        <w:rPr>
          <w:b/>
          <w:bCs/>
        </w:rPr>
        <w:t xml:space="preserve"> zahrada Jinačovice</w:t>
      </w:r>
    </w:p>
    <w:p w14:paraId="7DCBE796" w14:textId="128057B0" w:rsidR="006C1179" w:rsidRDefault="006C1179" w:rsidP="00715774">
      <w:pPr>
        <w:pBdr>
          <w:top w:val="single" w:sz="4" w:space="1" w:color="auto"/>
        </w:pBdr>
      </w:pPr>
    </w:p>
    <w:sectPr w:rsidR="006C11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178A" w14:textId="77777777" w:rsidR="00273E5B" w:rsidRDefault="00273E5B" w:rsidP="00231457">
      <w:pPr>
        <w:spacing w:after="0" w:line="240" w:lineRule="auto"/>
      </w:pPr>
      <w:r>
        <w:separator/>
      </w:r>
    </w:p>
  </w:endnote>
  <w:endnote w:type="continuationSeparator" w:id="0">
    <w:p w14:paraId="33B03E25" w14:textId="77777777" w:rsidR="00273E5B" w:rsidRDefault="00273E5B" w:rsidP="0023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7CE9" w14:textId="77777777" w:rsidR="00A3217D" w:rsidRDefault="00A321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67B61" w14:textId="77777777" w:rsidR="00A3217D" w:rsidRDefault="00A3217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9F2B" w14:textId="77777777" w:rsidR="00A3217D" w:rsidRDefault="00A321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FF6C8" w14:textId="77777777" w:rsidR="00273E5B" w:rsidRDefault="00273E5B" w:rsidP="00231457">
      <w:pPr>
        <w:spacing w:after="0" w:line="240" w:lineRule="auto"/>
      </w:pPr>
      <w:r>
        <w:separator/>
      </w:r>
    </w:p>
  </w:footnote>
  <w:footnote w:type="continuationSeparator" w:id="0">
    <w:p w14:paraId="154A9479" w14:textId="77777777" w:rsidR="00273E5B" w:rsidRDefault="00273E5B" w:rsidP="00231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12E2" w14:textId="77777777" w:rsidR="00A3217D" w:rsidRDefault="00A321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BDFA" w14:textId="77777777" w:rsidR="00231457" w:rsidRDefault="00231457" w:rsidP="00231457">
    <w:pPr>
      <w:pStyle w:val="Zhlav"/>
    </w:pPr>
    <w:bookmarkStart w:id="0" w:name="_Hlk126670594"/>
    <w:bookmarkStart w:id="1" w:name="_Hlk126670595"/>
    <w:r>
      <w:rPr>
        <w:noProof/>
        <w:lang w:eastAsia="cs-CZ"/>
      </w:rPr>
      <w:drawing>
        <wp:inline distT="0" distB="0" distL="0" distR="0" wp14:anchorId="0CAE94B5" wp14:editId="208B9270">
          <wp:extent cx="771525" cy="5334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2DFFE0" w14:textId="77777777" w:rsidR="00231457" w:rsidRPr="008C0F4B" w:rsidRDefault="00231457" w:rsidP="00231457">
    <w:pPr>
      <w:pStyle w:val="Zhlav"/>
      <w:rPr>
        <w:color w:val="ED7D31" w:themeColor="accent2"/>
      </w:rPr>
    </w:pPr>
    <w:r w:rsidRPr="008C0F4B">
      <w:rPr>
        <w:color w:val="ED7D31" w:themeColor="accent2"/>
      </w:rPr>
      <w:t>Pedagogická fakulta</w:t>
    </w:r>
    <w:r w:rsidR="008C0F4B">
      <w:rPr>
        <w:color w:val="ED7D31" w:themeColor="accent2"/>
      </w:rPr>
      <w:t xml:space="preserve"> MU</w:t>
    </w:r>
  </w:p>
  <w:p w14:paraId="24BE2F7C" w14:textId="77777777" w:rsidR="00231457" w:rsidRPr="008C0F4B" w:rsidRDefault="00231457" w:rsidP="00231457">
    <w:pPr>
      <w:pStyle w:val="Zhlav"/>
      <w:rPr>
        <w:color w:val="ED7D31" w:themeColor="accent2"/>
      </w:rPr>
    </w:pPr>
    <w:r w:rsidRPr="008C0F4B">
      <w:rPr>
        <w:color w:val="ED7D31" w:themeColor="accent2"/>
      </w:rPr>
      <w:t>Katedra speciální a inkluzivní pedagogiky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E6B9" w14:textId="77777777" w:rsidR="00A3217D" w:rsidRDefault="00A321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3E2"/>
    <w:multiLevelType w:val="hybridMultilevel"/>
    <w:tmpl w:val="8AB6004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60116"/>
    <w:multiLevelType w:val="hybridMultilevel"/>
    <w:tmpl w:val="C0A8846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9F1EBF"/>
    <w:multiLevelType w:val="hybridMultilevel"/>
    <w:tmpl w:val="2C40D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B63E0"/>
    <w:multiLevelType w:val="hybridMultilevel"/>
    <w:tmpl w:val="31A2957E"/>
    <w:lvl w:ilvl="0" w:tplc="A830E96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6830B4"/>
    <w:multiLevelType w:val="hybridMultilevel"/>
    <w:tmpl w:val="86B44D2E"/>
    <w:lvl w:ilvl="0" w:tplc="56241D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4264C0"/>
    <w:multiLevelType w:val="hybridMultilevel"/>
    <w:tmpl w:val="BEA8E0D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7343D1C"/>
    <w:multiLevelType w:val="hybridMultilevel"/>
    <w:tmpl w:val="D04CAB2E"/>
    <w:lvl w:ilvl="0" w:tplc="ABD480C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6474B"/>
    <w:multiLevelType w:val="hybridMultilevel"/>
    <w:tmpl w:val="2D406AEC"/>
    <w:lvl w:ilvl="0" w:tplc="3B663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F924F7"/>
    <w:multiLevelType w:val="hybridMultilevel"/>
    <w:tmpl w:val="763E8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40E97"/>
    <w:multiLevelType w:val="hybridMultilevel"/>
    <w:tmpl w:val="08ECB8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6B37080"/>
    <w:multiLevelType w:val="hybridMultilevel"/>
    <w:tmpl w:val="8C96D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165254">
    <w:abstractNumId w:val="10"/>
  </w:num>
  <w:num w:numId="2" w16cid:durableId="84573118">
    <w:abstractNumId w:val="1"/>
  </w:num>
  <w:num w:numId="3" w16cid:durableId="1731223362">
    <w:abstractNumId w:val="2"/>
  </w:num>
  <w:num w:numId="4" w16cid:durableId="1089932867">
    <w:abstractNumId w:val="5"/>
  </w:num>
  <w:num w:numId="5" w16cid:durableId="476804590">
    <w:abstractNumId w:val="9"/>
  </w:num>
  <w:num w:numId="6" w16cid:durableId="1989437312">
    <w:abstractNumId w:val="6"/>
  </w:num>
  <w:num w:numId="7" w16cid:durableId="1014919918">
    <w:abstractNumId w:val="3"/>
  </w:num>
  <w:num w:numId="8" w16cid:durableId="1741633729">
    <w:abstractNumId w:val="0"/>
  </w:num>
  <w:num w:numId="9" w16cid:durableId="1088388448">
    <w:abstractNumId w:val="8"/>
  </w:num>
  <w:num w:numId="10" w16cid:durableId="421143636">
    <w:abstractNumId w:val="4"/>
  </w:num>
  <w:num w:numId="11" w16cid:durableId="16728755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457"/>
    <w:rsid w:val="0001072D"/>
    <w:rsid w:val="000372C1"/>
    <w:rsid w:val="001231CA"/>
    <w:rsid w:val="00155014"/>
    <w:rsid w:val="001E4426"/>
    <w:rsid w:val="00231457"/>
    <w:rsid w:val="00273E5B"/>
    <w:rsid w:val="002B37C7"/>
    <w:rsid w:val="002B6718"/>
    <w:rsid w:val="002F2D37"/>
    <w:rsid w:val="002F5DD2"/>
    <w:rsid w:val="0032394E"/>
    <w:rsid w:val="0048367F"/>
    <w:rsid w:val="004848AD"/>
    <w:rsid w:val="004A0B59"/>
    <w:rsid w:val="00595BB5"/>
    <w:rsid w:val="006A3259"/>
    <w:rsid w:val="006C1179"/>
    <w:rsid w:val="00715774"/>
    <w:rsid w:val="00720044"/>
    <w:rsid w:val="00726629"/>
    <w:rsid w:val="00743810"/>
    <w:rsid w:val="00796FD6"/>
    <w:rsid w:val="007A6B8D"/>
    <w:rsid w:val="007A77D9"/>
    <w:rsid w:val="007E65A3"/>
    <w:rsid w:val="007F6D4E"/>
    <w:rsid w:val="00865065"/>
    <w:rsid w:val="008C0F4B"/>
    <w:rsid w:val="008D6674"/>
    <w:rsid w:val="008E7E1D"/>
    <w:rsid w:val="00900B95"/>
    <w:rsid w:val="00944CB8"/>
    <w:rsid w:val="00956EDD"/>
    <w:rsid w:val="00965262"/>
    <w:rsid w:val="009700F1"/>
    <w:rsid w:val="00A02089"/>
    <w:rsid w:val="00A3217D"/>
    <w:rsid w:val="00A510DE"/>
    <w:rsid w:val="00AD4817"/>
    <w:rsid w:val="00AE4319"/>
    <w:rsid w:val="00B4781B"/>
    <w:rsid w:val="00BC1C74"/>
    <w:rsid w:val="00CB0B0D"/>
    <w:rsid w:val="00CE2F0E"/>
    <w:rsid w:val="00D12DCE"/>
    <w:rsid w:val="00D84F8B"/>
    <w:rsid w:val="00DA3D58"/>
    <w:rsid w:val="00DF16BE"/>
    <w:rsid w:val="00DF43FA"/>
    <w:rsid w:val="00E45A05"/>
    <w:rsid w:val="00E932C3"/>
    <w:rsid w:val="00EE6B7E"/>
    <w:rsid w:val="00F27CFB"/>
    <w:rsid w:val="00F5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38F2A"/>
  <w15:chartTrackingRefBased/>
  <w15:docId w15:val="{A7A47C37-63FA-458F-962B-33F5EBE8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1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457"/>
  </w:style>
  <w:style w:type="paragraph" w:styleId="Zpat">
    <w:name w:val="footer"/>
    <w:basedOn w:val="Normln"/>
    <w:link w:val="ZpatChar"/>
    <w:uiPriority w:val="99"/>
    <w:unhideWhenUsed/>
    <w:rsid w:val="00231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45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1C7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1C7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C1C7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96FD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7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06E3A-2382-450B-978C-98618F6C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Vojtová</dc:creator>
  <cp:keywords/>
  <dc:description/>
  <cp:lastModifiedBy>Jitka Halešová</cp:lastModifiedBy>
  <cp:revision>2</cp:revision>
  <cp:lastPrinted>2023-03-06T09:46:00Z</cp:lastPrinted>
  <dcterms:created xsi:type="dcterms:W3CDTF">2023-05-17T11:49:00Z</dcterms:created>
  <dcterms:modified xsi:type="dcterms:W3CDTF">2023-05-17T11:49:00Z</dcterms:modified>
</cp:coreProperties>
</file>