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600D1426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2020</w:t>
                            </w:r>
                          </w:p>
                          <w:p w14:paraId="716DA603" w14:textId="32417F7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600D1426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2020</w:t>
                      </w:r>
                    </w:p>
                    <w:p w14:paraId="716DA603" w14:textId="32417F7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33AFB78D" w:rsidR="00A407DD" w:rsidRPr="00B4171B" w:rsidRDefault="00B57C4F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Online přednáška</w:t>
                            </w:r>
                          </w:p>
                          <w:p w14:paraId="647C3904" w14:textId="27FE07B3" w:rsidR="00A407DD" w:rsidRPr="00B4171B" w:rsidRDefault="006519E4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Teams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33AFB78D" w:rsidR="00A407DD" w:rsidRPr="00B4171B" w:rsidRDefault="00B57C4F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Online přednáška</w:t>
                      </w:r>
                    </w:p>
                    <w:p w14:paraId="647C3904" w14:textId="27FE07B3" w:rsidR="00A407DD" w:rsidRPr="00B4171B" w:rsidRDefault="006519E4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 xml:space="preserve">MS </w:t>
                      </w:r>
                      <w:proofErr w:type="spellStart"/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Teams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8F3F7" w14:textId="77777777" w:rsidR="00B57C4F" w:rsidRDefault="00B57C4F" w:rsidP="00D00364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3165C2C7" w14:textId="1F9F3C6A" w:rsidR="00B57C4F" w:rsidRDefault="006519E4" w:rsidP="00096396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21</w:t>
                            </w:r>
                            <w:r w:rsidR="00177270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prosince</w:t>
                            </w:r>
                            <w:r w:rsidR="002A32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20</w:t>
                            </w:r>
                          </w:p>
                          <w:p w14:paraId="3ADD6F3F" w14:textId="77777777" w:rsidR="00096396" w:rsidRPr="00096396" w:rsidRDefault="00096396" w:rsidP="00096396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0C1E656A" w14:textId="02997D73" w:rsidR="00F85720" w:rsidRDefault="006519E4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doc. PhDr</w:t>
                            </w:r>
                            <w:r w:rsidR="009F00B3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Radim Brázda</w:t>
                            </w:r>
                            <w:r w:rsidR="007B4D70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, </w:t>
                            </w:r>
                            <w:r w:rsidR="00A0204F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Dr</w:t>
                            </w:r>
                            <w:r w:rsidR="007B4D70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.</w:t>
                            </w:r>
                          </w:p>
                          <w:p w14:paraId="164921F8" w14:textId="77777777" w:rsidR="00B57C4F" w:rsidRPr="00096396" w:rsidRDefault="00B57C4F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2EA4B918" w14:textId="77777777" w:rsidR="00096396" w:rsidRDefault="00096396" w:rsidP="00B15EAD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096396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„</w:t>
                            </w:r>
                            <w:proofErr w:type="spellStart"/>
                            <w:r w:rsidRPr="00096396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Tvargle</w:t>
                            </w:r>
                            <w:proofErr w:type="spellEnd"/>
                            <w:r w:rsidRPr="00096396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“ a klima. </w:t>
                            </w:r>
                          </w:p>
                          <w:p w14:paraId="1762336C" w14:textId="3DFD048F" w:rsidR="00CA2AB4" w:rsidRPr="003F2AD6" w:rsidRDefault="00096396" w:rsidP="00B15EAD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096396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Nauka o klimatu z pohledu filozofické antropologie.</w:t>
                            </w:r>
                          </w:p>
                          <w:p w14:paraId="2D5B6F55" w14:textId="77777777" w:rsidR="00CA2AB4" w:rsidRPr="00D8722A" w:rsidRDefault="00CA2AB4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27CAD317" w14:textId="3BCAE343" w:rsidR="00CA2AB4" w:rsidRPr="009F00B3" w:rsidRDefault="00CA2AB4" w:rsidP="00D00364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543E4A"/>
                                <w:sz w:val="52"/>
                                <w:szCs w:val="52"/>
                                <w:lang w:val="cs-CZ"/>
                              </w:rPr>
                            </w:pP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3168F3F7" w14:textId="77777777" w:rsidR="00B57C4F" w:rsidRDefault="00B57C4F" w:rsidP="00D00364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3165C2C7" w14:textId="1F9F3C6A" w:rsidR="00B57C4F" w:rsidRDefault="006519E4" w:rsidP="00096396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21</w:t>
                      </w:r>
                      <w:r w:rsidR="00177270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prosince</w:t>
                      </w:r>
                      <w:r w:rsidR="002A32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20</w:t>
                      </w:r>
                    </w:p>
                    <w:p w14:paraId="3ADD6F3F" w14:textId="77777777" w:rsidR="00096396" w:rsidRPr="00096396" w:rsidRDefault="00096396" w:rsidP="00096396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0C1E656A" w14:textId="02997D73" w:rsidR="00F85720" w:rsidRDefault="006519E4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doc. PhDr</w:t>
                      </w:r>
                      <w:r w:rsidR="009F00B3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. </w:t>
                      </w: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Radim Brázda</w:t>
                      </w:r>
                      <w:r w:rsidR="007B4D70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, </w:t>
                      </w:r>
                      <w:r w:rsidR="00A0204F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Dr</w:t>
                      </w:r>
                      <w:r w:rsidR="007B4D70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.</w:t>
                      </w:r>
                    </w:p>
                    <w:p w14:paraId="164921F8" w14:textId="77777777" w:rsidR="00B57C4F" w:rsidRPr="00096396" w:rsidRDefault="00B57C4F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</w:p>
                    <w:p w14:paraId="2EA4B918" w14:textId="77777777" w:rsidR="00096396" w:rsidRDefault="00096396" w:rsidP="00B15EAD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096396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„</w:t>
                      </w:r>
                      <w:proofErr w:type="spellStart"/>
                      <w:r w:rsidRPr="00096396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Tvargle</w:t>
                      </w:r>
                      <w:proofErr w:type="spellEnd"/>
                      <w:r w:rsidRPr="00096396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“ a klima. </w:t>
                      </w:r>
                    </w:p>
                    <w:p w14:paraId="1762336C" w14:textId="3DFD048F" w:rsidR="00CA2AB4" w:rsidRPr="003F2AD6" w:rsidRDefault="00096396" w:rsidP="00B15EAD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  <w:r w:rsidRPr="00096396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Nauka o klimatu z pohledu filozofické antropologie.</w:t>
                      </w:r>
                    </w:p>
                    <w:p w14:paraId="2D5B6F55" w14:textId="77777777" w:rsidR="00CA2AB4" w:rsidRPr="00D8722A" w:rsidRDefault="00CA2AB4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27CAD317" w14:textId="3BCAE343" w:rsidR="00CA2AB4" w:rsidRPr="009F00B3" w:rsidRDefault="00CA2AB4" w:rsidP="00D00364">
                      <w:pPr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543E4A"/>
                          <w:sz w:val="52"/>
                          <w:szCs w:val="52"/>
                          <w:lang w:val="cs-CZ"/>
                        </w:rPr>
                      </w:pP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5455858" w14:textId="00ECC693" w:rsidR="00E6042C" w:rsidRDefault="00E6042C" w:rsidP="00712EC3">
      <w:pPr>
        <w:jc w:val="center"/>
        <w:rPr>
          <w:lang w:val="cs-CZ"/>
        </w:rPr>
      </w:pPr>
    </w:p>
    <w:p w14:paraId="7D6FBEBB" w14:textId="5054DC8A" w:rsidR="00E6042C" w:rsidRDefault="00E6042C" w:rsidP="00712EC3">
      <w:pPr>
        <w:jc w:val="center"/>
        <w:rPr>
          <w:lang w:val="cs-CZ"/>
        </w:rPr>
      </w:pPr>
    </w:p>
    <w:p w14:paraId="4DF0ABAF" w14:textId="007F58C7" w:rsidR="00E6042C" w:rsidRDefault="00E6042C" w:rsidP="00712EC3">
      <w:pPr>
        <w:jc w:val="center"/>
        <w:rPr>
          <w:lang w:val="cs-CZ"/>
        </w:rPr>
      </w:pPr>
    </w:p>
    <w:p w14:paraId="3D5B1B64" w14:textId="0A6719F0" w:rsidR="00E6042C" w:rsidRDefault="00E6042C" w:rsidP="00712EC3">
      <w:pPr>
        <w:jc w:val="center"/>
        <w:rPr>
          <w:lang w:val="cs-CZ"/>
        </w:rPr>
      </w:pPr>
    </w:p>
    <w:p w14:paraId="2AF24E37" w14:textId="0D4E95E7" w:rsidR="00E6042C" w:rsidRDefault="00E6042C" w:rsidP="00712EC3">
      <w:pPr>
        <w:jc w:val="center"/>
        <w:rPr>
          <w:lang w:val="cs-CZ"/>
        </w:rPr>
      </w:pPr>
    </w:p>
    <w:p w14:paraId="316790B5" w14:textId="77777777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1FF06FC3" w14:textId="22270775" w:rsidR="00B2313B" w:rsidRPr="008F4DB2" w:rsidRDefault="00604E26" w:rsidP="00B57C4F">
      <w:pPr>
        <w:pStyle w:val="Normlnweb"/>
        <w:jc w:val="both"/>
        <w:rPr>
          <w:rFonts w:asciiTheme="minorHAnsi" w:hAnsiTheme="minorHAnsi" w:cstheme="minorHAnsi"/>
          <w:sz w:val="28"/>
          <w:szCs w:val="28"/>
          <w:lang w:val="cs-CZ" w:eastAsia="cs-CZ"/>
        </w:rPr>
      </w:pPr>
      <w:r w:rsidRPr="008F4DB2">
        <w:rPr>
          <w:b/>
          <w:color w:val="543E4A"/>
          <w:sz w:val="32"/>
          <w:szCs w:val="32"/>
          <w:lang w:val="cs-CZ"/>
        </w:rPr>
        <w:t>Abstrakt</w:t>
      </w:r>
      <w:r w:rsidR="007A4A59">
        <w:rPr>
          <w:b/>
          <w:color w:val="543E4A"/>
          <w:sz w:val="28"/>
          <w:szCs w:val="28"/>
          <w:lang w:val="cs-CZ"/>
        </w:rPr>
        <w:br/>
      </w:r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Mohou mít něco společného „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Ideen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zur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Philosophie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der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Geschichte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der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Menschheit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“ (1784) od Johanna Gott</w:t>
      </w:r>
      <w:r w:rsidR="00517719">
        <w:rPr>
          <w:rFonts w:asciiTheme="minorHAnsi" w:hAnsiTheme="minorHAnsi" w:cstheme="minorHAnsi"/>
          <w:sz w:val="28"/>
          <w:szCs w:val="28"/>
          <w:lang w:val="cs-CZ" w:eastAsia="cs-CZ"/>
        </w:rPr>
        <w:t>f</w:t>
      </w:r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rieda Herdera a chutné výrobky z továrny Josefa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Wesselse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v Lošticích, jejíž počátky sahají do roku 1876? Přednáška představí téma klimatologie z pohledu filozofické antropologie. Naznačí, jak se téma klimatu formovalo od konceptu Herderovy „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Ärologie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“ k současným úvahám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amfibiotické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antropologie. Pro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amfibiotickou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antropologii je člověk bytostí, která je díky svým základním vitálním a kognitivním funkcím závislá na svém prostředí. Koncept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amfibiotické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antropologie bude explikován s pomocí příkladů z trilogie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Sphären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(1998−2004) německého filozofa Petera </w:t>
      </w:r>
      <w:proofErr w:type="spellStart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>Sloterdijka</w:t>
      </w:r>
      <w:proofErr w:type="spellEnd"/>
      <w:r w:rsidR="00096396" w:rsidRPr="00096396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. Díky tomu se dozvíte, proč je člověk nazýván amfibií, jaké jsou klimatické a atmosférické premisy lidské existence, co je militantní klimatologie a jaká obtížně viditelná nebezpečí popisuje černá meteorologie.     </w:t>
      </w:r>
    </w:p>
    <w:p w14:paraId="13CD1F59" w14:textId="77777777" w:rsidR="008F4DB2" w:rsidRDefault="008F4DB2" w:rsidP="001B3374">
      <w:pPr>
        <w:jc w:val="both"/>
        <w:rPr>
          <w:lang w:val="cs-CZ"/>
        </w:rPr>
      </w:pP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3E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Bahnschrift SemiBold">
    <w:altName w:val="Segoe UI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6396"/>
    <w:rsid w:val="0009639D"/>
    <w:rsid w:val="000C0E3B"/>
    <w:rsid w:val="000E4C0E"/>
    <w:rsid w:val="001000D6"/>
    <w:rsid w:val="00110CEA"/>
    <w:rsid w:val="001469B6"/>
    <w:rsid w:val="00177270"/>
    <w:rsid w:val="001B3374"/>
    <w:rsid w:val="001B4A76"/>
    <w:rsid w:val="001D552A"/>
    <w:rsid w:val="002A324F"/>
    <w:rsid w:val="002E2C9C"/>
    <w:rsid w:val="0033762E"/>
    <w:rsid w:val="00347F45"/>
    <w:rsid w:val="00363ED3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27BD"/>
    <w:rsid w:val="00712EC3"/>
    <w:rsid w:val="0071347A"/>
    <w:rsid w:val="00716A1B"/>
    <w:rsid w:val="00741469"/>
    <w:rsid w:val="007719F9"/>
    <w:rsid w:val="007A4A59"/>
    <w:rsid w:val="007B4D70"/>
    <w:rsid w:val="007D3B23"/>
    <w:rsid w:val="0080384F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F00B3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C31FFD"/>
    <w:rsid w:val="00C52311"/>
    <w:rsid w:val="00CA2AB4"/>
    <w:rsid w:val="00CD6FC2"/>
    <w:rsid w:val="00D00364"/>
    <w:rsid w:val="00D21AF5"/>
    <w:rsid w:val="00D31685"/>
    <w:rsid w:val="00D35B27"/>
    <w:rsid w:val="00D8722A"/>
    <w:rsid w:val="00E10D43"/>
    <w:rsid w:val="00E51FF7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6</cp:revision>
  <cp:lastPrinted>2018-11-14T21:03:00Z</cp:lastPrinted>
  <dcterms:created xsi:type="dcterms:W3CDTF">2020-12-08T07:36:00Z</dcterms:created>
  <dcterms:modified xsi:type="dcterms:W3CDTF">2020-12-08T15:01:00Z</dcterms:modified>
</cp:coreProperties>
</file>