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1105" w14:textId="6B44F521" w:rsidR="00806BB4" w:rsidRPr="00AF22C4" w:rsidRDefault="00806BB4" w:rsidP="00806BB4">
      <w:pPr>
        <w:spacing w:before="120" w:after="120" w:line="360" w:lineRule="auto"/>
        <w:jc w:val="center"/>
        <w:outlineLvl w:val="0"/>
        <w:rPr>
          <w:rFonts w:cs="Times New Roman"/>
          <w:szCs w:val="24"/>
        </w:rPr>
      </w:pPr>
      <w:bookmarkStart w:id="0" w:name="_Toc506218957"/>
      <w:r w:rsidRPr="00AF22C4">
        <w:rPr>
          <w:rFonts w:cs="Times New Roman"/>
          <w:b/>
          <w:szCs w:val="24"/>
          <w:u w:val="single"/>
        </w:rPr>
        <w:t xml:space="preserve">Zápis z jednání </w:t>
      </w:r>
      <w:r>
        <w:rPr>
          <w:rFonts w:cs="Times New Roman"/>
          <w:b/>
          <w:szCs w:val="24"/>
          <w:u w:val="single"/>
        </w:rPr>
        <w:t>Ekonomické</w:t>
      </w:r>
      <w:r w:rsidRPr="00AF22C4">
        <w:rPr>
          <w:rFonts w:cs="Times New Roman"/>
          <w:b/>
          <w:szCs w:val="24"/>
          <w:u w:val="single"/>
        </w:rPr>
        <w:t xml:space="preserve"> komise Akademického senátu MU (</w:t>
      </w:r>
      <w:r>
        <w:rPr>
          <w:rFonts w:cs="Times New Roman"/>
          <w:b/>
          <w:szCs w:val="24"/>
          <w:u w:val="single"/>
        </w:rPr>
        <w:t>E</w:t>
      </w:r>
      <w:r w:rsidRPr="00AF22C4">
        <w:rPr>
          <w:rFonts w:cs="Times New Roman"/>
          <w:b/>
          <w:szCs w:val="24"/>
          <w:u w:val="single"/>
        </w:rPr>
        <w:t>K AS)</w:t>
      </w:r>
      <w:r w:rsidRPr="00AF22C4">
        <w:rPr>
          <w:rFonts w:cs="Times New Roman"/>
          <w:b/>
          <w:szCs w:val="24"/>
          <w:u w:val="single"/>
        </w:rPr>
        <w:br/>
      </w:r>
      <w:r w:rsidRPr="00AF22C4">
        <w:rPr>
          <w:rFonts w:cs="Times New Roman"/>
          <w:szCs w:val="24"/>
        </w:rPr>
        <w:t xml:space="preserve">ustavené Akademickým senátem MU (AS MU) ve volebním období </w:t>
      </w:r>
      <w:bookmarkEnd w:id="0"/>
      <w:r w:rsidRPr="00AF22C4">
        <w:rPr>
          <w:rFonts w:cs="Times New Roman"/>
          <w:szCs w:val="24"/>
        </w:rPr>
        <w:t>2021-2024</w:t>
      </w:r>
    </w:p>
    <w:p w14:paraId="3F9BCA2D" w14:textId="77777777" w:rsidR="00806BB4" w:rsidRPr="00AF22C4" w:rsidRDefault="00806BB4" w:rsidP="00806BB4">
      <w:pPr>
        <w:spacing w:before="120" w:after="120" w:line="360" w:lineRule="auto"/>
        <w:jc w:val="both"/>
        <w:outlineLvl w:val="0"/>
        <w:rPr>
          <w:rFonts w:cs="Times New Roman"/>
          <w:szCs w:val="24"/>
        </w:rPr>
      </w:pPr>
    </w:p>
    <w:p w14:paraId="56A806A0" w14:textId="1ADDEE86" w:rsidR="00806BB4" w:rsidRPr="00AF22C4" w:rsidRDefault="00806BB4" w:rsidP="00806BB4">
      <w:pPr>
        <w:spacing w:before="120" w:after="120" w:line="360" w:lineRule="auto"/>
        <w:jc w:val="both"/>
        <w:rPr>
          <w:rFonts w:cs="Times New Roman"/>
          <w:szCs w:val="24"/>
        </w:rPr>
      </w:pPr>
      <w:r w:rsidRPr="00AF22C4">
        <w:rPr>
          <w:rFonts w:cs="Times New Roman"/>
          <w:b/>
          <w:szCs w:val="24"/>
        </w:rPr>
        <w:t>Termín konání:</w:t>
      </w:r>
      <w:r w:rsidRPr="00AF22C4">
        <w:rPr>
          <w:rFonts w:cs="Times New Roman"/>
          <w:szCs w:val="24"/>
        </w:rPr>
        <w:t xml:space="preserve"> pondělí </w:t>
      </w:r>
      <w:r>
        <w:rPr>
          <w:rFonts w:cs="Times New Roman"/>
          <w:szCs w:val="24"/>
        </w:rPr>
        <w:t>28</w:t>
      </w:r>
      <w:r w:rsidRPr="00AF22C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3</w:t>
      </w:r>
      <w:r w:rsidRPr="00AF22C4">
        <w:rPr>
          <w:rFonts w:cs="Times New Roman"/>
          <w:szCs w:val="24"/>
        </w:rPr>
        <w:t>. 2022 ● 1</w:t>
      </w:r>
      <w:r>
        <w:rPr>
          <w:rFonts w:cs="Times New Roman"/>
          <w:szCs w:val="24"/>
        </w:rPr>
        <w:t>5</w:t>
      </w:r>
      <w:r w:rsidRPr="00AF22C4">
        <w:rPr>
          <w:rFonts w:cs="Times New Roman"/>
          <w:szCs w:val="24"/>
        </w:rPr>
        <w:t>:00-</w:t>
      </w:r>
      <w:r>
        <w:rPr>
          <w:rFonts w:cs="Times New Roman"/>
          <w:szCs w:val="24"/>
        </w:rPr>
        <w:t>16</w:t>
      </w:r>
      <w:r w:rsidRPr="00AF22C4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15</w:t>
      </w:r>
      <w:r w:rsidRPr="00AF22C4">
        <w:rPr>
          <w:rFonts w:cs="Times New Roman"/>
          <w:szCs w:val="24"/>
        </w:rPr>
        <w:t xml:space="preserve"> ● </w:t>
      </w:r>
      <w:r w:rsidR="00EA4AC1">
        <w:rPr>
          <w:rFonts w:cs="Times New Roman"/>
          <w:szCs w:val="24"/>
        </w:rPr>
        <w:t>RMU, místnost č. 445 + MS Teams</w:t>
      </w:r>
    </w:p>
    <w:p w14:paraId="0712FFA5" w14:textId="1A37BA08" w:rsidR="00806BB4" w:rsidRPr="00AF22C4" w:rsidRDefault="00806BB4" w:rsidP="00806BB4">
      <w:pPr>
        <w:spacing w:before="120" w:after="120" w:line="360" w:lineRule="auto"/>
        <w:jc w:val="both"/>
        <w:rPr>
          <w:rFonts w:cs="Times New Roman"/>
          <w:szCs w:val="24"/>
        </w:rPr>
      </w:pPr>
      <w:r w:rsidRPr="00AF22C4">
        <w:rPr>
          <w:rFonts w:cs="Times New Roman"/>
          <w:b/>
          <w:szCs w:val="24"/>
        </w:rPr>
        <w:t>Přítomni:</w:t>
      </w:r>
      <w:r w:rsidRPr="00AF22C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Mgr. Damir Solak, </w:t>
      </w:r>
      <w:r w:rsidR="00B64EDB" w:rsidRPr="00076459">
        <w:t>Ing. Mgr. Jana Juříková, Ph.D.</w:t>
      </w:r>
      <w:r w:rsidR="00B64EDB">
        <w:t xml:space="preserve">, </w:t>
      </w:r>
      <w:r w:rsidR="00B64EDB" w:rsidRPr="00076459">
        <w:t>PhDr. Markéta Horáková, Ph.D.</w:t>
      </w:r>
      <w:r w:rsidR="00B64EDB">
        <w:t xml:space="preserve">, Bc. Anna Skoupá, </w:t>
      </w:r>
      <w:r w:rsidR="00B64EDB" w:rsidRPr="00076459">
        <w:t>MUDr. Michal Jurajda, Ph.D.</w:t>
      </w:r>
      <w:r w:rsidR="00B64EDB">
        <w:t xml:space="preserve">, </w:t>
      </w:r>
      <w:r w:rsidR="00B64EDB" w:rsidRPr="00076459">
        <w:t>Mgr. David Novák</w:t>
      </w:r>
      <w:r w:rsidR="00B64EDB">
        <w:t xml:space="preserve">, </w:t>
      </w:r>
      <w:r w:rsidR="00B64EDB" w:rsidRPr="00076459">
        <w:t>JUDr. Ivana Pařízková, Ph.D.</w:t>
      </w:r>
      <w:r w:rsidR="00B64EDB">
        <w:t xml:space="preserve">, </w:t>
      </w:r>
      <w:r w:rsidR="00B64EDB" w:rsidRPr="00076459">
        <w:t>doc. RNDr. Tomáš Pitner, Ph.D.</w:t>
      </w:r>
      <w:r w:rsidR="00B64EDB">
        <w:t xml:space="preserve">, </w:t>
      </w:r>
      <w:r w:rsidR="00B64EDB" w:rsidRPr="00076459">
        <w:t>doc. Ing. Vladimír Hyánek, Ph.D.</w:t>
      </w:r>
      <w:r w:rsidR="00B64EDB">
        <w:t xml:space="preserve">, </w:t>
      </w:r>
      <w:r w:rsidR="00B64EDB" w:rsidRPr="00076459">
        <w:t>RNDr. Matej Antol, Ph.D.</w:t>
      </w:r>
      <w:r w:rsidR="00B64EDB">
        <w:t xml:space="preserve">, </w:t>
      </w:r>
      <w:r w:rsidR="00B64EDB" w:rsidRPr="00076459">
        <w:t>prof. RNDr. Jan Slovák, DrSc.</w:t>
      </w:r>
      <w:r w:rsidR="00B64EDB">
        <w:t xml:space="preserve">, </w:t>
      </w:r>
      <w:r w:rsidR="00B64EDB" w:rsidRPr="00076459">
        <w:t>doc. PhDr. David Zbíral, Ph.D.</w:t>
      </w:r>
      <w:r w:rsidR="00076459">
        <w:t xml:space="preserve">, </w:t>
      </w:r>
      <w:r w:rsidR="00076459" w:rsidRPr="00076459">
        <w:t>doc. PharmDr. Jan Gajdziok, Ph.D.</w:t>
      </w:r>
      <w:r w:rsidR="00076459">
        <w:t xml:space="preserve">, </w:t>
      </w:r>
      <w:r w:rsidR="00076459" w:rsidRPr="00076459">
        <w:t>Ing. Mgr. Martin Stachoň</w:t>
      </w:r>
    </w:p>
    <w:p w14:paraId="7EE61668" w14:textId="489BCD8D" w:rsidR="00806BB4" w:rsidRPr="00AF22C4" w:rsidRDefault="00806BB4" w:rsidP="00806BB4">
      <w:pPr>
        <w:spacing w:before="120" w:after="120" w:line="360" w:lineRule="auto"/>
        <w:rPr>
          <w:rFonts w:cs="Times New Roman"/>
          <w:b/>
          <w:szCs w:val="24"/>
        </w:rPr>
      </w:pPr>
      <w:r w:rsidRPr="00AF22C4">
        <w:rPr>
          <w:rFonts w:cs="Times New Roman"/>
          <w:b/>
          <w:szCs w:val="24"/>
        </w:rPr>
        <w:t xml:space="preserve">Omluveni: </w:t>
      </w:r>
      <w:r w:rsidR="00205B18" w:rsidRPr="00076459">
        <w:t>doc. PhDr. Karel Pančocha, Ph.D., M.Sc.</w:t>
      </w:r>
      <w:r w:rsidRPr="00AF22C4">
        <w:rPr>
          <w:rFonts w:cs="Times New Roman"/>
          <w:szCs w:val="24"/>
        </w:rPr>
        <w:br/>
      </w:r>
      <w:r w:rsidRPr="00AF22C4">
        <w:rPr>
          <w:rFonts w:cs="Times New Roman"/>
          <w:b/>
          <w:szCs w:val="24"/>
        </w:rPr>
        <w:t xml:space="preserve">Nepřítomni: </w:t>
      </w:r>
      <w:r w:rsidR="00205B18">
        <w:rPr>
          <w:rFonts w:cs="Times New Roman"/>
          <w:b/>
          <w:szCs w:val="24"/>
        </w:rPr>
        <w:t>/</w:t>
      </w:r>
    </w:p>
    <w:p w14:paraId="5BF6A032" w14:textId="77777777" w:rsidR="00806BB4" w:rsidRPr="00AF22C4" w:rsidRDefault="00806BB4" w:rsidP="00806BB4">
      <w:pPr>
        <w:spacing w:before="120" w:after="120" w:line="360" w:lineRule="auto"/>
        <w:rPr>
          <w:rFonts w:cs="Times New Roman"/>
          <w:b/>
          <w:szCs w:val="24"/>
        </w:rPr>
      </w:pPr>
      <w:r w:rsidRPr="00AF22C4">
        <w:rPr>
          <w:rFonts w:cs="Times New Roman"/>
          <w:b/>
          <w:szCs w:val="24"/>
        </w:rPr>
        <w:t xml:space="preserve">Hosté: </w:t>
      </w:r>
    </w:p>
    <w:p w14:paraId="1F6C874A" w14:textId="2E2E411D" w:rsidR="00806BB4" w:rsidRPr="00A85543" w:rsidRDefault="00806BB4" w:rsidP="00A85543">
      <w:pPr>
        <w:pStyle w:val="Nadpis2"/>
        <w:numPr>
          <w:ilvl w:val="0"/>
          <w:numId w:val="2"/>
        </w:numPr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RMU</w:t>
      </w:r>
      <w:r w:rsidRPr="00AF22C4">
        <w:rPr>
          <w:bCs w:val="0"/>
          <w:sz w:val="24"/>
          <w:szCs w:val="24"/>
        </w:rPr>
        <w:t>:</w:t>
      </w:r>
      <w:r w:rsidRPr="00AF22C4">
        <w:rPr>
          <w:b w:val="0"/>
          <w:sz w:val="24"/>
          <w:szCs w:val="24"/>
        </w:rPr>
        <w:t xml:space="preserve"> </w:t>
      </w:r>
      <w:r w:rsidR="00A85543" w:rsidRPr="00A85543">
        <w:rPr>
          <w:b w:val="0"/>
          <w:bCs w:val="0"/>
          <w:sz w:val="24"/>
          <w:szCs w:val="24"/>
        </w:rPr>
        <w:t>prof. MUDr. Martin Bareš, Ph.D. (rektor)</w:t>
      </w:r>
    </w:p>
    <w:p w14:paraId="3D01682A" w14:textId="4954F086" w:rsidR="00A85543" w:rsidRPr="00A85543" w:rsidRDefault="00A85543" w:rsidP="00A85543">
      <w:pPr>
        <w:pStyle w:val="Nadpis2"/>
        <w:ind w:left="1418"/>
        <w:rPr>
          <w:b w:val="0"/>
          <w:bCs w:val="0"/>
          <w:sz w:val="24"/>
          <w:szCs w:val="24"/>
        </w:rPr>
      </w:pPr>
      <w:r w:rsidRPr="00A85543">
        <w:rPr>
          <w:b w:val="0"/>
          <w:bCs w:val="0"/>
          <w:sz w:val="24"/>
          <w:szCs w:val="24"/>
        </w:rPr>
        <w:t>Mgr. Marta Valešová, MBA (kvestorka)</w:t>
      </w:r>
    </w:p>
    <w:p w14:paraId="25C743A3" w14:textId="1E51FEF2" w:rsidR="00A85543" w:rsidRPr="00A85543" w:rsidRDefault="00A85543" w:rsidP="00A85543">
      <w:pPr>
        <w:pStyle w:val="Nadpis2"/>
        <w:ind w:left="1418"/>
        <w:rPr>
          <w:b w:val="0"/>
          <w:bCs w:val="0"/>
          <w:sz w:val="24"/>
          <w:szCs w:val="24"/>
        </w:rPr>
      </w:pPr>
      <w:r w:rsidRPr="00A85543">
        <w:rPr>
          <w:b w:val="0"/>
          <w:bCs w:val="0"/>
          <w:sz w:val="24"/>
          <w:szCs w:val="24"/>
        </w:rPr>
        <w:t>JUDr. Kateřina Kvítková (PrávO RMU)</w:t>
      </w:r>
    </w:p>
    <w:p w14:paraId="218EF5A8" w14:textId="77777777" w:rsidR="00806BB4" w:rsidRPr="00AF22C4" w:rsidRDefault="00806BB4" w:rsidP="00806BB4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b/>
          <w:szCs w:val="24"/>
        </w:rPr>
      </w:pPr>
      <w:r w:rsidRPr="00AF22C4">
        <w:rPr>
          <w:b/>
          <w:szCs w:val="24"/>
        </w:rPr>
        <w:t xml:space="preserve">AS MU: </w:t>
      </w:r>
      <w:r w:rsidRPr="00AF22C4">
        <w:rPr>
          <w:bCs/>
          <w:szCs w:val="24"/>
        </w:rPr>
        <w:t>Mgr. Josef Menšík, Ph.D. (předseda AS MU)</w:t>
      </w:r>
    </w:p>
    <w:p w14:paraId="070BA350" w14:textId="730568EC" w:rsidR="00E17AB9" w:rsidRDefault="00E17AB9"/>
    <w:p w14:paraId="6E1967BE" w14:textId="77777777" w:rsidR="00CF0AAE" w:rsidRPr="00AF22C4" w:rsidRDefault="00CF0AAE" w:rsidP="00CF0AAE">
      <w:pPr>
        <w:pStyle w:val="Odstavecseseznamem"/>
        <w:spacing w:before="120" w:after="120" w:line="360" w:lineRule="auto"/>
        <w:ind w:left="0"/>
        <w:jc w:val="both"/>
        <w:rPr>
          <w:b/>
          <w:szCs w:val="24"/>
        </w:rPr>
      </w:pPr>
      <w:r w:rsidRPr="00AF22C4">
        <w:rPr>
          <w:b/>
          <w:szCs w:val="24"/>
          <w:u w:val="single"/>
        </w:rPr>
        <w:t>Program</w:t>
      </w:r>
      <w:r w:rsidRPr="00AF22C4">
        <w:rPr>
          <w:b/>
          <w:szCs w:val="24"/>
        </w:rPr>
        <w:t xml:space="preserve">: </w:t>
      </w:r>
    </w:p>
    <w:p w14:paraId="5FADD34A" w14:textId="77777777" w:rsidR="00CF0AAE" w:rsidRPr="00AF22C4" w:rsidRDefault="00CF0AAE" w:rsidP="00CF0AAE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eastAsia="Times New Roman"/>
          <w:b/>
          <w:bCs/>
          <w:szCs w:val="24"/>
          <w:lang w:eastAsia="cs-CZ"/>
        </w:rPr>
      </w:pPr>
      <w:r w:rsidRPr="00AF22C4">
        <w:rPr>
          <w:rFonts w:eastAsia="Times New Roman"/>
          <w:b/>
          <w:bCs/>
          <w:szCs w:val="24"/>
          <w:lang w:eastAsia="cs-CZ"/>
        </w:rPr>
        <w:t>Úvod</w:t>
      </w:r>
    </w:p>
    <w:p w14:paraId="040A5AEF" w14:textId="300A8459" w:rsidR="00F960F5" w:rsidRDefault="00F960F5" w:rsidP="00F960F5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spacing w:after="120" w:line="360" w:lineRule="auto"/>
        <w:jc w:val="both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b/>
          <w:bCs/>
          <w:szCs w:val="24"/>
          <w:lang w:eastAsia="cs-CZ"/>
        </w:rPr>
        <w:t>Záměr změny majetkové operace Biology Park</w:t>
      </w:r>
    </w:p>
    <w:p w14:paraId="22FD635B" w14:textId="5F0DB175" w:rsidR="00F960F5" w:rsidRPr="00F960F5" w:rsidRDefault="00F960F5" w:rsidP="00F960F5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spacing w:after="120" w:line="360" w:lineRule="auto"/>
        <w:jc w:val="both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b/>
          <w:bCs/>
          <w:szCs w:val="24"/>
          <w:lang w:eastAsia="cs-CZ"/>
        </w:rPr>
        <w:t>Záměr zřízení služebnosti inženýrských sítí</w:t>
      </w:r>
    </w:p>
    <w:p w14:paraId="7AE2C390" w14:textId="5E785C19" w:rsidR="00CF0AAE" w:rsidRPr="00AF22C4" w:rsidRDefault="00CF0AAE" w:rsidP="00CF0AAE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spacing w:after="120" w:line="360" w:lineRule="auto"/>
        <w:jc w:val="both"/>
        <w:rPr>
          <w:rFonts w:eastAsia="Times New Roman"/>
          <w:b/>
          <w:bCs/>
          <w:szCs w:val="24"/>
          <w:lang w:eastAsia="cs-CZ"/>
        </w:rPr>
      </w:pPr>
      <w:r w:rsidRPr="00AF22C4">
        <w:rPr>
          <w:rFonts w:eastAsia="Times New Roman"/>
          <w:b/>
          <w:bCs/>
          <w:szCs w:val="24"/>
          <w:lang w:eastAsia="cs-CZ"/>
        </w:rPr>
        <w:t xml:space="preserve">Různé </w:t>
      </w:r>
    </w:p>
    <w:p w14:paraId="3197154E" w14:textId="2B5DBBC8" w:rsidR="00A85543" w:rsidRDefault="00A85543"/>
    <w:p w14:paraId="3C9D95BC" w14:textId="5AF8C194" w:rsidR="007841A5" w:rsidRPr="007841A5" w:rsidRDefault="007841A5" w:rsidP="007841A5">
      <w:pPr>
        <w:pStyle w:val="Odstavecseseznamem"/>
        <w:numPr>
          <w:ilvl w:val="0"/>
          <w:numId w:val="5"/>
        </w:numPr>
        <w:rPr>
          <w:b/>
          <w:bCs/>
        </w:rPr>
      </w:pPr>
      <w:r w:rsidRPr="007841A5">
        <w:rPr>
          <w:b/>
          <w:bCs/>
        </w:rPr>
        <w:t>Úvod</w:t>
      </w:r>
    </w:p>
    <w:p w14:paraId="1DB260A9" w14:textId="73584854" w:rsidR="007841A5" w:rsidRDefault="00F960F5" w:rsidP="007841A5">
      <w:pPr>
        <w:spacing w:line="360" w:lineRule="auto"/>
        <w:jc w:val="both"/>
      </w:pPr>
      <w:r>
        <w:t>Na úvod předseda EK přiv</w:t>
      </w:r>
      <w:r w:rsidR="0000173E">
        <w:t>í</w:t>
      </w:r>
      <w:r>
        <w:t xml:space="preserve">tal přítomné a konstatoval komisi za usnášeníschopnou. Následně přešel k prvnímu bodu a předal slovo </w:t>
      </w:r>
      <w:r w:rsidR="007841A5">
        <w:t>r</w:t>
      </w:r>
      <w:r>
        <w:t>ektorovi</w:t>
      </w:r>
      <w:r w:rsidR="007841A5">
        <w:t>.</w:t>
      </w:r>
    </w:p>
    <w:p w14:paraId="41033156" w14:textId="205F274B" w:rsidR="007841A5" w:rsidRDefault="007841A5" w:rsidP="007841A5">
      <w:pPr>
        <w:spacing w:line="360" w:lineRule="auto"/>
        <w:jc w:val="both"/>
      </w:pPr>
      <w:r>
        <w:br w:type="page"/>
      </w:r>
    </w:p>
    <w:p w14:paraId="702385C2" w14:textId="3B89947B" w:rsidR="007841A5" w:rsidRPr="007841A5" w:rsidRDefault="007841A5" w:rsidP="007841A5">
      <w:pPr>
        <w:pStyle w:val="Odstavecseseznamem"/>
        <w:numPr>
          <w:ilvl w:val="0"/>
          <w:numId w:val="5"/>
        </w:numPr>
        <w:rPr>
          <w:b/>
          <w:bCs/>
        </w:rPr>
      </w:pPr>
      <w:r w:rsidRPr="007841A5">
        <w:rPr>
          <w:b/>
          <w:bCs/>
        </w:rPr>
        <w:lastRenderedPageBreak/>
        <w:t xml:space="preserve">Záměr změny majetkové operace Biology Park </w:t>
      </w:r>
    </w:p>
    <w:p w14:paraId="66843934" w14:textId="54D6C306" w:rsidR="004A1496" w:rsidRDefault="007841A5" w:rsidP="007841A5">
      <w:pPr>
        <w:spacing w:line="360" w:lineRule="auto"/>
        <w:jc w:val="both"/>
      </w:pPr>
      <w:r>
        <w:t xml:space="preserve">Rektor bod krátce uvedl a poté </w:t>
      </w:r>
      <w:r w:rsidR="005A7ECE">
        <w:t>následovalo podrobné představení kvestorkou</w:t>
      </w:r>
      <w:r>
        <w:t xml:space="preserve">. </w:t>
      </w:r>
    </w:p>
    <w:p w14:paraId="4EEEA6B9" w14:textId="3414CD89" w:rsidR="004A1496" w:rsidRDefault="007841A5" w:rsidP="007841A5">
      <w:pPr>
        <w:spacing w:line="360" w:lineRule="auto"/>
        <w:jc w:val="both"/>
      </w:pPr>
      <w:r>
        <w:t xml:space="preserve">Jedná se o </w:t>
      </w:r>
      <w:r w:rsidR="0097061F">
        <w:t>operaci</w:t>
      </w:r>
      <w:r>
        <w:t>, kter</w:t>
      </w:r>
      <w:r w:rsidR="0097061F">
        <w:t xml:space="preserve">á </w:t>
      </w:r>
      <w:r w:rsidR="005A7ECE">
        <w:t>už</w:t>
      </w:r>
      <w:r>
        <w:t xml:space="preserve"> byl</w:t>
      </w:r>
      <w:r w:rsidR="0097061F">
        <w:t>a</w:t>
      </w:r>
      <w:r>
        <w:t xml:space="preserve"> projednáván</w:t>
      </w:r>
      <w:r w:rsidR="0097061F">
        <w:t>a</w:t>
      </w:r>
      <w:r>
        <w:t xml:space="preserve"> na zasedání AS MU, kdy oproti již projednanému </w:t>
      </w:r>
      <w:r w:rsidR="0097061F">
        <w:t>návrhu</w:t>
      </w:r>
      <w:r>
        <w:t xml:space="preserve"> </w:t>
      </w:r>
      <w:r w:rsidR="001629A9">
        <w:t>ne</w:t>
      </w:r>
      <w:r>
        <w:t>došlo ke změnám v</w:t>
      </w:r>
      <w:r w:rsidR="001629A9">
        <w:t xml:space="preserve"> celkových</w:t>
      </w:r>
      <w:r>
        <w:t xml:space="preserve"> finančních částkách</w:t>
      </w:r>
      <w:r w:rsidR="00A2080C">
        <w:t>. Na straně společnosti Biology Park</w:t>
      </w:r>
      <w:r w:rsidR="00D31847">
        <w:t xml:space="preserve"> ale</w:t>
      </w:r>
      <w:r w:rsidR="00A2080C">
        <w:t xml:space="preserve"> došlo vzhledem k</w:t>
      </w:r>
      <w:r w:rsidR="005A7ECE">
        <w:t xml:space="preserve"> obecnému </w:t>
      </w:r>
      <w:r w:rsidR="00A2080C">
        <w:t>růstu nákladů spojený</w:t>
      </w:r>
      <w:r w:rsidR="0000173E">
        <w:t>ch</w:t>
      </w:r>
      <w:r w:rsidR="00A2080C">
        <w:t xml:space="preserve"> s vybudováním nového vědeckého parku k nárustu </w:t>
      </w:r>
      <w:r w:rsidR="005A7ECE">
        <w:t xml:space="preserve">cen </w:t>
      </w:r>
      <w:r w:rsidR="0000173E">
        <w:t xml:space="preserve">potřebných </w:t>
      </w:r>
      <w:r w:rsidR="00A2080C">
        <w:t>vstupů. Dalším</w:t>
      </w:r>
      <w:r w:rsidR="0000173E">
        <w:t>i</w:t>
      </w:r>
      <w:r w:rsidR="00A2080C">
        <w:t xml:space="preserve"> faktory bylo zvýšení ceny budovy </w:t>
      </w:r>
      <w:r w:rsidR="001629A9">
        <w:t>Nového</w:t>
      </w:r>
      <w:r w:rsidR="00A2080C">
        <w:t xml:space="preserve"> Tuzexu a zdržení v</w:t>
      </w:r>
      <w:r w:rsidR="001629A9">
        <w:t xml:space="preserve"> rozhodnutí o </w:t>
      </w:r>
      <w:r w:rsidR="00A2080C">
        <w:t xml:space="preserve">dotaci pro společnost. Z toho důvodu se představenstvo společnosti rozhodlo požádat o hrazení kupní ceny ve třech splátkách místo dvou, jak bylo dříve dohodnuto. </w:t>
      </w:r>
      <w:r w:rsidR="001629A9">
        <w:t xml:space="preserve">První splátka by byla podle dohody uhrazena k červnu </w:t>
      </w:r>
      <w:r w:rsidR="005A7ECE">
        <w:t>2022</w:t>
      </w:r>
      <w:r w:rsidR="001629A9">
        <w:t xml:space="preserve">. Změna nastává u </w:t>
      </w:r>
      <w:r w:rsidR="009F4FB2">
        <w:t>druhé splátky, která</w:t>
      </w:r>
      <w:r w:rsidR="001629A9">
        <w:t xml:space="preserve"> by měla být uhrazena k červnu 202</w:t>
      </w:r>
      <w:r w:rsidR="009F4FB2">
        <w:t>3</w:t>
      </w:r>
      <w:r w:rsidR="001629A9">
        <w:t>, jednalo by se o částku 100 000 000 Kč.</w:t>
      </w:r>
      <w:r w:rsidR="009F4FB2">
        <w:t xml:space="preserve"> Zbytek částky by byl uhrazen v závěru transakce. Univerzita by se měla stát vlastníkem k 1. 1. 2024, jak bylo stanoveno již v původně projednaném návrhu.</w:t>
      </w:r>
    </w:p>
    <w:p w14:paraId="45F9BF2C" w14:textId="4BF448C7" w:rsidR="00F960F5" w:rsidRDefault="009F4FB2" w:rsidP="007841A5">
      <w:pPr>
        <w:spacing w:line="360" w:lineRule="auto"/>
        <w:jc w:val="both"/>
      </w:pPr>
      <w:r>
        <w:t>Následně JUDr. Kvítková přiblížila systém záruk, které byly usta</w:t>
      </w:r>
      <w:r w:rsidR="0000173E">
        <w:t>no</w:t>
      </w:r>
      <w:r>
        <w:t>veny pro ochranu prostředků</w:t>
      </w:r>
      <w:r w:rsidR="00EA4AC1">
        <w:t xml:space="preserve"> univerzity</w:t>
      </w:r>
      <w:r>
        <w:t xml:space="preserve">. </w:t>
      </w:r>
      <w:r w:rsidR="0097061F">
        <w:t>Obě splátky budou předmětem schválené zástavní smlouvy, aby došlo k</w:t>
      </w:r>
      <w:r w:rsidR="00BC6CC3">
        <w:t> jejich krytí</w:t>
      </w:r>
      <w:r w:rsidR="0097061F">
        <w:t xml:space="preserve">. Na nemovitosti je stále zástavní právo České spořitelny, proto byla řešena vinkulace pojistného plnění, což </w:t>
      </w:r>
      <w:r w:rsidR="008C76C4">
        <w:t>možné ale není</w:t>
      </w:r>
      <w:r w:rsidR="0097061F">
        <w:t xml:space="preserve">. Toto tak bude nahrazeno podepsáním bianco směnky společností Biology Park, kdy se zároveň pracuje s tím, že hodnota nemovitosti převyšuje jak úvěr České spořitelny, tak i dvě splátky </w:t>
      </w:r>
      <w:r w:rsidR="00EA4AC1">
        <w:t xml:space="preserve">univerzity. </w:t>
      </w:r>
    </w:p>
    <w:p w14:paraId="2644D980" w14:textId="3A58D758" w:rsidR="00EA4AC1" w:rsidRDefault="00EA4AC1" w:rsidP="007841A5">
      <w:pPr>
        <w:spacing w:line="360" w:lineRule="auto"/>
        <w:jc w:val="both"/>
      </w:pPr>
    </w:p>
    <w:p w14:paraId="7D4A2E9F" w14:textId="02DBB0CA" w:rsidR="00EA4AC1" w:rsidRDefault="00EA4AC1" w:rsidP="007841A5">
      <w:pPr>
        <w:spacing w:line="360" w:lineRule="auto"/>
        <w:jc w:val="both"/>
      </w:pPr>
      <w:r>
        <w:t>Usnesení:</w:t>
      </w:r>
    </w:p>
    <w:p w14:paraId="5D6FE0A8" w14:textId="77777777" w:rsidR="00EA4AC1" w:rsidRPr="004A1496" w:rsidRDefault="00EA4AC1" w:rsidP="007841A5">
      <w:pPr>
        <w:spacing w:line="360" w:lineRule="auto"/>
        <w:jc w:val="both"/>
        <w:rPr>
          <w:b/>
          <w:bCs/>
          <w:i/>
          <w:iCs/>
        </w:rPr>
      </w:pPr>
      <w:r w:rsidRPr="004A1496">
        <w:rPr>
          <w:b/>
          <w:bCs/>
          <w:i/>
          <w:iCs/>
        </w:rPr>
        <w:t xml:space="preserve">EK AS MU doporučuje AS MU vyslovit souhlas se záměrem změny majetkové operace Biology Park. </w:t>
      </w:r>
    </w:p>
    <w:p w14:paraId="4119F2E6" w14:textId="42A6B54E" w:rsidR="00EA4AC1" w:rsidRDefault="00EA4AC1" w:rsidP="007841A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Pro: 14, Proti: 0, Zdržel/a se: 0 </w:t>
      </w:r>
    </w:p>
    <w:p w14:paraId="10864DF3" w14:textId="77777777" w:rsidR="000C0DFB" w:rsidRPr="00EA4AC1" w:rsidRDefault="000C0DFB" w:rsidP="007841A5">
      <w:pPr>
        <w:spacing w:line="360" w:lineRule="auto"/>
        <w:jc w:val="both"/>
        <w:rPr>
          <w:b/>
          <w:bCs/>
        </w:rPr>
      </w:pPr>
    </w:p>
    <w:p w14:paraId="5497FD97" w14:textId="472611A2" w:rsidR="004A1496" w:rsidRPr="004A1496" w:rsidRDefault="004A1496" w:rsidP="004A1496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4A1496">
        <w:rPr>
          <w:b/>
          <w:bCs/>
        </w:rPr>
        <w:t>Záměr zřízení služebnosti inženýrských sítí</w:t>
      </w:r>
    </w:p>
    <w:p w14:paraId="1A7F5E1A" w14:textId="3752E7CB" w:rsidR="004A1496" w:rsidRDefault="004A1496" w:rsidP="004A1496">
      <w:pPr>
        <w:pStyle w:val="Odstavecseseznamem"/>
        <w:spacing w:line="360" w:lineRule="auto"/>
        <w:ind w:left="0"/>
        <w:jc w:val="both"/>
      </w:pPr>
      <w:r>
        <w:t xml:space="preserve">Bod představila JUDr. Kvítková. Pro územní řízení pro víceúčelový sportovní areál UKB je nutné uzavřít smlouvu o smlouvě budoucí. Jde o pozemky statutárního města Brna, kdy </w:t>
      </w:r>
      <w:r w:rsidR="0060119A">
        <w:t>bude</w:t>
      </w:r>
      <w:r>
        <w:t xml:space="preserve"> pro MU zřízena služebnost </w:t>
      </w:r>
      <w:r w:rsidR="0060119A">
        <w:t>prodloužení vodovodního řadu a telekomunikačního vedení. Cena se bude vypočítávat podle reálného břemena</w:t>
      </w:r>
      <w:r w:rsidR="00BC6CC3">
        <w:t>, na což je přesná metodika.</w:t>
      </w:r>
    </w:p>
    <w:p w14:paraId="7F3BA992" w14:textId="5941EDFD" w:rsidR="0060119A" w:rsidRDefault="0060119A" w:rsidP="004A1496">
      <w:pPr>
        <w:pStyle w:val="Odstavecseseznamem"/>
        <w:spacing w:line="360" w:lineRule="auto"/>
        <w:ind w:left="0"/>
        <w:jc w:val="both"/>
      </w:pPr>
      <w:r>
        <w:t xml:space="preserve">Kvestorka doplnila, že se jedná o součást strategické přípravy pro další výstavbu v areálu </w:t>
      </w:r>
      <w:r w:rsidR="00BC6CC3">
        <w:t>UKB</w:t>
      </w:r>
      <w:r>
        <w:t xml:space="preserve">. </w:t>
      </w:r>
    </w:p>
    <w:p w14:paraId="2C725AC1" w14:textId="1CAAD43C" w:rsidR="0060119A" w:rsidRDefault="0060119A" w:rsidP="004A1496">
      <w:pPr>
        <w:pStyle w:val="Odstavecseseznamem"/>
        <w:spacing w:line="360" w:lineRule="auto"/>
        <w:ind w:left="0"/>
        <w:jc w:val="both"/>
      </w:pPr>
      <w:r>
        <w:lastRenderedPageBreak/>
        <w:t>Usnesení:</w:t>
      </w:r>
    </w:p>
    <w:p w14:paraId="7E9A83BB" w14:textId="4ED7D48A" w:rsidR="0060119A" w:rsidRPr="004A1496" w:rsidRDefault="0060119A" w:rsidP="0060119A">
      <w:pPr>
        <w:spacing w:line="360" w:lineRule="auto"/>
        <w:jc w:val="both"/>
        <w:rPr>
          <w:b/>
          <w:bCs/>
          <w:i/>
          <w:iCs/>
        </w:rPr>
      </w:pPr>
      <w:r w:rsidRPr="004A1496">
        <w:rPr>
          <w:b/>
          <w:bCs/>
          <w:i/>
          <w:iCs/>
        </w:rPr>
        <w:t xml:space="preserve">EK AS MU doporučuje AS MU vyslovit souhlas se záměrem </w:t>
      </w:r>
      <w:r>
        <w:rPr>
          <w:b/>
          <w:bCs/>
          <w:i/>
          <w:iCs/>
        </w:rPr>
        <w:t>zřízení služebnosti inženýrských sítí.</w:t>
      </w:r>
    </w:p>
    <w:p w14:paraId="08BC9738" w14:textId="0B692A3D" w:rsidR="0060119A" w:rsidRDefault="0060119A" w:rsidP="0060119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Pro: 14, Proti: 0, Zdržel/a se: 0 </w:t>
      </w:r>
    </w:p>
    <w:p w14:paraId="5C861A29" w14:textId="77777777" w:rsidR="000C0DFB" w:rsidRDefault="000C0DFB" w:rsidP="0060119A">
      <w:pPr>
        <w:spacing w:line="360" w:lineRule="auto"/>
        <w:jc w:val="both"/>
        <w:rPr>
          <w:b/>
          <w:bCs/>
        </w:rPr>
      </w:pPr>
    </w:p>
    <w:p w14:paraId="183E3C8A" w14:textId="5B608509" w:rsidR="00D26C36" w:rsidRPr="00DF7D24" w:rsidRDefault="00D26C36" w:rsidP="00C60B61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DF7D24">
        <w:rPr>
          <w:b/>
          <w:bCs/>
        </w:rPr>
        <w:t>Různé</w:t>
      </w:r>
    </w:p>
    <w:p w14:paraId="178E7ED5" w14:textId="26A538B3" w:rsidR="00D26C36" w:rsidRDefault="00D26C36" w:rsidP="00D26C36">
      <w:pPr>
        <w:pStyle w:val="Odstavecseseznamem"/>
        <w:spacing w:line="360" w:lineRule="auto"/>
        <w:ind w:left="0"/>
        <w:jc w:val="both"/>
        <w:rPr>
          <w:i/>
          <w:iCs/>
        </w:rPr>
      </w:pPr>
      <w:r w:rsidRPr="00D26C36">
        <w:rPr>
          <w:i/>
          <w:iCs/>
        </w:rPr>
        <w:t xml:space="preserve">Vnitřní mzdový předpis – III. změna </w:t>
      </w:r>
    </w:p>
    <w:p w14:paraId="72BB5DA7" w14:textId="7CA9203D" w:rsidR="00D26C36" w:rsidRDefault="003F0464" w:rsidP="00D26C36">
      <w:pPr>
        <w:pStyle w:val="Odstavecseseznamem"/>
        <w:spacing w:line="360" w:lineRule="auto"/>
        <w:ind w:left="0"/>
        <w:jc w:val="both"/>
      </w:pPr>
      <w:r>
        <w:t xml:space="preserve">Rektor představil předkládaný předpis. </w:t>
      </w:r>
      <w:r w:rsidR="00D26C36" w:rsidRPr="00D26C36">
        <w:t xml:space="preserve">S ohledem </w:t>
      </w:r>
      <w:r w:rsidR="00BC6CC3">
        <w:t>na to</w:t>
      </w:r>
      <w:r w:rsidR="00D26C36">
        <w:t xml:space="preserve">, že </w:t>
      </w:r>
      <w:r w:rsidR="00411A65">
        <w:t>byl schválen nárůst</w:t>
      </w:r>
      <w:r>
        <w:t xml:space="preserve"> státního</w:t>
      </w:r>
      <w:r w:rsidR="00D26C36">
        <w:t xml:space="preserve"> rozpočtu pro vysoké školy, zároveň také vzhledem k </w:t>
      </w:r>
      <w:r w:rsidR="00411A65">
        <w:t>růstu</w:t>
      </w:r>
      <w:r w:rsidR="00D26C36">
        <w:t xml:space="preserve"> inflace </w:t>
      </w:r>
      <w:r>
        <w:t xml:space="preserve">a potřebě zachování konkurenceschopnosti na trhu práce </w:t>
      </w:r>
      <w:r w:rsidR="00D26C36">
        <w:t xml:space="preserve">došlo k navýšení mzdových tarifů </w:t>
      </w:r>
      <w:r w:rsidR="00411A65">
        <w:t xml:space="preserve">MU </w:t>
      </w:r>
      <w:r w:rsidR="00D26C36">
        <w:t xml:space="preserve">ke </w:t>
      </w:r>
      <w:r>
        <w:t>dni 1. 7. 2022</w:t>
      </w:r>
      <w:r w:rsidR="00D26C36">
        <w:t>. V tomto roce se jedná o 10% růst, pro rok 2023 a 2024 pak 5%.</w:t>
      </w:r>
      <w:r>
        <w:t xml:space="preserve"> Kvestorka doplnila, že zvýšení rozpočtu pro VŠ umožní toto zvýšení tarifních mezd a také pokrytí zvýšení cen energií a provozních nákladů</w:t>
      </w:r>
      <w:r w:rsidR="00BC6CC3">
        <w:t xml:space="preserve"> MU</w:t>
      </w:r>
      <w:r>
        <w:t xml:space="preserve">. </w:t>
      </w:r>
    </w:p>
    <w:p w14:paraId="66497EF0" w14:textId="2C97AA82" w:rsidR="004A3704" w:rsidRDefault="004A3704" w:rsidP="00D26C36">
      <w:pPr>
        <w:pStyle w:val="Odstavecseseznamem"/>
        <w:spacing w:line="360" w:lineRule="auto"/>
        <w:ind w:left="0"/>
        <w:jc w:val="both"/>
      </w:pPr>
    </w:p>
    <w:p w14:paraId="51751797" w14:textId="66BA4F0A" w:rsidR="004A3704" w:rsidRDefault="004A3704" w:rsidP="00D26C36">
      <w:pPr>
        <w:pStyle w:val="Odstavecseseznamem"/>
        <w:spacing w:line="360" w:lineRule="auto"/>
        <w:ind w:left="0"/>
        <w:jc w:val="both"/>
        <w:rPr>
          <w:i/>
          <w:iCs/>
        </w:rPr>
      </w:pPr>
      <w:r w:rsidRPr="004A3704">
        <w:rPr>
          <w:i/>
          <w:iCs/>
        </w:rPr>
        <w:t>Podmínky přijímání ukrajinských studentů a zaměstnanců</w:t>
      </w:r>
    </w:p>
    <w:p w14:paraId="7D2CA39B" w14:textId="5CAE100E" w:rsidR="009C457D" w:rsidRDefault="004A3704" w:rsidP="00D26C36">
      <w:pPr>
        <w:pStyle w:val="Odstavecseseznamem"/>
        <w:spacing w:line="360" w:lineRule="auto"/>
        <w:ind w:left="0"/>
        <w:jc w:val="both"/>
      </w:pPr>
      <w:r>
        <w:t xml:space="preserve">Rektor uvedl, že se na univerzitu již obracejí první akademici, </w:t>
      </w:r>
      <w:r w:rsidR="005A7ECE">
        <w:t xml:space="preserve">a </w:t>
      </w:r>
      <w:r>
        <w:t>zejména akademičky</w:t>
      </w:r>
      <w:r w:rsidR="00BC6CC3">
        <w:t>,</w:t>
      </w:r>
      <w:r>
        <w:t xml:space="preserve"> prchající z Ukrajiny. Také studenti</w:t>
      </w:r>
      <w:r w:rsidR="00DF7D24">
        <w:t xml:space="preserve">/studentky </w:t>
      </w:r>
      <w:r>
        <w:t>se začínají zajímat o možnosti studia na MU. Vzhledem k tomu, že se jedná o nestandardní situaci, je podle rektora potřeba hledat nestandar</w:t>
      </w:r>
      <w:r w:rsidR="005A7ECE">
        <w:t>d</w:t>
      </w:r>
      <w:r>
        <w:t>ní řešení</w:t>
      </w:r>
      <w:r w:rsidR="00EE3DAF">
        <w:t>, jak studenty a akademiky přijmout a integrovat.</w:t>
      </w:r>
    </w:p>
    <w:p w14:paraId="14772A72" w14:textId="0701D784" w:rsidR="004A3704" w:rsidRDefault="009C457D" w:rsidP="00D26C36">
      <w:pPr>
        <w:pStyle w:val="Odstavecseseznamem"/>
        <w:spacing w:line="360" w:lineRule="auto"/>
        <w:ind w:left="0"/>
        <w:jc w:val="both"/>
      </w:pPr>
      <w:r>
        <w:t>Kvestorka uvedla, že byl opět aktivován režim krizových výborů, které by měly pomoci tuto situaci řešit.</w:t>
      </w:r>
      <w:r w:rsidR="0000173E">
        <w:t xml:space="preserve"> </w:t>
      </w:r>
      <w:r w:rsidR="00F72C01">
        <w:t>Navrhla také, že např. v rámci Brna by mohly jednotlivé univerzity v tomto spolupracovat.</w:t>
      </w:r>
    </w:p>
    <w:p w14:paraId="4A0C5215" w14:textId="55B5BAEE" w:rsidR="00DF7D24" w:rsidRDefault="00DF7D24" w:rsidP="00D26C36">
      <w:pPr>
        <w:pStyle w:val="Odstavecseseznamem"/>
        <w:spacing w:line="360" w:lineRule="auto"/>
        <w:ind w:left="0"/>
        <w:jc w:val="both"/>
      </w:pPr>
    </w:p>
    <w:p w14:paraId="37D12B5B" w14:textId="20A8DD50" w:rsidR="00DF7D24" w:rsidRPr="00DF7D24" w:rsidRDefault="00DF7D24" w:rsidP="00D26C36">
      <w:pPr>
        <w:pStyle w:val="Odstavecseseznamem"/>
        <w:spacing w:line="360" w:lineRule="auto"/>
        <w:ind w:left="0"/>
        <w:jc w:val="both"/>
        <w:rPr>
          <w:i/>
          <w:iCs/>
        </w:rPr>
      </w:pPr>
      <w:r w:rsidRPr="00DF7D24">
        <w:rPr>
          <w:i/>
          <w:iCs/>
        </w:rPr>
        <w:t>Informování členů komisí o zasedání AS MU</w:t>
      </w:r>
    </w:p>
    <w:p w14:paraId="4676A75F" w14:textId="4BF7534E" w:rsidR="00F72C01" w:rsidRDefault="00DF7D24" w:rsidP="00D26C36">
      <w:pPr>
        <w:pStyle w:val="Odstavecseseznamem"/>
        <w:spacing w:line="360" w:lineRule="auto"/>
        <w:ind w:left="0"/>
        <w:jc w:val="both"/>
      </w:pPr>
      <w:r>
        <w:t>Dr. Juříková vznesla dotaz ohledně informování členů komisí AS, kteří nejsou členy AS</w:t>
      </w:r>
      <w:r w:rsidR="00411A65">
        <w:t xml:space="preserve"> </w:t>
      </w:r>
      <w:r>
        <w:t>MU. Toto vysvětlil předseda AS MU. Jedná se pouze o předběžnou informaci</w:t>
      </w:r>
      <w:r w:rsidR="005A7ECE">
        <w:t xml:space="preserve"> pro</w:t>
      </w:r>
      <w:r>
        <w:t xml:space="preserve"> člen</w:t>
      </w:r>
      <w:r w:rsidR="005A7ECE">
        <w:t>y</w:t>
      </w:r>
      <w:r>
        <w:t xml:space="preserve"> komise o programu senátu, ze které mohou zjistit, zda bude daná komise</w:t>
      </w:r>
      <w:r w:rsidR="00411A65">
        <w:t xml:space="preserve"> před senátem</w:t>
      </w:r>
      <w:r>
        <w:t xml:space="preserve"> </w:t>
      </w:r>
      <w:r w:rsidR="00155188">
        <w:t>zasedat či nikoli. Tento požadavek vzešel ze zasedání LK dne 14. 2.</w:t>
      </w:r>
      <w:r w:rsidR="005A7ECE">
        <w:t xml:space="preserve"> </w:t>
      </w:r>
    </w:p>
    <w:p w14:paraId="7E2AF10E" w14:textId="506E9B59" w:rsidR="00F72C01" w:rsidRDefault="00F72C01" w:rsidP="00D26C36">
      <w:pPr>
        <w:pStyle w:val="Odstavecseseznamem"/>
        <w:spacing w:line="360" w:lineRule="auto"/>
        <w:ind w:left="0"/>
        <w:jc w:val="both"/>
      </w:pPr>
    </w:p>
    <w:p w14:paraId="4C8A3ACF" w14:textId="2E836BA6" w:rsidR="00F72C01" w:rsidRPr="00AF22C4" w:rsidRDefault="00F72C01" w:rsidP="00F72C01">
      <w:pPr>
        <w:pStyle w:val="Odstavecseseznamem"/>
        <w:suppressAutoHyphens/>
        <w:spacing w:after="0" w:line="360" w:lineRule="auto"/>
        <w:ind w:left="0"/>
        <w:jc w:val="both"/>
        <w:rPr>
          <w:szCs w:val="24"/>
        </w:rPr>
      </w:pPr>
      <w:r w:rsidRPr="00AF22C4">
        <w:rPr>
          <w:szCs w:val="24"/>
        </w:rPr>
        <w:t>Zasedání bylo ukončeno v</w:t>
      </w:r>
      <w:r>
        <w:rPr>
          <w:szCs w:val="24"/>
        </w:rPr>
        <w:t> </w:t>
      </w:r>
      <w:r w:rsidRPr="00AF22C4">
        <w:rPr>
          <w:szCs w:val="24"/>
        </w:rPr>
        <w:t>1</w:t>
      </w:r>
      <w:r>
        <w:rPr>
          <w:szCs w:val="24"/>
        </w:rPr>
        <w:t>6:15</w:t>
      </w:r>
      <w:r w:rsidRPr="00AF22C4">
        <w:rPr>
          <w:szCs w:val="24"/>
        </w:rPr>
        <w:t>.</w:t>
      </w:r>
    </w:p>
    <w:p w14:paraId="69635370" w14:textId="77777777" w:rsidR="00F72C01" w:rsidRPr="00AF22C4" w:rsidRDefault="00F72C01" w:rsidP="00F72C01">
      <w:pPr>
        <w:pStyle w:val="Odstavecseseznamem"/>
        <w:suppressAutoHyphens/>
        <w:spacing w:after="0" w:line="360" w:lineRule="auto"/>
        <w:ind w:left="0"/>
        <w:jc w:val="right"/>
        <w:rPr>
          <w:b/>
          <w:bCs/>
          <w:szCs w:val="24"/>
        </w:rPr>
      </w:pPr>
      <w:r w:rsidRPr="00AF22C4">
        <w:rPr>
          <w:b/>
          <w:bCs/>
          <w:szCs w:val="24"/>
        </w:rPr>
        <w:t>Zapsala: Markéta Vlachová</w:t>
      </w:r>
    </w:p>
    <w:p w14:paraId="2284EEB1" w14:textId="0EC41945" w:rsidR="00F72C01" w:rsidRPr="00AF22C4" w:rsidRDefault="00F72C01" w:rsidP="00F72C01">
      <w:pPr>
        <w:pStyle w:val="Odstavecseseznamem"/>
        <w:suppressAutoHyphens/>
        <w:spacing w:after="0" w:line="360" w:lineRule="auto"/>
        <w:ind w:left="0"/>
        <w:jc w:val="right"/>
        <w:rPr>
          <w:b/>
          <w:bCs/>
          <w:szCs w:val="24"/>
        </w:rPr>
      </w:pPr>
      <w:r w:rsidRPr="00AF22C4">
        <w:rPr>
          <w:b/>
          <w:bCs/>
          <w:szCs w:val="24"/>
        </w:rPr>
        <w:t xml:space="preserve">Ověřil: </w:t>
      </w:r>
      <w:r>
        <w:rPr>
          <w:b/>
          <w:bCs/>
          <w:szCs w:val="24"/>
        </w:rPr>
        <w:t>Vladimír Hyánek</w:t>
      </w:r>
    </w:p>
    <w:sectPr w:rsidR="00F72C01" w:rsidRPr="00AF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8DC"/>
    <w:multiLevelType w:val="hybridMultilevel"/>
    <w:tmpl w:val="090C4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271D"/>
    <w:multiLevelType w:val="hybridMultilevel"/>
    <w:tmpl w:val="2954C90C"/>
    <w:lvl w:ilvl="0" w:tplc="16844E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1A39"/>
    <w:multiLevelType w:val="hybridMultilevel"/>
    <w:tmpl w:val="9C4E0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0161"/>
    <w:multiLevelType w:val="hybridMultilevel"/>
    <w:tmpl w:val="2C04DBE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106624A"/>
    <w:multiLevelType w:val="hybridMultilevel"/>
    <w:tmpl w:val="F660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B4"/>
    <w:rsid w:val="0000173E"/>
    <w:rsid w:val="00002B49"/>
    <w:rsid w:val="00076459"/>
    <w:rsid w:val="000C0DFB"/>
    <w:rsid w:val="00155188"/>
    <w:rsid w:val="001629A9"/>
    <w:rsid w:val="00205B18"/>
    <w:rsid w:val="00335276"/>
    <w:rsid w:val="003B7C78"/>
    <w:rsid w:val="003F0464"/>
    <w:rsid w:val="00411A65"/>
    <w:rsid w:val="004A1496"/>
    <w:rsid w:val="004A3704"/>
    <w:rsid w:val="005A7ECE"/>
    <w:rsid w:val="0060119A"/>
    <w:rsid w:val="007841A5"/>
    <w:rsid w:val="00806BB4"/>
    <w:rsid w:val="008C76C4"/>
    <w:rsid w:val="0097061F"/>
    <w:rsid w:val="009C457D"/>
    <w:rsid w:val="009F4FB2"/>
    <w:rsid w:val="00A2080C"/>
    <w:rsid w:val="00A85543"/>
    <w:rsid w:val="00B55938"/>
    <w:rsid w:val="00B64EDB"/>
    <w:rsid w:val="00BC6CC3"/>
    <w:rsid w:val="00CD4368"/>
    <w:rsid w:val="00CF0AAE"/>
    <w:rsid w:val="00D26C36"/>
    <w:rsid w:val="00D31847"/>
    <w:rsid w:val="00D51C28"/>
    <w:rsid w:val="00DA7298"/>
    <w:rsid w:val="00DF7D24"/>
    <w:rsid w:val="00E17AB9"/>
    <w:rsid w:val="00EA4AC1"/>
    <w:rsid w:val="00EE3DAF"/>
    <w:rsid w:val="00F72C01"/>
    <w:rsid w:val="00F86AA6"/>
    <w:rsid w:val="00F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2245"/>
  <w15:chartTrackingRefBased/>
  <w15:docId w15:val="{77CDBA89-22C7-4417-947D-E627279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BB4"/>
    <w:pPr>
      <w:spacing w:line="256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806BB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6B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06BB4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06BB4"/>
    <w:pPr>
      <w:ind w:left="720"/>
      <w:contextualSpacing/>
    </w:pPr>
    <w:rPr>
      <w:rFonts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B64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Markéta Vlachová</cp:lastModifiedBy>
  <cp:revision>10</cp:revision>
  <dcterms:created xsi:type="dcterms:W3CDTF">2022-03-29T09:31:00Z</dcterms:created>
  <dcterms:modified xsi:type="dcterms:W3CDTF">2022-04-01T19:11:00Z</dcterms:modified>
</cp:coreProperties>
</file>