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480" w:rsidRPr="00134B32" w:rsidRDefault="00AE2480" w:rsidP="00C34B05"/>
    <w:p w:rsidR="00C34B05" w:rsidRPr="00134B32" w:rsidRDefault="00C34B05" w:rsidP="00C34B05"/>
    <w:p w:rsidR="00C34B05" w:rsidRPr="00134B32" w:rsidRDefault="00C34B05" w:rsidP="00C34B05"/>
    <w:p w:rsidR="00C34B05" w:rsidRPr="00134B32" w:rsidRDefault="00C34B05" w:rsidP="00C34B05"/>
    <w:p w:rsidR="00C34B05" w:rsidRPr="00134B32" w:rsidRDefault="00C34B05" w:rsidP="00C34B05"/>
    <w:p w:rsidR="00C34B05" w:rsidRPr="00134B32" w:rsidRDefault="00C34B05" w:rsidP="00C34B05">
      <w:pPr>
        <w:jc w:val="both"/>
        <w:rPr>
          <w:b/>
          <w:sz w:val="22"/>
        </w:rPr>
      </w:pPr>
      <w:r w:rsidRPr="00134B32">
        <w:rPr>
          <w:b/>
          <w:sz w:val="22"/>
        </w:rPr>
        <w:t>Zápis z</w:t>
      </w:r>
      <w:r w:rsidR="00F66694" w:rsidRPr="00134B32">
        <w:rPr>
          <w:b/>
          <w:sz w:val="22"/>
        </w:rPr>
        <w:t>e</w:t>
      </w:r>
      <w:r w:rsidRPr="00134B32">
        <w:rPr>
          <w:b/>
          <w:sz w:val="22"/>
        </w:rPr>
        <w:t xml:space="preserve"> zasedání Rady pro vnitřní hodnocení MU </w:t>
      </w:r>
      <w:r w:rsidR="00FF49B9">
        <w:rPr>
          <w:b/>
          <w:sz w:val="22"/>
        </w:rPr>
        <w:t>21</w:t>
      </w:r>
      <w:r w:rsidRPr="00134B32">
        <w:rPr>
          <w:b/>
          <w:sz w:val="22"/>
        </w:rPr>
        <w:t xml:space="preserve">. </w:t>
      </w:r>
      <w:r w:rsidR="00FF49B9">
        <w:rPr>
          <w:b/>
          <w:sz w:val="22"/>
        </w:rPr>
        <w:t>listopadu</w:t>
      </w:r>
      <w:r w:rsidR="00F66694" w:rsidRPr="00134B32">
        <w:rPr>
          <w:b/>
          <w:sz w:val="22"/>
        </w:rPr>
        <w:t xml:space="preserve"> 2017</w:t>
      </w:r>
    </w:p>
    <w:p w:rsidR="00C34B05" w:rsidRPr="00134B32" w:rsidRDefault="00C34B05" w:rsidP="00C34B05">
      <w:pPr>
        <w:jc w:val="both"/>
        <w:rPr>
          <w:b/>
          <w:sz w:val="24"/>
        </w:rPr>
      </w:pPr>
    </w:p>
    <w:p w:rsidR="00C34B05" w:rsidRDefault="00C34B05" w:rsidP="00C34B05">
      <w:pPr>
        <w:jc w:val="both"/>
      </w:pPr>
      <w:r w:rsidRPr="00134B32">
        <w:rPr>
          <w:b/>
        </w:rPr>
        <w:t>Přítomni:</w:t>
      </w:r>
      <w:r w:rsidRPr="00134B32">
        <w:t xml:space="preserve"> </w:t>
      </w:r>
      <w:r w:rsidR="00BC385A">
        <w:tab/>
        <w:t xml:space="preserve">Členové Rady pro vnitřní hodnocení </w:t>
      </w:r>
      <w:r w:rsidR="00843090">
        <w:t>dle prezenční listiny (v příloze)</w:t>
      </w:r>
    </w:p>
    <w:p w:rsidR="00BC385A" w:rsidRDefault="00BC385A" w:rsidP="00BC385A">
      <w:pPr>
        <w:ind w:left="708" w:firstLine="708"/>
        <w:jc w:val="both"/>
      </w:pPr>
      <w:r>
        <w:t xml:space="preserve">Mgr. Michal Bulant, Ph.D., </w:t>
      </w:r>
      <w:r w:rsidRPr="00BC385A">
        <w:t>prorektor pro studium a informační technologie</w:t>
      </w:r>
    </w:p>
    <w:p w:rsidR="00BC385A" w:rsidRDefault="00BC385A" w:rsidP="0053139D">
      <w:pPr>
        <w:ind w:left="708" w:firstLine="708"/>
        <w:jc w:val="both"/>
      </w:pPr>
      <w:r>
        <w:t xml:space="preserve">Zástupci Filozofické fakulty MU: </w:t>
      </w:r>
    </w:p>
    <w:p w:rsidR="00BC385A" w:rsidRDefault="00BC385A" w:rsidP="00BC385A">
      <w:pPr>
        <w:ind w:left="1418"/>
        <w:jc w:val="both"/>
      </w:pPr>
      <w:r w:rsidRPr="00BC385A">
        <w:t>PhDr. Iva Burešová, Ph.D.</w:t>
      </w:r>
    </w:p>
    <w:p w:rsidR="00843090" w:rsidRDefault="00843090" w:rsidP="00843090">
      <w:pPr>
        <w:ind w:left="1418"/>
        <w:jc w:val="both"/>
      </w:pPr>
      <w:r w:rsidRPr="00BC385A">
        <w:t xml:space="preserve">prof. PhDr. Petr </w:t>
      </w:r>
      <w:proofErr w:type="spellStart"/>
      <w:r w:rsidRPr="00BC385A">
        <w:t>Kyloušek</w:t>
      </w:r>
      <w:proofErr w:type="spellEnd"/>
      <w:r w:rsidRPr="00BC385A">
        <w:t>, CSc.</w:t>
      </w:r>
    </w:p>
    <w:p w:rsidR="00843090" w:rsidRDefault="00843090" w:rsidP="00843090">
      <w:pPr>
        <w:ind w:left="1418"/>
        <w:jc w:val="both"/>
      </w:pPr>
      <w:r w:rsidRPr="00BC385A">
        <w:t xml:space="preserve">doc. PhDr. Jana Marie </w:t>
      </w:r>
      <w:proofErr w:type="spellStart"/>
      <w:r w:rsidRPr="00BC385A">
        <w:t>Havigerová</w:t>
      </w:r>
      <w:proofErr w:type="spellEnd"/>
      <w:r w:rsidRPr="00BC385A">
        <w:t>, Ph.D.</w:t>
      </w:r>
      <w:r>
        <w:t xml:space="preserve"> </w:t>
      </w:r>
    </w:p>
    <w:p w:rsidR="00843090" w:rsidRDefault="00843090" w:rsidP="00843090">
      <w:pPr>
        <w:ind w:left="1418"/>
        <w:jc w:val="both"/>
      </w:pPr>
      <w:r w:rsidRPr="00BC385A">
        <w:t xml:space="preserve">prof. PhDr. Milan </w:t>
      </w:r>
      <w:proofErr w:type="spellStart"/>
      <w:r w:rsidRPr="00BC385A">
        <w:t>Pol</w:t>
      </w:r>
      <w:proofErr w:type="spellEnd"/>
      <w:r w:rsidRPr="00BC385A">
        <w:t>, CSc.</w:t>
      </w:r>
    </w:p>
    <w:p w:rsidR="00843090" w:rsidRDefault="00843090" w:rsidP="00843090">
      <w:pPr>
        <w:ind w:left="1418"/>
        <w:jc w:val="both"/>
      </w:pPr>
      <w:r w:rsidRPr="00BC385A">
        <w:t>PhDr. Petr Škyřík, Ph.D.</w:t>
      </w:r>
    </w:p>
    <w:p w:rsidR="00BC385A" w:rsidRPr="00134B32" w:rsidRDefault="00BC385A" w:rsidP="00C34B05">
      <w:pPr>
        <w:jc w:val="both"/>
      </w:pPr>
    </w:p>
    <w:p w:rsidR="00C34B05" w:rsidRDefault="00F66694" w:rsidP="00C34B05">
      <w:pPr>
        <w:jc w:val="both"/>
      </w:pPr>
      <w:r w:rsidRPr="00134B32">
        <w:rPr>
          <w:b/>
        </w:rPr>
        <w:t>Místo jednání:</w:t>
      </w:r>
      <w:r w:rsidR="00EB5920">
        <w:t xml:space="preserve"> Velká zasedací místnost, </w:t>
      </w:r>
      <w:r w:rsidR="00EB5920" w:rsidRPr="0078398B">
        <w:rPr>
          <w:rFonts w:cstheme="minorHAnsi"/>
        </w:rPr>
        <w:t>Rektorát Masarykovy univerzity</w:t>
      </w:r>
    </w:p>
    <w:p w:rsidR="0007589C" w:rsidRDefault="0007589C" w:rsidP="00C34B05">
      <w:pPr>
        <w:jc w:val="both"/>
      </w:pPr>
    </w:p>
    <w:p w:rsidR="00EA7FEC" w:rsidRPr="00EA7FEC" w:rsidRDefault="00EB5920" w:rsidP="00EA7FEC">
      <w:pPr>
        <w:spacing w:after="120"/>
        <w:rPr>
          <w:rFonts w:cstheme="minorHAnsi"/>
          <w:b/>
        </w:rPr>
      </w:pPr>
      <w:r w:rsidRPr="0078398B">
        <w:rPr>
          <w:rFonts w:cstheme="minorHAnsi"/>
          <w:b/>
        </w:rPr>
        <w:t>Program:</w:t>
      </w:r>
    </w:p>
    <w:p w:rsidR="00EB5920" w:rsidRDefault="00EB5920" w:rsidP="00EB5920">
      <w:pPr>
        <w:pStyle w:val="Odstavecseseznamem"/>
        <w:numPr>
          <w:ilvl w:val="0"/>
          <w:numId w:val="19"/>
        </w:numPr>
        <w:spacing w:after="120" w:line="259" w:lineRule="auto"/>
        <w:rPr>
          <w:rFonts w:cstheme="minorHAnsi"/>
        </w:rPr>
      </w:pPr>
      <w:r w:rsidRPr="0007589C">
        <w:t>Pravidla pro tvorbu doktorských studijních programů</w:t>
      </w:r>
      <w:r>
        <w:rPr>
          <w:rFonts w:cstheme="minorHAnsi"/>
        </w:rPr>
        <w:t>;</w:t>
      </w:r>
    </w:p>
    <w:p w:rsidR="00EB5920" w:rsidRPr="00EB5920" w:rsidRDefault="00EB5920" w:rsidP="00EB5920">
      <w:pPr>
        <w:pStyle w:val="Odstavecseseznamem"/>
        <w:numPr>
          <w:ilvl w:val="0"/>
          <w:numId w:val="19"/>
        </w:numPr>
      </w:pPr>
      <w:r w:rsidRPr="0007589C">
        <w:t>Projednání záměrů vzniku studijních programů předložených Filozofickou fakultou:</w:t>
      </w:r>
      <w:r w:rsidRPr="00EB5920">
        <w:rPr>
          <w:rFonts w:cstheme="minorHAnsi"/>
        </w:rPr>
        <w:br/>
        <w:t xml:space="preserve">Syntax, </w:t>
      </w:r>
      <w:proofErr w:type="spellStart"/>
      <w:r w:rsidRPr="00EB5920">
        <w:rPr>
          <w:rFonts w:cstheme="minorHAnsi"/>
        </w:rPr>
        <w:t>Phonology</w:t>
      </w:r>
      <w:proofErr w:type="spellEnd"/>
      <w:r w:rsidRPr="00EB5920">
        <w:rPr>
          <w:rFonts w:cstheme="minorHAnsi"/>
        </w:rPr>
        <w:t xml:space="preserve"> and </w:t>
      </w:r>
      <w:proofErr w:type="spellStart"/>
      <w:r w:rsidRPr="00EB5920">
        <w:rPr>
          <w:rFonts w:cstheme="minorHAnsi"/>
        </w:rPr>
        <w:t>their</w:t>
      </w:r>
      <w:proofErr w:type="spellEnd"/>
      <w:r w:rsidRPr="00EB5920">
        <w:rPr>
          <w:rFonts w:cstheme="minorHAnsi"/>
        </w:rPr>
        <w:t xml:space="preserve"> Interface, doktorský prezenční;</w:t>
      </w:r>
    </w:p>
    <w:p w:rsidR="00EB5920" w:rsidRPr="0078398B" w:rsidRDefault="00EB5920" w:rsidP="00EB5920">
      <w:pPr>
        <w:pStyle w:val="Odstavecseseznamem"/>
        <w:spacing w:after="120"/>
        <w:rPr>
          <w:rFonts w:cstheme="minorHAnsi"/>
        </w:rPr>
      </w:pPr>
      <w:r w:rsidRPr="0078398B">
        <w:rPr>
          <w:rFonts w:cstheme="minorHAnsi"/>
        </w:rPr>
        <w:t>Psychologie, n</w:t>
      </w:r>
      <w:r>
        <w:rPr>
          <w:rFonts w:cstheme="minorHAnsi"/>
        </w:rPr>
        <w:t>avazující magisterský prezenční;</w:t>
      </w:r>
    </w:p>
    <w:p w:rsidR="00EB5920" w:rsidRPr="0007589C" w:rsidRDefault="00EB5920" w:rsidP="00EB5920">
      <w:pPr>
        <w:pStyle w:val="Odstavecseseznamem"/>
        <w:numPr>
          <w:ilvl w:val="0"/>
          <w:numId w:val="19"/>
        </w:numPr>
      </w:pPr>
      <w:r w:rsidRPr="0007589C">
        <w:t>Projednání návrhu žádosti Masarykovy univerzity o institucionální akreditaci</w:t>
      </w:r>
      <w:r>
        <w:t>;</w:t>
      </w:r>
    </w:p>
    <w:p w:rsidR="00EB5920" w:rsidRPr="0078398B" w:rsidRDefault="00EB5920" w:rsidP="00EB5920">
      <w:pPr>
        <w:pStyle w:val="Odstavecseseznamem"/>
        <w:numPr>
          <w:ilvl w:val="0"/>
          <w:numId w:val="19"/>
        </w:numPr>
        <w:spacing w:after="120" w:line="259" w:lineRule="auto"/>
        <w:rPr>
          <w:rFonts w:cstheme="minorHAnsi"/>
        </w:rPr>
      </w:pPr>
      <w:r w:rsidRPr="0078398B">
        <w:rPr>
          <w:rFonts w:cstheme="minorHAnsi"/>
        </w:rPr>
        <w:t>Různé</w:t>
      </w:r>
      <w:r>
        <w:rPr>
          <w:rFonts w:cstheme="minorHAnsi"/>
        </w:rPr>
        <w:t>.</w:t>
      </w:r>
    </w:p>
    <w:p w:rsidR="00EB5920" w:rsidRDefault="00EB5920" w:rsidP="00C34B05">
      <w:pPr>
        <w:jc w:val="both"/>
      </w:pPr>
      <w:r w:rsidRPr="0078398B">
        <w:rPr>
          <w:rFonts w:cstheme="minorHAnsi"/>
        </w:rPr>
        <w:t>---------------------------------------------------------------------------------------------------</w:t>
      </w:r>
    </w:p>
    <w:p w:rsidR="0007589C" w:rsidRDefault="0007589C" w:rsidP="0007589C">
      <w:pPr>
        <w:pStyle w:val="xmsolistparagraph"/>
        <w:ind w:left="990"/>
        <w:rPr>
          <w:rFonts w:ascii="Verdana" w:eastAsia="Times New Roman" w:hAnsi="Verdana"/>
          <w:sz w:val="20"/>
          <w:szCs w:val="20"/>
        </w:rPr>
      </w:pPr>
    </w:p>
    <w:p w:rsidR="00EB5920" w:rsidRDefault="0007589C" w:rsidP="00EB5920">
      <w:pPr>
        <w:spacing w:after="120"/>
        <w:jc w:val="both"/>
        <w:rPr>
          <w:rFonts w:cstheme="minorHAnsi"/>
        </w:rPr>
      </w:pPr>
      <w:r w:rsidRPr="00134B32">
        <w:t xml:space="preserve">Úvodem přítomné přivítal </w:t>
      </w:r>
      <w:r>
        <w:t xml:space="preserve">místopředseda </w:t>
      </w:r>
      <w:r w:rsidR="00EB5920">
        <w:t>Rady pro vnitřní hodnocení (dále jen „RVH“)</w:t>
      </w:r>
      <w:r>
        <w:t xml:space="preserve"> Ladislav Rabušic</w:t>
      </w:r>
      <w:r w:rsidR="00EB5920">
        <w:t xml:space="preserve"> </w:t>
      </w:r>
      <w:r w:rsidR="00EB5920" w:rsidRPr="0078398B">
        <w:rPr>
          <w:rFonts w:cstheme="minorHAnsi"/>
        </w:rPr>
        <w:t xml:space="preserve">a představil </w:t>
      </w:r>
      <w:r w:rsidR="00EB5920">
        <w:rPr>
          <w:rFonts w:cstheme="minorHAnsi"/>
        </w:rPr>
        <w:t>program</w:t>
      </w:r>
      <w:r w:rsidR="00EB5920" w:rsidRPr="0078398B">
        <w:rPr>
          <w:rFonts w:cstheme="minorHAnsi"/>
        </w:rPr>
        <w:t xml:space="preserve"> a cíle zasedání.</w:t>
      </w:r>
      <w:r w:rsidR="00EB5920">
        <w:rPr>
          <w:rFonts w:cstheme="minorHAnsi"/>
        </w:rPr>
        <w:t xml:space="preserve"> Rovněž předal jmenovací dekret Zbyňku</w:t>
      </w:r>
      <w:r w:rsidR="00EB5920" w:rsidRPr="00EB5920">
        <w:rPr>
          <w:rFonts w:cstheme="minorHAnsi"/>
        </w:rPr>
        <w:t xml:space="preserve"> Vybíral</w:t>
      </w:r>
      <w:r w:rsidR="00EB5920">
        <w:rPr>
          <w:rFonts w:cstheme="minorHAnsi"/>
        </w:rPr>
        <w:t>ovi</w:t>
      </w:r>
      <w:r w:rsidR="00BF0973">
        <w:rPr>
          <w:rFonts w:cstheme="minorHAnsi"/>
        </w:rPr>
        <w:t xml:space="preserve">, </w:t>
      </w:r>
      <w:r w:rsidR="00EB5920">
        <w:rPr>
          <w:rFonts w:cstheme="minorHAnsi"/>
        </w:rPr>
        <w:t>který byl jmenován do funkce člena RVH v důsledku zániku funkce</w:t>
      </w:r>
      <w:r w:rsidR="00BF0973">
        <w:rPr>
          <w:rFonts w:cstheme="minorHAnsi"/>
        </w:rPr>
        <w:t xml:space="preserve"> </w:t>
      </w:r>
      <w:r w:rsidR="00EB5920" w:rsidRPr="00EB5920">
        <w:rPr>
          <w:rFonts w:cstheme="minorHAnsi"/>
        </w:rPr>
        <w:t>Martin</w:t>
      </w:r>
      <w:r w:rsidR="00EB5920">
        <w:rPr>
          <w:rFonts w:cstheme="minorHAnsi"/>
        </w:rPr>
        <w:t>a</w:t>
      </w:r>
      <w:r w:rsidR="00EB5920" w:rsidRPr="00EB5920">
        <w:rPr>
          <w:rFonts w:cstheme="minorHAnsi"/>
        </w:rPr>
        <w:t xml:space="preserve"> Vaculík</w:t>
      </w:r>
      <w:r w:rsidR="00EB5920">
        <w:rPr>
          <w:rFonts w:cstheme="minorHAnsi"/>
        </w:rPr>
        <w:t>a</w:t>
      </w:r>
      <w:r w:rsidR="00BF0973">
        <w:rPr>
          <w:rFonts w:cstheme="minorHAnsi"/>
        </w:rPr>
        <w:t>.</w:t>
      </w:r>
      <w:bookmarkStart w:id="0" w:name="_GoBack"/>
      <w:bookmarkEnd w:id="0"/>
    </w:p>
    <w:p w:rsidR="00EB5920" w:rsidRDefault="00EB5920" w:rsidP="00EB5920">
      <w:p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Místopředseda RVH Ladislav Rabušic otevřel dále otázku, zda o </w:t>
      </w:r>
      <w:r w:rsidR="00EA7FEC">
        <w:rPr>
          <w:rFonts w:cstheme="minorHAnsi"/>
        </w:rPr>
        <w:t xml:space="preserve">záměrech vzniku studijních programů </w:t>
      </w:r>
      <w:r>
        <w:rPr>
          <w:rFonts w:cstheme="minorHAnsi"/>
        </w:rPr>
        <w:t>předložených k projednání podle bodu 2 programu bude RVH hlasovat veřejně. Poukázal na čl. 7 odst. 2 Jednacího řádu RVH, který uvádí, že h</w:t>
      </w:r>
      <w:r w:rsidRPr="00EB5920">
        <w:rPr>
          <w:rFonts w:cstheme="minorHAnsi"/>
        </w:rPr>
        <w:t xml:space="preserve">lasování je </w:t>
      </w:r>
      <w:r>
        <w:rPr>
          <w:rFonts w:cstheme="minorHAnsi"/>
        </w:rPr>
        <w:t>„</w:t>
      </w:r>
      <w:r w:rsidRPr="00EB5920">
        <w:rPr>
          <w:rFonts w:cstheme="minorHAnsi"/>
        </w:rPr>
        <w:t>veřejné, neusnese-li se RVH, že v dané věci rozhodne tajným hlasováním.</w:t>
      </w:r>
      <w:r>
        <w:rPr>
          <w:rFonts w:cstheme="minorHAnsi"/>
        </w:rPr>
        <w:t>“</w:t>
      </w:r>
    </w:p>
    <w:p w:rsidR="00EB5920" w:rsidRPr="00EB5920" w:rsidRDefault="00EB5920" w:rsidP="00EB5920">
      <w:pPr>
        <w:spacing w:after="120"/>
        <w:jc w:val="both"/>
        <w:rPr>
          <w:rFonts w:cstheme="minorHAnsi"/>
          <w:b/>
        </w:rPr>
      </w:pPr>
      <w:r w:rsidRPr="00EB5920">
        <w:rPr>
          <w:rFonts w:cstheme="minorHAnsi"/>
          <w:b/>
        </w:rPr>
        <w:t>Návrh usnesení:</w:t>
      </w:r>
    </w:p>
    <w:p w:rsidR="00EB5920" w:rsidRDefault="00EB5920" w:rsidP="00EB5920">
      <w:p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RVH rozhodne ve věci </w:t>
      </w:r>
      <w:r w:rsidR="00EA7FEC">
        <w:rPr>
          <w:rFonts w:cstheme="minorHAnsi"/>
        </w:rPr>
        <w:t xml:space="preserve">záměrů vzniku </w:t>
      </w:r>
      <w:r>
        <w:rPr>
          <w:rFonts w:cstheme="minorHAnsi"/>
        </w:rPr>
        <w:t>studijních programů předložených k projednání podle bodu 2 programu tajným hlasováním</w:t>
      </w:r>
      <w:r w:rsidR="00EA7FEC">
        <w:rPr>
          <w:rFonts w:cstheme="minorHAnsi"/>
        </w:rPr>
        <w:t>.</w:t>
      </w:r>
    </w:p>
    <w:p w:rsidR="00EB5920" w:rsidRPr="00997E26" w:rsidRDefault="00EB5920" w:rsidP="00EB5920">
      <w:pPr>
        <w:spacing w:after="120"/>
        <w:rPr>
          <w:rFonts w:cstheme="minorHAnsi"/>
        </w:rPr>
      </w:pPr>
      <w:r w:rsidRPr="00997E26">
        <w:rPr>
          <w:rFonts w:cstheme="minorHAnsi"/>
          <w:b/>
        </w:rPr>
        <w:t>Hlasování o návrhu</w:t>
      </w:r>
      <w:r w:rsidRPr="00997E26">
        <w:rPr>
          <w:rFonts w:cstheme="minorHAnsi"/>
        </w:rPr>
        <w:t xml:space="preserve">: </w:t>
      </w:r>
    </w:p>
    <w:p w:rsidR="00EB5920" w:rsidRPr="00997E26" w:rsidRDefault="00EB5920" w:rsidP="00E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theme="minorHAnsi"/>
        </w:rPr>
      </w:pPr>
      <w:r w:rsidRPr="00997E26">
        <w:rPr>
          <w:rFonts w:cstheme="minorHAnsi"/>
        </w:rPr>
        <w:t>Počet přítomných čl</w:t>
      </w:r>
      <w:r>
        <w:rPr>
          <w:rFonts w:cstheme="minorHAnsi"/>
        </w:rPr>
        <w:t>enů před zahájením hlasování: 12</w:t>
      </w:r>
    </w:p>
    <w:p w:rsidR="00EB5920" w:rsidRPr="00997E26" w:rsidRDefault="00EB5920" w:rsidP="00E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theme="minorHAnsi"/>
        </w:rPr>
      </w:pPr>
      <w:r>
        <w:rPr>
          <w:rFonts w:cstheme="minorHAnsi"/>
        </w:rPr>
        <w:t>Pro: 12</w:t>
      </w:r>
    </w:p>
    <w:p w:rsidR="00EB5920" w:rsidRPr="00997E26" w:rsidRDefault="00EB5920" w:rsidP="00E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theme="minorHAnsi"/>
        </w:rPr>
      </w:pPr>
      <w:r w:rsidRPr="00997E26">
        <w:rPr>
          <w:rFonts w:cstheme="minorHAnsi"/>
        </w:rPr>
        <w:t>Proti: 0</w:t>
      </w:r>
    </w:p>
    <w:p w:rsidR="00EB5920" w:rsidRPr="00997E26" w:rsidRDefault="00EB5920" w:rsidP="00E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theme="minorHAnsi"/>
        </w:rPr>
      </w:pPr>
      <w:r w:rsidRPr="00997E26">
        <w:rPr>
          <w:rFonts w:cstheme="minorHAnsi"/>
        </w:rPr>
        <w:t>Zdržel se: 0</w:t>
      </w:r>
    </w:p>
    <w:p w:rsidR="00EB5920" w:rsidRPr="0078398B" w:rsidRDefault="00EB5920" w:rsidP="00EB5920">
      <w:p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EA7FEC">
        <w:rPr>
          <w:rFonts w:cstheme="minorHAnsi"/>
        </w:rPr>
        <w:t>Usnesení bylo přijato.</w:t>
      </w:r>
    </w:p>
    <w:p w:rsidR="0007589C" w:rsidRPr="00EA7FEC" w:rsidRDefault="00EA7FEC" w:rsidP="00EA7FEC">
      <w:pPr>
        <w:pStyle w:val="Odstavecseseznamem"/>
        <w:numPr>
          <w:ilvl w:val="0"/>
          <w:numId w:val="20"/>
        </w:numPr>
        <w:rPr>
          <w:b/>
        </w:rPr>
      </w:pPr>
      <w:r w:rsidRPr="00EA7FEC">
        <w:rPr>
          <w:b/>
        </w:rPr>
        <w:lastRenderedPageBreak/>
        <w:t>Pravidla pro tvorbu doktorských studijních programů</w:t>
      </w:r>
    </w:p>
    <w:p w:rsidR="0007589C" w:rsidRDefault="0007589C" w:rsidP="00287642"/>
    <w:p w:rsidR="0007589C" w:rsidRDefault="00EA7FEC" w:rsidP="00BC7CDB">
      <w:pPr>
        <w:jc w:val="both"/>
      </w:pPr>
      <w:r>
        <w:t>Ředitel pro kvalitu MU Petr Černikovský</w:t>
      </w:r>
      <w:r w:rsidR="0007589C">
        <w:t xml:space="preserve"> </w:t>
      </w:r>
      <w:r>
        <w:t xml:space="preserve">seznámil členy RVH </w:t>
      </w:r>
      <w:r w:rsidR="00B54D65">
        <w:t>s návrhem pravidel pro tvorbu doktorských</w:t>
      </w:r>
      <w:r w:rsidR="00643273">
        <w:t xml:space="preserve"> studijních programů, který byl </w:t>
      </w:r>
      <w:r w:rsidR="00B54D65">
        <w:t>schválen na poradě vedení dne 30. 10. 2017.</w:t>
      </w:r>
      <w:r w:rsidR="0007589C">
        <w:t xml:space="preserve"> </w:t>
      </w:r>
      <w:r w:rsidR="00643273">
        <w:t xml:space="preserve">V návaznosti na strukturu doktorských studijních programů řeší návrh také systém </w:t>
      </w:r>
      <w:r w:rsidR="0007589C">
        <w:t>řízení doktorských studijních programů</w:t>
      </w:r>
      <w:r w:rsidR="00502616">
        <w:t xml:space="preserve"> </w:t>
      </w:r>
      <w:r w:rsidR="00643273">
        <w:t>ze strany oborových rad a oborových komisí. Doplnil, že metodické pokyny Národního akreditačního úřadu pro tvorbu studijních programů se na doktorské studijní programy nezaměřují, nicméně vysokým školám je umožněno, aby</w:t>
      </w:r>
      <w:r w:rsidR="0007589C">
        <w:t xml:space="preserve"> </w:t>
      </w:r>
      <w:r w:rsidR="00643273">
        <w:t>si pravidla pro studijní plány</w:t>
      </w:r>
      <w:r w:rsidR="00502616">
        <w:t xml:space="preserve"> v doktorském studiu </w:t>
      </w:r>
      <w:r w:rsidR="00643273">
        <w:t xml:space="preserve">samostatně upravily. Návrh pravidel pro tvorbu doktorských studijních programů je reakcí na zájem fakult </w:t>
      </w:r>
      <w:proofErr w:type="gramStart"/>
      <w:r w:rsidR="00643273">
        <w:t>MU</w:t>
      </w:r>
      <w:proofErr w:type="gramEnd"/>
      <w:r w:rsidR="00643273">
        <w:t>, aby tato problematika byla rámcově na úrovni MU popsána.</w:t>
      </w:r>
    </w:p>
    <w:p w:rsidR="00643273" w:rsidRDefault="00643273" w:rsidP="00EA7FEC"/>
    <w:p w:rsidR="00643273" w:rsidRPr="00643273" w:rsidRDefault="00643273" w:rsidP="00643273">
      <w:pPr>
        <w:pStyle w:val="Odstavecseseznamem"/>
        <w:numPr>
          <w:ilvl w:val="0"/>
          <w:numId w:val="20"/>
        </w:numPr>
        <w:rPr>
          <w:b/>
        </w:rPr>
      </w:pPr>
      <w:r w:rsidRPr="00643273">
        <w:rPr>
          <w:b/>
        </w:rPr>
        <w:t>Projednání záměrů vzniku studijních programů předložených Filozofickou fakultou</w:t>
      </w:r>
    </w:p>
    <w:p w:rsidR="00643273" w:rsidRDefault="00643273" w:rsidP="00643273">
      <w:pPr>
        <w:pStyle w:val="Odstavecseseznamem"/>
      </w:pPr>
    </w:p>
    <w:p w:rsidR="00643273" w:rsidRDefault="00643273" w:rsidP="00643273">
      <w:pPr>
        <w:jc w:val="both"/>
        <w:rPr>
          <w:rFonts w:cstheme="minorHAnsi"/>
        </w:rPr>
      </w:pPr>
      <w:r w:rsidRPr="0078398B">
        <w:rPr>
          <w:rFonts w:cstheme="minorHAnsi"/>
        </w:rPr>
        <w:t xml:space="preserve">Záměry vzniku studijních programů byly předloženy dne 13. října 2017 </w:t>
      </w:r>
      <w:r>
        <w:rPr>
          <w:rFonts w:cstheme="minorHAnsi"/>
        </w:rPr>
        <w:t>prostřednictvím</w:t>
      </w:r>
      <w:r w:rsidRPr="0078398B">
        <w:rPr>
          <w:rFonts w:cstheme="minorHAnsi"/>
        </w:rPr>
        <w:t xml:space="preserve"> elektronick</w:t>
      </w:r>
      <w:r>
        <w:rPr>
          <w:rFonts w:cstheme="minorHAnsi"/>
        </w:rPr>
        <w:t>é</w:t>
      </w:r>
      <w:r w:rsidRPr="0078398B">
        <w:rPr>
          <w:rFonts w:cstheme="minorHAnsi"/>
        </w:rPr>
        <w:t xml:space="preserve"> Úřadovn</w:t>
      </w:r>
      <w:r>
        <w:rPr>
          <w:rFonts w:cstheme="minorHAnsi"/>
        </w:rPr>
        <w:t>y</w:t>
      </w:r>
      <w:r w:rsidRPr="0078398B">
        <w:rPr>
          <w:rFonts w:cstheme="minorHAnsi"/>
        </w:rPr>
        <w:t xml:space="preserve"> v Informačním systému z pověření děkana </w:t>
      </w:r>
      <w:r>
        <w:rPr>
          <w:rFonts w:cstheme="minorHAnsi"/>
        </w:rPr>
        <w:t>Filozofické fakulty MU</w:t>
      </w:r>
      <w:r w:rsidRPr="0078398B">
        <w:rPr>
          <w:rFonts w:cstheme="minorHAnsi"/>
        </w:rPr>
        <w:t xml:space="preserve"> Milana </w:t>
      </w:r>
      <w:proofErr w:type="spellStart"/>
      <w:r w:rsidRPr="0078398B">
        <w:rPr>
          <w:rFonts w:cstheme="minorHAnsi"/>
        </w:rPr>
        <w:t>Pola</w:t>
      </w:r>
      <w:proofErr w:type="spellEnd"/>
      <w:r>
        <w:rPr>
          <w:rFonts w:cstheme="minorHAnsi"/>
        </w:rPr>
        <w:t>.</w:t>
      </w:r>
    </w:p>
    <w:p w:rsidR="00643273" w:rsidRPr="0078398B" w:rsidRDefault="00643273" w:rsidP="00643273">
      <w:pPr>
        <w:jc w:val="both"/>
        <w:rPr>
          <w:rFonts w:cstheme="minorHAnsi"/>
        </w:rPr>
      </w:pPr>
    </w:p>
    <w:p w:rsidR="00643273" w:rsidRPr="009105BF" w:rsidRDefault="00643273" w:rsidP="00643273">
      <w:pPr>
        <w:pStyle w:val="Odstavecseseznamem"/>
        <w:numPr>
          <w:ilvl w:val="0"/>
          <w:numId w:val="22"/>
        </w:numPr>
        <w:rPr>
          <w:b/>
        </w:rPr>
      </w:pPr>
      <w:r w:rsidRPr="009105BF">
        <w:rPr>
          <w:rFonts w:cstheme="minorHAnsi"/>
          <w:b/>
        </w:rPr>
        <w:t xml:space="preserve">Doktorský studijní program Syntax, </w:t>
      </w:r>
      <w:proofErr w:type="spellStart"/>
      <w:r w:rsidRPr="009105BF">
        <w:rPr>
          <w:rFonts w:cstheme="minorHAnsi"/>
          <w:b/>
        </w:rPr>
        <w:t>Phonology</w:t>
      </w:r>
      <w:proofErr w:type="spellEnd"/>
      <w:r w:rsidRPr="009105BF">
        <w:rPr>
          <w:rFonts w:cstheme="minorHAnsi"/>
          <w:b/>
        </w:rPr>
        <w:t xml:space="preserve"> and </w:t>
      </w:r>
      <w:proofErr w:type="spellStart"/>
      <w:r w:rsidRPr="009105BF">
        <w:rPr>
          <w:rFonts w:cstheme="minorHAnsi"/>
          <w:b/>
        </w:rPr>
        <w:t>their</w:t>
      </w:r>
      <w:proofErr w:type="spellEnd"/>
      <w:r w:rsidRPr="009105BF">
        <w:rPr>
          <w:rFonts w:cstheme="minorHAnsi"/>
          <w:b/>
        </w:rPr>
        <w:t xml:space="preserve"> Interface</w:t>
      </w:r>
    </w:p>
    <w:p w:rsidR="00643273" w:rsidRDefault="00643273" w:rsidP="00643273"/>
    <w:p w:rsidR="009105BF" w:rsidRPr="00643273" w:rsidRDefault="00643273" w:rsidP="009105BF">
      <w:r>
        <w:t xml:space="preserve">Petr </w:t>
      </w:r>
      <w:proofErr w:type="spellStart"/>
      <w:r>
        <w:t>Kyloušek</w:t>
      </w:r>
      <w:proofErr w:type="spellEnd"/>
      <w:r>
        <w:t>, proděkan pro vědu a doktorské studium Filozofické fakulty MU, představil členům RVH předkládaný záměr vzniku studijního pro</w:t>
      </w:r>
      <w:r w:rsidR="009105BF">
        <w:t xml:space="preserve">gramu spolu s variantním návrhem budoucí struktury doktorských studijních programů v oblasti vzdělávání Filologie, o který RVH požádala za účelem posouzení tohoto záměru na zasedání dne 24. 10. 2017.  Uvedl, že v důsledku připravovaných </w:t>
      </w:r>
      <w:proofErr w:type="spellStart"/>
      <w:r w:rsidR="009105BF">
        <w:t>reakreditací</w:t>
      </w:r>
      <w:proofErr w:type="spellEnd"/>
      <w:r w:rsidR="009105BF">
        <w:t xml:space="preserve"> dojde pravděpodobně ke slučování některých z filologických oborů podle klíčů uvedených v jednotlivých variantách návrhu.  </w:t>
      </w:r>
    </w:p>
    <w:p w:rsidR="00643273" w:rsidRDefault="00643273" w:rsidP="00643273"/>
    <w:p w:rsidR="009105BF" w:rsidRDefault="009105BF" w:rsidP="00BC7CDB">
      <w:pPr>
        <w:jc w:val="both"/>
      </w:pPr>
      <w:r>
        <w:t>V následné diskuzi se</w:t>
      </w:r>
      <w:r w:rsidR="00EB200F">
        <w:t xml:space="preserve"> zástupci Filozofické fakulty spolu se členy </w:t>
      </w:r>
      <w:r>
        <w:t xml:space="preserve">RVH zabývali vhodným ukotvením obsahu zamýšleného studijního programu v rámci studijní nabídky filologických studijních oborů/programů na Filozofické fakultě s ohledem na skutečnost, je předkladatelé navrhují jeho uskutečňování v anglickém jazyce. </w:t>
      </w:r>
      <w:r w:rsidR="00EB200F">
        <w:t>Členové RVH se rovněž věnovali otázce udržitelnosti obsahu studijního programu z hlediska předpokládaného personálního zabezpečení, jelikož zahraniční akademičtí pracovníci zařazeni do uvažovaného personálního zabezpečení budou ve studijním programu působit na základě časově omezeného kontraktu.</w:t>
      </w:r>
    </w:p>
    <w:p w:rsidR="00A76C4E" w:rsidRDefault="00A76C4E" w:rsidP="00BC7CDB">
      <w:pPr>
        <w:jc w:val="both"/>
      </w:pPr>
    </w:p>
    <w:p w:rsidR="00A76C4E" w:rsidRDefault="00A76C4E" w:rsidP="00BC7CDB">
      <w:pPr>
        <w:jc w:val="both"/>
      </w:pPr>
      <w:r>
        <w:t xml:space="preserve">Zástupci Filozofické fakulty a členové RVH nalezli shodu na tom, že obsah zamýšleného studijního programu je vhodné realizovat jako studijní plán se specializací v rámci studijního programu General </w:t>
      </w:r>
      <w:proofErr w:type="spellStart"/>
      <w:r>
        <w:t>Linguistics</w:t>
      </w:r>
      <w:proofErr w:type="spellEnd"/>
      <w:r>
        <w:t xml:space="preserve"> uskutečňovaného v anglickém jazyce. </w:t>
      </w:r>
    </w:p>
    <w:p w:rsidR="00A76C4E" w:rsidRDefault="00A76C4E" w:rsidP="00643273"/>
    <w:p w:rsidR="00A76C4E" w:rsidRPr="00A76C4E" w:rsidRDefault="00A76C4E" w:rsidP="00643273">
      <w:pPr>
        <w:rPr>
          <w:b/>
        </w:rPr>
      </w:pPr>
      <w:r w:rsidRPr="00A76C4E">
        <w:rPr>
          <w:b/>
        </w:rPr>
        <w:t>Návrh usnesení:</w:t>
      </w:r>
    </w:p>
    <w:p w:rsidR="00A76C4E" w:rsidRPr="00A76C4E" w:rsidRDefault="00A76C4E" w:rsidP="00A76C4E">
      <w:pPr>
        <w:pStyle w:val="Odstavecseseznamem"/>
        <w:numPr>
          <w:ilvl w:val="0"/>
          <w:numId w:val="17"/>
        </w:numPr>
        <w:spacing w:after="160" w:line="259" w:lineRule="auto"/>
        <w:jc w:val="both"/>
        <w:rPr>
          <w:i/>
        </w:rPr>
      </w:pPr>
      <w:r w:rsidRPr="0089329E">
        <w:rPr>
          <w:i/>
        </w:rPr>
        <w:t xml:space="preserve">Rada pro vnitřní hodnocení MU v souladu s čl. </w:t>
      </w:r>
      <w:r>
        <w:rPr>
          <w:i/>
        </w:rPr>
        <w:t xml:space="preserve">15 </w:t>
      </w:r>
      <w:r w:rsidRPr="0089329E">
        <w:rPr>
          <w:i/>
        </w:rPr>
        <w:t xml:space="preserve">vnitřního předpisu Schvalování, </w:t>
      </w:r>
      <w:r w:rsidRPr="00A76C4E">
        <w:rPr>
          <w:i/>
        </w:rPr>
        <w:t xml:space="preserve">řízení a hodnocení kvality studijních programů MU schvaluje obsahový záměr vzniku doktorského studijního programu Syntax, </w:t>
      </w:r>
      <w:proofErr w:type="spellStart"/>
      <w:r w:rsidRPr="00A76C4E">
        <w:rPr>
          <w:i/>
        </w:rPr>
        <w:t>Phonology</w:t>
      </w:r>
      <w:proofErr w:type="spellEnd"/>
      <w:r w:rsidRPr="00A76C4E">
        <w:rPr>
          <w:i/>
        </w:rPr>
        <w:t xml:space="preserve"> and </w:t>
      </w:r>
      <w:proofErr w:type="spellStart"/>
      <w:r w:rsidRPr="00A76C4E">
        <w:rPr>
          <w:i/>
        </w:rPr>
        <w:t>their</w:t>
      </w:r>
      <w:proofErr w:type="spellEnd"/>
      <w:r w:rsidRPr="00A76C4E">
        <w:rPr>
          <w:i/>
        </w:rPr>
        <w:t xml:space="preserve"> Interface v prezenční formě s doporučením, aby tento byl realizován jako studijní plán se specializací v rámci studijního programu General </w:t>
      </w:r>
      <w:proofErr w:type="spellStart"/>
      <w:r w:rsidRPr="00A76C4E">
        <w:rPr>
          <w:i/>
        </w:rPr>
        <w:t>Linguistics</w:t>
      </w:r>
      <w:proofErr w:type="spellEnd"/>
      <w:r w:rsidRPr="00A76C4E">
        <w:rPr>
          <w:i/>
        </w:rPr>
        <w:t>.</w:t>
      </w:r>
    </w:p>
    <w:p w:rsidR="00A76C4E" w:rsidRDefault="00A76C4E" w:rsidP="00A76C4E">
      <w:pPr>
        <w:pStyle w:val="Odstavecseseznamem"/>
        <w:numPr>
          <w:ilvl w:val="0"/>
          <w:numId w:val="17"/>
        </w:numPr>
        <w:spacing w:after="160" w:line="259" w:lineRule="auto"/>
        <w:jc w:val="both"/>
        <w:rPr>
          <w:i/>
        </w:rPr>
      </w:pPr>
      <w:r w:rsidRPr="00A76C4E">
        <w:rPr>
          <w:i/>
        </w:rPr>
        <w:t>Současně navrhuje Filozofické fakultě, aby předložila návrh vzniku</w:t>
      </w:r>
      <w:r w:rsidRPr="00A76C4E">
        <w:rPr>
          <w:b/>
          <w:i/>
        </w:rPr>
        <w:t xml:space="preserve"> </w:t>
      </w:r>
      <w:r w:rsidRPr="00A76C4E">
        <w:rPr>
          <w:i/>
        </w:rPr>
        <w:t xml:space="preserve">studijního programu General </w:t>
      </w:r>
      <w:proofErr w:type="spellStart"/>
      <w:r w:rsidRPr="00A76C4E">
        <w:rPr>
          <w:i/>
        </w:rPr>
        <w:t>Linguistics</w:t>
      </w:r>
      <w:proofErr w:type="spellEnd"/>
      <w:r w:rsidRPr="00A76C4E">
        <w:rPr>
          <w:i/>
        </w:rPr>
        <w:t xml:space="preserve"> se studijním plánem se specializací Syntax, </w:t>
      </w:r>
      <w:proofErr w:type="spellStart"/>
      <w:r w:rsidRPr="00A76C4E">
        <w:rPr>
          <w:i/>
        </w:rPr>
        <w:t>Phonology</w:t>
      </w:r>
      <w:proofErr w:type="spellEnd"/>
      <w:r w:rsidRPr="00A76C4E">
        <w:rPr>
          <w:i/>
        </w:rPr>
        <w:t xml:space="preserve"> and </w:t>
      </w:r>
      <w:proofErr w:type="spellStart"/>
      <w:r w:rsidRPr="00A76C4E">
        <w:rPr>
          <w:i/>
        </w:rPr>
        <w:t>their</w:t>
      </w:r>
      <w:proofErr w:type="spellEnd"/>
      <w:r w:rsidRPr="00A76C4E">
        <w:rPr>
          <w:i/>
        </w:rPr>
        <w:t xml:space="preserve"> Interface.</w:t>
      </w:r>
    </w:p>
    <w:p w:rsidR="00A76C4E" w:rsidRPr="00A76C4E" w:rsidRDefault="00A76C4E" w:rsidP="00A76C4E">
      <w:pPr>
        <w:spacing w:after="120"/>
        <w:rPr>
          <w:rFonts w:cstheme="minorHAnsi"/>
        </w:rPr>
      </w:pPr>
      <w:r w:rsidRPr="00A76C4E">
        <w:rPr>
          <w:rFonts w:cstheme="minorHAnsi"/>
          <w:b/>
        </w:rPr>
        <w:lastRenderedPageBreak/>
        <w:t>Hlasování o návrhu</w:t>
      </w:r>
      <w:r w:rsidRPr="00A76C4E">
        <w:rPr>
          <w:rFonts w:cstheme="minorHAnsi"/>
        </w:rPr>
        <w:t xml:space="preserve">: </w:t>
      </w:r>
    </w:p>
    <w:p w:rsidR="00A76C4E" w:rsidRPr="00A76C4E" w:rsidRDefault="00A76C4E" w:rsidP="00A76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rPr>
          <w:rFonts w:cstheme="minorHAnsi"/>
        </w:rPr>
      </w:pPr>
      <w:r w:rsidRPr="00A76C4E">
        <w:rPr>
          <w:rFonts w:cstheme="minorHAnsi"/>
        </w:rPr>
        <w:t>Počet přítomných čl</w:t>
      </w:r>
      <w:r>
        <w:rPr>
          <w:rFonts w:cstheme="minorHAnsi"/>
        </w:rPr>
        <w:t xml:space="preserve">enů před zahájením </w:t>
      </w:r>
      <w:r w:rsidRPr="00DB2272">
        <w:rPr>
          <w:rFonts w:cstheme="minorHAnsi"/>
        </w:rPr>
        <w:t>hlasování: 12</w:t>
      </w:r>
    </w:p>
    <w:p w:rsidR="00A76C4E" w:rsidRPr="00A76C4E" w:rsidRDefault="00A76C4E" w:rsidP="00A76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rPr>
          <w:rFonts w:cstheme="minorHAnsi"/>
        </w:rPr>
      </w:pPr>
      <w:r>
        <w:rPr>
          <w:rFonts w:cstheme="minorHAnsi"/>
        </w:rPr>
        <w:t>Pro: 12</w:t>
      </w:r>
    </w:p>
    <w:p w:rsidR="00A76C4E" w:rsidRPr="00A76C4E" w:rsidRDefault="00A76C4E" w:rsidP="00A76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rPr>
          <w:rFonts w:cstheme="minorHAnsi"/>
        </w:rPr>
      </w:pPr>
      <w:r w:rsidRPr="00A76C4E">
        <w:rPr>
          <w:rFonts w:cstheme="minorHAnsi"/>
        </w:rPr>
        <w:t>Proti: 0</w:t>
      </w:r>
    </w:p>
    <w:p w:rsidR="00A76C4E" w:rsidRPr="00A76C4E" w:rsidRDefault="00A76C4E" w:rsidP="00A76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rPr>
          <w:rFonts w:cstheme="minorHAnsi"/>
        </w:rPr>
      </w:pPr>
      <w:r w:rsidRPr="00A76C4E">
        <w:rPr>
          <w:rFonts w:cstheme="minorHAnsi"/>
        </w:rPr>
        <w:t>Zdržel se: 0</w:t>
      </w:r>
    </w:p>
    <w:p w:rsidR="00643273" w:rsidRPr="00DB2272" w:rsidRDefault="00DB2272" w:rsidP="00DB2272">
      <w:pPr>
        <w:spacing w:after="120"/>
        <w:jc w:val="both"/>
        <w:rPr>
          <w:rFonts w:cstheme="minorHAnsi"/>
        </w:rPr>
      </w:pPr>
      <w:r w:rsidRPr="00997E26">
        <w:rPr>
          <w:rFonts w:cstheme="minorHAnsi"/>
        </w:rPr>
        <w:t xml:space="preserve">Usnesení bylo přijato. Schváleným hodnotitelům bude zpřístupněn záměr vzniku </w:t>
      </w:r>
      <w:r>
        <w:rPr>
          <w:rFonts w:cstheme="minorHAnsi"/>
        </w:rPr>
        <w:t xml:space="preserve">studijního programu a doporučení Rady pro vnitřní hodnocení </w:t>
      </w:r>
      <w:r w:rsidRPr="00997E26">
        <w:rPr>
          <w:rFonts w:cstheme="minorHAnsi"/>
        </w:rPr>
        <w:t>za účelem zpracování hodnoticích posudků. V návaznosti bude zpracován návrh vzniku studijního programu v souladu s čl. 15 odst. 7 vnitřního předpisu Schvalování, řízení a hodnocení kvality studijních programů MU.</w:t>
      </w:r>
    </w:p>
    <w:p w:rsidR="00643273" w:rsidRPr="00DB2272" w:rsidRDefault="00643273" w:rsidP="00643273">
      <w:pPr>
        <w:pStyle w:val="Odstavecseseznamem"/>
        <w:numPr>
          <w:ilvl w:val="0"/>
          <w:numId w:val="22"/>
        </w:numPr>
        <w:rPr>
          <w:b/>
        </w:rPr>
      </w:pPr>
      <w:r w:rsidRPr="009105BF">
        <w:rPr>
          <w:rFonts w:cstheme="minorHAnsi"/>
          <w:b/>
        </w:rPr>
        <w:t>Navazující magisterský studijní program Psychologie</w:t>
      </w:r>
    </w:p>
    <w:p w:rsidR="00DB2272" w:rsidRDefault="00DB2272" w:rsidP="00DB2272">
      <w:pPr>
        <w:rPr>
          <w:b/>
        </w:rPr>
      </w:pPr>
    </w:p>
    <w:p w:rsidR="00454EDF" w:rsidRPr="00454EDF" w:rsidRDefault="00454EDF" w:rsidP="00DB2272">
      <w:pPr>
        <w:spacing w:after="120"/>
        <w:jc w:val="both"/>
        <w:rPr>
          <w:i/>
        </w:rPr>
      </w:pPr>
      <w:r w:rsidRPr="00454EDF">
        <w:rPr>
          <w:i/>
        </w:rPr>
        <w:t>Na zasedání RVH přišel člen RVH Josef Tomandl.</w:t>
      </w:r>
    </w:p>
    <w:p w:rsidR="00DB2272" w:rsidRDefault="00DB2272" w:rsidP="00DB2272">
      <w:pPr>
        <w:spacing w:after="120"/>
        <w:jc w:val="both"/>
      </w:pPr>
      <w:r w:rsidRPr="00DB2272">
        <w:t xml:space="preserve">Milan </w:t>
      </w:r>
      <w:proofErr w:type="spellStart"/>
      <w:r w:rsidRPr="00DB2272">
        <w:t>Pol</w:t>
      </w:r>
      <w:proofErr w:type="spellEnd"/>
      <w:r w:rsidRPr="00DB2272">
        <w:t>, děkan Filozofické fakulty MU, představil členům RVH předkládaný záměr vzniku studijního programu</w:t>
      </w:r>
      <w:r>
        <w:t xml:space="preserve"> v kontextu </w:t>
      </w:r>
      <w:r w:rsidR="00E74D03">
        <w:t xml:space="preserve">vývoje </w:t>
      </w:r>
      <w:r>
        <w:t xml:space="preserve">studijní nabídky oboru Psychologie na Filozofické fakultě MU. Jana Marie </w:t>
      </w:r>
      <w:proofErr w:type="spellStart"/>
      <w:r>
        <w:t>Havigerová</w:t>
      </w:r>
      <w:proofErr w:type="spellEnd"/>
      <w:r>
        <w:t xml:space="preserve">, navrhovaná </w:t>
      </w:r>
      <w:proofErr w:type="spellStart"/>
      <w:r>
        <w:t>garantka</w:t>
      </w:r>
      <w:proofErr w:type="spellEnd"/>
      <w:r>
        <w:t xml:space="preserve"> studijního programu, doplnila představení o informace o dosavadním uskutečňování bakalářského studijního programu Psychologie a navrhované struktuře studia v navazujícím magisterském studijním programu Psychologie.</w:t>
      </w:r>
    </w:p>
    <w:p w:rsidR="00DB2272" w:rsidRDefault="00E74D03" w:rsidP="00454EDF">
      <w:pPr>
        <w:jc w:val="both"/>
      </w:pPr>
      <w:r>
        <w:t xml:space="preserve">V následné diskuzi místopředseda RVH Ladislav Rabušic upozornil na skutečnost, že studijní program Psychologie vede bezprostředně k možnosti výkonu regulované profese školního psychologa, a tak je předpokladem pro jeho schválení podle platných právních předpisů souhlasné stanovisko Ministerstva školství, mládeže a tělovýchovy. Dále se členové RVH spolu se zástupci Filozofické fakulty MU zabývali otázkou dostatečnosti personálního zabezpečení zamýšleného studijního programu s ohledem </w:t>
      </w:r>
      <w:r w:rsidR="00454EDF">
        <w:t>na veškeré pracovní závazky akademických pracovníků a věkovou strukturu akademických pracovníků. Ze strany předkladatelů bylo avizováno, že v návaznosti na probíhající habilitace části akademických pracovníků dojde ke zlepšení současného stavu. Členové RVH dále diskutovali aktuální stav publikační činnosti akademických pracovníků, postavení studijního programu Psychologie v rámci celouniverzitní studijní nabídky a návrh panelu hodnotitelů záměru vzniku studijního programu.</w:t>
      </w:r>
    </w:p>
    <w:p w:rsidR="00454EDF" w:rsidRDefault="00454EDF" w:rsidP="00454EDF">
      <w:pPr>
        <w:jc w:val="both"/>
      </w:pPr>
    </w:p>
    <w:p w:rsidR="00454EDF" w:rsidRPr="00FB37E1" w:rsidRDefault="001C326F" w:rsidP="00454EDF">
      <w:pPr>
        <w:jc w:val="both"/>
        <w:rPr>
          <w:b/>
        </w:rPr>
      </w:pPr>
      <w:r w:rsidRPr="00FB37E1">
        <w:rPr>
          <w:b/>
        </w:rPr>
        <w:t xml:space="preserve">Návrh usnesení: </w:t>
      </w:r>
    </w:p>
    <w:p w:rsidR="001C326F" w:rsidRPr="001C326F" w:rsidRDefault="001C326F" w:rsidP="001C326F">
      <w:pPr>
        <w:pStyle w:val="Odstavecseseznamem"/>
        <w:numPr>
          <w:ilvl w:val="0"/>
          <w:numId w:val="23"/>
        </w:numPr>
        <w:spacing w:after="160" w:line="259" w:lineRule="auto"/>
        <w:jc w:val="both"/>
        <w:rPr>
          <w:i/>
        </w:rPr>
      </w:pPr>
      <w:r w:rsidRPr="001C326F">
        <w:rPr>
          <w:i/>
        </w:rPr>
        <w:t>Rada pro vnitřní hodnocení MU v souladu s čl. 15 vnitřního předpisu Schvalování, řízení a hodnocení kvality studijních programů MU schvaluje záměr vzniku magisterského studijního programu Psychologie v prezenční formě, předložený dne 13. 10. 2017 Filozofickou fakultou MU, a současně uvádí následující doporučení</w:t>
      </w:r>
      <w:r>
        <w:rPr>
          <w:i/>
        </w:rPr>
        <w:t xml:space="preserve"> pro zpracování návrhu vzniku studijního programu</w:t>
      </w:r>
      <w:r w:rsidRPr="001C326F">
        <w:rPr>
          <w:i/>
        </w:rPr>
        <w:t>:</w:t>
      </w:r>
    </w:p>
    <w:p w:rsidR="001C326F" w:rsidRPr="001C326F" w:rsidRDefault="00FB37E1" w:rsidP="001C326F">
      <w:pPr>
        <w:pStyle w:val="Odstavecseseznamem"/>
        <w:numPr>
          <w:ilvl w:val="1"/>
          <w:numId w:val="18"/>
        </w:numPr>
        <w:spacing w:after="160" w:line="259" w:lineRule="auto"/>
        <w:jc w:val="both"/>
        <w:rPr>
          <w:i/>
        </w:rPr>
      </w:pPr>
      <w:r>
        <w:rPr>
          <w:i/>
        </w:rPr>
        <w:t xml:space="preserve">Zohlednit požadavky právních předpisů a metodických pokynů Ministerstva školství, mládeže a tělovýchovy na studijní program Psychologie, jelikož vede bezprostředně k možnosti výkonu regulované profese školního psychologa (souhlasné stanovisko uznávacího orgánu a zařazení předmětů </w:t>
      </w:r>
      <w:r w:rsidR="001C326F" w:rsidRPr="001C326F">
        <w:rPr>
          <w:i/>
        </w:rPr>
        <w:t>p</w:t>
      </w:r>
      <w:r>
        <w:rPr>
          <w:i/>
        </w:rPr>
        <w:t>edagogické a školní psychologie do studijního plánu);</w:t>
      </w:r>
    </w:p>
    <w:p w:rsidR="001C326F" w:rsidRPr="001C326F" w:rsidRDefault="00FB37E1" w:rsidP="001C326F">
      <w:pPr>
        <w:pStyle w:val="Odstavecseseznamem"/>
        <w:numPr>
          <w:ilvl w:val="1"/>
          <w:numId w:val="18"/>
        </w:numPr>
        <w:spacing w:after="160" w:line="259" w:lineRule="auto"/>
        <w:jc w:val="both"/>
        <w:rPr>
          <w:i/>
        </w:rPr>
      </w:pPr>
      <w:r>
        <w:rPr>
          <w:i/>
        </w:rPr>
        <w:t>upravit cíle studia tak, že vedle možného akademického a výzkumného uplatnění absolventů budou akcentovány další možnosti uplatnění v praxi;</w:t>
      </w:r>
    </w:p>
    <w:p w:rsidR="001C326F" w:rsidRPr="001C326F" w:rsidRDefault="00FB37E1" w:rsidP="001C326F">
      <w:pPr>
        <w:pStyle w:val="Odstavecseseznamem"/>
        <w:numPr>
          <w:ilvl w:val="1"/>
          <w:numId w:val="18"/>
        </w:numPr>
        <w:spacing w:after="160" w:line="259" w:lineRule="auto"/>
        <w:jc w:val="both"/>
        <w:rPr>
          <w:i/>
        </w:rPr>
      </w:pPr>
      <w:r>
        <w:rPr>
          <w:i/>
        </w:rPr>
        <w:t>p</w:t>
      </w:r>
      <w:r w:rsidR="001C326F" w:rsidRPr="001C326F">
        <w:rPr>
          <w:i/>
        </w:rPr>
        <w:t>osílit personální zabezpečení studijního programu a odpovídající tvůrčí výkon.</w:t>
      </w:r>
    </w:p>
    <w:p w:rsidR="001C326F" w:rsidRPr="001C326F" w:rsidRDefault="001C326F" w:rsidP="001C326F">
      <w:pPr>
        <w:pStyle w:val="Odstavecseseznamem"/>
        <w:numPr>
          <w:ilvl w:val="0"/>
          <w:numId w:val="18"/>
        </w:numPr>
        <w:spacing w:after="160" w:line="259" w:lineRule="auto"/>
        <w:jc w:val="both"/>
        <w:rPr>
          <w:i/>
        </w:rPr>
      </w:pPr>
      <w:r w:rsidRPr="001C326F">
        <w:rPr>
          <w:i/>
        </w:rPr>
        <w:lastRenderedPageBreak/>
        <w:t>Rada pro vnitřní hodnocení MU vrací k přepracování návrh členů panelu hodnotitelů.</w:t>
      </w:r>
    </w:p>
    <w:p w:rsidR="001C326F" w:rsidRDefault="001C326F" w:rsidP="00454EDF">
      <w:pPr>
        <w:jc w:val="both"/>
      </w:pPr>
    </w:p>
    <w:p w:rsidR="00FB37E1" w:rsidRPr="00A76C4E" w:rsidRDefault="00FB37E1" w:rsidP="00FB37E1">
      <w:pPr>
        <w:spacing w:after="120"/>
        <w:rPr>
          <w:rFonts w:cstheme="minorHAnsi"/>
        </w:rPr>
      </w:pPr>
      <w:r w:rsidRPr="00A76C4E">
        <w:rPr>
          <w:rFonts w:cstheme="minorHAnsi"/>
          <w:b/>
        </w:rPr>
        <w:t>Hlasování o návrhu</w:t>
      </w:r>
      <w:r w:rsidRPr="00A76C4E">
        <w:rPr>
          <w:rFonts w:cstheme="minorHAnsi"/>
        </w:rPr>
        <w:t xml:space="preserve">: </w:t>
      </w:r>
    </w:p>
    <w:p w:rsidR="00FB37E1" w:rsidRPr="00A76C4E" w:rsidRDefault="00FB37E1" w:rsidP="00FB3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rPr>
          <w:rFonts w:cstheme="minorHAnsi"/>
        </w:rPr>
      </w:pPr>
      <w:r w:rsidRPr="00A76C4E">
        <w:rPr>
          <w:rFonts w:cstheme="minorHAnsi"/>
        </w:rPr>
        <w:t>Počet přítomných čl</w:t>
      </w:r>
      <w:r>
        <w:rPr>
          <w:rFonts w:cstheme="minorHAnsi"/>
        </w:rPr>
        <w:t xml:space="preserve">enů před zahájením </w:t>
      </w:r>
      <w:r w:rsidRPr="00DB2272">
        <w:rPr>
          <w:rFonts w:cstheme="minorHAnsi"/>
        </w:rPr>
        <w:t>hlasování: 1</w:t>
      </w:r>
      <w:r>
        <w:rPr>
          <w:rFonts w:cstheme="minorHAnsi"/>
        </w:rPr>
        <w:t>3</w:t>
      </w:r>
    </w:p>
    <w:p w:rsidR="00FB37E1" w:rsidRPr="00A76C4E" w:rsidRDefault="00FB37E1" w:rsidP="00FB3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rPr>
          <w:rFonts w:cstheme="minorHAnsi"/>
        </w:rPr>
      </w:pPr>
      <w:r>
        <w:rPr>
          <w:rFonts w:cstheme="minorHAnsi"/>
        </w:rPr>
        <w:t>Pro: 12</w:t>
      </w:r>
    </w:p>
    <w:p w:rsidR="00FB37E1" w:rsidRPr="00A76C4E" w:rsidRDefault="00FB37E1" w:rsidP="00FB3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rPr>
          <w:rFonts w:cstheme="minorHAnsi"/>
        </w:rPr>
      </w:pPr>
      <w:r>
        <w:rPr>
          <w:rFonts w:cstheme="minorHAnsi"/>
        </w:rPr>
        <w:t>Proti: 1</w:t>
      </w:r>
    </w:p>
    <w:p w:rsidR="00FB37E1" w:rsidRPr="00A76C4E" w:rsidRDefault="00FB37E1" w:rsidP="00FB3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rPr>
          <w:rFonts w:cstheme="minorHAnsi"/>
        </w:rPr>
      </w:pPr>
      <w:r w:rsidRPr="00A76C4E">
        <w:rPr>
          <w:rFonts w:cstheme="minorHAnsi"/>
        </w:rPr>
        <w:t>Zdržel se: 0</w:t>
      </w:r>
    </w:p>
    <w:p w:rsidR="00454EDF" w:rsidRDefault="00454EDF" w:rsidP="00454EDF">
      <w:pPr>
        <w:jc w:val="both"/>
      </w:pPr>
    </w:p>
    <w:p w:rsidR="00FB37E1" w:rsidRPr="00DB2272" w:rsidRDefault="00FB37E1" w:rsidP="00FB37E1">
      <w:pPr>
        <w:spacing w:after="120"/>
        <w:jc w:val="both"/>
        <w:rPr>
          <w:rFonts w:cstheme="minorHAnsi"/>
        </w:rPr>
      </w:pPr>
      <w:r w:rsidRPr="00997E26">
        <w:rPr>
          <w:rFonts w:cstheme="minorHAnsi"/>
        </w:rPr>
        <w:t xml:space="preserve">Usnesení bylo přijato. </w:t>
      </w:r>
      <w:r>
        <w:rPr>
          <w:rFonts w:cstheme="minorHAnsi"/>
        </w:rPr>
        <w:t>Filozofická fakulta předloží nový návrh členů panelu hodnotitelů.</w:t>
      </w:r>
      <w:r w:rsidRPr="00997E26">
        <w:rPr>
          <w:rFonts w:cstheme="minorHAnsi"/>
        </w:rPr>
        <w:t xml:space="preserve"> V návaznosti bude zpracován návrh vzniku studijního programu v souladu s čl. 15 odst. 7 vnitřního předpisu Schvalování, řízení a hodnocení kvality studijních programů MU.</w:t>
      </w:r>
    </w:p>
    <w:p w:rsidR="00454EDF" w:rsidRPr="00DB2272" w:rsidRDefault="00454EDF" w:rsidP="00454EDF">
      <w:pPr>
        <w:jc w:val="both"/>
      </w:pPr>
    </w:p>
    <w:p w:rsidR="00FB37E1" w:rsidRPr="00FB37E1" w:rsidRDefault="00FB37E1" w:rsidP="00FB37E1">
      <w:pPr>
        <w:pStyle w:val="Odstavecseseznamem"/>
        <w:numPr>
          <w:ilvl w:val="0"/>
          <w:numId w:val="18"/>
        </w:numPr>
        <w:rPr>
          <w:b/>
        </w:rPr>
      </w:pPr>
      <w:r w:rsidRPr="00FB37E1">
        <w:rPr>
          <w:b/>
        </w:rPr>
        <w:t>Projednání návrhu žádosti Masarykovy univerzity o institucionální akreditaci</w:t>
      </w:r>
    </w:p>
    <w:p w:rsidR="00CF77B2" w:rsidRDefault="00CF77B2" w:rsidP="00287642"/>
    <w:p w:rsidR="00FB4EA4" w:rsidRDefault="00FB37E1" w:rsidP="00843090">
      <w:pPr>
        <w:jc w:val="both"/>
      </w:pPr>
      <w:r w:rsidRPr="00FB37E1">
        <w:t>Ředitel pro kvalitu MU Petr Černikovský představil aktuální podobu návrhu žádosti o institucionální akreditaci</w:t>
      </w:r>
      <w:r>
        <w:t xml:space="preserve"> a informoval členy RVH o možnosti materiál připomínkovat. Připomněl, že v případě </w:t>
      </w:r>
      <w:r w:rsidR="00FB4EA4">
        <w:t>schválení</w:t>
      </w:r>
      <w:r>
        <w:t xml:space="preserve"> žádosti </w:t>
      </w:r>
      <w:r w:rsidR="00FB4EA4">
        <w:t>bude úkolem</w:t>
      </w:r>
      <w:r>
        <w:t xml:space="preserve"> </w:t>
      </w:r>
      <w:r w:rsidR="00FB4EA4">
        <w:t xml:space="preserve">MU kontinuálně pracovat na rozvoji systému zajišťování kvality nejen studijních programů, ale i souvisejících činností MU. V této agendě bude klíčová role RVH. </w:t>
      </w:r>
    </w:p>
    <w:p w:rsidR="00FB4EA4" w:rsidRDefault="00FB4EA4" w:rsidP="00843090">
      <w:pPr>
        <w:jc w:val="both"/>
      </w:pPr>
      <w:r>
        <w:t xml:space="preserve">V následné debatě se členové RVH věnovali zejména </w:t>
      </w:r>
      <w:proofErr w:type="spellStart"/>
      <w:r>
        <w:t>sebehodnoticím</w:t>
      </w:r>
      <w:proofErr w:type="spellEnd"/>
      <w:r>
        <w:t xml:space="preserve"> zprávám k oblastem vzdělávání a zkušenostem MU s jejich zpracováním.</w:t>
      </w:r>
    </w:p>
    <w:p w:rsidR="00FB4EA4" w:rsidRDefault="00FB4EA4" w:rsidP="00FB37E1">
      <w:pPr>
        <w:ind w:left="360"/>
      </w:pPr>
    </w:p>
    <w:p w:rsidR="00FB4EA4" w:rsidRDefault="00FB4EA4" w:rsidP="00FB4EA4">
      <w:pPr>
        <w:pStyle w:val="Odstavecseseznamem"/>
        <w:numPr>
          <w:ilvl w:val="0"/>
          <w:numId w:val="18"/>
        </w:numPr>
        <w:rPr>
          <w:b/>
        </w:rPr>
      </w:pPr>
      <w:r>
        <w:rPr>
          <w:b/>
        </w:rPr>
        <w:t>Různé</w:t>
      </w:r>
    </w:p>
    <w:p w:rsidR="00FB4EA4" w:rsidRDefault="00FB4EA4" w:rsidP="00FB4EA4">
      <w:pPr>
        <w:ind w:left="360"/>
        <w:rPr>
          <w:b/>
        </w:rPr>
      </w:pPr>
    </w:p>
    <w:p w:rsidR="00FB4EA4" w:rsidRPr="00FB4EA4" w:rsidRDefault="00FB4EA4" w:rsidP="00843090">
      <w:pPr>
        <w:jc w:val="both"/>
      </w:pPr>
      <w:r w:rsidRPr="00FB4EA4">
        <w:t>Místopředseda RVH Ladislav Rabušic informoval o aktuálně probíhajících procesech určování hodnotitelů přeměny studijních oborů na studijní programy. Ke dni zasedání RVH</w:t>
      </w:r>
      <w:r w:rsidR="00BC7CDB">
        <w:t xml:space="preserve"> byli již určeni hodnotitelé </w:t>
      </w:r>
      <w:proofErr w:type="gramStart"/>
      <w:r w:rsidR="00BC7CDB">
        <w:t>ke</w:t>
      </w:r>
      <w:proofErr w:type="gramEnd"/>
      <w:r w:rsidR="00BC7CDB">
        <w:t xml:space="preserve"> </w:t>
      </w:r>
      <w:r w:rsidRPr="00FB4EA4">
        <w:t>120 studijním programů</w:t>
      </w:r>
      <w:r w:rsidR="00BC7CDB">
        <w:t>m</w:t>
      </w:r>
      <w:r w:rsidRPr="00FB4EA4">
        <w:t>.</w:t>
      </w:r>
    </w:p>
    <w:p w:rsidR="00FB4EA4" w:rsidRDefault="00FB4EA4" w:rsidP="00FB37E1">
      <w:pPr>
        <w:ind w:left="360"/>
      </w:pPr>
    </w:p>
    <w:p w:rsidR="00AD43D4" w:rsidRPr="00134B32" w:rsidRDefault="00AD43D4" w:rsidP="00287642"/>
    <w:p w:rsidR="00C34B05" w:rsidRDefault="00C34B05" w:rsidP="00011BCC">
      <w:pPr>
        <w:jc w:val="both"/>
      </w:pPr>
      <w:r w:rsidRPr="00134B32">
        <w:rPr>
          <w:b/>
        </w:rPr>
        <w:t xml:space="preserve">Závěr: </w:t>
      </w:r>
      <w:r w:rsidR="004D1031" w:rsidRPr="00134B32">
        <w:t>Další zasedá</w:t>
      </w:r>
      <w:r w:rsidR="00B4212D">
        <w:t xml:space="preserve">ní RVH </w:t>
      </w:r>
      <w:r w:rsidR="00BC7CDB">
        <w:t>se uskuteční 12. 12.</w:t>
      </w:r>
      <w:r w:rsidR="00FB4EA4">
        <w:t xml:space="preserve"> 2017</w:t>
      </w:r>
      <w:r w:rsidR="004D1031" w:rsidRPr="00134B32">
        <w:t xml:space="preserve"> ve velké zasedací místnosti RMU. </w:t>
      </w:r>
      <w:r w:rsidR="006F3B59" w:rsidRPr="00134B32">
        <w:t xml:space="preserve"> </w:t>
      </w:r>
    </w:p>
    <w:p w:rsidR="00AB21CC" w:rsidRDefault="00AB21CC" w:rsidP="00011BCC">
      <w:pPr>
        <w:jc w:val="both"/>
      </w:pPr>
    </w:p>
    <w:p w:rsidR="00AB21CC" w:rsidRDefault="00AB21CC" w:rsidP="00C34B05">
      <w:pPr>
        <w:jc w:val="both"/>
        <w:rPr>
          <w:b/>
        </w:rPr>
      </w:pPr>
    </w:p>
    <w:p w:rsidR="00134B32" w:rsidRDefault="00C34B05" w:rsidP="00C34B05">
      <w:pPr>
        <w:jc w:val="both"/>
      </w:pPr>
      <w:r w:rsidRPr="00134B32">
        <w:rPr>
          <w:b/>
        </w:rPr>
        <w:t>Za</w:t>
      </w:r>
      <w:r w:rsidR="006F3B59" w:rsidRPr="00134B32">
        <w:rPr>
          <w:b/>
        </w:rPr>
        <w:t>psal</w:t>
      </w:r>
      <w:r w:rsidR="00FB4EA4">
        <w:rPr>
          <w:b/>
        </w:rPr>
        <w:t>i</w:t>
      </w:r>
      <w:r w:rsidR="003A093B">
        <w:rPr>
          <w:b/>
        </w:rPr>
        <w:t>:</w:t>
      </w:r>
      <w:r w:rsidR="00DD3ADF">
        <w:rPr>
          <w:b/>
        </w:rPr>
        <w:t xml:space="preserve"> </w:t>
      </w:r>
      <w:r w:rsidR="00FB4EA4" w:rsidRPr="00FB4EA4">
        <w:t>Zdeněk Ježek, Donika Zůbková</w:t>
      </w:r>
    </w:p>
    <w:p w:rsidR="00FB4EA4" w:rsidRPr="00134B32" w:rsidRDefault="00FB4EA4" w:rsidP="00C34B05">
      <w:pPr>
        <w:jc w:val="both"/>
        <w:rPr>
          <w:b/>
        </w:rPr>
      </w:pPr>
    </w:p>
    <w:p w:rsidR="004D1031" w:rsidRPr="00134B32" w:rsidRDefault="004D1031" w:rsidP="00C34B05">
      <w:pPr>
        <w:jc w:val="both"/>
        <w:rPr>
          <w:b/>
        </w:rPr>
      </w:pPr>
    </w:p>
    <w:p w:rsidR="00AB21CC" w:rsidRDefault="00AB21CC" w:rsidP="00C34B05">
      <w:pPr>
        <w:jc w:val="both"/>
        <w:rPr>
          <w:b/>
        </w:rPr>
      </w:pPr>
    </w:p>
    <w:p w:rsidR="00AB21CC" w:rsidRDefault="00AB21CC" w:rsidP="00C34B05">
      <w:pPr>
        <w:jc w:val="both"/>
        <w:rPr>
          <w:b/>
        </w:rPr>
      </w:pPr>
    </w:p>
    <w:p w:rsidR="00C34B05" w:rsidRPr="00134B32" w:rsidRDefault="00C34B05" w:rsidP="00C34B05">
      <w:pPr>
        <w:jc w:val="both"/>
      </w:pPr>
      <w:r w:rsidRPr="00134B32">
        <w:rPr>
          <w:b/>
        </w:rPr>
        <w:t xml:space="preserve">Schválil: </w:t>
      </w:r>
      <w:r w:rsidR="00F22AF8" w:rsidRPr="00134B32">
        <w:t>Ladislav Rabušic</w:t>
      </w:r>
    </w:p>
    <w:p w:rsidR="006F3B59" w:rsidRPr="00134B32" w:rsidRDefault="006F3B59" w:rsidP="00C34B05">
      <w:pPr>
        <w:jc w:val="both"/>
      </w:pPr>
    </w:p>
    <w:p w:rsidR="006F3B59" w:rsidRPr="00134B32" w:rsidRDefault="006F3B59" w:rsidP="00C34B05">
      <w:pPr>
        <w:jc w:val="both"/>
        <w:rPr>
          <w:b/>
          <w:highlight w:val="yellow"/>
        </w:rPr>
      </w:pPr>
    </w:p>
    <w:p w:rsidR="000F0F8D" w:rsidRDefault="000F0F8D" w:rsidP="00C34B05"/>
    <w:p w:rsidR="00CF3AC5" w:rsidRDefault="00CF3AC5" w:rsidP="00843090">
      <w:pPr>
        <w:spacing w:after="200"/>
      </w:pPr>
      <w:r>
        <w:br w:type="page"/>
      </w:r>
      <w:r w:rsidR="00843090">
        <w:rPr>
          <w:b/>
        </w:rPr>
        <w:lastRenderedPageBreak/>
        <w:t>Příloha</w:t>
      </w:r>
      <w:r w:rsidRPr="00CF3AC5">
        <w:rPr>
          <w:b/>
        </w:rPr>
        <w:t>:</w:t>
      </w:r>
    </w:p>
    <w:p w:rsidR="00BC7CDB" w:rsidRPr="00BC385A" w:rsidRDefault="00CF3AC5" w:rsidP="00C34B05">
      <w:pPr>
        <w:rPr>
          <w:b/>
        </w:rPr>
      </w:pPr>
      <w:r w:rsidRPr="00BC385A">
        <w:rPr>
          <w:b/>
        </w:rPr>
        <w:t>Prezenční listina</w:t>
      </w:r>
      <w:r w:rsidR="00843090">
        <w:rPr>
          <w:b/>
        </w:rPr>
        <w:t xml:space="preserve"> členů Rady pro vnitřní hodnocení</w:t>
      </w:r>
    </w:p>
    <w:p w:rsidR="00CF3AC5" w:rsidRDefault="00CF3AC5" w:rsidP="00C34B05"/>
    <w:tbl>
      <w:tblPr>
        <w:tblStyle w:val="Mkatabulky"/>
        <w:tblW w:w="10094" w:type="dxa"/>
        <w:tblLook w:val="04A0" w:firstRow="1" w:lastRow="0" w:firstColumn="1" w:lastColumn="0" w:noHBand="0" w:noVBand="1"/>
      </w:tblPr>
      <w:tblGrid>
        <w:gridCol w:w="4299"/>
        <w:gridCol w:w="3012"/>
        <w:gridCol w:w="2783"/>
      </w:tblGrid>
      <w:tr w:rsidR="00CF3AC5" w:rsidTr="00CF3AC5">
        <w:trPr>
          <w:trHeight w:val="442"/>
        </w:trPr>
        <w:tc>
          <w:tcPr>
            <w:tcW w:w="4299" w:type="dxa"/>
          </w:tcPr>
          <w:p w:rsidR="00CF3AC5" w:rsidRDefault="00CF3AC5" w:rsidP="00C34B05"/>
        </w:tc>
        <w:tc>
          <w:tcPr>
            <w:tcW w:w="3012" w:type="dxa"/>
          </w:tcPr>
          <w:p w:rsidR="00CF3AC5" w:rsidRPr="00CF3AC5" w:rsidRDefault="00CF3AC5" w:rsidP="00BC385A">
            <w:pPr>
              <w:jc w:val="center"/>
              <w:rPr>
                <w:b/>
              </w:rPr>
            </w:pPr>
            <w:r w:rsidRPr="00CF3AC5">
              <w:rPr>
                <w:b/>
              </w:rPr>
              <w:t>Přítomen</w:t>
            </w:r>
          </w:p>
        </w:tc>
        <w:tc>
          <w:tcPr>
            <w:tcW w:w="2783" w:type="dxa"/>
          </w:tcPr>
          <w:p w:rsidR="00CF3AC5" w:rsidRPr="00CF3AC5" w:rsidRDefault="00CF3AC5" w:rsidP="00BC385A">
            <w:pPr>
              <w:jc w:val="center"/>
              <w:rPr>
                <w:b/>
              </w:rPr>
            </w:pPr>
            <w:r w:rsidRPr="00CF3AC5">
              <w:rPr>
                <w:b/>
              </w:rPr>
              <w:t>Nepřítomen</w:t>
            </w:r>
          </w:p>
        </w:tc>
      </w:tr>
      <w:tr w:rsidR="00CF3AC5" w:rsidTr="00CF3AC5">
        <w:trPr>
          <w:trHeight w:val="442"/>
        </w:trPr>
        <w:tc>
          <w:tcPr>
            <w:tcW w:w="4299" w:type="dxa"/>
          </w:tcPr>
          <w:p w:rsidR="00CF3AC5" w:rsidRDefault="00CF3AC5" w:rsidP="00C34B05">
            <w:r w:rsidRPr="00CF3AC5">
              <w:t>doc. PhDr. Stanislav Balík, Ph.D.</w:t>
            </w:r>
          </w:p>
        </w:tc>
        <w:tc>
          <w:tcPr>
            <w:tcW w:w="3012" w:type="dxa"/>
          </w:tcPr>
          <w:p w:rsidR="00CF3AC5" w:rsidRDefault="00CF3AC5" w:rsidP="00C34B05"/>
        </w:tc>
        <w:tc>
          <w:tcPr>
            <w:tcW w:w="2783" w:type="dxa"/>
          </w:tcPr>
          <w:p w:rsidR="00CF3AC5" w:rsidRDefault="00BC385A" w:rsidP="00BC385A">
            <w:pPr>
              <w:jc w:val="center"/>
            </w:pPr>
            <w:r>
              <w:t>omluven</w:t>
            </w:r>
          </w:p>
        </w:tc>
      </w:tr>
      <w:tr w:rsidR="00CF3AC5" w:rsidTr="00CF3AC5">
        <w:trPr>
          <w:trHeight w:val="442"/>
        </w:trPr>
        <w:tc>
          <w:tcPr>
            <w:tcW w:w="4299" w:type="dxa"/>
          </w:tcPr>
          <w:p w:rsidR="00CF3AC5" w:rsidRPr="00CF3AC5" w:rsidRDefault="00CF3AC5" w:rsidP="00C34B05">
            <w:r w:rsidRPr="00CF3AC5">
              <w:t>doc. PhDr. Mikuláš Bek, Ph.D.</w:t>
            </w:r>
          </w:p>
        </w:tc>
        <w:tc>
          <w:tcPr>
            <w:tcW w:w="3012" w:type="dxa"/>
          </w:tcPr>
          <w:p w:rsidR="00CF3AC5" w:rsidRDefault="00CF3AC5" w:rsidP="00C34B05"/>
        </w:tc>
        <w:tc>
          <w:tcPr>
            <w:tcW w:w="2783" w:type="dxa"/>
          </w:tcPr>
          <w:p w:rsidR="00CF3AC5" w:rsidRDefault="00BC385A" w:rsidP="00BC385A">
            <w:pPr>
              <w:jc w:val="center"/>
            </w:pPr>
            <w:r>
              <w:t>o</w:t>
            </w:r>
            <w:r w:rsidR="00CF3AC5">
              <w:t>mluven</w:t>
            </w:r>
          </w:p>
        </w:tc>
      </w:tr>
      <w:tr w:rsidR="00CF3AC5" w:rsidTr="00CF3AC5">
        <w:trPr>
          <w:trHeight w:val="442"/>
        </w:trPr>
        <w:tc>
          <w:tcPr>
            <w:tcW w:w="4299" w:type="dxa"/>
          </w:tcPr>
          <w:p w:rsidR="00CF3AC5" w:rsidRPr="00CF3AC5" w:rsidRDefault="00CF3AC5" w:rsidP="00C34B05">
            <w:r w:rsidRPr="00CF3AC5">
              <w:t>prof. Ing. Ladislav Blažek, CSc.</w:t>
            </w:r>
          </w:p>
        </w:tc>
        <w:tc>
          <w:tcPr>
            <w:tcW w:w="3012" w:type="dxa"/>
          </w:tcPr>
          <w:p w:rsidR="00CF3AC5" w:rsidRDefault="00CF3AC5" w:rsidP="00CF3AC5">
            <w:pPr>
              <w:jc w:val="center"/>
            </w:pPr>
            <w:r>
              <w:t>X</w:t>
            </w:r>
          </w:p>
        </w:tc>
        <w:tc>
          <w:tcPr>
            <w:tcW w:w="2783" w:type="dxa"/>
          </w:tcPr>
          <w:p w:rsidR="00CF3AC5" w:rsidRDefault="00CF3AC5" w:rsidP="00C34B05"/>
        </w:tc>
      </w:tr>
      <w:tr w:rsidR="00CF3AC5" w:rsidTr="00CF3AC5">
        <w:trPr>
          <w:trHeight w:val="442"/>
        </w:trPr>
        <w:tc>
          <w:tcPr>
            <w:tcW w:w="4299" w:type="dxa"/>
          </w:tcPr>
          <w:p w:rsidR="00CF3AC5" w:rsidRPr="00CF3AC5" w:rsidRDefault="00CF3AC5" w:rsidP="00C34B05">
            <w:r w:rsidRPr="00CF3AC5">
              <w:t>PhDr. Jan Cacek, Ph.D.</w:t>
            </w:r>
          </w:p>
        </w:tc>
        <w:tc>
          <w:tcPr>
            <w:tcW w:w="3012" w:type="dxa"/>
          </w:tcPr>
          <w:p w:rsidR="00CF3AC5" w:rsidRDefault="00CF3AC5" w:rsidP="00CF3AC5">
            <w:pPr>
              <w:jc w:val="center"/>
            </w:pPr>
            <w:r>
              <w:t>X</w:t>
            </w:r>
          </w:p>
        </w:tc>
        <w:tc>
          <w:tcPr>
            <w:tcW w:w="2783" w:type="dxa"/>
          </w:tcPr>
          <w:p w:rsidR="00CF3AC5" w:rsidRDefault="00CF3AC5" w:rsidP="00C34B05"/>
        </w:tc>
      </w:tr>
      <w:tr w:rsidR="00CF3AC5" w:rsidTr="00CF3AC5">
        <w:trPr>
          <w:trHeight w:val="442"/>
        </w:trPr>
        <w:tc>
          <w:tcPr>
            <w:tcW w:w="4299" w:type="dxa"/>
          </w:tcPr>
          <w:p w:rsidR="00CF3AC5" w:rsidRPr="00CF3AC5" w:rsidRDefault="00CF3AC5" w:rsidP="00C34B05">
            <w:r w:rsidRPr="00CF3AC5">
              <w:t>prof. RNDr. Ivana Černá, CSc.</w:t>
            </w:r>
          </w:p>
        </w:tc>
        <w:tc>
          <w:tcPr>
            <w:tcW w:w="3012" w:type="dxa"/>
          </w:tcPr>
          <w:p w:rsidR="00CF3AC5" w:rsidRDefault="00CF3AC5" w:rsidP="00CF3AC5">
            <w:pPr>
              <w:jc w:val="center"/>
            </w:pPr>
            <w:r>
              <w:t>X</w:t>
            </w:r>
          </w:p>
        </w:tc>
        <w:tc>
          <w:tcPr>
            <w:tcW w:w="2783" w:type="dxa"/>
          </w:tcPr>
          <w:p w:rsidR="00CF3AC5" w:rsidRDefault="00CF3AC5" w:rsidP="00C34B05"/>
        </w:tc>
      </w:tr>
      <w:tr w:rsidR="00CF3AC5" w:rsidTr="00CF3AC5">
        <w:trPr>
          <w:trHeight w:val="442"/>
        </w:trPr>
        <w:tc>
          <w:tcPr>
            <w:tcW w:w="4299" w:type="dxa"/>
          </w:tcPr>
          <w:p w:rsidR="00CF3AC5" w:rsidRPr="00CF3AC5" w:rsidRDefault="00CF3AC5" w:rsidP="00C34B05">
            <w:r w:rsidRPr="00CF3AC5">
              <w:t>doc. Mgr. Světlana Hanušová, Ph.D.</w:t>
            </w:r>
          </w:p>
        </w:tc>
        <w:tc>
          <w:tcPr>
            <w:tcW w:w="3012" w:type="dxa"/>
          </w:tcPr>
          <w:p w:rsidR="00CF3AC5" w:rsidRDefault="00CF3AC5" w:rsidP="00CF3AC5">
            <w:pPr>
              <w:jc w:val="center"/>
            </w:pPr>
            <w:r>
              <w:t>X</w:t>
            </w:r>
          </w:p>
        </w:tc>
        <w:tc>
          <w:tcPr>
            <w:tcW w:w="2783" w:type="dxa"/>
          </w:tcPr>
          <w:p w:rsidR="00CF3AC5" w:rsidRDefault="00CF3AC5" w:rsidP="00C34B05"/>
        </w:tc>
      </w:tr>
      <w:tr w:rsidR="00CF3AC5" w:rsidTr="00CF3AC5">
        <w:trPr>
          <w:trHeight w:val="442"/>
        </w:trPr>
        <w:tc>
          <w:tcPr>
            <w:tcW w:w="4299" w:type="dxa"/>
          </w:tcPr>
          <w:p w:rsidR="00CF3AC5" w:rsidRPr="00CF3AC5" w:rsidRDefault="00CF3AC5" w:rsidP="00C34B05">
            <w:r w:rsidRPr="00CF3AC5">
              <w:t>prof. JUDr. Jan Hurdík, DrSc.</w:t>
            </w:r>
          </w:p>
        </w:tc>
        <w:tc>
          <w:tcPr>
            <w:tcW w:w="3012" w:type="dxa"/>
          </w:tcPr>
          <w:p w:rsidR="00CF3AC5" w:rsidRDefault="00CF3AC5" w:rsidP="00CF3AC5">
            <w:pPr>
              <w:jc w:val="center"/>
            </w:pPr>
            <w:r>
              <w:t>X</w:t>
            </w:r>
          </w:p>
        </w:tc>
        <w:tc>
          <w:tcPr>
            <w:tcW w:w="2783" w:type="dxa"/>
          </w:tcPr>
          <w:p w:rsidR="00CF3AC5" w:rsidRDefault="00CF3AC5" w:rsidP="00C34B05"/>
        </w:tc>
      </w:tr>
      <w:tr w:rsidR="00CF3AC5" w:rsidTr="00CF3AC5">
        <w:trPr>
          <w:trHeight w:val="442"/>
        </w:trPr>
        <w:tc>
          <w:tcPr>
            <w:tcW w:w="4299" w:type="dxa"/>
          </w:tcPr>
          <w:p w:rsidR="00CF3AC5" w:rsidRPr="00CF3AC5" w:rsidRDefault="00CF3AC5" w:rsidP="00C34B05">
            <w:r w:rsidRPr="00CF3AC5">
              <w:t xml:space="preserve">prof. RNDr. Josef </w:t>
            </w:r>
            <w:proofErr w:type="spellStart"/>
            <w:r w:rsidRPr="00CF3AC5">
              <w:t>Janyška</w:t>
            </w:r>
            <w:proofErr w:type="spellEnd"/>
            <w:r w:rsidRPr="00CF3AC5">
              <w:t xml:space="preserve">, </w:t>
            </w:r>
            <w:proofErr w:type="spellStart"/>
            <w:r w:rsidRPr="00CF3AC5">
              <w:t>DSc</w:t>
            </w:r>
            <w:proofErr w:type="spellEnd"/>
            <w:r w:rsidRPr="00CF3AC5">
              <w:t>.</w:t>
            </w:r>
          </w:p>
        </w:tc>
        <w:tc>
          <w:tcPr>
            <w:tcW w:w="3012" w:type="dxa"/>
          </w:tcPr>
          <w:p w:rsidR="00CF3AC5" w:rsidRDefault="00CF3AC5" w:rsidP="00CF3AC5">
            <w:pPr>
              <w:jc w:val="center"/>
            </w:pPr>
            <w:r>
              <w:t>X</w:t>
            </w:r>
          </w:p>
        </w:tc>
        <w:tc>
          <w:tcPr>
            <w:tcW w:w="2783" w:type="dxa"/>
          </w:tcPr>
          <w:p w:rsidR="00CF3AC5" w:rsidRDefault="00CF3AC5" w:rsidP="00C34B05"/>
        </w:tc>
      </w:tr>
      <w:tr w:rsidR="00CF3AC5" w:rsidTr="00CF3AC5">
        <w:trPr>
          <w:trHeight w:val="442"/>
        </w:trPr>
        <w:tc>
          <w:tcPr>
            <w:tcW w:w="4299" w:type="dxa"/>
          </w:tcPr>
          <w:p w:rsidR="00CF3AC5" w:rsidRPr="00CF3AC5" w:rsidRDefault="00CF3AC5" w:rsidP="00C34B05">
            <w:r w:rsidRPr="00CF3AC5">
              <w:t>prof. MVDr. Břetislav Koudela, CSc. </w:t>
            </w:r>
          </w:p>
        </w:tc>
        <w:tc>
          <w:tcPr>
            <w:tcW w:w="3012" w:type="dxa"/>
          </w:tcPr>
          <w:p w:rsidR="00CF3AC5" w:rsidRDefault="00CF3AC5" w:rsidP="00CF3AC5">
            <w:pPr>
              <w:jc w:val="center"/>
            </w:pPr>
            <w:r>
              <w:t>X</w:t>
            </w:r>
          </w:p>
        </w:tc>
        <w:tc>
          <w:tcPr>
            <w:tcW w:w="2783" w:type="dxa"/>
          </w:tcPr>
          <w:p w:rsidR="00CF3AC5" w:rsidRDefault="00CF3AC5" w:rsidP="00C34B05"/>
        </w:tc>
      </w:tr>
      <w:tr w:rsidR="00CF3AC5" w:rsidTr="00CF3AC5">
        <w:trPr>
          <w:trHeight w:val="442"/>
        </w:trPr>
        <w:tc>
          <w:tcPr>
            <w:tcW w:w="4299" w:type="dxa"/>
          </w:tcPr>
          <w:p w:rsidR="00CF3AC5" w:rsidRPr="00CF3AC5" w:rsidRDefault="00CF3AC5" w:rsidP="00C34B05">
            <w:r w:rsidRPr="00CF3AC5">
              <w:t>prof. RNDr. Ludmila Křivánková, CSc</w:t>
            </w:r>
            <w:r w:rsidR="00BC385A">
              <w:t>.</w:t>
            </w:r>
          </w:p>
        </w:tc>
        <w:tc>
          <w:tcPr>
            <w:tcW w:w="3012" w:type="dxa"/>
          </w:tcPr>
          <w:p w:rsidR="00CF3AC5" w:rsidRDefault="00CF3AC5" w:rsidP="00CF3AC5">
            <w:pPr>
              <w:jc w:val="center"/>
            </w:pPr>
            <w:r>
              <w:t>X</w:t>
            </w:r>
          </w:p>
        </w:tc>
        <w:tc>
          <w:tcPr>
            <w:tcW w:w="2783" w:type="dxa"/>
          </w:tcPr>
          <w:p w:rsidR="00CF3AC5" w:rsidRDefault="00CF3AC5" w:rsidP="00C34B05"/>
        </w:tc>
      </w:tr>
      <w:tr w:rsidR="00CF3AC5" w:rsidTr="00CF3AC5">
        <w:trPr>
          <w:trHeight w:val="442"/>
        </w:trPr>
        <w:tc>
          <w:tcPr>
            <w:tcW w:w="4299" w:type="dxa"/>
          </w:tcPr>
          <w:p w:rsidR="00CF3AC5" w:rsidRPr="00CF3AC5" w:rsidRDefault="00CF3AC5" w:rsidP="00C34B05">
            <w:r>
              <w:t>Mgr</w:t>
            </w:r>
            <w:r w:rsidRPr="00CF3AC5">
              <w:t>. Vojtěch Kyselý</w:t>
            </w:r>
          </w:p>
        </w:tc>
        <w:tc>
          <w:tcPr>
            <w:tcW w:w="3012" w:type="dxa"/>
          </w:tcPr>
          <w:p w:rsidR="00CF3AC5" w:rsidRDefault="00CF3AC5" w:rsidP="00CF3AC5">
            <w:pPr>
              <w:jc w:val="center"/>
            </w:pPr>
            <w:r>
              <w:t>X</w:t>
            </w:r>
          </w:p>
        </w:tc>
        <w:tc>
          <w:tcPr>
            <w:tcW w:w="2783" w:type="dxa"/>
          </w:tcPr>
          <w:p w:rsidR="00CF3AC5" w:rsidRDefault="00CF3AC5" w:rsidP="00C34B05"/>
        </w:tc>
      </w:tr>
      <w:tr w:rsidR="00CF3AC5" w:rsidTr="00CF3AC5">
        <w:trPr>
          <w:trHeight w:val="414"/>
        </w:trPr>
        <w:tc>
          <w:tcPr>
            <w:tcW w:w="4299" w:type="dxa"/>
          </w:tcPr>
          <w:p w:rsidR="00CF3AC5" w:rsidRDefault="00CF3AC5" w:rsidP="00C34B05">
            <w:r w:rsidRPr="00CF3AC5">
              <w:t>prof. PhDr. Ladislav Rabušic, CSc.</w:t>
            </w:r>
          </w:p>
        </w:tc>
        <w:tc>
          <w:tcPr>
            <w:tcW w:w="3012" w:type="dxa"/>
          </w:tcPr>
          <w:p w:rsidR="00CF3AC5" w:rsidRDefault="00CF3AC5" w:rsidP="00CF3AC5">
            <w:pPr>
              <w:jc w:val="center"/>
            </w:pPr>
            <w:r>
              <w:t>X</w:t>
            </w:r>
          </w:p>
        </w:tc>
        <w:tc>
          <w:tcPr>
            <w:tcW w:w="2783" w:type="dxa"/>
          </w:tcPr>
          <w:p w:rsidR="00CF3AC5" w:rsidRDefault="00CF3AC5" w:rsidP="00C34B05"/>
        </w:tc>
      </w:tr>
      <w:tr w:rsidR="00CF3AC5" w:rsidTr="00CF3AC5">
        <w:trPr>
          <w:trHeight w:val="442"/>
        </w:trPr>
        <w:tc>
          <w:tcPr>
            <w:tcW w:w="4299" w:type="dxa"/>
          </w:tcPr>
          <w:p w:rsidR="00CF3AC5" w:rsidRDefault="00CF3AC5" w:rsidP="00C34B05">
            <w:r w:rsidRPr="00CF3AC5">
              <w:t>doc. RNDr. Josef Tomandl, Ph.D.</w:t>
            </w:r>
          </w:p>
        </w:tc>
        <w:tc>
          <w:tcPr>
            <w:tcW w:w="3012" w:type="dxa"/>
          </w:tcPr>
          <w:p w:rsidR="00CF3AC5" w:rsidRDefault="00CF3AC5" w:rsidP="00CF3AC5">
            <w:pPr>
              <w:jc w:val="center"/>
            </w:pPr>
            <w:r>
              <w:t>X</w:t>
            </w:r>
          </w:p>
        </w:tc>
        <w:tc>
          <w:tcPr>
            <w:tcW w:w="2783" w:type="dxa"/>
          </w:tcPr>
          <w:p w:rsidR="00CF3AC5" w:rsidRDefault="00CF3AC5" w:rsidP="00C34B05"/>
        </w:tc>
      </w:tr>
      <w:tr w:rsidR="00CF3AC5" w:rsidTr="00CF3AC5">
        <w:trPr>
          <w:trHeight w:val="442"/>
        </w:trPr>
        <w:tc>
          <w:tcPr>
            <w:tcW w:w="4299" w:type="dxa"/>
          </w:tcPr>
          <w:p w:rsidR="00CF3AC5" w:rsidRDefault="00CF3AC5" w:rsidP="00C34B05">
            <w:r w:rsidRPr="00CF3AC5">
              <w:t>prof. PhDr. Zbyněk Vybíral, Ph.D.</w:t>
            </w:r>
          </w:p>
        </w:tc>
        <w:tc>
          <w:tcPr>
            <w:tcW w:w="3012" w:type="dxa"/>
          </w:tcPr>
          <w:p w:rsidR="00CF3AC5" w:rsidRDefault="00CF3AC5" w:rsidP="00CF3AC5">
            <w:pPr>
              <w:jc w:val="center"/>
            </w:pPr>
            <w:r>
              <w:t>X</w:t>
            </w:r>
          </w:p>
        </w:tc>
        <w:tc>
          <w:tcPr>
            <w:tcW w:w="2783" w:type="dxa"/>
          </w:tcPr>
          <w:p w:rsidR="00CF3AC5" w:rsidRDefault="00CF3AC5" w:rsidP="00C34B05"/>
        </w:tc>
      </w:tr>
      <w:tr w:rsidR="00CF3AC5" w:rsidTr="00CF3AC5">
        <w:trPr>
          <w:trHeight w:val="442"/>
        </w:trPr>
        <w:tc>
          <w:tcPr>
            <w:tcW w:w="4299" w:type="dxa"/>
          </w:tcPr>
          <w:p w:rsidR="00CF3AC5" w:rsidRDefault="00CF3AC5" w:rsidP="00C34B05">
            <w:r w:rsidRPr="00CF3AC5">
              <w:t>prof. PhDr. Jan Zouhar, CSc.</w:t>
            </w:r>
          </w:p>
        </w:tc>
        <w:tc>
          <w:tcPr>
            <w:tcW w:w="3012" w:type="dxa"/>
          </w:tcPr>
          <w:p w:rsidR="00CF3AC5" w:rsidRDefault="00CF3AC5" w:rsidP="00CF3AC5">
            <w:pPr>
              <w:jc w:val="center"/>
            </w:pPr>
            <w:r>
              <w:t>x</w:t>
            </w:r>
          </w:p>
        </w:tc>
        <w:tc>
          <w:tcPr>
            <w:tcW w:w="2783" w:type="dxa"/>
          </w:tcPr>
          <w:p w:rsidR="00CF3AC5" w:rsidRDefault="00CF3AC5" w:rsidP="00C34B05"/>
        </w:tc>
      </w:tr>
    </w:tbl>
    <w:p w:rsidR="00CF3AC5" w:rsidRPr="00134B32" w:rsidRDefault="00CF3AC5" w:rsidP="00C34B05"/>
    <w:sectPr w:rsidR="00CF3AC5" w:rsidRPr="00134B32" w:rsidSect="002172C4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42B" w:rsidRDefault="0080542B" w:rsidP="00CB6AC1">
      <w:pPr>
        <w:spacing w:line="240" w:lineRule="auto"/>
      </w:pPr>
      <w:r>
        <w:separator/>
      </w:r>
    </w:p>
    <w:p w:rsidR="0080542B" w:rsidRDefault="0080542B"/>
  </w:endnote>
  <w:endnote w:type="continuationSeparator" w:id="0">
    <w:p w:rsidR="0080542B" w:rsidRDefault="0080542B" w:rsidP="00CB6AC1">
      <w:pPr>
        <w:spacing w:line="240" w:lineRule="auto"/>
      </w:pPr>
      <w:r>
        <w:continuationSeparator/>
      </w:r>
    </w:p>
    <w:p w:rsidR="0080542B" w:rsidRDefault="008054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379422"/>
      <w:docPartObj>
        <w:docPartGallery w:val="Page Numbers (Bottom of Page)"/>
        <w:docPartUnique/>
      </w:docPartObj>
    </w:sdtPr>
    <w:sdtEndPr/>
    <w:sdtContent>
      <w:p w:rsidR="001E02D1" w:rsidRDefault="001E02D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973">
          <w:rPr>
            <w:noProof/>
          </w:rPr>
          <w:t>5</w:t>
        </w:r>
        <w:r>
          <w:fldChar w:fldCharType="end"/>
        </w:r>
      </w:p>
    </w:sdtContent>
  </w:sdt>
  <w:p w:rsidR="001E02D1" w:rsidRDefault="001E02D1">
    <w:pPr>
      <w:pStyle w:val="Zpat"/>
    </w:pPr>
  </w:p>
  <w:p w:rsidR="001E02D1" w:rsidRDefault="001E02D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42B" w:rsidRDefault="0080542B" w:rsidP="00CB6AC1">
      <w:pPr>
        <w:spacing w:line="240" w:lineRule="auto"/>
      </w:pPr>
      <w:r>
        <w:separator/>
      </w:r>
    </w:p>
    <w:p w:rsidR="0080542B" w:rsidRDefault="0080542B"/>
  </w:footnote>
  <w:footnote w:type="continuationSeparator" w:id="0">
    <w:p w:rsidR="0080542B" w:rsidRDefault="0080542B" w:rsidP="00CB6AC1">
      <w:pPr>
        <w:spacing w:line="240" w:lineRule="auto"/>
      </w:pPr>
      <w:r>
        <w:continuationSeparator/>
      </w:r>
    </w:p>
    <w:p w:rsidR="0080542B" w:rsidRDefault="0080542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2D1" w:rsidRDefault="001E02D1">
    <w:pPr>
      <w:pStyle w:val="Zhlav"/>
    </w:pPr>
    <w:r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 wp14:anchorId="343AD9F8" wp14:editId="50C8C633">
          <wp:simplePos x="0" y="0"/>
          <wp:positionH relativeFrom="page">
            <wp:posOffset>808990</wp:posOffset>
          </wp:positionH>
          <wp:positionV relativeFrom="page">
            <wp:posOffset>676275</wp:posOffset>
          </wp:positionV>
          <wp:extent cx="2162175" cy="86677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F862DBA"/>
    <w:multiLevelType w:val="hybridMultilevel"/>
    <w:tmpl w:val="66F65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C260F"/>
    <w:multiLevelType w:val="hybridMultilevel"/>
    <w:tmpl w:val="BAE69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F771F"/>
    <w:multiLevelType w:val="hybridMultilevel"/>
    <w:tmpl w:val="5F9A09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9701EC"/>
    <w:multiLevelType w:val="hybridMultilevel"/>
    <w:tmpl w:val="E7788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F3DFC"/>
    <w:multiLevelType w:val="hybridMultilevel"/>
    <w:tmpl w:val="66F65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71BD0"/>
    <w:multiLevelType w:val="singleLevel"/>
    <w:tmpl w:val="F716B8EE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</w:rPr>
    </w:lvl>
  </w:abstractNum>
  <w:abstractNum w:abstractNumId="7" w15:restartNumberingAfterBreak="0">
    <w:nsid w:val="1E817E8C"/>
    <w:multiLevelType w:val="hybridMultilevel"/>
    <w:tmpl w:val="9CB40C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F0B7A"/>
    <w:multiLevelType w:val="hybridMultilevel"/>
    <w:tmpl w:val="BF7EF7F6"/>
    <w:lvl w:ilvl="0" w:tplc="0724505E">
      <w:start w:val="1"/>
      <w:numFmt w:val="decimal"/>
      <w:lvlText w:val="%1."/>
      <w:lvlJc w:val="left"/>
      <w:pPr>
        <w:ind w:left="990" w:hanging="63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153E6"/>
    <w:multiLevelType w:val="hybridMultilevel"/>
    <w:tmpl w:val="FF261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22D9B"/>
    <w:multiLevelType w:val="multilevel"/>
    <w:tmpl w:val="CD629D36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."/>
      <w:lvlJc w:val="left"/>
      <w:pPr>
        <w:ind w:left="305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A5479CB"/>
    <w:multiLevelType w:val="hybridMultilevel"/>
    <w:tmpl w:val="56627A5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513B32"/>
    <w:multiLevelType w:val="hybridMultilevel"/>
    <w:tmpl w:val="384893B4"/>
    <w:lvl w:ilvl="0" w:tplc="289C3BC4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F071D"/>
    <w:multiLevelType w:val="hybridMultilevel"/>
    <w:tmpl w:val="3E628C4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8551E23"/>
    <w:multiLevelType w:val="hybridMultilevel"/>
    <w:tmpl w:val="5F1E5B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E4871"/>
    <w:multiLevelType w:val="hybridMultilevel"/>
    <w:tmpl w:val="CFC442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573F14"/>
    <w:multiLevelType w:val="hybridMultilevel"/>
    <w:tmpl w:val="950ED236"/>
    <w:lvl w:ilvl="0" w:tplc="D8D05E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A6E29"/>
    <w:multiLevelType w:val="hybridMultilevel"/>
    <w:tmpl w:val="C59456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71EBB"/>
    <w:multiLevelType w:val="hybridMultilevel"/>
    <w:tmpl w:val="1480D1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6E3580"/>
    <w:multiLevelType w:val="hybridMultilevel"/>
    <w:tmpl w:val="5A44611A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3E2282A"/>
    <w:multiLevelType w:val="hybridMultilevel"/>
    <w:tmpl w:val="FF261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7148C"/>
    <w:multiLevelType w:val="hybridMultilevel"/>
    <w:tmpl w:val="004A7C5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3001A4"/>
    <w:multiLevelType w:val="hybridMultilevel"/>
    <w:tmpl w:val="524C808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AF0BDD"/>
    <w:multiLevelType w:val="hybridMultilevel"/>
    <w:tmpl w:val="548265C0"/>
    <w:lvl w:ilvl="0" w:tplc="335A69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4EE3071"/>
    <w:multiLevelType w:val="hybridMultilevel"/>
    <w:tmpl w:val="22D4A6F0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5"/>
  </w:num>
  <w:num w:numId="5">
    <w:abstractNumId w:val="18"/>
  </w:num>
  <w:num w:numId="6">
    <w:abstractNumId w:val="17"/>
  </w:num>
  <w:num w:numId="7">
    <w:abstractNumId w:val="22"/>
  </w:num>
  <w:num w:numId="8">
    <w:abstractNumId w:val="3"/>
  </w:num>
  <w:num w:numId="9">
    <w:abstractNumId w:val="11"/>
  </w:num>
  <w:num w:numId="10">
    <w:abstractNumId w:val="16"/>
  </w:num>
  <w:num w:numId="11">
    <w:abstractNumId w:val="8"/>
  </w:num>
  <w:num w:numId="12">
    <w:abstractNumId w:val="21"/>
  </w:num>
  <w:num w:numId="13">
    <w:abstractNumId w:val="1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3"/>
  </w:num>
  <w:num w:numId="17">
    <w:abstractNumId w:val="5"/>
  </w:num>
  <w:num w:numId="18">
    <w:abstractNumId w:val="12"/>
  </w:num>
  <w:num w:numId="19">
    <w:abstractNumId w:val="20"/>
  </w:num>
  <w:num w:numId="20">
    <w:abstractNumId w:val="14"/>
  </w:num>
  <w:num w:numId="21">
    <w:abstractNumId w:val="24"/>
  </w:num>
  <w:num w:numId="22">
    <w:abstractNumId w:val="19"/>
  </w:num>
  <w:num w:numId="23">
    <w:abstractNumId w:val="1"/>
  </w:num>
  <w:num w:numId="2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C1"/>
    <w:rsid w:val="00011BCC"/>
    <w:rsid w:val="000170DF"/>
    <w:rsid w:val="00024C4F"/>
    <w:rsid w:val="000434B2"/>
    <w:rsid w:val="0004488A"/>
    <w:rsid w:val="00051676"/>
    <w:rsid w:val="0007589C"/>
    <w:rsid w:val="000801F9"/>
    <w:rsid w:val="00090358"/>
    <w:rsid w:val="00092667"/>
    <w:rsid w:val="00094BD6"/>
    <w:rsid w:val="000A3D18"/>
    <w:rsid w:val="000A3F08"/>
    <w:rsid w:val="000E6CD1"/>
    <w:rsid w:val="000F0F8D"/>
    <w:rsid w:val="000F282B"/>
    <w:rsid w:val="00114384"/>
    <w:rsid w:val="00120207"/>
    <w:rsid w:val="00120BCA"/>
    <w:rsid w:val="00134B32"/>
    <w:rsid w:val="00137FAD"/>
    <w:rsid w:val="00167DFB"/>
    <w:rsid w:val="0017311E"/>
    <w:rsid w:val="001B040A"/>
    <w:rsid w:val="001B4AC9"/>
    <w:rsid w:val="001C326F"/>
    <w:rsid w:val="001C789A"/>
    <w:rsid w:val="001E02D1"/>
    <w:rsid w:val="00206272"/>
    <w:rsid w:val="002172C4"/>
    <w:rsid w:val="00225C89"/>
    <w:rsid w:val="00236DCF"/>
    <w:rsid w:val="00243B8B"/>
    <w:rsid w:val="002472B3"/>
    <w:rsid w:val="0024735B"/>
    <w:rsid w:val="002844B1"/>
    <w:rsid w:val="00284AA7"/>
    <w:rsid w:val="00286CB4"/>
    <w:rsid w:val="00287642"/>
    <w:rsid w:val="00296474"/>
    <w:rsid w:val="002A4454"/>
    <w:rsid w:val="002B0E8C"/>
    <w:rsid w:val="002D29CA"/>
    <w:rsid w:val="002E610C"/>
    <w:rsid w:val="002F6B47"/>
    <w:rsid w:val="0030297C"/>
    <w:rsid w:val="00303F61"/>
    <w:rsid w:val="0031675A"/>
    <w:rsid w:val="003269DE"/>
    <w:rsid w:val="003644A5"/>
    <w:rsid w:val="003A093B"/>
    <w:rsid w:val="003C11A9"/>
    <w:rsid w:val="003F09CF"/>
    <w:rsid w:val="003F60B5"/>
    <w:rsid w:val="003F70CB"/>
    <w:rsid w:val="0040635B"/>
    <w:rsid w:val="00412E4B"/>
    <w:rsid w:val="0043043C"/>
    <w:rsid w:val="00445804"/>
    <w:rsid w:val="00452CE8"/>
    <w:rsid w:val="00454EDF"/>
    <w:rsid w:val="004A238F"/>
    <w:rsid w:val="004A5608"/>
    <w:rsid w:val="004D1031"/>
    <w:rsid w:val="004E3F4A"/>
    <w:rsid w:val="00502616"/>
    <w:rsid w:val="0053139D"/>
    <w:rsid w:val="0054485A"/>
    <w:rsid w:val="00545CEE"/>
    <w:rsid w:val="0055470B"/>
    <w:rsid w:val="00576947"/>
    <w:rsid w:val="005B72EC"/>
    <w:rsid w:val="005C7851"/>
    <w:rsid w:val="005D3F4A"/>
    <w:rsid w:val="005E522B"/>
    <w:rsid w:val="00634D5A"/>
    <w:rsid w:val="00643273"/>
    <w:rsid w:val="00650CF9"/>
    <w:rsid w:val="006532FB"/>
    <w:rsid w:val="006645C4"/>
    <w:rsid w:val="006B14B8"/>
    <w:rsid w:val="006B7C57"/>
    <w:rsid w:val="006F3B59"/>
    <w:rsid w:val="006F6458"/>
    <w:rsid w:val="00707ED9"/>
    <w:rsid w:val="00735413"/>
    <w:rsid w:val="007403D6"/>
    <w:rsid w:val="00770CDA"/>
    <w:rsid w:val="0079368F"/>
    <w:rsid w:val="007B771A"/>
    <w:rsid w:val="007C3D37"/>
    <w:rsid w:val="007D1152"/>
    <w:rsid w:val="007F187D"/>
    <w:rsid w:val="0080300C"/>
    <w:rsid w:val="0080542B"/>
    <w:rsid w:val="00810701"/>
    <w:rsid w:val="0082039F"/>
    <w:rsid w:val="008252F0"/>
    <w:rsid w:val="00843090"/>
    <w:rsid w:val="008566CC"/>
    <w:rsid w:val="00895191"/>
    <w:rsid w:val="00895CEC"/>
    <w:rsid w:val="008B4191"/>
    <w:rsid w:val="008B6BDD"/>
    <w:rsid w:val="008F1672"/>
    <w:rsid w:val="0090622C"/>
    <w:rsid w:val="009105BF"/>
    <w:rsid w:val="00976A96"/>
    <w:rsid w:val="009773FC"/>
    <w:rsid w:val="00981AE9"/>
    <w:rsid w:val="00981C4B"/>
    <w:rsid w:val="009C042A"/>
    <w:rsid w:val="009E7D8B"/>
    <w:rsid w:val="009F06ED"/>
    <w:rsid w:val="009F4F8D"/>
    <w:rsid w:val="00A3760F"/>
    <w:rsid w:val="00A602DC"/>
    <w:rsid w:val="00A60696"/>
    <w:rsid w:val="00A76C4E"/>
    <w:rsid w:val="00AA660E"/>
    <w:rsid w:val="00AB21CC"/>
    <w:rsid w:val="00AC630D"/>
    <w:rsid w:val="00AC6556"/>
    <w:rsid w:val="00AD43D4"/>
    <w:rsid w:val="00AE2480"/>
    <w:rsid w:val="00B05961"/>
    <w:rsid w:val="00B32727"/>
    <w:rsid w:val="00B4212D"/>
    <w:rsid w:val="00B54D65"/>
    <w:rsid w:val="00B66241"/>
    <w:rsid w:val="00BA4DFD"/>
    <w:rsid w:val="00BB03C1"/>
    <w:rsid w:val="00BB14B9"/>
    <w:rsid w:val="00BC385A"/>
    <w:rsid w:val="00BC7CDB"/>
    <w:rsid w:val="00BD63A7"/>
    <w:rsid w:val="00BF0973"/>
    <w:rsid w:val="00C04F87"/>
    <w:rsid w:val="00C109C8"/>
    <w:rsid w:val="00C14AD7"/>
    <w:rsid w:val="00C25AE3"/>
    <w:rsid w:val="00C34B05"/>
    <w:rsid w:val="00C3679F"/>
    <w:rsid w:val="00C4396E"/>
    <w:rsid w:val="00C53A3B"/>
    <w:rsid w:val="00C54D8A"/>
    <w:rsid w:val="00C5512A"/>
    <w:rsid w:val="00C6013D"/>
    <w:rsid w:val="00C62E59"/>
    <w:rsid w:val="00C66E83"/>
    <w:rsid w:val="00C9484B"/>
    <w:rsid w:val="00CA722B"/>
    <w:rsid w:val="00CB60D0"/>
    <w:rsid w:val="00CB6AC1"/>
    <w:rsid w:val="00CE6DB6"/>
    <w:rsid w:val="00CF3AC5"/>
    <w:rsid w:val="00CF77B2"/>
    <w:rsid w:val="00D03A0E"/>
    <w:rsid w:val="00D15C4B"/>
    <w:rsid w:val="00D575FB"/>
    <w:rsid w:val="00D727A1"/>
    <w:rsid w:val="00D82159"/>
    <w:rsid w:val="00D94843"/>
    <w:rsid w:val="00DB2272"/>
    <w:rsid w:val="00DB2E17"/>
    <w:rsid w:val="00DD3ADF"/>
    <w:rsid w:val="00DD5B2C"/>
    <w:rsid w:val="00E04A30"/>
    <w:rsid w:val="00E1145E"/>
    <w:rsid w:val="00E20706"/>
    <w:rsid w:val="00E61255"/>
    <w:rsid w:val="00E74D03"/>
    <w:rsid w:val="00E87E7A"/>
    <w:rsid w:val="00E94012"/>
    <w:rsid w:val="00EA7FEC"/>
    <w:rsid w:val="00EB200F"/>
    <w:rsid w:val="00EB5920"/>
    <w:rsid w:val="00EC4638"/>
    <w:rsid w:val="00EE3AEB"/>
    <w:rsid w:val="00EF6EAE"/>
    <w:rsid w:val="00F1329E"/>
    <w:rsid w:val="00F17BAC"/>
    <w:rsid w:val="00F22AF8"/>
    <w:rsid w:val="00F3265B"/>
    <w:rsid w:val="00F55415"/>
    <w:rsid w:val="00F56DBD"/>
    <w:rsid w:val="00F5747A"/>
    <w:rsid w:val="00F66694"/>
    <w:rsid w:val="00F73E38"/>
    <w:rsid w:val="00FA5184"/>
    <w:rsid w:val="00FB37E1"/>
    <w:rsid w:val="00FB4EA4"/>
    <w:rsid w:val="00FC0BD2"/>
    <w:rsid w:val="00FE66D3"/>
    <w:rsid w:val="00F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D97C49B"/>
  <w15:docId w15:val="{8CFA487D-372A-41C8-84EC-C03E2F26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6AC1"/>
    <w:pPr>
      <w:spacing w:after="0"/>
    </w:pPr>
    <w:rPr>
      <w:rFonts w:ascii="Verdana" w:eastAsia="Times New Roman" w:hAnsi="Verdana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B6AC1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color w:val="7F7F7F" w:themeColor="text1" w:themeTint="80"/>
      <w:sz w:val="22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CB6AC1"/>
    <w:pPr>
      <w:numPr>
        <w:ilvl w:val="1"/>
        <w:numId w:val="1"/>
      </w:numPr>
      <w:outlineLvl w:val="1"/>
    </w:pPr>
    <w:rPr>
      <w:b/>
      <w:color w:val="7F7F7F" w:themeColor="text1" w:themeTint="80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286CB4"/>
    <w:pPr>
      <w:numPr>
        <w:ilvl w:val="2"/>
      </w:numPr>
      <w:ind w:left="1224"/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B6A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sid w:val="00CB6AC1"/>
    <w:rPr>
      <w:rFonts w:ascii="Verdana" w:hAnsi="Verdana"/>
      <w:b/>
      <w:sz w:val="20"/>
    </w:rPr>
  </w:style>
  <w:style w:type="paragraph" w:customStyle="1" w:styleId="W3MUNormln">
    <w:name w:val="W3MU: Normální"/>
    <w:link w:val="W3MUNormlnChar"/>
    <w:rsid w:val="00CB6AC1"/>
    <w:pPr>
      <w:spacing w:after="12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W3MUNormlnChar">
    <w:name w:val="W3MU: Normální Char"/>
    <w:link w:val="W3MUNormln"/>
    <w:rsid w:val="00CB6AC1"/>
    <w:rPr>
      <w:rFonts w:ascii="Verdana" w:eastAsia="Times New Roman" w:hAnsi="Verdana" w:cs="Times New Roman"/>
      <w:sz w:val="20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B6AC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B6AC1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B6AC1"/>
    <w:rPr>
      <w:rFonts w:ascii="Verdana" w:eastAsiaTheme="majorEastAsia" w:hAnsi="Verdana" w:cstheme="majorBidi"/>
      <w:b/>
      <w:bCs/>
      <w:color w:val="7F7F7F" w:themeColor="text1" w:themeTint="80"/>
      <w:szCs w:val="28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B6AC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B6AC1"/>
    <w:rPr>
      <w:rFonts w:ascii="Verdana" w:eastAsia="Times New Roman" w:hAnsi="Verdana" w:cs="Times New Roman"/>
      <w:b/>
      <w:color w:val="7F7F7F" w:themeColor="text1" w:themeTint="80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B6AC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B6A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6AC1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CB6AC1"/>
    <w:rPr>
      <w:rFonts w:ascii="Verdana" w:eastAsia="Times New Roman" w:hAnsi="Verdana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6A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6AC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86CB4"/>
    <w:rPr>
      <w:rFonts w:ascii="Verdana" w:eastAsia="Times New Roman" w:hAnsi="Verdana" w:cs="Times New Roman"/>
      <w:b/>
      <w:color w:val="7F7F7F" w:themeColor="text1" w:themeTint="8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6AC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6AC1"/>
    <w:rPr>
      <w:rFonts w:ascii="Verdana" w:eastAsia="Times New Roman" w:hAnsi="Verdan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6AC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6AC1"/>
    <w:rPr>
      <w:rFonts w:ascii="Verdana" w:eastAsia="Times New Roman" w:hAnsi="Verdana" w:cs="Times New Roman"/>
      <w:sz w:val="20"/>
      <w:szCs w:val="20"/>
      <w:lang w:eastAsia="cs-CZ"/>
    </w:rPr>
  </w:style>
  <w:style w:type="paragraph" w:customStyle="1" w:styleId="W3MUZkonOdstavecslovan">
    <w:name w:val="W3MU: Zákon Odstavec Číslovaný"/>
    <w:basedOn w:val="Normln"/>
    <w:link w:val="W3MUZkonOdstavecslovanChar"/>
    <w:qFormat/>
    <w:rsid w:val="0030297C"/>
    <w:pPr>
      <w:spacing w:after="120" w:line="240" w:lineRule="auto"/>
      <w:outlineLvl w:val="1"/>
    </w:pPr>
    <w:rPr>
      <w:szCs w:val="24"/>
    </w:rPr>
  </w:style>
  <w:style w:type="character" w:customStyle="1" w:styleId="W3MUZkonOdstavecslovanChar">
    <w:name w:val="W3MU: Zákon Odstavec Číslovaný Char"/>
    <w:link w:val="W3MUZkonOdstavecslovan"/>
    <w:qFormat/>
    <w:rsid w:val="0030297C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A4DFD"/>
    <w:rPr>
      <w:rFonts w:ascii="Verdana" w:eastAsia="Times New Roman" w:hAnsi="Verdana" w:cs="Times New Roman"/>
      <w:sz w:val="20"/>
      <w:szCs w:val="20"/>
      <w:lang w:eastAsia="cs-CZ"/>
    </w:rPr>
  </w:style>
  <w:style w:type="paragraph" w:customStyle="1" w:styleId="W3MUZkonstNzev">
    <w:name w:val="W3MU: Zákon Část Název"/>
    <w:basedOn w:val="Normln"/>
    <w:next w:val="Normln"/>
    <w:rsid w:val="0004488A"/>
    <w:pPr>
      <w:keepNext/>
      <w:spacing w:before="60" w:after="60"/>
      <w:jc w:val="center"/>
      <w:outlineLvl w:val="0"/>
    </w:pPr>
    <w:rPr>
      <w:rFonts w:ascii="Arial" w:hAnsi="Arial"/>
      <w:b/>
      <w:color w:val="808080"/>
      <w:sz w:val="28"/>
      <w:szCs w:val="24"/>
    </w:rPr>
  </w:style>
  <w:style w:type="paragraph" w:styleId="Normlnweb">
    <w:name w:val="Normal (Web)"/>
    <w:basedOn w:val="Normln"/>
    <w:uiPriority w:val="99"/>
    <w:unhideWhenUsed/>
    <w:rsid w:val="00F73E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nakapoznpodarou">
    <w:name w:val="footnote reference"/>
    <w:uiPriority w:val="99"/>
    <w:rsid w:val="0055470B"/>
    <w:rPr>
      <w:vertAlign w:val="superscript"/>
    </w:rPr>
  </w:style>
  <w:style w:type="paragraph" w:styleId="Textpoznpodarou">
    <w:name w:val="footnote text"/>
    <w:basedOn w:val="Normln"/>
    <w:link w:val="TextpoznpodarouChar"/>
    <w:rsid w:val="0055470B"/>
    <w:pPr>
      <w:suppressLineNumbers/>
      <w:suppressAutoHyphens/>
      <w:spacing w:after="200"/>
      <w:ind w:left="283" w:hanging="283"/>
    </w:pPr>
    <w:rPr>
      <w:rFonts w:ascii="Calibri" w:eastAsia="SimSun" w:hAnsi="Calibri" w:cs="Calibri"/>
      <w:kern w:val="1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55470B"/>
    <w:rPr>
      <w:rFonts w:ascii="Calibri" w:eastAsia="SimSun" w:hAnsi="Calibri" w:cs="Calibri"/>
      <w:kern w:val="1"/>
      <w:sz w:val="20"/>
      <w:szCs w:val="20"/>
      <w:lang w:eastAsia="ar-SA"/>
    </w:rPr>
  </w:style>
  <w:style w:type="paragraph" w:customStyle="1" w:styleId="Novelizanbod">
    <w:name w:val="Novelizační bod"/>
    <w:basedOn w:val="Normln"/>
    <w:next w:val="Normln"/>
    <w:uiPriority w:val="99"/>
    <w:rsid w:val="0055470B"/>
    <w:pPr>
      <w:keepNext/>
      <w:keepLines/>
      <w:numPr>
        <w:numId w:val="2"/>
      </w:numPr>
      <w:tabs>
        <w:tab w:val="left" w:pos="851"/>
      </w:tabs>
      <w:spacing w:before="480" w:after="120" w:line="240" w:lineRule="auto"/>
      <w:jc w:val="both"/>
    </w:pPr>
    <w:rPr>
      <w:rFonts w:ascii="Times New Roman" w:eastAsia="MS Mincho" w:hAnsi="Times New Roman"/>
      <w:sz w:val="24"/>
      <w:szCs w:val="24"/>
    </w:rPr>
  </w:style>
  <w:style w:type="paragraph" w:customStyle="1" w:styleId="Psmenkov">
    <w:name w:val="Písmenkový"/>
    <w:link w:val="PsmenkovChar"/>
    <w:uiPriority w:val="99"/>
    <w:rsid w:val="0055470B"/>
    <w:pPr>
      <w:widowControl w:val="0"/>
      <w:autoSpaceDE w:val="0"/>
      <w:autoSpaceDN w:val="0"/>
      <w:spacing w:after="120" w:line="240" w:lineRule="auto"/>
      <w:ind w:left="568" w:hanging="284"/>
      <w:jc w:val="both"/>
    </w:pPr>
    <w:rPr>
      <w:rFonts w:ascii="Times New Roman" w:eastAsia="MS Mincho" w:hAnsi="Times New Roman" w:cs="Times New Roman"/>
      <w:color w:val="000000"/>
      <w:sz w:val="24"/>
      <w:szCs w:val="24"/>
      <w:lang w:eastAsia="cs-CZ"/>
    </w:rPr>
  </w:style>
  <w:style w:type="character" w:customStyle="1" w:styleId="PsmenkovChar">
    <w:name w:val="Písmenkový Char"/>
    <w:link w:val="Psmenkov"/>
    <w:uiPriority w:val="99"/>
    <w:locked/>
    <w:rsid w:val="0055470B"/>
    <w:rPr>
      <w:rFonts w:ascii="Times New Roman" w:eastAsia="MS Mincho" w:hAnsi="Times New Roman" w:cs="Times New Roman"/>
      <w:color w:val="000000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95191"/>
  </w:style>
  <w:style w:type="table" w:styleId="Mkatabulky">
    <w:name w:val="Table Grid"/>
    <w:basedOn w:val="Normlntabulka"/>
    <w:uiPriority w:val="39"/>
    <w:rsid w:val="00AE2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n"/>
    <w:rsid w:val="004E3F4A"/>
    <w:pPr>
      <w:spacing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xmsolistparagraph">
    <w:name w:val="x_msolistparagraph"/>
    <w:basedOn w:val="Normln"/>
    <w:rsid w:val="004E3F4A"/>
    <w:pPr>
      <w:spacing w:line="240" w:lineRule="auto"/>
    </w:pPr>
    <w:rPr>
      <w:rFonts w:ascii="Times New Roman" w:eastAsiaTheme="minorHAnsi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3A09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&amp; J</dc:creator>
  <cp:lastModifiedBy>Donika Zůbková</cp:lastModifiedBy>
  <cp:revision>4</cp:revision>
  <dcterms:created xsi:type="dcterms:W3CDTF">2017-11-27T13:59:00Z</dcterms:created>
  <dcterms:modified xsi:type="dcterms:W3CDTF">2017-11-28T13:16:00Z</dcterms:modified>
</cp:coreProperties>
</file>