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F2782B" w:rsidRPr="00241547" w14:paraId="3D113FCC" w14:textId="7777777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1C78" w14:textId="77777777" w:rsidR="00F2782B" w:rsidRPr="00241547" w:rsidRDefault="00F2782B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Toc133196341"/>
            <w:bookmarkStart w:id="1" w:name="_GoBack"/>
            <w:bookmarkEnd w:id="1"/>
            <w:r w:rsidRPr="000D29FA">
              <w:rPr>
                <w:noProof/>
              </w:rPr>
              <w:drawing>
                <wp:inline distT="0" distB="0" distL="0" distR="0" wp14:anchorId="78B22B24" wp14:editId="662DFC7C">
                  <wp:extent cx="474345" cy="575945"/>
                  <wp:effectExtent l="0" t="0" r="190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6FE123" w14:textId="77777777" w:rsidR="00F2782B" w:rsidRPr="00241547" w:rsidRDefault="00F2782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 wp14:anchorId="0D3C1D5B" wp14:editId="563EECA5">
                  <wp:extent cx="490855" cy="550545"/>
                  <wp:effectExtent l="0" t="0" r="4445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CE8BB" w14:textId="77777777" w:rsidR="00F2782B" w:rsidRPr="00241547" w:rsidRDefault="00F2782B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Ch3bF6b000000r2101z</w:t>
            </w:r>
          </w:p>
          <w:p w14:paraId="0819593B" w14:textId="77777777" w:rsidR="00F2782B" w:rsidRPr="00241547" w:rsidRDefault="00F2782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Ch3 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14:paraId="4F80D352" w14:textId="77777777" w:rsidR="00F2782B" w:rsidRPr="00241547" w:rsidRDefault="00F2782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Ch3b</w:t>
            </w:r>
            <w:r w:rsidRPr="00241547">
              <w:tab/>
            </w:r>
            <w:r w:rsidRPr="00241547">
              <w:rPr>
                <w:szCs w:val="16"/>
              </w:rPr>
              <w:t>Prvky</w:t>
            </w:r>
          </w:p>
          <w:p w14:paraId="1C37D50C" w14:textId="77777777" w:rsidR="00F2782B" w:rsidRPr="00241547" w:rsidRDefault="00F2782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F6</w:t>
            </w:r>
            <w:r w:rsidRPr="00241547">
              <w:tab/>
            </w:r>
            <w:r w:rsidRPr="00241547">
              <w:rPr>
                <w:b/>
                <w:szCs w:val="16"/>
              </w:rPr>
              <w:t xml:space="preserve">Elektromagnetické </w:t>
            </w:r>
            <w:proofErr w:type="gramStart"/>
            <w:r w:rsidRPr="00241547">
              <w:rPr>
                <w:b/>
                <w:szCs w:val="16"/>
              </w:rPr>
              <w:t>s</w:t>
            </w:r>
            <w:proofErr w:type="gramEnd"/>
            <w:r w:rsidRPr="00241547">
              <w:rPr>
                <w:b/>
                <w:szCs w:val="16"/>
              </w:rPr>
              <w:t> světelné děje</w:t>
            </w:r>
          </w:p>
          <w:p w14:paraId="24F4E230" w14:textId="77777777" w:rsidR="00F2782B" w:rsidRPr="00241547" w:rsidRDefault="00F2782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fyziky:</w:t>
            </w:r>
            <w:r w:rsidRPr="00241547">
              <w:rPr>
                <w:szCs w:val="16"/>
              </w:rPr>
              <w:tab/>
              <w:t>F6b</w:t>
            </w:r>
            <w:r w:rsidRPr="00241547">
              <w:rPr>
                <w:szCs w:val="16"/>
              </w:rPr>
              <w:tab/>
              <w:t>Elektrické a magnetické pole</w:t>
            </w:r>
          </w:p>
          <w:p w14:paraId="61960116" w14:textId="77777777" w:rsidR="00F2782B" w:rsidRPr="00241547" w:rsidRDefault="00F2782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r</w:t>
            </w:r>
            <w:r w:rsidRPr="00241547">
              <w:tab/>
              <w:t>Chemický roháček</w:t>
            </w:r>
          </w:p>
          <w:p w14:paraId="52B484EE" w14:textId="77777777" w:rsidR="00F2782B" w:rsidRPr="00241547" w:rsidRDefault="00F2782B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14:paraId="725C736D" w14:textId="77777777" w:rsidR="00F2782B" w:rsidRPr="00241547" w:rsidRDefault="00F2782B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14:paraId="5FC51C0D" w14:textId="77777777" w:rsidR="00F2782B" w:rsidRPr="00241547" w:rsidRDefault="00F2782B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F784" w14:textId="77777777" w:rsidR="00F2782B" w:rsidRPr="00241547" w:rsidRDefault="00F2782B" w:rsidP="008D581A">
            <w:pPr>
              <w:pStyle w:val="NADPIS1"/>
              <w:rPr>
                <w:highlight w:val="yellow"/>
              </w:rPr>
            </w:pPr>
            <w:r w:rsidRPr="00241547">
              <w:object w:dxaOrig="2347" w:dyaOrig="3024" w14:anchorId="47096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80.25pt" o:ole="" o:allowoverlap="f">
                  <v:imagedata r:id="rId7" o:title=""/>
                </v:shape>
                <o:OLEObject Type="Embed" ProgID="Word.Picture.8" ShapeID="_x0000_i1025" DrawAspect="Content" ObjectID="_1590838759" r:id="rId8"/>
              </w:object>
            </w:r>
          </w:p>
        </w:tc>
      </w:tr>
      <w:tr w:rsidR="00F2782B" w:rsidRPr="00241547" w14:paraId="50F6CC25" w14:textId="7777777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3B77" w14:textId="77777777" w:rsidR="00F2782B" w:rsidRPr="00241547" w:rsidRDefault="00F2782B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FB3394" w14:textId="77777777" w:rsidR="00F2782B" w:rsidRPr="00241547" w:rsidRDefault="00F2782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14:paraId="1AF66519" w14:textId="77777777" w:rsidR="00F2782B" w:rsidRPr="00241547" w:rsidRDefault="00F2782B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799129A0" w14:textId="77777777" w:rsidR="00F2782B" w:rsidRPr="00241547" w:rsidRDefault="00F2782B" w:rsidP="008D581A">
            <w:pPr>
              <w:pStyle w:val="NADPIS1"/>
            </w:pPr>
          </w:p>
        </w:tc>
      </w:tr>
    </w:tbl>
    <w:p w14:paraId="27028C5F" w14:textId="77777777" w:rsidR="00F2782B" w:rsidRPr="00241547" w:rsidRDefault="00F2782B" w:rsidP="00F2782B">
      <w:pPr>
        <w:pStyle w:val="lohanzev"/>
        <w:numPr>
          <w:ilvl w:val="0"/>
          <w:numId w:val="4"/>
        </w:numPr>
      </w:pPr>
      <w:bookmarkStart w:id="2" w:name="_Toc427310479"/>
      <w:bookmarkStart w:id="3" w:name="_Toc511225627"/>
      <w:r>
        <w:rPr>
          <w:lang w:val="cs-CZ"/>
        </w:rPr>
        <w:t>S</w:t>
      </w:r>
      <w:r w:rsidRPr="00241547">
        <w:t>tříbrolesklý kov</w:t>
      </w:r>
      <w:bookmarkEnd w:id="2"/>
      <w:bookmarkEnd w:id="3"/>
    </w:p>
    <w:p w14:paraId="27CFE5B1" w14:textId="77777777" w:rsidR="00F2782B" w:rsidRPr="00241547" w:rsidRDefault="00F2782B" w:rsidP="00F2782B">
      <w:pPr>
        <w:ind w:firstLine="720"/>
        <w:jc w:val="both"/>
      </w:pPr>
      <w:r w:rsidRPr="00241547">
        <w:t xml:space="preserve">Vyřešením chemického roháčku </w:t>
      </w:r>
      <w:r>
        <w:t xml:space="preserve">o šesti řádcích a šesti sloupcích </w:t>
      </w:r>
      <w:r w:rsidRPr="00241547">
        <w:t xml:space="preserve">získáte </w:t>
      </w:r>
      <w:r>
        <w:t xml:space="preserve">název kovu, který je </w:t>
      </w:r>
      <w:r w:rsidRPr="00241547">
        <w:t>tvrd</w:t>
      </w:r>
      <w:r>
        <w:t>ý</w:t>
      </w:r>
      <w:r w:rsidRPr="00241547">
        <w:t>, magnetick</w:t>
      </w:r>
      <w:r>
        <w:t>ý a stříbrolesklý. O který kov se jedná?</w:t>
      </w:r>
    </w:p>
    <w:p w14:paraId="6DAB6E39" w14:textId="77777777" w:rsidR="00F2782B" w:rsidRDefault="00F2782B" w:rsidP="00F2782B">
      <w:pPr>
        <w:jc w:val="both"/>
      </w:pPr>
    </w:p>
    <w:tbl>
      <w:tblPr>
        <w:tblpPr w:leftFromText="141" w:rightFromText="141" w:vertAnchor="text" w:horzAnchor="margin" w:tblpXSpec="right" w:tblpY="-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F2782B" w:rsidRPr="00241547" w14:paraId="21D11E47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6004" w14:textId="77777777" w:rsidR="00F2782B" w:rsidRPr="00241547" w:rsidRDefault="00F2782B" w:rsidP="008D581A">
            <w:pPr>
              <w:jc w:val="center"/>
            </w:pPr>
            <w:r w:rsidRPr="00241547">
              <w:br w:type="page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D605517" w14:textId="77777777" w:rsidR="00F2782B" w:rsidRPr="00241547" w:rsidRDefault="00F2782B" w:rsidP="008D581A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3AD32D0" w14:textId="77777777" w:rsidR="00F2782B" w:rsidRPr="00241547" w:rsidRDefault="00F2782B" w:rsidP="008D581A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6833F23" w14:textId="77777777" w:rsidR="00F2782B" w:rsidRPr="00241547" w:rsidRDefault="00F2782B" w:rsidP="008D581A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419F8EE" w14:textId="77777777" w:rsidR="00F2782B" w:rsidRPr="00241547" w:rsidRDefault="00F2782B" w:rsidP="008D581A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36FACC9" w14:textId="77777777" w:rsidR="00F2782B" w:rsidRPr="00241547" w:rsidRDefault="00F2782B" w:rsidP="008D581A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E446B30" w14:textId="77777777" w:rsidR="00F2782B" w:rsidRPr="00241547" w:rsidRDefault="00F2782B" w:rsidP="008D581A">
            <w:pPr>
              <w:jc w:val="center"/>
            </w:pPr>
            <w:r w:rsidRPr="00241547">
              <w:t>6</w:t>
            </w:r>
          </w:p>
        </w:tc>
      </w:tr>
      <w:tr w:rsidR="00F2782B" w:rsidRPr="00241547" w14:paraId="1920A447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E835DC9" w14:textId="77777777" w:rsidR="00F2782B" w:rsidRPr="00241547" w:rsidRDefault="00F2782B" w:rsidP="008D581A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40B1D99C" w14:textId="77777777" w:rsidR="00F2782B" w:rsidRPr="00241547" w:rsidRDefault="00F2782B" w:rsidP="008D581A">
            <w:pPr>
              <w:jc w:val="center"/>
              <w:rPr>
                <w:b/>
              </w:rPr>
            </w:pPr>
            <w:r w:rsidRPr="00241547">
              <w:rPr>
                <w:b/>
              </w:rPr>
              <w:t>K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01F61D9A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shd w:val="clear" w:color="auto" w:fill="999999"/>
            <w:vAlign w:val="center"/>
          </w:tcPr>
          <w:p w14:paraId="59DA4DF2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shd w:val="clear" w:color="auto" w:fill="999999"/>
            <w:vAlign w:val="center"/>
          </w:tcPr>
          <w:p w14:paraId="26ED352E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shd w:val="clear" w:color="auto" w:fill="999999"/>
            <w:vAlign w:val="center"/>
          </w:tcPr>
          <w:p w14:paraId="751DDE47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15E54F51" w14:textId="77777777" w:rsidR="00F2782B" w:rsidRPr="00241547" w:rsidRDefault="00F2782B" w:rsidP="008D581A">
            <w:pPr>
              <w:jc w:val="center"/>
            </w:pPr>
          </w:p>
        </w:tc>
      </w:tr>
      <w:tr w:rsidR="00F2782B" w:rsidRPr="00241547" w14:paraId="19EA3F69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44B0712" w14:textId="77777777" w:rsidR="00F2782B" w:rsidRPr="00241547" w:rsidRDefault="00F2782B" w:rsidP="008D581A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1D5AF7C3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45DFAC7C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30E8F72D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745F42ED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597662D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1C378B5D" w14:textId="77777777" w:rsidR="00F2782B" w:rsidRPr="00241547" w:rsidRDefault="00F2782B" w:rsidP="008D581A">
            <w:pPr>
              <w:jc w:val="center"/>
            </w:pPr>
          </w:p>
        </w:tc>
      </w:tr>
      <w:tr w:rsidR="00F2782B" w:rsidRPr="00241547" w14:paraId="5947DF49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A8F63B4" w14:textId="77777777" w:rsidR="00F2782B" w:rsidRPr="00241547" w:rsidRDefault="00F2782B" w:rsidP="008D581A">
            <w:pPr>
              <w:jc w:val="center"/>
            </w:pPr>
            <w:r w:rsidRPr="00241547">
              <w:t>3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79F0D1F2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26B31DC9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408A7F03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C376B83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152436C4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BD32" w14:textId="77777777" w:rsidR="00F2782B" w:rsidRPr="00241547" w:rsidRDefault="00F2782B" w:rsidP="008D581A">
            <w:pPr>
              <w:jc w:val="center"/>
            </w:pPr>
          </w:p>
        </w:tc>
      </w:tr>
      <w:tr w:rsidR="00F2782B" w:rsidRPr="00241547" w14:paraId="7A394D07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54DCF3C" w14:textId="77777777" w:rsidR="00F2782B" w:rsidRPr="00241547" w:rsidRDefault="00F2782B" w:rsidP="008D581A">
            <w:pPr>
              <w:jc w:val="center"/>
            </w:pPr>
            <w:r w:rsidRPr="00241547">
              <w:t>4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0513F0DD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vAlign w:val="center"/>
          </w:tcPr>
          <w:p w14:paraId="690C0D5F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E69F378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11AE0309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2BD6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99A18" w14:textId="77777777" w:rsidR="00F2782B" w:rsidRPr="00241547" w:rsidRDefault="00F2782B" w:rsidP="008D581A">
            <w:pPr>
              <w:jc w:val="center"/>
            </w:pPr>
          </w:p>
        </w:tc>
      </w:tr>
      <w:tr w:rsidR="00F2782B" w:rsidRPr="00241547" w14:paraId="10A31420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34CFC3C" w14:textId="77777777" w:rsidR="00F2782B" w:rsidRPr="00241547" w:rsidRDefault="00F2782B" w:rsidP="008D581A">
            <w:pPr>
              <w:jc w:val="center"/>
            </w:pPr>
            <w:r w:rsidRPr="00241547">
              <w:t>5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3B75327C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1E8ABB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20BCDD96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7912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5625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A288" w14:textId="77777777" w:rsidR="00F2782B" w:rsidRPr="00241547" w:rsidRDefault="00F2782B" w:rsidP="008D581A">
            <w:pPr>
              <w:jc w:val="center"/>
            </w:pPr>
          </w:p>
        </w:tc>
      </w:tr>
      <w:tr w:rsidR="00F2782B" w:rsidRPr="00241547" w14:paraId="1B9EA973" w14:textId="77777777" w:rsidTr="008D581A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B47C57F" w14:textId="77777777" w:rsidR="00F2782B" w:rsidRPr="00241547" w:rsidRDefault="00F2782B" w:rsidP="008D581A">
            <w:pPr>
              <w:jc w:val="center"/>
            </w:pPr>
            <w:r w:rsidRPr="00241547">
              <w:t>6</w:t>
            </w:r>
          </w:p>
        </w:tc>
        <w:tc>
          <w:tcPr>
            <w:tcW w:w="454" w:type="dxa"/>
            <w:shd w:val="clear" w:color="auto" w:fill="999999"/>
            <w:vAlign w:val="center"/>
          </w:tcPr>
          <w:p w14:paraId="6B7089FA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576A2ACA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61AC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D89B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72F9" w14:textId="77777777" w:rsidR="00F2782B" w:rsidRPr="00241547" w:rsidRDefault="00F2782B" w:rsidP="008D581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08AEE" w14:textId="77777777" w:rsidR="00F2782B" w:rsidRPr="00241547" w:rsidRDefault="00F2782B" w:rsidP="008D581A">
            <w:pPr>
              <w:jc w:val="center"/>
            </w:pPr>
          </w:p>
        </w:tc>
      </w:tr>
    </w:tbl>
    <w:p w14:paraId="30D76437" w14:textId="77777777" w:rsidR="00F2782B" w:rsidRPr="00241547" w:rsidRDefault="00F2782B" w:rsidP="00F2782B">
      <w:pPr>
        <w:jc w:val="both"/>
      </w:pPr>
      <w:r w:rsidRPr="00241547">
        <w:t>Legenda:</w:t>
      </w:r>
    </w:p>
    <w:p w14:paraId="522C57BD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Tajenka.</w:t>
      </w:r>
    </w:p>
    <w:p w14:paraId="0A2ECBA0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Kapalné tuky.</w:t>
      </w:r>
    </w:p>
    <w:p w14:paraId="4046640F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Druhé písmeno řecké abecedy.</w:t>
      </w:r>
    </w:p>
    <w:p w14:paraId="6779705C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Iniciály švédského fyzika a astronoma, podle kterého je pojme</w:t>
      </w:r>
      <w:r w:rsidRPr="00241547">
        <w:softHyphen/>
        <w:t>no</w:t>
      </w:r>
      <w:r w:rsidRPr="00241547">
        <w:softHyphen/>
        <w:t>va</w:t>
      </w:r>
      <w:r w:rsidRPr="00241547">
        <w:softHyphen/>
        <w:t>ná jednotka délky 10</w:t>
      </w:r>
      <w:r w:rsidRPr="00241547">
        <w:rPr>
          <w:vertAlign w:val="superscript"/>
        </w:rPr>
        <w:t>–10</w:t>
      </w:r>
      <w:r w:rsidRPr="00241547">
        <w:t xml:space="preserve"> m.</w:t>
      </w:r>
      <w:r>
        <w:t xml:space="preserve"> Vědec se narodil v roce 1814. </w:t>
      </w:r>
    </w:p>
    <w:p w14:paraId="38D85C41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Prostředek sloužící k pevnému spojování různých materiálů (první dvě písmena z názvu).</w:t>
      </w:r>
    </w:p>
    <w:p w14:paraId="5F57F37E" w14:textId="77777777" w:rsidR="00F2782B" w:rsidRPr="00241547" w:rsidRDefault="00F2782B" w:rsidP="00F2782B">
      <w:pPr>
        <w:numPr>
          <w:ilvl w:val="0"/>
          <w:numId w:val="2"/>
        </w:numPr>
        <w:jc w:val="both"/>
      </w:pPr>
      <w:r w:rsidRPr="00241547">
        <w:t>Symbol teploty.</w:t>
      </w:r>
    </w:p>
    <w:p w14:paraId="4C25065C" w14:textId="77777777" w:rsidR="00F2782B" w:rsidRDefault="00F2782B" w:rsidP="00F2782B">
      <w:pPr>
        <w:jc w:val="both"/>
      </w:pPr>
      <w:r>
        <w:t xml:space="preserve">Nápověda: </w:t>
      </w:r>
      <w:proofErr w:type="spellStart"/>
      <w:r>
        <w:t>Anders</w:t>
      </w:r>
      <w:proofErr w:type="spellEnd"/>
      <w:r>
        <w:t xml:space="preserve"> Jonas Angström.</w:t>
      </w:r>
    </w:p>
    <w:p w14:paraId="4371CC3E" w14:textId="77777777" w:rsidR="00F2782B" w:rsidRPr="00241547" w:rsidRDefault="00F2782B" w:rsidP="00F2782B">
      <w:pPr>
        <w:jc w:val="both"/>
      </w:pPr>
    </w:p>
    <w:p w14:paraId="7FB531AC" w14:textId="77777777" w:rsidR="00F2782B" w:rsidRPr="00241547" w:rsidRDefault="00F2782B" w:rsidP="00F2782B">
      <w:pPr>
        <w:jc w:val="both"/>
      </w:pPr>
      <w:r w:rsidRPr="00241547">
        <w:t>Úkoly:</w:t>
      </w:r>
    </w:p>
    <w:p w14:paraId="653F9ACE" w14:textId="77777777" w:rsidR="00F2782B" w:rsidRPr="00241547" w:rsidRDefault="00F2782B" w:rsidP="00F2782B">
      <w:pPr>
        <w:numPr>
          <w:ilvl w:val="0"/>
          <w:numId w:val="3"/>
        </w:numPr>
        <w:jc w:val="both"/>
      </w:pPr>
      <w:r w:rsidRPr="00241547">
        <w:t>Jaké je nejčastější použití prvku z tajenky?</w:t>
      </w:r>
    </w:p>
    <w:p w14:paraId="5422AC79" w14:textId="77777777" w:rsidR="00F2782B" w:rsidRPr="00241547" w:rsidRDefault="00F2782B" w:rsidP="00F2782B">
      <w:pPr>
        <w:numPr>
          <w:ilvl w:val="0"/>
          <w:numId w:val="3"/>
        </w:numPr>
        <w:jc w:val="both"/>
      </w:pPr>
      <w:r w:rsidRPr="00241547">
        <w:t>Bezvodý chlorid kobaltnatý je silně hygroskopický (přijímá molekuly H</w:t>
      </w:r>
      <w:r w:rsidRPr="00241547">
        <w:rPr>
          <w:vertAlign w:val="subscript"/>
        </w:rPr>
        <w:t>2</w:t>
      </w:r>
      <w:r w:rsidRPr="00241547">
        <w:t>O) a různé stupně jeho hydratace lze rozeznat podle zbarvení roztoku</w:t>
      </w:r>
      <w:r>
        <w:t>.</w:t>
      </w:r>
      <w:r w:rsidRPr="00A427EB">
        <w:t xml:space="preserve"> </w:t>
      </w:r>
      <w:r w:rsidRPr="00241547">
        <w:t>Pokuste se zapsat uv</w:t>
      </w:r>
      <w:r>
        <w:t>edené hydráty chemickými vzorci:</w:t>
      </w:r>
    </w:p>
    <w:p w14:paraId="513F7D6A" w14:textId="77777777" w:rsidR="00F2782B" w:rsidRPr="00241547" w:rsidRDefault="00F2782B" w:rsidP="00F2782B">
      <w:pPr>
        <w:ind w:left="284"/>
        <w:jc w:val="both"/>
      </w:pPr>
      <w:proofErr w:type="spellStart"/>
      <w:r w:rsidRPr="00241547">
        <w:t>hemihydrát</w:t>
      </w:r>
      <w:proofErr w:type="spellEnd"/>
      <w:r w:rsidRPr="00241547">
        <w:t xml:space="preserve"> – tmavě fialový</w:t>
      </w:r>
    </w:p>
    <w:p w14:paraId="0BBB3516" w14:textId="77777777" w:rsidR="00F2782B" w:rsidRPr="00241547" w:rsidRDefault="00F2782B" w:rsidP="00F2782B">
      <w:pPr>
        <w:ind w:left="284"/>
        <w:jc w:val="both"/>
      </w:pPr>
      <w:r w:rsidRPr="00241547">
        <w:t>monohydrát – tmavě fialový</w:t>
      </w:r>
    </w:p>
    <w:p w14:paraId="27F03DD9" w14:textId="77777777" w:rsidR="00F2782B" w:rsidRPr="00241547" w:rsidRDefault="00F2782B" w:rsidP="00F2782B">
      <w:pPr>
        <w:ind w:left="284"/>
        <w:jc w:val="both"/>
      </w:pPr>
      <w:r w:rsidRPr="00241547">
        <w:t>dihydrát – růžovofialový</w:t>
      </w:r>
    </w:p>
    <w:p w14:paraId="468171CB" w14:textId="77777777" w:rsidR="00F2782B" w:rsidRPr="00241547" w:rsidRDefault="00F2782B" w:rsidP="00F2782B">
      <w:pPr>
        <w:ind w:left="284"/>
        <w:jc w:val="both"/>
      </w:pPr>
      <w:proofErr w:type="spellStart"/>
      <w:r w:rsidRPr="00241547">
        <w:t>tetrahydrát</w:t>
      </w:r>
      <w:proofErr w:type="spellEnd"/>
      <w:r w:rsidRPr="00241547">
        <w:t xml:space="preserve"> – červený</w:t>
      </w:r>
    </w:p>
    <w:p w14:paraId="6EF748EB" w14:textId="77777777" w:rsidR="00F2782B" w:rsidRPr="00241547" w:rsidRDefault="00F2782B" w:rsidP="00F2782B">
      <w:pPr>
        <w:ind w:left="284"/>
        <w:jc w:val="both"/>
      </w:pPr>
      <w:proofErr w:type="spellStart"/>
      <w:proofErr w:type="gramStart"/>
      <w:r w:rsidRPr="00241547">
        <w:t>hexahydrát</w:t>
      </w:r>
      <w:proofErr w:type="spellEnd"/>
      <w:r w:rsidRPr="00241547">
        <w:t xml:space="preserve"> - růžový</w:t>
      </w:r>
      <w:proofErr w:type="gramEnd"/>
    </w:p>
    <w:p w14:paraId="1FB546D9" w14:textId="77777777" w:rsidR="00F2782B" w:rsidRPr="00241547" w:rsidRDefault="00F2782B" w:rsidP="00F2782B">
      <w:pPr>
        <w:numPr>
          <w:ilvl w:val="0"/>
          <w:numId w:val="3"/>
        </w:numPr>
        <w:jc w:val="both"/>
      </w:pPr>
      <w:r w:rsidRPr="00241547">
        <w:t xml:space="preserve">Vypočtěte, </w:t>
      </w:r>
      <w:r>
        <w:t>jaký je hmotnostní zlomek kobaltu</w:t>
      </w:r>
    </w:p>
    <w:p w14:paraId="086BC6D5" w14:textId="77777777" w:rsidR="00F2782B" w:rsidRPr="00241547" w:rsidRDefault="00F2782B" w:rsidP="00F2782B">
      <w:pPr>
        <w:numPr>
          <w:ilvl w:val="1"/>
          <w:numId w:val="3"/>
        </w:numPr>
        <w:ind w:left="567"/>
        <w:jc w:val="both"/>
      </w:pPr>
      <w:r w:rsidRPr="00241547">
        <w:t>v bezvodém CoCl</w:t>
      </w:r>
      <w:r w:rsidRPr="00241547">
        <w:rPr>
          <w:vertAlign w:val="subscript"/>
        </w:rPr>
        <w:t>2</w:t>
      </w:r>
      <w:r w:rsidRPr="00241547">
        <w:t>.</w:t>
      </w:r>
    </w:p>
    <w:p w14:paraId="29B77E3F" w14:textId="77777777" w:rsidR="00F2782B" w:rsidRDefault="00F2782B" w:rsidP="00F2782B">
      <w:pPr>
        <w:numPr>
          <w:ilvl w:val="1"/>
          <w:numId w:val="3"/>
        </w:numPr>
        <w:ind w:left="567"/>
        <w:jc w:val="both"/>
      </w:pPr>
      <w:r w:rsidRPr="00241547">
        <w:t>v </w:t>
      </w:r>
      <w:proofErr w:type="spellStart"/>
      <w:r w:rsidRPr="00241547">
        <w:t>tetrahydrátu</w:t>
      </w:r>
      <w:proofErr w:type="spellEnd"/>
      <w:r w:rsidRPr="00241547">
        <w:t xml:space="preserve"> chloridu </w:t>
      </w:r>
      <w:proofErr w:type="spellStart"/>
      <w:r w:rsidRPr="00241547">
        <w:t>kabaltnatého</w:t>
      </w:r>
      <w:proofErr w:type="spellEnd"/>
      <w:r w:rsidRPr="00241547">
        <w:t>.</w:t>
      </w:r>
    </w:p>
    <w:bookmarkEnd w:id="0"/>
    <w:p w14:paraId="7F72F872" w14:textId="77777777" w:rsidR="006B3A77" w:rsidRDefault="002956A6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6094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0C70B98"/>
    <w:multiLevelType w:val="multilevel"/>
    <w:tmpl w:val="0A5CD692"/>
    <w:numStyleLink w:val="lohyslovn"/>
  </w:abstractNum>
  <w:abstractNum w:abstractNumId="3" w15:restartNumberingAfterBreak="0">
    <w:nsid w:val="6E307498"/>
    <w:multiLevelType w:val="hybridMultilevel"/>
    <w:tmpl w:val="CD446452"/>
    <w:lvl w:ilvl="0" w:tplc="28F4678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2B"/>
    <w:rsid w:val="00045FC5"/>
    <w:rsid w:val="002956A6"/>
    <w:rsid w:val="005A28E8"/>
    <w:rsid w:val="008A0C4B"/>
    <w:rsid w:val="00F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261E"/>
  <w15:chartTrackingRefBased/>
  <w15:docId w15:val="{88F215B4-4604-4317-B05F-4CFCC31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82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F2782B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F2782B"/>
    <w:rPr>
      <w:i/>
      <w:sz w:val="16"/>
    </w:rPr>
  </w:style>
  <w:style w:type="paragraph" w:customStyle="1" w:styleId="NADPIS1">
    <w:name w:val="NADPIS 1"/>
    <w:basedOn w:val="Normln"/>
    <w:rsid w:val="00F2782B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F2782B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F2782B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F2782B"/>
    <w:pPr>
      <w:numPr>
        <w:numId w:val="1"/>
      </w:numPr>
    </w:pPr>
  </w:style>
  <w:style w:type="character" w:customStyle="1" w:styleId="lohanzevChar">
    <w:name w:val="úloha název Char"/>
    <w:link w:val="lohanzev"/>
    <w:rsid w:val="00F2782B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3</cp:revision>
  <cp:lastPrinted>2018-06-18T12:26:00Z</cp:lastPrinted>
  <dcterms:created xsi:type="dcterms:W3CDTF">2018-06-13T12:51:00Z</dcterms:created>
  <dcterms:modified xsi:type="dcterms:W3CDTF">2018-06-18T12:49:00Z</dcterms:modified>
</cp:coreProperties>
</file>