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493"/>
        <w:gridCol w:w="1701"/>
      </w:tblGrid>
      <w:tr w:rsidR="00602559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559" w:rsidRPr="00241547" w:rsidRDefault="00602559" w:rsidP="008D581A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GoBack"/>
            <w:bookmarkEnd w:id="0"/>
            <w:r>
              <w:br w:type="page"/>
            </w:r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2559" w:rsidRPr="00241547" w:rsidRDefault="00602559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59" w:rsidRPr="00516653" w:rsidRDefault="00602559" w:rsidP="008D581A">
            <w:pPr>
              <w:pStyle w:val="kdChar"/>
              <w:spacing w:before="120"/>
              <w:jc w:val="both"/>
            </w:pPr>
            <w:r w:rsidRPr="00516653">
              <w:t>Kód:</w:t>
            </w:r>
            <w:r w:rsidRPr="00516653">
              <w:tab/>
            </w:r>
            <w:r w:rsidRPr="00516653">
              <w:tab/>
            </w:r>
            <w:r w:rsidRPr="00516653">
              <w:tab/>
              <w:t>Ch3bF6b000000d2051z</w:t>
            </w:r>
          </w:p>
          <w:p w:rsidR="00602559" w:rsidRPr="00516653" w:rsidRDefault="00602559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516653">
              <w:t>Tematický celek chemie:</w:t>
            </w:r>
            <w:r w:rsidRPr="00516653">
              <w:tab/>
              <w:t>Ch3</w:t>
            </w:r>
            <w:r w:rsidRPr="00516653">
              <w:tab/>
            </w:r>
            <w:r w:rsidRPr="00516653">
              <w:rPr>
                <w:b/>
                <w:bCs/>
              </w:rPr>
              <w:t>Částicové složení látek a chemické prvky</w:t>
            </w:r>
          </w:p>
          <w:p w:rsidR="00602559" w:rsidRPr="00516653" w:rsidRDefault="00602559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516653">
              <w:t>Mikrocelek</w:t>
            </w:r>
            <w:proofErr w:type="spellEnd"/>
            <w:r w:rsidRPr="00516653">
              <w:t xml:space="preserve"> chemie:</w:t>
            </w:r>
            <w:r w:rsidRPr="00516653">
              <w:tab/>
              <w:t>Ch3b</w:t>
            </w:r>
            <w:r w:rsidRPr="00516653">
              <w:tab/>
            </w:r>
            <w:r w:rsidRPr="00516653">
              <w:rPr>
                <w:bCs/>
                <w:szCs w:val="16"/>
              </w:rPr>
              <w:t>Prvky</w:t>
            </w:r>
          </w:p>
          <w:p w:rsidR="00602559" w:rsidRPr="00516653" w:rsidRDefault="00602559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516653">
              <w:t>Tematický celek fyziky:</w:t>
            </w:r>
            <w:r w:rsidRPr="00516653">
              <w:tab/>
              <w:t>F6</w:t>
            </w:r>
            <w:r w:rsidRPr="00516653">
              <w:tab/>
            </w:r>
            <w:r w:rsidRPr="00516653">
              <w:rPr>
                <w:b/>
                <w:bCs/>
              </w:rPr>
              <w:t>Elektromagnetické a světelné děje</w:t>
            </w:r>
          </w:p>
          <w:p w:rsidR="00602559" w:rsidRPr="00516653" w:rsidRDefault="00602559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proofErr w:type="spellStart"/>
            <w:r w:rsidRPr="00516653">
              <w:rPr>
                <w:szCs w:val="16"/>
              </w:rPr>
              <w:t>Mikrocelek</w:t>
            </w:r>
            <w:proofErr w:type="spellEnd"/>
            <w:r w:rsidRPr="00516653">
              <w:rPr>
                <w:szCs w:val="16"/>
              </w:rPr>
              <w:t xml:space="preserve"> </w:t>
            </w:r>
            <w:r w:rsidRPr="00516653">
              <w:t>fyziky</w:t>
            </w:r>
            <w:r w:rsidRPr="00516653">
              <w:rPr>
                <w:szCs w:val="16"/>
              </w:rPr>
              <w:t>:</w:t>
            </w:r>
            <w:r w:rsidRPr="00516653">
              <w:tab/>
              <w:t>F6b</w:t>
            </w:r>
            <w:r w:rsidRPr="00516653">
              <w:tab/>
              <w:t>E</w:t>
            </w:r>
            <w:r w:rsidRPr="00516653">
              <w:rPr>
                <w:bCs/>
                <w:szCs w:val="16"/>
              </w:rPr>
              <w:t>lektrické a magnetické pole</w:t>
            </w:r>
          </w:p>
          <w:p w:rsidR="00602559" w:rsidRPr="00516653" w:rsidRDefault="00602559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516653">
              <w:t>Typ úlohy:</w:t>
            </w:r>
            <w:r w:rsidRPr="00516653">
              <w:tab/>
              <w:t>d</w:t>
            </w:r>
            <w:r w:rsidRPr="00516653">
              <w:tab/>
              <w:t>Chemická doplňovačka</w:t>
            </w:r>
          </w:p>
          <w:p w:rsidR="00602559" w:rsidRPr="00516653" w:rsidRDefault="00602559" w:rsidP="008D581A">
            <w:pPr>
              <w:pStyle w:val="hlavikakromkdu"/>
            </w:pPr>
            <w:r w:rsidRPr="00516653">
              <w:t>Obtížnost:</w:t>
            </w:r>
            <w:r w:rsidRPr="00516653">
              <w:tab/>
            </w:r>
            <w:r w:rsidRPr="00516653">
              <w:tab/>
            </w:r>
            <w:r w:rsidRPr="00516653">
              <w:tab/>
              <w:t>2</w:t>
            </w:r>
          </w:p>
          <w:p w:rsidR="00602559" w:rsidRPr="00516653" w:rsidRDefault="00602559" w:rsidP="008D581A">
            <w:pPr>
              <w:pStyle w:val="hlavikakromkdu"/>
            </w:pPr>
            <w:r w:rsidRPr="00516653">
              <w:t>Časová náročnost:</w:t>
            </w:r>
            <w:r w:rsidRPr="00516653">
              <w:tab/>
            </w:r>
            <w:r w:rsidRPr="00516653">
              <w:tab/>
              <w:t>5 minut</w:t>
            </w:r>
          </w:p>
          <w:p w:rsidR="00602559" w:rsidRPr="004A246C" w:rsidRDefault="00602559" w:rsidP="008D581A">
            <w:pPr>
              <w:pStyle w:val="hlavikakromkdu"/>
              <w:rPr>
                <w:highlight w:val="red"/>
              </w:rPr>
            </w:pPr>
            <w:r w:rsidRPr="00516653">
              <w:t>Interdisciplinarita:</w:t>
            </w:r>
            <w:r w:rsidRPr="00516653">
              <w:tab/>
            </w:r>
            <w:r w:rsidRPr="00516653">
              <w:tab/>
              <w:t>chemie – fyzika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559" w:rsidRPr="00241547" w:rsidRDefault="00602559" w:rsidP="008D581A">
            <w:pPr>
              <w:pStyle w:val="NADPIS1"/>
              <w:rPr>
                <w:highlight w:val="yellow"/>
              </w:rPr>
            </w:pPr>
            <w:r w:rsidRPr="00241547">
              <w:object w:dxaOrig="2430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27pt" o:ole="" o:allowoverlap="f">
                  <v:imagedata r:id="rId7" o:title=""/>
                </v:shape>
                <o:OLEObject Type="Embed" ProgID="PBrush" ShapeID="_x0000_i1025" DrawAspect="Content" ObjectID="_1590837303" r:id="rId8"/>
              </w:object>
            </w:r>
          </w:p>
        </w:tc>
      </w:tr>
      <w:tr w:rsidR="00602559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559" w:rsidRPr="00241547" w:rsidRDefault="00602559" w:rsidP="008D581A">
            <w:pPr>
              <w:pStyle w:val="NADPIS1"/>
              <w:spacing w:before="0" w:after="0" w:line="240" w:lineRule="auto"/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02559" w:rsidRPr="00241547" w:rsidRDefault="00602559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493" w:type="dxa"/>
            <w:vMerge/>
            <w:shd w:val="clear" w:color="auto" w:fill="auto"/>
          </w:tcPr>
          <w:p w:rsidR="00602559" w:rsidRPr="004A246C" w:rsidRDefault="00602559" w:rsidP="008D581A">
            <w:pPr>
              <w:pStyle w:val="kdChar"/>
              <w:spacing w:before="120"/>
              <w:jc w:val="both"/>
              <w:rPr>
                <w:highlight w:val="red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2559" w:rsidRPr="00241547" w:rsidRDefault="00602559" w:rsidP="008D581A">
            <w:pPr>
              <w:pStyle w:val="NADPIS1"/>
            </w:pPr>
          </w:p>
        </w:tc>
      </w:tr>
    </w:tbl>
    <w:p w:rsidR="00602559" w:rsidRPr="00241547" w:rsidRDefault="00602559" w:rsidP="00602559">
      <w:pPr>
        <w:pStyle w:val="lohanzev"/>
        <w:numPr>
          <w:ilvl w:val="0"/>
          <w:numId w:val="4"/>
        </w:numPr>
      </w:pPr>
      <w:bookmarkStart w:id="1" w:name="_Toc427310481"/>
      <w:bookmarkStart w:id="2" w:name="_Toc511225629"/>
      <w:r>
        <w:rPr>
          <w:lang w:val="cs-CZ"/>
        </w:rPr>
        <w:t>C</w:t>
      </w:r>
      <w:r w:rsidRPr="00241547">
        <w:t>enná mince</w:t>
      </w:r>
      <w:bookmarkEnd w:id="1"/>
      <w:bookmarkEnd w:id="2"/>
    </w:p>
    <w:p w:rsidR="00602559" w:rsidRPr="00241547" w:rsidRDefault="00602559" w:rsidP="00602559">
      <w:pPr>
        <w:jc w:val="both"/>
      </w:pPr>
      <w:r w:rsidRPr="00241547">
        <w:tab/>
        <w:t>V doplňovačce se skrývá název kovu, který se k výrobě prvních šperků používal již před 8 000 lety. Později se z něj razily mince. U nás zavedl ražbu první mince z kovu ukrytého v doplňovačce český král Jan Lucemburský.</w:t>
      </w:r>
    </w:p>
    <w:tbl>
      <w:tblPr>
        <w:tblpPr w:leftFromText="6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602559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559" w:rsidRPr="00241547" w:rsidRDefault="00602559" w:rsidP="008D581A">
            <w:pPr>
              <w:jc w:val="center"/>
            </w:pPr>
            <w:r w:rsidRPr="00241547">
              <w:t>1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</w:tr>
      <w:tr w:rsidR="00602559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559" w:rsidRPr="00241547" w:rsidRDefault="00602559" w:rsidP="008D581A">
            <w:pPr>
              <w:jc w:val="center"/>
            </w:pPr>
            <w:r w:rsidRPr="00241547">
              <w:t>2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</w:tr>
      <w:tr w:rsidR="00602559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559" w:rsidRPr="00241547" w:rsidRDefault="00602559" w:rsidP="008D581A">
            <w:pPr>
              <w:jc w:val="center"/>
            </w:pPr>
            <w:r w:rsidRPr="00241547">
              <w:t>3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</w:tr>
      <w:tr w:rsidR="00602559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559" w:rsidRPr="00241547" w:rsidRDefault="00602559" w:rsidP="008D581A">
            <w:pPr>
              <w:jc w:val="center"/>
            </w:pPr>
            <w:r w:rsidRPr="00241547">
              <w:t>4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</w:tr>
      <w:tr w:rsidR="00602559" w:rsidRPr="0024154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559" w:rsidRPr="00241547" w:rsidRDefault="00602559" w:rsidP="008D581A">
            <w:pPr>
              <w:jc w:val="center"/>
            </w:pPr>
            <w:r w:rsidRPr="00241547">
              <w:t>5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:rsidR="00602559" w:rsidRPr="00241547" w:rsidRDefault="00602559" w:rsidP="008D581A">
            <w:pPr>
              <w:jc w:val="center"/>
            </w:pPr>
          </w:p>
        </w:tc>
      </w:tr>
    </w:tbl>
    <w:p w:rsidR="00602559" w:rsidRDefault="00602559" w:rsidP="00602559">
      <w:pPr>
        <w:pStyle w:val="Zkladntext"/>
      </w:pPr>
    </w:p>
    <w:p w:rsidR="00602559" w:rsidRPr="00241547" w:rsidRDefault="00602559" w:rsidP="00602559">
      <w:pPr>
        <w:pStyle w:val="Zkladntext"/>
      </w:pPr>
      <w:r w:rsidRPr="00241547">
        <w:t>Legenda:</w:t>
      </w:r>
    </w:p>
    <w:p w:rsidR="00602559" w:rsidRPr="00241547" w:rsidRDefault="00602559" w:rsidP="00602559">
      <w:pPr>
        <w:numPr>
          <w:ilvl w:val="0"/>
          <w:numId w:val="2"/>
        </w:numPr>
        <w:jc w:val="both"/>
      </w:pPr>
      <w:r w:rsidRPr="00241547">
        <w:t xml:space="preserve">Prvek s latinským názvem </w:t>
      </w:r>
      <w:proofErr w:type="spellStart"/>
      <w:r w:rsidRPr="00241547">
        <w:t>zincum</w:t>
      </w:r>
      <w:proofErr w:type="spellEnd"/>
      <w:r w:rsidRPr="00241547">
        <w:t>.</w:t>
      </w:r>
    </w:p>
    <w:p w:rsidR="00602559" w:rsidRPr="00241547" w:rsidRDefault="00602559" w:rsidP="00602559">
      <w:pPr>
        <w:numPr>
          <w:ilvl w:val="0"/>
          <w:numId w:val="2"/>
        </w:numPr>
        <w:jc w:val="both"/>
      </w:pPr>
      <w:r>
        <w:t>Zlato, železo a kuchyňská sůl jsou příklady různých chemických …….</w:t>
      </w:r>
    </w:p>
    <w:p w:rsidR="00602559" w:rsidRPr="00241547" w:rsidRDefault="00602559" w:rsidP="00602559">
      <w:pPr>
        <w:numPr>
          <w:ilvl w:val="0"/>
          <w:numId w:val="2"/>
        </w:numPr>
        <w:jc w:val="both"/>
      </w:pPr>
      <w:r w:rsidRPr="00241547">
        <w:t xml:space="preserve">Chemický prvek značky As. </w:t>
      </w:r>
    </w:p>
    <w:p w:rsidR="00602559" w:rsidRPr="00241547" w:rsidRDefault="00602559" w:rsidP="00602559">
      <w:pPr>
        <w:numPr>
          <w:ilvl w:val="0"/>
          <w:numId w:val="2"/>
        </w:numPr>
        <w:jc w:val="both"/>
      </w:pPr>
      <w:r w:rsidRPr="00241547">
        <w:t>Prvek ležící ve 4. skupině a 4. periodě.</w:t>
      </w:r>
    </w:p>
    <w:p w:rsidR="00602559" w:rsidRPr="00241547" w:rsidRDefault="00602559" w:rsidP="00602559">
      <w:pPr>
        <w:numPr>
          <w:ilvl w:val="0"/>
          <w:numId w:val="2"/>
        </w:numPr>
        <w:jc w:val="both"/>
      </w:pPr>
      <w:r w:rsidRPr="00241547">
        <w:t xml:space="preserve">Těžký toxický kov, dříve přidávaný do benzínu. </w:t>
      </w:r>
    </w:p>
    <w:p w:rsidR="00602559" w:rsidRPr="00241547" w:rsidRDefault="00602559" w:rsidP="00602559">
      <w:pPr>
        <w:pStyle w:val="koly-hlavikaChar"/>
        <w:jc w:val="both"/>
      </w:pPr>
    </w:p>
    <w:p w:rsidR="00602559" w:rsidRPr="00241547" w:rsidRDefault="00602559" w:rsidP="00602559">
      <w:pPr>
        <w:pStyle w:val="koly-hlavikaChar"/>
        <w:jc w:val="both"/>
      </w:pPr>
      <w:r w:rsidRPr="00241547">
        <w:t>Úkoly:</w:t>
      </w:r>
    </w:p>
    <w:p w:rsidR="00602559" w:rsidRPr="00241547" w:rsidRDefault="00602559" w:rsidP="00602559">
      <w:pPr>
        <w:pStyle w:val="koly-text"/>
        <w:numPr>
          <w:ilvl w:val="0"/>
          <w:numId w:val="3"/>
        </w:numPr>
      </w:pPr>
      <w:r w:rsidRPr="00241547">
        <w:t>Uveďte latinský název a protonové číslo prvku z tajenky doplňovačky.</w:t>
      </w:r>
    </w:p>
    <w:p w:rsidR="00602559" w:rsidRPr="00241547" w:rsidRDefault="00602559" w:rsidP="00602559">
      <w:pPr>
        <w:pStyle w:val="koly-text"/>
        <w:numPr>
          <w:ilvl w:val="0"/>
          <w:numId w:val="3"/>
        </w:numPr>
      </w:pPr>
      <w:r w:rsidRPr="00241547">
        <w:t>Znáte další využití odhaleného prvku v běžném životě? Uveďte alespoň dva příklady.</w:t>
      </w:r>
    </w:p>
    <w:p w:rsidR="00602559" w:rsidRPr="00241547" w:rsidRDefault="00602559" w:rsidP="00602559">
      <w:pPr>
        <w:pStyle w:val="koly-text"/>
        <w:numPr>
          <w:ilvl w:val="0"/>
          <w:numId w:val="3"/>
        </w:numPr>
      </w:pPr>
      <w:r>
        <w:t>V</w:t>
      </w:r>
      <w:r w:rsidRPr="00241547">
        <w:t> jakých hmotnostních jednotkách se běžně udává obsah uvedeného kovu ve slitině?</w:t>
      </w:r>
    </w:p>
    <w:p w:rsidR="00602559" w:rsidRPr="00241547" w:rsidRDefault="00602559" w:rsidP="00602559">
      <w:pPr>
        <w:pStyle w:val="koly-text"/>
        <w:numPr>
          <w:ilvl w:val="0"/>
          <w:numId w:val="3"/>
        </w:numPr>
      </w:pPr>
      <w:r w:rsidRPr="00241547">
        <w:t xml:space="preserve">Uvedená látka patří také mezi velmi dobré vodiče elektrické energie, ale jak již název úlohy napovídá, jedná se o opravdu drahé řešení. Elektrickou vodivost charakterizuje pro daný materiál konstanta </w:t>
      </w:r>
      <w:r>
        <w:t>měrný elektrický odpor</w:t>
      </w:r>
      <w:r w:rsidRPr="00241547">
        <w:t xml:space="preserve"> </w:t>
      </w:r>
      <w:hyperlink r:id="rId9" w:tooltip="Rhó" w:history="1">
        <w:r w:rsidRPr="008F008E">
          <w:rPr>
            <w:rStyle w:val="Hypertextovodkaz"/>
            <w:iCs/>
          </w:rPr>
          <w:t>ρ</w:t>
        </w:r>
      </w:hyperlink>
      <w:r w:rsidRPr="00241547">
        <w:t xml:space="preserve">. Čím je větší </w:t>
      </w:r>
      <w:r>
        <w:t>měrný elektrický odpor</w:t>
      </w:r>
      <w:r w:rsidRPr="00241547">
        <w:t xml:space="preserve">, tím menší je </w:t>
      </w:r>
      <w:r>
        <w:t xml:space="preserve">elektrická </w:t>
      </w:r>
      <w:r w:rsidRPr="00241547">
        <w:t>vodivost dané látky. Nabídnuté látky srovnejte podle jejich</w:t>
      </w:r>
      <w:r>
        <w:t xml:space="preserve"> elektrické</w:t>
      </w:r>
      <w:r w:rsidRPr="00241547">
        <w:t xml:space="preserve"> vo</w:t>
      </w:r>
      <w:r w:rsidRPr="00241547">
        <w:softHyphen/>
        <w:t>di</w:t>
      </w:r>
      <w:r w:rsidRPr="00241547">
        <w:softHyphen/>
        <w:t>vosti od nejlépe vodivých po nejhůře vodivé</w:t>
      </w:r>
      <w:r>
        <w:t>:</w:t>
      </w:r>
    </w:p>
    <w:p w:rsidR="00602559" w:rsidRPr="00241547" w:rsidRDefault="00602559" w:rsidP="00602559">
      <w:pPr>
        <w:pStyle w:val="koly-text"/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584"/>
      </w:tblGrid>
      <w:tr w:rsidR="00602559" w:rsidRPr="00241547" w:rsidTr="008D581A">
        <w:tc>
          <w:tcPr>
            <w:tcW w:w="1476" w:type="dxa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602559" w:rsidRPr="00241547" w:rsidRDefault="00602559" w:rsidP="008D581A">
            <w:pPr>
              <w:pStyle w:val="koly-text"/>
              <w:jc w:val="center"/>
            </w:pPr>
            <w:r w:rsidRPr="00241547">
              <w:t>Látka</w:t>
            </w:r>
          </w:p>
        </w:tc>
        <w:tc>
          <w:tcPr>
            <w:tcW w:w="1584" w:type="dxa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602559" w:rsidRPr="00241547" w:rsidRDefault="00602559" w:rsidP="008D581A">
            <w:pPr>
              <w:pStyle w:val="koly-text"/>
              <w:jc w:val="center"/>
            </w:pPr>
            <w:r w:rsidRPr="00241547">
              <w:t xml:space="preserve">ρ </w:t>
            </w:r>
            <w:r>
              <w:t>(</w:t>
            </w:r>
            <w:r w:rsidRPr="00241547">
              <w:rPr>
                <w:lang w:val="en-US"/>
              </w:rPr>
              <w:t>10</w:t>
            </w:r>
            <w:r w:rsidRPr="00BC3190">
              <w:rPr>
                <w:vertAlign w:val="superscript"/>
              </w:rPr>
              <w:t>–</w:t>
            </w:r>
            <w:r>
              <w:rPr>
                <w:vertAlign w:val="superscript"/>
              </w:rPr>
              <w:t>9</w:t>
            </w:r>
            <w:r w:rsidRPr="00241547">
              <w:rPr>
                <w:lang w:val="en-US"/>
              </w:rPr>
              <w:t xml:space="preserve"> </w:t>
            </w:r>
            <w:proofErr w:type="spellStart"/>
            <w:r w:rsidRPr="00241547">
              <w:rPr>
                <w:lang w:val="en-US"/>
              </w:rPr>
              <w:t>Ω.m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02559" w:rsidRPr="00241547" w:rsidTr="008D581A">
        <w:tc>
          <w:tcPr>
            <w:tcW w:w="1476" w:type="dxa"/>
            <w:tcBorders>
              <w:top w:val="single" w:sz="12" w:space="0" w:color="auto"/>
            </w:tcBorders>
          </w:tcPr>
          <w:p w:rsidR="00602559" w:rsidRPr="00241547" w:rsidRDefault="00602559" w:rsidP="008D581A">
            <w:pPr>
              <w:pStyle w:val="koly-text"/>
              <w:jc w:val="center"/>
            </w:pPr>
            <w:r w:rsidRPr="00241547">
              <w:t>hliník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602559" w:rsidRPr="00241547" w:rsidRDefault="00602559" w:rsidP="008D581A">
            <w:pPr>
              <w:pStyle w:val="koly-text"/>
              <w:jc w:val="center"/>
            </w:pPr>
            <w:r>
              <w:t>31,5</w:t>
            </w:r>
          </w:p>
        </w:tc>
      </w:tr>
      <w:tr w:rsidR="00602559" w:rsidRPr="00241547" w:rsidTr="008D581A">
        <w:tc>
          <w:tcPr>
            <w:tcW w:w="1476" w:type="dxa"/>
          </w:tcPr>
          <w:p w:rsidR="00602559" w:rsidRPr="00241547" w:rsidRDefault="00602559" w:rsidP="008D581A">
            <w:pPr>
              <w:pStyle w:val="koly-text"/>
              <w:jc w:val="center"/>
            </w:pPr>
            <w:r w:rsidRPr="00241547">
              <w:t>stříbro</w:t>
            </w:r>
          </w:p>
        </w:tc>
        <w:tc>
          <w:tcPr>
            <w:tcW w:w="1584" w:type="dxa"/>
          </w:tcPr>
          <w:p w:rsidR="00602559" w:rsidRPr="00241547" w:rsidRDefault="00602559" w:rsidP="008D581A">
            <w:pPr>
              <w:pStyle w:val="koly-text"/>
              <w:jc w:val="center"/>
            </w:pPr>
            <w:r>
              <w:t>16,4</w:t>
            </w:r>
          </w:p>
        </w:tc>
      </w:tr>
      <w:tr w:rsidR="00602559" w:rsidRPr="00241547" w:rsidTr="008D581A">
        <w:tc>
          <w:tcPr>
            <w:tcW w:w="1476" w:type="dxa"/>
          </w:tcPr>
          <w:p w:rsidR="00602559" w:rsidRPr="00241547" w:rsidRDefault="00602559" w:rsidP="008D581A">
            <w:pPr>
              <w:pStyle w:val="koly-text"/>
              <w:jc w:val="center"/>
            </w:pPr>
            <w:r w:rsidRPr="00241547">
              <w:t>zlato</w:t>
            </w:r>
          </w:p>
        </w:tc>
        <w:tc>
          <w:tcPr>
            <w:tcW w:w="1584" w:type="dxa"/>
          </w:tcPr>
          <w:p w:rsidR="00602559" w:rsidRPr="00241547" w:rsidRDefault="00602559" w:rsidP="008D581A">
            <w:pPr>
              <w:pStyle w:val="koly-text"/>
              <w:jc w:val="center"/>
            </w:pPr>
            <w:r>
              <w:t>20,6</w:t>
            </w:r>
          </w:p>
        </w:tc>
      </w:tr>
      <w:tr w:rsidR="00602559" w:rsidRPr="00241547" w:rsidTr="008D581A">
        <w:tc>
          <w:tcPr>
            <w:tcW w:w="1476" w:type="dxa"/>
          </w:tcPr>
          <w:p w:rsidR="00602559" w:rsidRPr="00241547" w:rsidRDefault="00602559" w:rsidP="008D581A">
            <w:pPr>
              <w:pStyle w:val="koly-text"/>
              <w:jc w:val="center"/>
            </w:pPr>
            <w:r w:rsidRPr="00241547">
              <w:t>měď</w:t>
            </w:r>
          </w:p>
        </w:tc>
        <w:tc>
          <w:tcPr>
            <w:tcW w:w="1584" w:type="dxa"/>
          </w:tcPr>
          <w:p w:rsidR="00602559" w:rsidRPr="00241547" w:rsidRDefault="00602559" w:rsidP="008D581A">
            <w:pPr>
              <w:pStyle w:val="koly-text"/>
              <w:jc w:val="center"/>
            </w:pPr>
            <w:r>
              <w:t>18,5</w:t>
            </w:r>
          </w:p>
        </w:tc>
      </w:tr>
    </w:tbl>
    <w:p w:rsidR="006B3A77" w:rsidRDefault="00AF1954" w:rsidP="00602559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82692"/>
    <w:multiLevelType w:val="multilevel"/>
    <w:tmpl w:val="0A5CD692"/>
    <w:numStyleLink w:val="lohyslovn"/>
  </w:abstractNum>
  <w:abstractNum w:abstractNumId="1" w15:restartNumberingAfterBreak="0">
    <w:nsid w:val="2C1265DC"/>
    <w:multiLevelType w:val="multilevel"/>
    <w:tmpl w:val="0A5CD692"/>
    <w:numStyleLink w:val="lohyslovn"/>
  </w:abstractNum>
  <w:abstractNum w:abstractNumId="2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6E307498"/>
    <w:multiLevelType w:val="hybridMultilevel"/>
    <w:tmpl w:val="26608630"/>
    <w:lvl w:ilvl="0" w:tplc="C9ECDF4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59"/>
    <w:rsid w:val="00045FC5"/>
    <w:rsid w:val="005A28E8"/>
    <w:rsid w:val="00602559"/>
    <w:rsid w:val="00A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6F660-CECF-4D51-8E9A-D59EFFF3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255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1"/>
    <w:basedOn w:val="Normln"/>
    <w:link w:val="ZkladntextChar"/>
    <w:rsid w:val="00602559"/>
    <w:pPr>
      <w:jc w:val="both"/>
    </w:pPr>
  </w:style>
  <w:style w:type="character" w:customStyle="1" w:styleId="ZkladntextChar">
    <w:name w:val="Základní text Char"/>
    <w:aliases w:val=" Char1 Char"/>
    <w:basedOn w:val="Standardnpsmoodstavce"/>
    <w:link w:val="Zkladntext"/>
    <w:rsid w:val="00602559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koly-hlavikaChar">
    <w:name w:val="úkoly-hlavička Char"/>
    <w:basedOn w:val="Normln"/>
    <w:link w:val="koly-hlavikaCharChar"/>
    <w:rsid w:val="00602559"/>
  </w:style>
  <w:style w:type="paragraph" w:customStyle="1" w:styleId="koly-text">
    <w:name w:val="úkoly-text"/>
    <w:basedOn w:val="Normln"/>
    <w:rsid w:val="00602559"/>
    <w:pPr>
      <w:jc w:val="both"/>
    </w:pPr>
  </w:style>
  <w:style w:type="character" w:styleId="Hypertextovodkaz">
    <w:name w:val="Hyperlink"/>
    <w:uiPriority w:val="99"/>
    <w:rsid w:val="00602559"/>
    <w:rPr>
      <w:color w:val="0000FF"/>
      <w:u w:val="single"/>
    </w:rPr>
  </w:style>
  <w:style w:type="paragraph" w:customStyle="1" w:styleId="hlavikakromkdu">
    <w:name w:val="hlavička kromě kódu"/>
    <w:basedOn w:val="Normln"/>
    <w:rsid w:val="00602559"/>
    <w:rPr>
      <w:i/>
      <w:sz w:val="16"/>
    </w:rPr>
  </w:style>
  <w:style w:type="paragraph" w:customStyle="1" w:styleId="NADPIS1">
    <w:name w:val="NADPIS 1"/>
    <w:basedOn w:val="Zkladntext"/>
    <w:rsid w:val="00602559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602559"/>
    <w:rPr>
      <w:b/>
      <w:i/>
      <w:sz w:val="22"/>
      <w:szCs w:val="22"/>
    </w:rPr>
  </w:style>
  <w:style w:type="character" w:customStyle="1" w:styleId="koly-hlavikaCharChar">
    <w:name w:val="úkoly-hlavička Char Char"/>
    <w:link w:val="koly-hlavikaChar"/>
    <w:rsid w:val="00602559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lohanzev">
    <w:name w:val="úloha název"/>
    <w:basedOn w:val="Normln"/>
    <w:link w:val="lohanzevChar"/>
    <w:rsid w:val="00602559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602559"/>
    <w:pPr>
      <w:numPr>
        <w:numId w:val="1"/>
      </w:numPr>
    </w:pPr>
  </w:style>
  <w:style w:type="character" w:customStyle="1" w:styleId="lohanzevChar">
    <w:name w:val="úloha název Char"/>
    <w:link w:val="lohanzev"/>
    <w:rsid w:val="00602559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Rh%C3%B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2018-06-13T12:54:00Z</dcterms:created>
  <dcterms:modified xsi:type="dcterms:W3CDTF">2018-06-18T12:27:00Z</dcterms:modified>
</cp:coreProperties>
</file>