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76" w:rsidRPr="00A20873" w:rsidRDefault="00A20873" w:rsidP="00A20873">
      <w:pPr>
        <w:pStyle w:val="Nzev"/>
        <w:spacing w:line="192" w:lineRule="auto"/>
        <w:rPr>
          <w:lang w:val="cs-CZ"/>
        </w:rPr>
      </w:pPr>
      <w:r w:rsidRPr="00A20873">
        <w:rPr>
          <w:sz w:val="82"/>
          <w:szCs w:val="82"/>
          <w:lang w:val="cs-CZ"/>
        </w:rPr>
        <w:t>Tisíce moderních on-line výukových pomůcek</w:t>
      </w:r>
      <w:r w:rsidRPr="00A20873">
        <w:rPr>
          <w:lang w:val="cs-CZ"/>
        </w:rPr>
        <w:t xml:space="preserve"> </w:t>
      </w:r>
      <w:r w:rsidRPr="00A20873">
        <w:rPr>
          <w:sz w:val="48"/>
          <w:szCs w:val="48"/>
          <w:lang w:val="cs-CZ"/>
        </w:rPr>
        <w:t>obohacuje výuku na Masarykově univerzitě</w:t>
      </w:r>
    </w:p>
    <w:p w:rsidR="00A20873" w:rsidRPr="00A20873" w:rsidRDefault="00A20873" w:rsidP="00A20873">
      <w:pPr>
        <w:pStyle w:val="Nadpis1"/>
        <w:rPr>
          <w:lang w:val="cs-CZ"/>
        </w:rPr>
      </w:pPr>
      <w:r w:rsidRPr="00A20873">
        <w:rPr>
          <w:noProof/>
          <w:lang w:val="cs-CZ"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27305</wp:posOffset>
            </wp:positionV>
            <wp:extent cx="3239770" cy="3248025"/>
            <wp:effectExtent l="19050" t="0" r="0" b="0"/>
            <wp:wrapSquare wrapText="bothSides"/>
            <wp:docPr id="1" name="obrázek 1" descr="D:\My work\Prezentace\2015-06 - prezentace pro média\web\pics\nahled08_kub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work\Prezentace\2015-06 - prezentace pro média\web\pics\nahled08_kubik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873">
        <w:rPr>
          <w:lang w:val="cs-CZ"/>
        </w:rPr>
        <w:t>Kardiopulmonální resuscitace</w:t>
      </w:r>
    </w:p>
    <w:p w:rsidR="00A20873" w:rsidRPr="00A20873" w:rsidRDefault="00A20873" w:rsidP="00A20873">
      <w:pPr>
        <w:rPr>
          <w:lang w:val="cs-CZ"/>
        </w:rPr>
      </w:pPr>
      <w:r w:rsidRPr="00A20873">
        <w:rPr>
          <w:lang w:val="cs-CZ"/>
        </w:rPr>
        <w:t>Teorie záchrany života je studentům přiblížena animací s průhledem na vnitřní orgány.</w:t>
      </w:r>
    </w:p>
    <w:p w:rsidR="00A20873" w:rsidRDefault="00A20873" w:rsidP="00A20873">
      <w:pPr>
        <w:rPr>
          <w:lang w:val="cs-CZ"/>
        </w:rPr>
      </w:pPr>
      <w:hyperlink r:id="rId8" w:history="1">
        <w:r w:rsidRPr="00A20873">
          <w:rPr>
            <w:rStyle w:val="Hypertextovodkaz"/>
            <w:lang w:val="cs-CZ"/>
          </w:rPr>
          <w:t>http://is.muni.cz/do/rect/el/estud/fsps/js14/prvni_pomoc/web/pages/02a_bezdvedomi.html</w:t>
        </w:r>
      </w:hyperlink>
      <w:r w:rsidRPr="00A20873">
        <w:rPr>
          <w:lang w:val="cs-CZ"/>
        </w:rPr>
        <w:t xml:space="preserve"> </w:t>
      </w:r>
    </w:p>
    <w:p w:rsidR="00A20873" w:rsidRPr="00A20873" w:rsidRDefault="00A20873" w:rsidP="00A20873">
      <w:pPr>
        <w:pStyle w:val="Nadpis1"/>
        <w:rPr>
          <w:lang w:val="cs-CZ"/>
        </w:rPr>
      </w:pPr>
    </w:p>
    <w:p w:rsidR="00A20873" w:rsidRPr="00A20873" w:rsidRDefault="00A20873" w:rsidP="00A20873">
      <w:pPr>
        <w:pStyle w:val="Nadpis1"/>
        <w:rPr>
          <w:lang w:val="cs-CZ"/>
        </w:rPr>
      </w:pPr>
    </w:p>
    <w:p w:rsidR="00A20873" w:rsidRPr="00A20873" w:rsidRDefault="00A20873" w:rsidP="00A20873">
      <w:pPr>
        <w:pStyle w:val="Nadpis1"/>
        <w:rPr>
          <w:lang w:val="cs-CZ"/>
        </w:rPr>
      </w:pPr>
    </w:p>
    <w:p w:rsidR="00A20873" w:rsidRPr="00A20873" w:rsidRDefault="00A20873" w:rsidP="00A20873">
      <w:pPr>
        <w:pStyle w:val="Nadpis1"/>
        <w:rPr>
          <w:lang w:val="cs-CZ"/>
        </w:rPr>
      </w:pPr>
      <w:r w:rsidRPr="00A20873">
        <w:rPr>
          <w:noProof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49530</wp:posOffset>
            </wp:positionV>
            <wp:extent cx="3223260" cy="3465830"/>
            <wp:effectExtent l="19050" t="0" r="0" b="0"/>
            <wp:wrapSquare wrapText="bothSides"/>
            <wp:docPr id="2" name="obrázek 2" descr="D:\My work\Prezentace\2015-06 - prezentace pro média\web\pics\nahled03_dum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work\Prezentace\2015-06 - prezentace pro média\web\pics\nahled03_dumko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873">
        <w:rPr>
          <w:lang w:val="cs-CZ"/>
        </w:rPr>
        <w:t>Embryologický atlas</w:t>
      </w:r>
    </w:p>
    <w:p w:rsidR="00A20873" w:rsidRPr="00A20873" w:rsidRDefault="00A20873" w:rsidP="00A20873">
      <w:pPr>
        <w:rPr>
          <w:lang w:val="cs-CZ"/>
        </w:rPr>
      </w:pPr>
      <w:r w:rsidRPr="00A20873">
        <w:rPr>
          <w:lang w:val="cs-CZ"/>
        </w:rPr>
        <w:t>V Interaktivním embryologickém atlasu člověka mohou studenti histologie a embryologie pozorovat sady jedinečných embryologických preparátů. Díky zpracování a množství dat se stala pomůcka v ČR unikátní.</w:t>
      </w:r>
    </w:p>
    <w:p w:rsidR="00A20873" w:rsidRDefault="00A20873" w:rsidP="00A20873">
      <w:pPr>
        <w:pStyle w:val="odkaz"/>
        <w:rPr>
          <w:lang w:val="cs-CZ"/>
        </w:rPr>
      </w:pPr>
      <w:hyperlink r:id="rId10" w:history="1">
        <w:r w:rsidRPr="00A20873">
          <w:rPr>
            <w:rStyle w:val="Hypertextovodkaz"/>
            <w:lang w:val="cs-CZ"/>
          </w:rPr>
          <w:t>https://is.muni.cz/elportal/?id=1111038</w:t>
        </w:r>
      </w:hyperlink>
      <w:r w:rsidRPr="00A20873">
        <w:rPr>
          <w:lang w:val="cs-CZ"/>
        </w:rPr>
        <w:t xml:space="preserve"> </w:t>
      </w:r>
    </w:p>
    <w:p w:rsidR="00A20873" w:rsidRPr="00A20873" w:rsidRDefault="00A20873" w:rsidP="00A20873">
      <w:pPr>
        <w:pStyle w:val="Nadpis2"/>
        <w:rPr>
          <w:lang w:val="cs-CZ"/>
        </w:rPr>
      </w:pPr>
      <w:r>
        <w:rPr>
          <w:lang w:val="cs-CZ"/>
        </w:rPr>
        <w:t>Další obrázky</w:t>
      </w:r>
    </w:p>
    <w:p w:rsidR="00A20873" w:rsidRPr="00A20873" w:rsidRDefault="00A20873" w:rsidP="00A20873">
      <w:pPr>
        <w:pStyle w:val="odkaz"/>
        <w:rPr>
          <w:rStyle w:val="Hypertextovodkaz"/>
          <w:color w:val="858585" w:themeColor="text1" w:themeTint="80"/>
          <w:lang w:val="cs-CZ"/>
        </w:rPr>
      </w:pPr>
      <w:hyperlink r:id="rId11" w:history="1">
        <w:r w:rsidRPr="00A20873">
          <w:rPr>
            <w:rStyle w:val="Hypertextovodkaz"/>
            <w:color w:val="858585" w:themeColor="text1" w:themeTint="80"/>
            <w:lang w:val="cs-CZ"/>
          </w:rPr>
          <w:t>Podkladové materiály</w:t>
        </w:r>
      </w:hyperlink>
    </w:p>
    <w:p w:rsidR="00A20873" w:rsidRPr="00A20873" w:rsidRDefault="00A20873" w:rsidP="00A20873">
      <w:pPr>
        <w:pStyle w:val="Nadpis1"/>
        <w:rPr>
          <w:lang w:val="cs-CZ"/>
        </w:rPr>
      </w:pPr>
      <w:r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93345</wp:posOffset>
            </wp:positionV>
            <wp:extent cx="3244850" cy="2710815"/>
            <wp:effectExtent l="19050" t="0" r="0" b="0"/>
            <wp:wrapSquare wrapText="bothSides"/>
            <wp:docPr id="4" name="obrázek 4" descr="D:\My work\Prezentace\2015-06 - prezentace pro média\web\pics\nahled01_vesel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work\Prezentace\2015-06 - prezentace pro média\web\pics\nahled01_vesela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873">
        <w:rPr>
          <w:lang w:val="cs-CZ"/>
        </w:rPr>
        <w:t>Animace pohybů kloubů</w:t>
      </w:r>
    </w:p>
    <w:p w:rsidR="00A20873" w:rsidRDefault="00A20873" w:rsidP="00A20873">
      <w:pPr>
        <w:rPr>
          <w:lang w:val="cs-CZ"/>
        </w:rPr>
      </w:pPr>
      <w:r w:rsidRPr="00A20873">
        <w:rPr>
          <w:lang w:val="cs-CZ"/>
        </w:rPr>
        <w:t>Učební pomůcka animovaných pohybů kloubů spojená s</w:t>
      </w:r>
      <w:r>
        <w:rPr>
          <w:lang w:val="cs-CZ"/>
        </w:rPr>
        <w:t> </w:t>
      </w:r>
      <w:proofErr w:type="spellStart"/>
      <w:r w:rsidRPr="00A20873">
        <w:rPr>
          <w:lang w:val="cs-CZ"/>
        </w:rPr>
        <w:t>videoukázkami</w:t>
      </w:r>
      <w:proofErr w:type="spellEnd"/>
      <w:r w:rsidRPr="00A20873">
        <w:rPr>
          <w:lang w:val="cs-CZ"/>
        </w:rPr>
        <w:t xml:space="preserve"> člověka umožňuje studentům fyzioterapie prohloubit anatomické znalosti na základě vizuálního vnímání.</w:t>
      </w:r>
    </w:p>
    <w:p w:rsidR="00A20873" w:rsidRDefault="00A20873" w:rsidP="00A20873">
      <w:pPr>
        <w:pStyle w:val="Nadpis2"/>
        <w:rPr>
          <w:lang w:val="cs-CZ"/>
        </w:rPr>
      </w:pPr>
      <w:r>
        <w:rPr>
          <w:lang w:val="cs-CZ"/>
        </w:rPr>
        <w:t>Další obrázky</w:t>
      </w:r>
    </w:p>
    <w:p w:rsidR="00A20873" w:rsidRPr="00A20873" w:rsidRDefault="00A20873" w:rsidP="00A20873">
      <w:pPr>
        <w:rPr>
          <w:rStyle w:val="Hypertextovodkaz"/>
          <w:color w:val="858585" w:themeColor="text1" w:themeTint="80"/>
        </w:rPr>
      </w:pPr>
      <w:hyperlink r:id="rId13" w:history="1">
        <w:r w:rsidRPr="00A20873">
          <w:rPr>
            <w:rStyle w:val="Hypertextovodkaz"/>
            <w:color w:val="858585" w:themeColor="text1" w:themeTint="80"/>
            <w:lang w:val="cs-CZ"/>
          </w:rPr>
          <w:t>Ukázka z videa</w:t>
        </w:r>
      </w:hyperlink>
    </w:p>
    <w:p w:rsidR="00A20873" w:rsidRPr="00A20873" w:rsidRDefault="00A20873" w:rsidP="00A20873">
      <w:pPr>
        <w:rPr>
          <w:rStyle w:val="Hypertextovodkaz"/>
          <w:color w:val="858585" w:themeColor="text1" w:themeTint="80"/>
          <w:lang w:val="cs-CZ"/>
        </w:rPr>
      </w:pPr>
      <w:hyperlink r:id="rId14" w:history="1">
        <w:r w:rsidRPr="00A20873">
          <w:rPr>
            <w:rStyle w:val="Hypertextovodkaz"/>
            <w:color w:val="858585" w:themeColor="text1" w:themeTint="80"/>
            <w:lang w:val="cs-CZ"/>
          </w:rPr>
          <w:t>Fotografie z natáčení</w:t>
        </w:r>
      </w:hyperlink>
    </w:p>
    <w:p w:rsidR="00A20873" w:rsidRDefault="00A20873" w:rsidP="00A20873">
      <w:pPr>
        <w:pStyle w:val="Nadpis1"/>
        <w:rPr>
          <w:lang w:val="cs-CZ"/>
        </w:rPr>
      </w:pPr>
    </w:p>
    <w:p w:rsidR="00A20873" w:rsidRPr="00A20873" w:rsidRDefault="00A20873" w:rsidP="00A20873">
      <w:pPr>
        <w:pStyle w:val="Nadpis1"/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84455</wp:posOffset>
            </wp:positionV>
            <wp:extent cx="3223260" cy="1818005"/>
            <wp:effectExtent l="19050" t="0" r="0" b="0"/>
            <wp:wrapSquare wrapText="bothSides"/>
            <wp:docPr id="3" name="obrázek 3" descr="D:\My work\Prezentace\2015-06 - prezentace pro média\web\pics\nahled06_voku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work\Prezentace\2015-06 - prezentace pro média\web\pics\nahled06_vokur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873">
        <w:rPr>
          <w:lang w:val="cs-CZ"/>
        </w:rPr>
        <w:t>Dentální animace</w:t>
      </w:r>
    </w:p>
    <w:p w:rsidR="00A20873" w:rsidRPr="00A20873" w:rsidRDefault="00A20873" w:rsidP="00A20873">
      <w:pPr>
        <w:rPr>
          <w:lang w:val="cs-CZ"/>
        </w:rPr>
      </w:pPr>
      <w:r w:rsidRPr="00A20873">
        <w:rPr>
          <w:lang w:val="cs-CZ"/>
        </w:rPr>
        <w:t>Dentální animace pomáhají pochopit budoucím stomatologům operace zubů, protože operace v ústní dutině se jen těžko zaznamenávají na kameru díky malému prostoru dutiny i místností, kam se mnoho studentů obvykle nevtěsná.</w:t>
      </w:r>
    </w:p>
    <w:p w:rsidR="00A20873" w:rsidRPr="00A20873" w:rsidRDefault="00A20873" w:rsidP="00A20873">
      <w:pPr>
        <w:pStyle w:val="Nadpis1"/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247650</wp:posOffset>
            </wp:positionV>
            <wp:extent cx="3223260" cy="1764665"/>
            <wp:effectExtent l="19050" t="0" r="0" b="0"/>
            <wp:wrapSquare wrapText="bothSides"/>
            <wp:docPr id="11" name="obrázek 11" descr="D:\My work\Prezentace\2015-06 - prezentace pro média\web\pics\nahled05_fou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y work\Prezentace\2015-06 - prezentace pro média\web\pics\nahled05_fouk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873">
        <w:rPr>
          <w:lang w:val="cs-CZ"/>
        </w:rPr>
        <w:t>CT mozku online</w:t>
      </w:r>
    </w:p>
    <w:p w:rsidR="00A20873" w:rsidRPr="00A20873" w:rsidRDefault="00A20873" w:rsidP="00A20873">
      <w:pPr>
        <w:rPr>
          <w:lang w:val="cs-CZ"/>
        </w:rPr>
      </w:pPr>
      <w:r w:rsidRPr="00A20873">
        <w:rPr>
          <w:lang w:val="cs-CZ"/>
        </w:rPr>
        <w:t>Elektronické tomografické průřezy mozkem pomáhají při studiu anatomie, studenti mohou interaktivně klikat na jednotlivé obrázky snímané počítačovou tomografií a</w:t>
      </w:r>
      <w:r>
        <w:rPr>
          <w:lang w:val="cs-CZ"/>
        </w:rPr>
        <w:t> </w:t>
      </w:r>
      <w:r w:rsidRPr="00A20873">
        <w:rPr>
          <w:lang w:val="cs-CZ"/>
        </w:rPr>
        <w:t>poznávat strukturu mozku.</w:t>
      </w:r>
    </w:p>
    <w:p w:rsidR="00A20873" w:rsidRPr="00A20873" w:rsidRDefault="00A20873" w:rsidP="00A20873">
      <w:pPr>
        <w:pStyle w:val="Nadpis1"/>
        <w:rPr>
          <w:lang w:val="cs-CZ"/>
        </w:rPr>
      </w:pPr>
      <w:r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71755</wp:posOffset>
            </wp:positionV>
            <wp:extent cx="3244850" cy="2764155"/>
            <wp:effectExtent l="19050" t="0" r="0" b="0"/>
            <wp:wrapSquare wrapText="bothSides"/>
            <wp:docPr id="12" name="obrázek 12" descr="D:\My work\Prezentace\2015-06 - prezentace pro média\web\pics\nahled07_cech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work\Prezentace\2015-06 - prezentace pro média\web\pics\nahled07_cechov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873">
        <w:rPr>
          <w:lang w:val="cs-CZ"/>
        </w:rPr>
        <w:t>Schvalovací procedury EU</w:t>
      </w:r>
    </w:p>
    <w:p w:rsidR="00A20873" w:rsidRDefault="00A20873" w:rsidP="00A20873">
      <w:pPr>
        <w:rPr>
          <w:lang w:val="cs-CZ"/>
        </w:rPr>
      </w:pPr>
      <w:r w:rsidRPr="00A20873">
        <w:rPr>
          <w:lang w:val="cs-CZ"/>
        </w:rPr>
        <w:t>I v oblasti mezinárodních vztahů a evropských studií na fakultě sociálních studií pomáhají studentům k lepšímu pochopení složitých schvalovacích procedur v Evropské unii animace rozhodovacích procesů.</w:t>
      </w:r>
    </w:p>
    <w:p w:rsidR="00A20873" w:rsidRPr="00A20873" w:rsidRDefault="00A20873" w:rsidP="00A20873">
      <w:pPr>
        <w:rPr>
          <w:lang w:val="cs-CZ"/>
        </w:rPr>
      </w:pPr>
    </w:p>
    <w:p w:rsidR="00A20873" w:rsidRPr="00A20873" w:rsidRDefault="00A20873" w:rsidP="00A20873">
      <w:pPr>
        <w:pStyle w:val="Nadpis1"/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202565</wp:posOffset>
            </wp:positionV>
            <wp:extent cx="3244850" cy="2743200"/>
            <wp:effectExtent l="19050" t="0" r="0" b="0"/>
            <wp:wrapSquare wrapText="bothSides"/>
            <wp:docPr id="13" name="obrázek 13" descr="D:\My work\Prezentace\2015-06 - prezentace pro média\web\pics\nahled09_mol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y work\Prezentace\2015-06 - prezentace pro média\web\pics\nahled09_molek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873">
        <w:rPr>
          <w:lang w:val="cs-CZ"/>
        </w:rPr>
        <w:t>Mapa lidských práv</w:t>
      </w:r>
    </w:p>
    <w:p w:rsidR="00A20873" w:rsidRPr="00A20873" w:rsidRDefault="00A20873" w:rsidP="00A20873">
      <w:pPr>
        <w:rPr>
          <w:lang w:val="cs-CZ"/>
        </w:rPr>
      </w:pPr>
      <w:r w:rsidRPr="00A20873">
        <w:rPr>
          <w:lang w:val="cs-CZ"/>
        </w:rPr>
        <w:t>Interaktivní mapa pro lidská práva umožňuje studentům bez zbytečných slov nahlédnout do zeměpisné oblasti působnosti nástrojů na ochranu lidských práv. Mapa vydá za tisíc řádků s</w:t>
      </w:r>
      <w:r>
        <w:rPr>
          <w:lang w:val="cs-CZ"/>
        </w:rPr>
        <w:t> </w:t>
      </w:r>
      <w:r w:rsidRPr="00A20873">
        <w:rPr>
          <w:lang w:val="cs-CZ"/>
        </w:rPr>
        <w:t>názvy zemí, mezinárodních smluv a termíny jejich ratifikace, čímž byl její vznik motivován.</w:t>
      </w:r>
    </w:p>
    <w:p w:rsidR="00A20873" w:rsidRDefault="00A20873" w:rsidP="00A20873">
      <w:pPr>
        <w:rPr>
          <w:lang w:val="cs-CZ"/>
        </w:rPr>
      </w:pPr>
      <w:hyperlink r:id="rId19" w:history="1">
        <w:r w:rsidRPr="00A20873">
          <w:rPr>
            <w:rStyle w:val="Hypertextovodkaz"/>
            <w:lang w:val="cs-CZ"/>
          </w:rPr>
          <w:t>http://hrim.law.muni.cz/</w:t>
        </w:r>
      </w:hyperlink>
    </w:p>
    <w:p w:rsidR="00A20873" w:rsidRDefault="00A20873" w:rsidP="00A20873">
      <w:pPr>
        <w:pStyle w:val="Nadpis2"/>
        <w:rPr>
          <w:lang w:val="cs-CZ"/>
        </w:rPr>
      </w:pPr>
      <w:r>
        <w:rPr>
          <w:lang w:val="cs-CZ"/>
        </w:rPr>
        <w:t>Další obrázky</w:t>
      </w:r>
    </w:p>
    <w:p w:rsidR="00A20873" w:rsidRPr="00A20873" w:rsidRDefault="00A20873" w:rsidP="00A20873">
      <w:pPr>
        <w:rPr>
          <w:rStyle w:val="Hypertextovodkaz"/>
          <w:color w:val="858585" w:themeColor="text1" w:themeTint="80"/>
        </w:rPr>
      </w:pPr>
      <w:hyperlink r:id="rId20" w:history="1">
        <w:r w:rsidRPr="00A20873">
          <w:rPr>
            <w:rStyle w:val="Hypertextovodkaz"/>
            <w:color w:val="858585" w:themeColor="text1" w:themeTint="80"/>
            <w:lang w:val="cs-CZ"/>
          </w:rPr>
          <w:t>Vyhledávání dle kritérií</w:t>
        </w:r>
      </w:hyperlink>
    </w:p>
    <w:p w:rsidR="00A20873" w:rsidRPr="00A20873" w:rsidRDefault="00A20873" w:rsidP="00A20873">
      <w:pPr>
        <w:rPr>
          <w:rStyle w:val="Hypertextovodkaz"/>
          <w:color w:val="858585" w:themeColor="text1" w:themeTint="80"/>
          <w:lang w:val="cs-CZ"/>
        </w:rPr>
      </w:pPr>
      <w:hyperlink r:id="rId21" w:history="1">
        <w:r w:rsidRPr="00A20873">
          <w:rPr>
            <w:rStyle w:val="Hypertextovodkaz"/>
            <w:color w:val="858585" w:themeColor="text1" w:themeTint="80"/>
            <w:lang w:val="cs-CZ"/>
          </w:rPr>
          <w:t>Titulní strana s mapou</w:t>
        </w:r>
      </w:hyperlink>
    </w:p>
    <w:p w:rsidR="00A20873" w:rsidRDefault="00A20873">
      <w:pPr>
        <w:ind w:left="2160"/>
        <w:contextualSpacing w:val="0"/>
        <w:rPr>
          <w:rFonts w:asciiTheme="majorHAnsi" w:eastAsiaTheme="majorEastAsia" w:hAnsiTheme="majorHAnsi" w:cstheme="majorBidi"/>
          <w:smallCaps/>
          <w:color w:val="0070C0" w:themeColor="text2"/>
          <w:spacing w:val="20"/>
          <w:sz w:val="44"/>
          <w:szCs w:val="32"/>
          <w:lang w:val="cs-CZ"/>
        </w:rPr>
      </w:pPr>
      <w:r>
        <w:rPr>
          <w:lang w:val="cs-CZ"/>
        </w:rPr>
        <w:br w:type="page"/>
      </w:r>
    </w:p>
    <w:p w:rsidR="00A20873" w:rsidRPr="00A20873" w:rsidRDefault="00A20873" w:rsidP="00A20873">
      <w:pPr>
        <w:pStyle w:val="Nadpis1"/>
        <w:rPr>
          <w:lang w:val="cs-CZ"/>
        </w:rPr>
      </w:pPr>
      <w:r>
        <w:rPr>
          <w:noProof/>
          <w:lang w:val="cs-CZ" w:eastAsia="cs-CZ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71755</wp:posOffset>
            </wp:positionV>
            <wp:extent cx="3244850" cy="3072765"/>
            <wp:effectExtent l="19050" t="0" r="0" b="0"/>
            <wp:wrapSquare wrapText="bothSides"/>
            <wp:docPr id="14" name="obrázek 14" descr="D:\My work\Prezentace\2015-06 - prezentace pro média\web\pics\kum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My work\Prezentace\2015-06 - prezentace pro média\web\pics\kump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0873">
        <w:rPr>
          <w:lang w:val="cs-CZ"/>
        </w:rPr>
        <w:t>Cenné fosílie</w:t>
      </w:r>
    </w:p>
    <w:p w:rsidR="00A20873" w:rsidRPr="00A20873" w:rsidRDefault="00A20873" w:rsidP="00A20873">
      <w:pPr>
        <w:rPr>
          <w:lang w:val="cs-CZ"/>
        </w:rPr>
      </w:pPr>
      <w:r w:rsidRPr="00A20873">
        <w:rPr>
          <w:lang w:val="cs-CZ"/>
        </w:rPr>
        <w:t>Atlas cenných fosílií umožňuje stovkám studentů, aby měli tyto exponáty k dispozici zblízka a na dosah ruky, aniž by je ohrozili, což se u tak křehkých exponátů může stát.</w:t>
      </w:r>
    </w:p>
    <w:p w:rsidR="00F6487E" w:rsidRDefault="00F6487E" w:rsidP="00A20873">
      <w:pPr>
        <w:pStyle w:val="Nadpis1"/>
        <w:rPr>
          <w:lang w:val="cs-CZ"/>
        </w:rPr>
      </w:pPr>
    </w:p>
    <w:p w:rsidR="00F6487E" w:rsidRDefault="00F6487E" w:rsidP="00A20873">
      <w:pPr>
        <w:pStyle w:val="Nadpis1"/>
        <w:rPr>
          <w:lang w:val="cs-CZ"/>
        </w:rPr>
      </w:pPr>
    </w:p>
    <w:p w:rsidR="00F6487E" w:rsidRDefault="00F6487E" w:rsidP="00A20873">
      <w:pPr>
        <w:pStyle w:val="Nadpis1"/>
        <w:rPr>
          <w:lang w:val="cs-CZ"/>
        </w:rPr>
      </w:pPr>
    </w:p>
    <w:p w:rsidR="00F6487E" w:rsidRDefault="00F6487E" w:rsidP="00A20873">
      <w:pPr>
        <w:pStyle w:val="Nadpis1"/>
        <w:rPr>
          <w:lang w:val="cs-CZ"/>
        </w:rPr>
      </w:pPr>
    </w:p>
    <w:p w:rsidR="00A20873" w:rsidRPr="00A20873" w:rsidRDefault="00F6487E" w:rsidP="00A20873">
      <w:pPr>
        <w:pStyle w:val="Nadpis1"/>
        <w:rPr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56515</wp:posOffset>
            </wp:positionV>
            <wp:extent cx="3244850" cy="1818005"/>
            <wp:effectExtent l="19050" t="0" r="0" b="0"/>
            <wp:wrapSquare wrapText="bothSides"/>
            <wp:docPr id="15" name="obrázek 15" descr="D:\My work\Prezentace\2015-06 - prezentace pro média\web\pics\nahled12_grol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My work\Prezentace\2015-06 - prezentace pro média\web\pics\nahled12_grolic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873" w:rsidRPr="00A20873">
        <w:rPr>
          <w:lang w:val="cs-CZ"/>
        </w:rPr>
        <w:t>Unikátní operace</w:t>
      </w:r>
    </w:p>
    <w:p w:rsidR="00A20873" w:rsidRDefault="00A20873" w:rsidP="00A20873">
      <w:pPr>
        <w:rPr>
          <w:lang w:val="cs-CZ"/>
        </w:rPr>
      </w:pPr>
      <w:r w:rsidRPr="00A20873">
        <w:rPr>
          <w:lang w:val="cs-CZ"/>
        </w:rPr>
        <w:t>Často je natáčení operace jedinou možnou variantou, aby operaci mohly zažít desítky studentů, i když otevřená operace hrudníku může být pro natáčejícího technika až příliš silným zážitkem.</w:t>
      </w:r>
    </w:p>
    <w:p w:rsidR="00F6487E" w:rsidRDefault="00F6487E" w:rsidP="00F6487E">
      <w:pPr>
        <w:pStyle w:val="Nadpis2"/>
        <w:rPr>
          <w:lang w:val="cs-CZ"/>
        </w:rPr>
      </w:pPr>
      <w:r>
        <w:rPr>
          <w:lang w:val="cs-CZ"/>
        </w:rPr>
        <w:t>Další obrázky</w:t>
      </w:r>
    </w:p>
    <w:p w:rsidR="00F6487E" w:rsidRPr="00F6487E" w:rsidRDefault="00F6487E" w:rsidP="00F6487E">
      <w:pPr>
        <w:rPr>
          <w:rStyle w:val="Hypertextovodkaz"/>
          <w:color w:val="858585" w:themeColor="text1" w:themeTint="80"/>
        </w:rPr>
      </w:pPr>
      <w:hyperlink r:id="rId24" w:history="1">
        <w:r w:rsidRPr="00F6487E">
          <w:rPr>
            <w:rStyle w:val="Hypertextovodkaz"/>
            <w:color w:val="858585" w:themeColor="text1" w:themeTint="80"/>
            <w:lang w:val="cs-CZ"/>
          </w:rPr>
          <w:t>Technik před operací</w:t>
        </w:r>
      </w:hyperlink>
    </w:p>
    <w:p w:rsidR="00F6487E" w:rsidRPr="00F6487E" w:rsidRDefault="00F6487E" w:rsidP="00F6487E">
      <w:pPr>
        <w:rPr>
          <w:rStyle w:val="Hypertextovodkaz"/>
          <w:color w:val="858585" w:themeColor="text1" w:themeTint="80"/>
          <w:lang w:val="cs-CZ"/>
        </w:rPr>
      </w:pPr>
      <w:hyperlink r:id="rId25" w:history="1">
        <w:r w:rsidRPr="00F6487E">
          <w:rPr>
            <w:rStyle w:val="Hypertextovodkaz"/>
            <w:color w:val="858585" w:themeColor="text1" w:themeTint="80"/>
            <w:lang w:val="cs-CZ"/>
          </w:rPr>
          <w:t>Průběh operace</w:t>
        </w:r>
      </w:hyperlink>
    </w:p>
    <w:p w:rsidR="00A20873" w:rsidRPr="00A20873" w:rsidRDefault="00A20873" w:rsidP="00F6487E">
      <w:pPr>
        <w:pStyle w:val="Nadpis1"/>
        <w:ind w:left="0"/>
        <w:rPr>
          <w:lang w:val="cs-CZ"/>
        </w:rPr>
      </w:pPr>
      <w:r w:rsidRPr="00A20873">
        <w:rPr>
          <w:lang w:val="cs-CZ"/>
        </w:rPr>
        <w:t>Doplňující odkazy</w:t>
      </w:r>
    </w:p>
    <w:p w:rsidR="00A20873" w:rsidRPr="00F6487E" w:rsidRDefault="00A20873" w:rsidP="00F6487E">
      <w:pPr>
        <w:pStyle w:val="Odstavecseseznamem"/>
        <w:numPr>
          <w:ilvl w:val="0"/>
          <w:numId w:val="1"/>
        </w:numPr>
        <w:ind w:left="714" w:hanging="357"/>
        <w:contextualSpacing w:val="0"/>
        <w:rPr>
          <w:lang w:val="cs-CZ"/>
        </w:rPr>
      </w:pPr>
      <w:proofErr w:type="spellStart"/>
      <w:r w:rsidRPr="00F6487E">
        <w:rPr>
          <w:b/>
          <w:lang w:val="cs-CZ"/>
        </w:rPr>
        <w:t>Elportál</w:t>
      </w:r>
      <w:proofErr w:type="spellEnd"/>
      <w:r w:rsidRPr="00F6487E">
        <w:rPr>
          <w:b/>
          <w:lang w:val="cs-CZ"/>
        </w:rPr>
        <w:t xml:space="preserve"> – e-</w:t>
      </w:r>
      <w:proofErr w:type="spellStart"/>
      <w:r w:rsidRPr="00F6487E">
        <w:rPr>
          <w:b/>
          <w:lang w:val="cs-CZ"/>
        </w:rPr>
        <w:t>learning</w:t>
      </w:r>
      <w:proofErr w:type="spellEnd"/>
      <w:r w:rsidRPr="00F6487E">
        <w:rPr>
          <w:b/>
          <w:lang w:val="cs-CZ"/>
        </w:rPr>
        <w:t xml:space="preserve"> na Masarykově univerzitě</w:t>
      </w:r>
      <w:r w:rsidR="00F6487E">
        <w:rPr>
          <w:lang w:val="cs-CZ"/>
        </w:rPr>
        <w:br/>
      </w:r>
      <w:hyperlink r:id="rId26" w:history="1">
        <w:r w:rsidRPr="00F6487E">
          <w:rPr>
            <w:rStyle w:val="Hypertextovodkaz"/>
            <w:lang w:val="cs-CZ"/>
          </w:rPr>
          <w:t>http://elportal.cz/</w:t>
        </w:r>
      </w:hyperlink>
      <w:r w:rsidRPr="00F6487E">
        <w:rPr>
          <w:lang w:val="cs-CZ"/>
        </w:rPr>
        <w:t xml:space="preserve"> </w:t>
      </w:r>
    </w:p>
    <w:p w:rsidR="00A20873" w:rsidRPr="00F6487E" w:rsidRDefault="00A20873" w:rsidP="00F6487E">
      <w:pPr>
        <w:pStyle w:val="Odstavecseseznamem"/>
        <w:numPr>
          <w:ilvl w:val="0"/>
          <w:numId w:val="1"/>
        </w:numPr>
        <w:ind w:left="714" w:hanging="357"/>
        <w:contextualSpacing w:val="0"/>
        <w:rPr>
          <w:lang w:val="cs-CZ"/>
        </w:rPr>
      </w:pPr>
      <w:r w:rsidRPr="00F6487E">
        <w:rPr>
          <w:b/>
          <w:lang w:val="cs-CZ"/>
        </w:rPr>
        <w:t>Příklady moderních online výukových pomůcek z různých oborů</w:t>
      </w:r>
      <w:r w:rsidR="00F6487E" w:rsidRPr="00F6487E">
        <w:rPr>
          <w:b/>
          <w:lang w:val="cs-CZ"/>
        </w:rPr>
        <w:br/>
      </w:r>
      <w:hyperlink r:id="rId27" w:history="1">
        <w:r w:rsidRPr="00F6487E">
          <w:rPr>
            <w:rStyle w:val="Hypertextovodkaz"/>
            <w:lang w:val="cs-CZ"/>
          </w:rPr>
          <w:t>http://is.muni.cz/el/1433/test/s_zakazky/promo/prezentace/2015/2015-06-media/web/docs/pripadove-studie.pdf</w:t>
        </w:r>
      </w:hyperlink>
      <w:r w:rsidRPr="00F6487E">
        <w:rPr>
          <w:lang w:val="cs-CZ"/>
        </w:rPr>
        <w:t xml:space="preserve"> </w:t>
      </w:r>
    </w:p>
    <w:p w:rsidR="00A20873" w:rsidRPr="00A20873" w:rsidRDefault="00A20873" w:rsidP="00A20873">
      <w:pPr>
        <w:rPr>
          <w:lang w:val="cs-CZ"/>
        </w:rPr>
      </w:pPr>
    </w:p>
    <w:sectPr w:rsidR="00A20873" w:rsidRPr="00A20873" w:rsidSect="00A20873">
      <w:footerReference w:type="default" r:id="rId28"/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663C" w:rsidRDefault="0095663C" w:rsidP="00F6487E">
      <w:pPr>
        <w:spacing w:after="0" w:line="240" w:lineRule="auto"/>
      </w:pPr>
      <w:r>
        <w:separator/>
      </w:r>
    </w:p>
  </w:endnote>
  <w:endnote w:type="continuationSeparator" w:id="0">
    <w:p w:rsidR="0095663C" w:rsidRDefault="0095663C" w:rsidP="00F64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87E" w:rsidRPr="00F6487E" w:rsidRDefault="00F6487E" w:rsidP="00F6487E">
    <w:pPr>
      <w:pStyle w:val="Zpat"/>
      <w:ind w:left="0"/>
      <w:jc w:val="right"/>
      <w:rPr>
        <w:lang w:val="cs-CZ"/>
      </w:rPr>
    </w:pPr>
    <w:r w:rsidRPr="00F6487E">
      <w:rPr>
        <w:color w:val="858585" w:themeColor="text1" w:themeTint="80"/>
        <w:sz w:val="18"/>
        <w:szCs w:val="18"/>
        <w:lang w:val="cs-CZ"/>
      </w:rPr>
      <w:t>Tisíce moderních on-line výukových pomůcek obohacuje výuku na Masarykově univerzitě</w:t>
    </w:r>
    <w:r w:rsidRPr="00F6487E">
      <w:rPr>
        <w:lang w:val="cs-CZ"/>
      </w:rPr>
      <w:tab/>
    </w:r>
    <w:r w:rsidRPr="00F6487E">
      <w:rPr>
        <w:lang w:val="cs-CZ"/>
      </w:rPr>
      <w:tab/>
    </w:r>
    <w:sdt>
      <w:sdtPr>
        <w:rPr>
          <w:color w:val="858585" w:themeColor="text1" w:themeTint="80"/>
          <w:lang w:val="cs-CZ"/>
        </w:rPr>
        <w:id w:val="686248789"/>
        <w:docPartObj>
          <w:docPartGallery w:val="Page Numbers (Bottom of Page)"/>
          <w:docPartUnique/>
        </w:docPartObj>
      </w:sdtPr>
      <w:sdtEndPr>
        <w:rPr>
          <w:color w:val="616161" w:themeColor="text1" w:themeTint="A5"/>
        </w:rPr>
      </w:sdtEndPr>
      <w:sdtContent>
        <w:r w:rsidRPr="00F6487E">
          <w:rPr>
            <w:color w:val="858585" w:themeColor="text1" w:themeTint="80"/>
            <w:sz w:val="20"/>
            <w:lang w:val="cs-CZ"/>
          </w:rPr>
          <w:fldChar w:fldCharType="begin"/>
        </w:r>
        <w:r w:rsidRPr="00F6487E">
          <w:rPr>
            <w:color w:val="858585" w:themeColor="text1" w:themeTint="80"/>
            <w:sz w:val="20"/>
            <w:lang w:val="cs-CZ"/>
          </w:rPr>
          <w:instrText xml:space="preserve"> PAGE   \* MERGEFORMAT </w:instrText>
        </w:r>
        <w:r w:rsidRPr="00F6487E">
          <w:rPr>
            <w:color w:val="858585" w:themeColor="text1" w:themeTint="80"/>
            <w:sz w:val="20"/>
            <w:lang w:val="cs-CZ"/>
          </w:rPr>
          <w:fldChar w:fldCharType="separate"/>
        </w:r>
        <w:r>
          <w:rPr>
            <w:noProof/>
            <w:color w:val="858585" w:themeColor="text1" w:themeTint="80"/>
            <w:sz w:val="20"/>
            <w:lang w:val="cs-CZ"/>
          </w:rPr>
          <w:t>2</w:t>
        </w:r>
        <w:r w:rsidRPr="00F6487E">
          <w:rPr>
            <w:color w:val="858585" w:themeColor="text1" w:themeTint="80"/>
            <w:sz w:val="20"/>
            <w:lang w:val="cs-CZ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663C" w:rsidRDefault="0095663C" w:rsidP="00F6487E">
      <w:pPr>
        <w:spacing w:after="0" w:line="240" w:lineRule="auto"/>
      </w:pPr>
      <w:r>
        <w:separator/>
      </w:r>
    </w:p>
  </w:footnote>
  <w:footnote w:type="continuationSeparator" w:id="0">
    <w:p w:rsidR="0095663C" w:rsidRDefault="0095663C" w:rsidP="00F64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2661A"/>
    <w:multiLevelType w:val="hybridMultilevel"/>
    <w:tmpl w:val="73FC1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20873"/>
    <w:rsid w:val="00014A56"/>
    <w:rsid w:val="00365A76"/>
    <w:rsid w:val="004073C2"/>
    <w:rsid w:val="005D054B"/>
    <w:rsid w:val="008F1B7D"/>
    <w:rsid w:val="009417DD"/>
    <w:rsid w:val="0095663C"/>
    <w:rsid w:val="00A10076"/>
    <w:rsid w:val="00A20873"/>
    <w:rsid w:val="00B51EDE"/>
    <w:rsid w:val="00CB6674"/>
    <w:rsid w:val="00DA400D"/>
    <w:rsid w:val="00E30A44"/>
    <w:rsid w:val="00F550E8"/>
    <w:rsid w:val="00F56B6D"/>
    <w:rsid w:val="00F6487E"/>
    <w:rsid w:val="00F818B1"/>
    <w:rsid w:val="00F93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0873"/>
    <w:pPr>
      <w:ind w:left="5330"/>
      <w:contextualSpacing/>
    </w:pPr>
    <w:rPr>
      <w:color w:val="616161" w:themeColor="text1" w:themeTint="A5"/>
      <w:sz w:val="28"/>
    </w:rPr>
  </w:style>
  <w:style w:type="paragraph" w:styleId="Nadpis1">
    <w:name w:val="heading 1"/>
    <w:basedOn w:val="Normln"/>
    <w:next w:val="Normln"/>
    <w:link w:val="Nadpis1Char"/>
    <w:uiPriority w:val="9"/>
    <w:qFormat/>
    <w:rsid w:val="00A20873"/>
    <w:pPr>
      <w:spacing w:before="400" w:after="60" w:line="240" w:lineRule="auto"/>
      <w:outlineLvl w:val="0"/>
    </w:pPr>
    <w:rPr>
      <w:rFonts w:asciiTheme="majorHAnsi" w:eastAsiaTheme="majorEastAsia" w:hAnsiTheme="majorHAnsi" w:cstheme="majorBidi"/>
      <w:smallCaps/>
      <w:color w:val="0070C0" w:themeColor="text2"/>
      <w:spacing w:val="20"/>
      <w:sz w:val="4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20873"/>
    <w:pPr>
      <w:spacing w:before="120" w:after="60" w:line="240" w:lineRule="auto"/>
      <w:outlineLvl w:val="1"/>
    </w:pPr>
    <w:rPr>
      <w:rFonts w:asciiTheme="majorHAnsi" w:eastAsiaTheme="majorEastAsia" w:hAnsiTheme="majorHAnsi" w:cstheme="majorBidi"/>
      <w:smallCaps/>
      <w:color w:val="858585" w:themeColor="text1" w:themeTint="80"/>
      <w:spacing w:val="20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0873"/>
    <w:pPr>
      <w:spacing w:before="120" w:after="60" w:line="240" w:lineRule="auto"/>
      <w:outlineLvl w:val="2"/>
    </w:pPr>
    <w:rPr>
      <w:rFonts w:asciiTheme="majorHAnsi" w:eastAsiaTheme="majorEastAsia" w:hAnsiTheme="majorHAnsi" w:cstheme="majorBidi"/>
      <w:smallCaps/>
      <w:color w:val="0070C0" w:themeColor="text2"/>
      <w:spacing w:val="2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20873"/>
    <w:pPr>
      <w:pBdr>
        <w:bottom w:val="single" w:sz="4" w:space="1" w:color="60BCFF" w:themeColor="text2" w:themeTint="7F"/>
      </w:pBdr>
      <w:spacing w:before="200" w:after="100" w:line="240" w:lineRule="auto"/>
      <w:outlineLvl w:val="3"/>
    </w:pPr>
    <w:rPr>
      <w:rFonts w:asciiTheme="majorHAnsi" w:eastAsiaTheme="majorEastAsia" w:hAnsiTheme="majorHAnsi" w:cstheme="majorBidi"/>
      <w:b/>
      <w:bCs/>
      <w:smallCaps/>
      <w:color w:val="109AFF" w:themeColor="text2" w:themeTint="BF"/>
      <w:spacing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20873"/>
    <w:pPr>
      <w:pBdr>
        <w:bottom w:val="single" w:sz="4" w:space="1" w:color="40AEFF" w:themeColor="text2" w:themeTint="99"/>
      </w:pBdr>
      <w:spacing w:before="200" w:after="100" w:line="240" w:lineRule="auto"/>
      <w:outlineLvl w:val="4"/>
    </w:pPr>
    <w:rPr>
      <w:rFonts w:asciiTheme="majorHAnsi" w:eastAsiaTheme="majorEastAsia" w:hAnsiTheme="majorHAnsi" w:cstheme="majorBidi"/>
      <w:smallCaps/>
      <w:color w:val="109AFF" w:themeColor="text2" w:themeTint="BF"/>
      <w:spacing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20873"/>
    <w:pPr>
      <w:pBdr>
        <w:bottom w:val="dotted" w:sz="8" w:space="1" w:color="3B92A9" w:themeColor="background2" w:themeShade="7F"/>
      </w:pBdr>
      <w:spacing w:before="200" w:after="100"/>
      <w:outlineLvl w:val="5"/>
    </w:pPr>
    <w:rPr>
      <w:rFonts w:asciiTheme="majorHAnsi" w:eastAsiaTheme="majorEastAsia" w:hAnsiTheme="majorHAnsi" w:cstheme="majorBidi"/>
      <w:smallCaps/>
      <w:color w:val="3B92A9" w:themeColor="background2" w:themeShade="7F"/>
      <w:spacing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20873"/>
    <w:pPr>
      <w:pBdr>
        <w:bottom w:val="dotted" w:sz="8" w:space="1" w:color="3B92A9" w:themeColor="background2" w:themeShade="7F"/>
      </w:pBdr>
      <w:spacing w:before="200" w:after="100" w:line="240" w:lineRule="auto"/>
      <w:outlineLvl w:val="6"/>
    </w:pPr>
    <w:rPr>
      <w:rFonts w:asciiTheme="majorHAnsi" w:eastAsiaTheme="majorEastAsia" w:hAnsiTheme="majorHAnsi" w:cstheme="majorBidi"/>
      <w:b/>
      <w:bCs/>
      <w:smallCaps/>
      <w:color w:val="3B92A9" w:themeColor="background2" w:themeShade="7F"/>
      <w:spacing w:val="20"/>
      <w:sz w:val="16"/>
      <w:szCs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0873"/>
    <w:pPr>
      <w:spacing w:before="200" w:after="60" w:line="240" w:lineRule="auto"/>
      <w:outlineLvl w:val="7"/>
    </w:pPr>
    <w:rPr>
      <w:rFonts w:asciiTheme="majorHAnsi" w:eastAsiaTheme="majorEastAsia" w:hAnsiTheme="majorHAnsi" w:cstheme="majorBidi"/>
      <w:b/>
      <w:smallCaps/>
      <w:color w:val="3B92A9" w:themeColor="background2" w:themeShade="7F"/>
      <w:spacing w:val="20"/>
      <w:sz w:val="16"/>
      <w:szCs w:val="1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20873"/>
    <w:pPr>
      <w:spacing w:before="200" w:after="60" w:line="240" w:lineRule="auto"/>
      <w:outlineLvl w:val="8"/>
    </w:pPr>
    <w:rPr>
      <w:rFonts w:asciiTheme="majorHAnsi" w:eastAsiaTheme="majorEastAsia" w:hAnsiTheme="majorHAnsi" w:cstheme="majorBidi"/>
      <w:smallCaps/>
      <w:color w:val="3B92A9" w:themeColor="background2" w:themeShade="7F"/>
      <w:spacing w:val="20"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next w:val="Normln"/>
    <w:link w:val="NzevChar"/>
    <w:uiPriority w:val="10"/>
    <w:qFormat/>
    <w:rsid w:val="00A20873"/>
    <w:pPr>
      <w:pBdr>
        <w:top w:val="single" w:sz="48" w:space="1" w:color="0070C0" w:themeColor="text2"/>
        <w:left w:val="single" w:sz="48" w:space="4" w:color="0070C0" w:themeColor="text2"/>
        <w:bottom w:val="single" w:sz="48" w:space="1" w:color="0070C0" w:themeColor="text2"/>
        <w:right w:val="single" w:sz="48" w:space="4" w:color="0070C0" w:themeColor="text2"/>
      </w:pBdr>
      <w:shd w:val="clear" w:color="auto" w:fill="0070C0" w:themeFill="text2"/>
      <w:suppressAutoHyphens/>
      <w:spacing w:after="360" w:line="240" w:lineRule="auto"/>
      <w:ind w:left="0"/>
      <w:contextualSpacing/>
    </w:pPr>
    <w:rPr>
      <w:rFonts w:eastAsiaTheme="majorEastAsia" w:cstheme="majorBidi"/>
      <w:b/>
      <w:color w:val="FFFFFF" w:themeColor="background1"/>
      <w:spacing w:val="5"/>
      <w:sz w:val="64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A20873"/>
    <w:rPr>
      <w:rFonts w:eastAsiaTheme="majorEastAsia" w:cstheme="majorBidi"/>
      <w:b/>
      <w:color w:val="FFFFFF" w:themeColor="background1"/>
      <w:spacing w:val="5"/>
      <w:sz w:val="64"/>
      <w:szCs w:val="72"/>
      <w:shd w:val="clear" w:color="auto" w:fill="0070C0" w:themeFill="text2"/>
    </w:rPr>
  </w:style>
  <w:style w:type="character" w:customStyle="1" w:styleId="Nadpis1Char">
    <w:name w:val="Nadpis 1 Char"/>
    <w:basedOn w:val="Standardnpsmoodstavce"/>
    <w:link w:val="Nadpis1"/>
    <w:uiPriority w:val="9"/>
    <w:rsid w:val="00A20873"/>
    <w:rPr>
      <w:rFonts w:asciiTheme="majorHAnsi" w:eastAsiaTheme="majorEastAsia" w:hAnsiTheme="majorHAnsi" w:cstheme="majorBidi"/>
      <w:smallCaps/>
      <w:color w:val="0070C0" w:themeColor="text2"/>
      <w:spacing w:val="20"/>
      <w:sz w:val="44"/>
      <w:szCs w:val="32"/>
    </w:rPr>
  </w:style>
  <w:style w:type="character" w:styleId="Hypertextovodkaz">
    <w:name w:val="Hyperlink"/>
    <w:basedOn w:val="Standardnpsmoodstavce"/>
    <w:uiPriority w:val="99"/>
    <w:unhideWhenUsed/>
    <w:qFormat/>
    <w:rsid w:val="00A20873"/>
    <w:rPr>
      <w:color w:val="BF7200" w:themeColor="hyperlink"/>
      <w:sz w:val="24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20873"/>
    <w:rPr>
      <w:rFonts w:asciiTheme="majorHAnsi" w:eastAsiaTheme="majorEastAsia" w:hAnsiTheme="majorHAnsi" w:cstheme="majorBidi"/>
      <w:smallCaps/>
      <w:color w:val="858585" w:themeColor="text1" w:themeTint="80"/>
      <w:spacing w:val="20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0873"/>
    <w:rPr>
      <w:rFonts w:asciiTheme="majorHAnsi" w:eastAsiaTheme="majorEastAsia" w:hAnsiTheme="majorHAnsi" w:cstheme="majorBidi"/>
      <w:smallCaps/>
      <w:color w:val="0070C0" w:themeColor="text2"/>
      <w:spacing w:val="2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20873"/>
    <w:rPr>
      <w:rFonts w:asciiTheme="majorHAnsi" w:eastAsiaTheme="majorEastAsia" w:hAnsiTheme="majorHAnsi" w:cstheme="majorBidi"/>
      <w:b/>
      <w:bCs/>
      <w:smallCaps/>
      <w:color w:val="109AFF" w:themeColor="text2" w:themeTint="BF"/>
      <w:spacing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20873"/>
    <w:rPr>
      <w:rFonts w:asciiTheme="majorHAnsi" w:eastAsiaTheme="majorEastAsia" w:hAnsiTheme="majorHAnsi" w:cstheme="majorBidi"/>
      <w:smallCaps/>
      <w:color w:val="109AFF" w:themeColor="text2" w:themeTint="BF"/>
      <w:spacing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20873"/>
    <w:rPr>
      <w:rFonts w:asciiTheme="majorHAnsi" w:eastAsiaTheme="majorEastAsia" w:hAnsiTheme="majorHAnsi" w:cstheme="majorBidi"/>
      <w:smallCaps/>
      <w:color w:val="3B92A9" w:themeColor="background2" w:themeShade="7F"/>
      <w:spacing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20873"/>
    <w:rPr>
      <w:rFonts w:asciiTheme="majorHAnsi" w:eastAsiaTheme="majorEastAsia" w:hAnsiTheme="majorHAnsi" w:cstheme="majorBidi"/>
      <w:b/>
      <w:bCs/>
      <w:smallCaps/>
      <w:color w:val="3B92A9" w:themeColor="background2" w:themeShade="7F"/>
      <w:spacing w:val="20"/>
      <w:sz w:val="16"/>
      <w:szCs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20873"/>
    <w:rPr>
      <w:rFonts w:asciiTheme="majorHAnsi" w:eastAsiaTheme="majorEastAsia" w:hAnsiTheme="majorHAnsi" w:cstheme="majorBidi"/>
      <w:b/>
      <w:smallCaps/>
      <w:color w:val="3B92A9" w:themeColor="background2" w:themeShade="7F"/>
      <w:spacing w:val="20"/>
      <w:sz w:val="16"/>
      <w:szCs w:val="1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20873"/>
    <w:rPr>
      <w:rFonts w:asciiTheme="majorHAnsi" w:eastAsiaTheme="majorEastAsia" w:hAnsiTheme="majorHAnsi" w:cstheme="majorBidi"/>
      <w:smallCaps/>
      <w:color w:val="3B92A9" w:themeColor="background2" w:themeShade="7F"/>
      <w:spacing w:val="20"/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20873"/>
    <w:rPr>
      <w:b/>
      <w:bCs/>
      <w:smallCaps/>
      <w:color w:val="0070C0" w:themeColor="text2"/>
      <w:spacing w:val="10"/>
      <w:sz w:val="18"/>
      <w:szCs w:val="18"/>
    </w:rPr>
  </w:style>
  <w:style w:type="paragraph" w:styleId="Podtitul">
    <w:name w:val="Subtitle"/>
    <w:next w:val="Normln"/>
    <w:link w:val="PodtitulChar"/>
    <w:uiPriority w:val="11"/>
    <w:qFormat/>
    <w:rsid w:val="00A20873"/>
    <w:pPr>
      <w:spacing w:after="600" w:line="240" w:lineRule="auto"/>
      <w:ind w:left="0"/>
    </w:pPr>
    <w:rPr>
      <w:smallCaps/>
      <w:color w:val="3B92A9" w:themeColor="background2" w:themeShade="7F"/>
      <w:spacing w:val="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A20873"/>
    <w:rPr>
      <w:smallCaps/>
      <w:color w:val="3B92A9" w:themeColor="background2" w:themeShade="7F"/>
      <w:spacing w:val="5"/>
      <w:sz w:val="28"/>
      <w:szCs w:val="28"/>
    </w:rPr>
  </w:style>
  <w:style w:type="character" w:styleId="Siln">
    <w:name w:val="Strong"/>
    <w:uiPriority w:val="22"/>
    <w:qFormat/>
    <w:rsid w:val="00A20873"/>
    <w:rPr>
      <w:b/>
      <w:bCs/>
      <w:spacing w:val="0"/>
    </w:rPr>
  </w:style>
  <w:style w:type="character" w:styleId="Zvraznn">
    <w:name w:val="Emphasis"/>
    <w:uiPriority w:val="20"/>
    <w:qFormat/>
    <w:rsid w:val="00A20873"/>
    <w:rPr>
      <w:b/>
      <w:bCs/>
      <w:smallCaps/>
      <w:dstrike w:val="0"/>
      <w:color w:val="616161" w:themeColor="text1" w:themeTint="A5"/>
      <w:spacing w:val="20"/>
      <w:kern w:val="0"/>
      <w:vertAlign w:val="baseline"/>
    </w:rPr>
  </w:style>
  <w:style w:type="paragraph" w:styleId="Bezmezer">
    <w:name w:val="No Spacing"/>
    <w:basedOn w:val="Normln"/>
    <w:uiPriority w:val="1"/>
    <w:qFormat/>
    <w:rsid w:val="00A20873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A20873"/>
    <w:pPr>
      <w:ind w:left="720"/>
    </w:pPr>
  </w:style>
  <w:style w:type="paragraph" w:styleId="Citace">
    <w:name w:val="Quote"/>
    <w:basedOn w:val="Normln"/>
    <w:next w:val="Normln"/>
    <w:link w:val="CitaceChar"/>
    <w:uiPriority w:val="29"/>
    <w:qFormat/>
    <w:rsid w:val="00A20873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A20873"/>
    <w:rPr>
      <w:i/>
      <w:iCs/>
      <w:color w:val="616161" w:themeColor="text1" w:themeTint="A5"/>
      <w:sz w:val="20"/>
      <w:szCs w:val="20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A20873"/>
    <w:pPr>
      <w:pBdr>
        <w:top w:val="single" w:sz="4" w:space="12" w:color="34C9FF" w:themeColor="accent1" w:themeTint="BF"/>
        <w:left w:val="single" w:sz="4" w:space="15" w:color="34C9FF" w:themeColor="accent1" w:themeTint="BF"/>
        <w:bottom w:val="single" w:sz="12" w:space="10" w:color="0083B3" w:themeColor="accent1" w:themeShade="BF"/>
        <w:right w:val="single" w:sz="12" w:space="15" w:color="0083B3" w:themeColor="accent1" w:themeShade="BF"/>
        <w:between w:val="single" w:sz="4" w:space="12" w:color="34C9FF" w:themeColor="accent1" w:themeTint="BF"/>
        <w:bar w:val="single" w:sz="4" w:color="34C9F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0083B3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A20873"/>
    <w:rPr>
      <w:rFonts w:asciiTheme="majorHAnsi" w:eastAsiaTheme="majorEastAsia" w:hAnsiTheme="majorHAnsi" w:cstheme="majorBidi"/>
      <w:smallCaps/>
      <w:color w:val="0083B3" w:themeColor="accent1" w:themeShade="BF"/>
      <w:sz w:val="20"/>
      <w:szCs w:val="20"/>
    </w:rPr>
  </w:style>
  <w:style w:type="character" w:styleId="Zdraznnjemn">
    <w:name w:val="Subtle Emphasis"/>
    <w:uiPriority w:val="19"/>
    <w:qFormat/>
    <w:rsid w:val="00A20873"/>
    <w:rPr>
      <w:smallCaps/>
      <w:dstrike w:val="0"/>
      <w:color w:val="616161" w:themeColor="text1" w:themeTint="A5"/>
      <w:vertAlign w:val="baseline"/>
    </w:rPr>
  </w:style>
  <w:style w:type="character" w:styleId="Zdraznnintenzivn">
    <w:name w:val="Intense Emphasis"/>
    <w:uiPriority w:val="21"/>
    <w:qFormat/>
    <w:rsid w:val="00A20873"/>
    <w:rPr>
      <w:b/>
      <w:bCs/>
      <w:smallCaps/>
      <w:color w:val="00B0F0" w:themeColor="accent1"/>
      <w:spacing w:val="40"/>
    </w:rPr>
  </w:style>
  <w:style w:type="character" w:styleId="Odkazjemn">
    <w:name w:val="Subtle Reference"/>
    <w:uiPriority w:val="31"/>
    <w:qFormat/>
    <w:rsid w:val="00A20873"/>
    <w:rPr>
      <w:rFonts w:asciiTheme="majorHAnsi" w:eastAsiaTheme="majorEastAsia" w:hAnsiTheme="majorHAnsi" w:cstheme="majorBidi"/>
      <w:i/>
      <w:iCs/>
      <w:smallCaps/>
      <w:color w:val="616161" w:themeColor="text1" w:themeTint="A5"/>
      <w:spacing w:val="20"/>
    </w:rPr>
  </w:style>
  <w:style w:type="character" w:styleId="Odkazintenzivn">
    <w:name w:val="Intense Reference"/>
    <w:uiPriority w:val="32"/>
    <w:qFormat/>
    <w:rsid w:val="00A20873"/>
    <w:rPr>
      <w:rFonts w:asciiTheme="majorHAnsi" w:eastAsiaTheme="majorEastAsia" w:hAnsiTheme="majorHAnsi" w:cstheme="majorBidi"/>
      <w:b/>
      <w:bCs/>
      <w:i/>
      <w:iCs/>
      <w:smallCaps/>
      <w:color w:val="00538F" w:themeColor="text2" w:themeShade="BF"/>
      <w:spacing w:val="20"/>
    </w:rPr>
  </w:style>
  <w:style w:type="character" w:styleId="Nzevknihy">
    <w:name w:val="Book Title"/>
    <w:uiPriority w:val="33"/>
    <w:qFormat/>
    <w:rsid w:val="00A20873"/>
    <w:rPr>
      <w:rFonts w:asciiTheme="majorHAnsi" w:eastAsiaTheme="majorEastAsia" w:hAnsiTheme="majorHAnsi" w:cstheme="majorBidi"/>
      <w:b/>
      <w:bCs/>
      <w:smallCaps/>
      <w:color w:val="00538F" w:themeColor="text2" w:themeShade="BF"/>
      <w:spacing w:val="10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20873"/>
    <w:pPr>
      <w:outlineLvl w:val="9"/>
    </w:pPr>
  </w:style>
  <w:style w:type="paragraph" w:customStyle="1" w:styleId="odkaz">
    <w:name w:val="odkaz"/>
    <w:basedOn w:val="Normln"/>
    <w:link w:val="odkazChar"/>
    <w:rsid w:val="00A20873"/>
  </w:style>
  <w:style w:type="paragraph" w:styleId="Textbubliny">
    <w:name w:val="Balloon Text"/>
    <w:basedOn w:val="Normln"/>
    <w:link w:val="TextbublinyChar"/>
    <w:uiPriority w:val="99"/>
    <w:semiHidden/>
    <w:unhideWhenUsed/>
    <w:rsid w:val="00A2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odkazChar">
    <w:name w:val="odkaz Char"/>
    <w:basedOn w:val="Standardnpsmoodstavce"/>
    <w:link w:val="odkaz"/>
    <w:rsid w:val="00A20873"/>
    <w:rPr>
      <w:color w:val="616161" w:themeColor="text1" w:themeTint="A5"/>
      <w:sz w:val="2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0873"/>
    <w:rPr>
      <w:rFonts w:ascii="Tahoma" w:hAnsi="Tahoma" w:cs="Tahoma"/>
      <w:color w:val="616161" w:themeColor="text1" w:themeTint="A5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F64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6487E"/>
    <w:rPr>
      <w:color w:val="616161" w:themeColor="text1" w:themeTint="A5"/>
      <w:sz w:val="28"/>
    </w:rPr>
  </w:style>
  <w:style w:type="paragraph" w:styleId="Zpat">
    <w:name w:val="footer"/>
    <w:basedOn w:val="Normln"/>
    <w:link w:val="ZpatChar"/>
    <w:uiPriority w:val="99"/>
    <w:unhideWhenUsed/>
    <w:rsid w:val="00F648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487E"/>
    <w:rPr>
      <w:color w:val="616161" w:themeColor="text1" w:themeTint="A5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.muni.cz/do/rect/el/estud/fsps/js14/prvni_pomoc/web/pages/02a_bezdvedomi.html" TargetMode="External"/><Relationship Id="rId13" Type="http://schemas.openxmlformats.org/officeDocument/2006/relationships/hyperlink" Target="https://is.muni.cz/auth/el/1433/test/s_zakazky/promo/prezentace/2015/2015-06-media/web/pics/nahled02_vesela.png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://elportal.cz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s.muni.cz/auth/el/1433/test/s_zakazky/promo/prezentace/2015/2015-06-media/web/pics/nahled11_molek_full.pn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hyperlink" Target="https://is.muni.cz/auth/el/1433/test/s_zakazky/promo/prezentace/2015/2015-06-media/web/pics/nahled14_grolich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is.muni.cz/auth/el/1433/test/s_zakazky/promo/prezentace/2015/2015-06-media/web/pics/nahled10_molek2.png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s.muni.cz/auth/el/1433/test/s_zakazky/promo/prezentace/2015/2015-06-media/web/pics/nahled04_dumkova.png" TargetMode="External"/><Relationship Id="rId24" Type="http://schemas.openxmlformats.org/officeDocument/2006/relationships/hyperlink" Target="https://is.muni.cz/auth/el/1433/test/s_zakazky/promo/prezentace/2015/2015-06-media/web/pics/nahled13_grolich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footer" Target="footer1.xml"/><Relationship Id="rId10" Type="http://schemas.openxmlformats.org/officeDocument/2006/relationships/hyperlink" Target="https://is.muni.cz/elportal/?id=1111038" TargetMode="External"/><Relationship Id="rId19" Type="http://schemas.openxmlformats.org/officeDocument/2006/relationships/hyperlink" Target="http://hrim.law.muni.cz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is.muni.cz/auth/el/1433/test/s_zakazky/promo/prezentace/2015/2015-06-media/web/pics/vesela-nataceni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is.muni.cz/el/1433/test/s_zakazky/promo/prezentace/2015/2015-06-media/web/docs/pripadove-studie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Vlastní 8">
      <a:dk1>
        <a:srgbClr val="0C0C0C"/>
      </a:dk1>
      <a:lt1>
        <a:sysClr val="window" lastClr="FFFFFF"/>
      </a:lt1>
      <a:dk2>
        <a:srgbClr val="0070C0"/>
      </a:dk2>
      <a:lt2>
        <a:srgbClr val="DAEDF2"/>
      </a:lt2>
      <a:accent1>
        <a:srgbClr val="00B0F0"/>
      </a:accent1>
      <a:accent2>
        <a:srgbClr val="7F7F7F"/>
      </a:accent2>
      <a:accent3>
        <a:srgbClr val="FF9900"/>
      </a:accent3>
      <a:accent4>
        <a:srgbClr val="C00000"/>
      </a:accent4>
      <a:accent5>
        <a:srgbClr val="33CC33"/>
      </a:accent5>
      <a:accent6>
        <a:srgbClr val="800080"/>
      </a:accent6>
      <a:hlink>
        <a:srgbClr val="BF7200"/>
      </a:hlink>
      <a:folHlink>
        <a:srgbClr val="BF720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558</Words>
  <Characters>3295</Characters>
  <Application>Microsoft Office Word</Application>
  <DocSecurity>0</DocSecurity>
  <Lines>27</Lines>
  <Paragraphs>7</Paragraphs>
  <ScaleCrop>false</ScaleCrop>
  <Company>-</Company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Tisíce moderních on-line výukových pomůcek obohacuje výuku na Masarykově univerzitě</dc:title>
  <dc:subject>Vybrané multimediílní pomůcky</dc:subject>
  <dc:creator>Informační systém MU</dc:creator>
  <cp:keywords>online pomůcky e-learning online-learning</cp:keywords>
  <cp:lastModifiedBy>Filip Daněk</cp:lastModifiedBy>
  <cp:revision>2</cp:revision>
  <dcterms:created xsi:type="dcterms:W3CDTF">2015-07-10T12:31:00Z</dcterms:created>
  <dcterms:modified xsi:type="dcterms:W3CDTF">2015-07-10T13:13:00Z</dcterms:modified>
</cp:coreProperties>
</file>