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B7" w:rsidRPr="007D6C87" w:rsidRDefault="000705B7" w:rsidP="000705B7">
      <w:pPr>
        <w:pStyle w:val="W3MUNormln"/>
        <w:jc w:val="center"/>
        <w:rPr>
          <w:rStyle w:val="W3MUZvraznntexttun"/>
        </w:rPr>
      </w:pPr>
      <w:r w:rsidRPr="007D6C87">
        <w:rPr>
          <w:rStyle w:val="W3MUZvraznntexttun"/>
        </w:rPr>
        <w:t xml:space="preserve">Směrnice </w:t>
      </w:r>
      <w:r w:rsidR="00E82A06" w:rsidRPr="007D6C87">
        <w:rPr>
          <w:rStyle w:val="W3MUZvraznntexttun"/>
        </w:rPr>
        <w:t xml:space="preserve">MU </w:t>
      </w:r>
      <w:r w:rsidRPr="007D6C87">
        <w:rPr>
          <w:rStyle w:val="W3MUZvraznntexttun"/>
        </w:rPr>
        <w:t xml:space="preserve">č. </w:t>
      </w:r>
      <w:r w:rsidR="006F5C50">
        <w:rPr>
          <w:rStyle w:val="W3MUZvraznntexttun"/>
        </w:rPr>
        <w:t>3</w:t>
      </w:r>
      <w:r w:rsidR="00031408">
        <w:rPr>
          <w:rStyle w:val="W3MUZvraznntexttun"/>
        </w:rPr>
        <w:t>/2015</w:t>
      </w:r>
    </w:p>
    <w:p w:rsidR="000705B7" w:rsidRPr="007D6C87" w:rsidRDefault="0071453F" w:rsidP="000705B7">
      <w:pPr>
        <w:pStyle w:val="W3MUNadpis1"/>
        <w:jc w:val="center"/>
      </w:pPr>
      <w:r w:rsidRPr="007D6C87">
        <w:t xml:space="preserve">Grantová </w:t>
      </w:r>
      <w:r w:rsidR="005E318F" w:rsidRPr="007D6C87">
        <w:t>agentura</w:t>
      </w:r>
      <w:r w:rsidR="00EB6A33" w:rsidRPr="007D6C87">
        <w:t xml:space="preserve"> MU </w:t>
      </w:r>
      <w:r w:rsidRPr="007D6C87">
        <w:t>(GA MU)</w:t>
      </w:r>
    </w:p>
    <w:p w:rsidR="009616D6" w:rsidRPr="007D6C87" w:rsidRDefault="009616D6" w:rsidP="000705B7">
      <w:pPr>
        <w:keepNext/>
        <w:jc w:val="center"/>
        <w:outlineLvl w:val="0"/>
        <w:rPr>
          <w:b/>
          <w:bCs/>
          <w:strike/>
          <w:kern w:val="36"/>
        </w:rPr>
      </w:pPr>
    </w:p>
    <w:p w:rsidR="000705B7" w:rsidRPr="007D6C87" w:rsidRDefault="000705B7" w:rsidP="00B82737">
      <w:pPr>
        <w:rPr>
          <w:rStyle w:val="W3MUZvraznntextkurzva"/>
        </w:rPr>
      </w:pPr>
      <w:r w:rsidRPr="007D6C87">
        <w:rPr>
          <w:rStyle w:val="W3MUZvraznntextkurzva"/>
        </w:rPr>
        <w:t>Podle § 10 odst. 1 zákona č. 111/1998 Sb., o vysokých školách a o změně a doplnění dalších zákonů (dále jen zákon o vysokých školách),</w:t>
      </w:r>
      <w:r w:rsidR="00EB6A33" w:rsidRPr="007D6C87">
        <w:rPr>
          <w:rStyle w:val="W3MUZvraznntextkurzva"/>
        </w:rPr>
        <w:t xml:space="preserve"> </w:t>
      </w:r>
      <w:r w:rsidRPr="007D6C87">
        <w:rPr>
          <w:rStyle w:val="W3MUZvraznntextkurzva"/>
        </w:rPr>
        <w:t>vydávám tuto směrnici:</w:t>
      </w:r>
    </w:p>
    <w:p w:rsidR="000705B7" w:rsidRPr="007D6C87" w:rsidRDefault="000705B7" w:rsidP="000705B7">
      <w:pPr>
        <w:pStyle w:val="W3MUZkonst"/>
      </w:pPr>
    </w:p>
    <w:p w:rsidR="000705B7" w:rsidRPr="007D6C87" w:rsidRDefault="000705B7" w:rsidP="000705B7">
      <w:pPr>
        <w:pStyle w:val="W3MUZkonst"/>
      </w:pPr>
      <w:r w:rsidRPr="007D6C87">
        <w:t>Část první</w:t>
      </w:r>
    </w:p>
    <w:p w:rsidR="000705B7" w:rsidRPr="007D6C87" w:rsidRDefault="000705B7" w:rsidP="000705B7">
      <w:pPr>
        <w:pStyle w:val="W3MUZkonstNzev"/>
      </w:pPr>
      <w:r w:rsidRPr="007D6C87">
        <w:t>Obecná ustanovení</w:t>
      </w:r>
    </w:p>
    <w:p w:rsidR="000705B7" w:rsidRPr="007D6C87" w:rsidRDefault="000705B7" w:rsidP="000705B7">
      <w:pPr>
        <w:pStyle w:val="W3MUZkonParagraf"/>
      </w:pPr>
      <w:r w:rsidRPr="007D6C87">
        <w:t>Článek 1</w:t>
      </w:r>
    </w:p>
    <w:p w:rsidR="000705B7" w:rsidRPr="007D6C87" w:rsidRDefault="000705B7" w:rsidP="000705B7">
      <w:pPr>
        <w:pStyle w:val="W3MUZkonParagrafNzev"/>
        <w:rPr>
          <w:color w:val="auto"/>
        </w:rPr>
      </w:pPr>
      <w:r w:rsidRPr="007D6C87">
        <w:t>Předmět úpravy</w:t>
      </w:r>
    </w:p>
    <w:p w:rsidR="000705B7" w:rsidRPr="007D6C87" w:rsidRDefault="000705B7" w:rsidP="000705B7">
      <w:pPr>
        <w:pStyle w:val="W3MUZkonOdstavec"/>
      </w:pPr>
    </w:p>
    <w:p w:rsidR="000705B7" w:rsidRPr="007D6C87" w:rsidRDefault="000705B7" w:rsidP="00B82737">
      <w:pPr>
        <w:pStyle w:val="W3MUZkonOdstavecslovan"/>
        <w:numPr>
          <w:ilvl w:val="1"/>
          <w:numId w:val="79"/>
        </w:numPr>
        <w:rPr>
          <w:rFonts w:cs="Arial"/>
          <w:szCs w:val="20"/>
        </w:rPr>
      </w:pPr>
      <w:r w:rsidRPr="007D6C87">
        <w:rPr>
          <w:rFonts w:cs="Arial"/>
          <w:szCs w:val="20"/>
        </w:rPr>
        <w:t xml:space="preserve">Tato směrnice upravuje pravidla </w:t>
      </w:r>
      <w:r w:rsidR="00EB6A33" w:rsidRPr="007D6C87">
        <w:rPr>
          <w:rFonts w:cs="Arial"/>
          <w:szCs w:val="20"/>
        </w:rPr>
        <w:t xml:space="preserve">grantové agentury </w:t>
      </w:r>
      <w:r w:rsidRPr="007D6C87">
        <w:rPr>
          <w:rFonts w:cs="Arial"/>
          <w:szCs w:val="20"/>
        </w:rPr>
        <w:t xml:space="preserve">Masarykovy univerzity (dále jen „MU“) </w:t>
      </w:r>
      <w:r w:rsidR="00EB6A33" w:rsidRPr="007D6C87">
        <w:rPr>
          <w:rFonts w:cs="Arial"/>
          <w:szCs w:val="20"/>
        </w:rPr>
        <w:t>podporující výzkumné aktivity</w:t>
      </w:r>
      <w:r w:rsidR="0071453F" w:rsidRPr="007D6C87">
        <w:rPr>
          <w:rFonts w:cs="Arial"/>
          <w:szCs w:val="20"/>
        </w:rPr>
        <w:t xml:space="preserve"> a tvůrčí činnost</w:t>
      </w:r>
      <w:r w:rsidR="00EB6A33" w:rsidRPr="007D6C87">
        <w:rPr>
          <w:rFonts w:cs="Arial"/>
          <w:szCs w:val="20"/>
        </w:rPr>
        <w:t xml:space="preserve"> </w:t>
      </w:r>
      <w:proofErr w:type="gramStart"/>
      <w:r w:rsidR="00EB6A33" w:rsidRPr="007D6C87">
        <w:rPr>
          <w:rFonts w:cs="Arial"/>
          <w:szCs w:val="20"/>
        </w:rPr>
        <w:t>na MU, a to</w:t>
      </w:r>
      <w:proofErr w:type="gramEnd"/>
      <w:r w:rsidR="00107C54" w:rsidRPr="007D6C87">
        <w:rPr>
          <w:rFonts w:cs="Arial"/>
          <w:szCs w:val="20"/>
        </w:rPr>
        <w:t xml:space="preserve"> pravidla podpory</w:t>
      </w:r>
      <w:r w:rsidR="00EB6A33" w:rsidRPr="007D6C87">
        <w:rPr>
          <w:rFonts w:cs="Arial"/>
          <w:szCs w:val="20"/>
        </w:rPr>
        <w:t>:</w:t>
      </w:r>
      <w:r w:rsidRPr="007D6C87">
        <w:rPr>
          <w:rFonts w:cs="Arial"/>
          <w:szCs w:val="20"/>
        </w:rPr>
        <w:t xml:space="preserve"> </w:t>
      </w:r>
    </w:p>
    <w:p w:rsidR="000705B7" w:rsidRPr="007D6C87" w:rsidRDefault="000705B7" w:rsidP="00B82737">
      <w:pPr>
        <w:pStyle w:val="W3MUZkonPsmeno"/>
        <w:numPr>
          <w:ilvl w:val="0"/>
          <w:numId w:val="4"/>
        </w:numPr>
        <w:rPr>
          <w:rFonts w:cs="Arial"/>
        </w:rPr>
      </w:pPr>
      <w:r w:rsidRPr="007D6C87">
        <w:rPr>
          <w:rFonts w:cs="Arial"/>
        </w:rPr>
        <w:t>projektů vysokoškolského specifického výzkumu (dále jen „specifický výzkum“), prováděného studenty při uskutečňování akreditovaných doktorských nebo magisterských studijních programů, který je bezprostředně spojen s jejich vzděláváním,</w:t>
      </w:r>
    </w:p>
    <w:p w:rsidR="00C73E80" w:rsidRPr="007D6C87" w:rsidRDefault="00EB6A33" w:rsidP="00B82737">
      <w:pPr>
        <w:pStyle w:val="W3MUZkonPsmeno"/>
        <w:numPr>
          <w:ilvl w:val="0"/>
          <w:numId w:val="4"/>
        </w:numPr>
        <w:rPr>
          <w:rFonts w:cs="Arial"/>
        </w:rPr>
      </w:pPr>
      <w:r w:rsidRPr="007D6C87">
        <w:rPr>
          <w:rFonts w:cs="Arial"/>
        </w:rPr>
        <w:t xml:space="preserve">projektů </w:t>
      </w:r>
      <w:r w:rsidR="005E318F" w:rsidRPr="007D6C87">
        <w:rPr>
          <w:rFonts w:cs="Arial"/>
        </w:rPr>
        <w:t>p</w:t>
      </w:r>
      <w:r w:rsidR="00024BF8" w:rsidRPr="007D6C87">
        <w:rPr>
          <w:rFonts w:cs="Arial"/>
        </w:rPr>
        <w:t>rogram</w:t>
      </w:r>
      <w:r w:rsidR="00DE2DF4" w:rsidRPr="007D6C87">
        <w:rPr>
          <w:rFonts w:cs="Arial"/>
        </w:rPr>
        <w:t>u</w:t>
      </w:r>
      <w:r w:rsidR="00024BF8" w:rsidRPr="007D6C87">
        <w:rPr>
          <w:rFonts w:cs="Arial"/>
        </w:rPr>
        <w:t xml:space="preserve"> rektora</w:t>
      </w:r>
      <w:r w:rsidR="00DE2DF4" w:rsidRPr="007D6C87">
        <w:rPr>
          <w:rFonts w:cs="Arial"/>
        </w:rPr>
        <w:t xml:space="preserve"> </w:t>
      </w:r>
      <w:r w:rsidR="000705B7" w:rsidRPr="007D6C87">
        <w:rPr>
          <w:rFonts w:cs="Arial"/>
        </w:rPr>
        <w:t>Masarykovy univerzity na podporu tvůrčí činnosti studentů</w:t>
      </w:r>
      <w:r w:rsidR="00DE2DF4" w:rsidRPr="007D6C87">
        <w:rPr>
          <w:rFonts w:cs="Arial"/>
        </w:rPr>
        <w:t xml:space="preserve"> (příprava diplomových prací, tvorba studentských časopisů)</w:t>
      </w:r>
      <w:r w:rsidR="009B564E" w:rsidRPr="007D6C87">
        <w:rPr>
          <w:rFonts w:cs="Arial"/>
        </w:rPr>
        <w:t>,</w:t>
      </w:r>
    </w:p>
    <w:p w:rsidR="00EC4689" w:rsidRPr="007D6C87" w:rsidRDefault="005D5D17" w:rsidP="00B82737">
      <w:pPr>
        <w:pStyle w:val="W3MUZkonPsmeno"/>
        <w:numPr>
          <w:ilvl w:val="0"/>
          <w:numId w:val="4"/>
        </w:numPr>
        <w:rPr>
          <w:rFonts w:cs="Arial"/>
        </w:rPr>
      </w:pPr>
      <w:r w:rsidRPr="007D6C87">
        <w:rPr>
          <w:rFonts w:cs="Arial"/>
        </w:rPr>
        <w:t xml:space="preserve">výzkumné </w:t>
      </w:r>
      <w:r w:rsidRPr="000C48C6">
        <w:rPr>
          <w:rFonts w:cs="Arial"/>
        </w:rPr>
        <w:t>činnosti</w:t>
      </w:r>
      <w:r w:rsidR="005E318F" w:rsidRPr="000C48C6">
        <w:rPr>
          <w:rFonts w:cs="Arial"/>
        </w:rPr>
        <w:t xml:space="preserve"> </w:t>
      </w:r>
      <w:r w:rsidR="00736585" w:rsidRPr="000C48C6">
        <w:rPr>
          <w:rFonts w:cs="Arial"/>
        </w:rPr>
        <w:t>zaměstnanců</w:t>
      </w:r>
      <w:r w:rsidR="00263EE8" w:rsidRPr="000C48C6">
        <w:rPr>
          <w:rFonts w:cs="Arial"/>
        </w:rPr>
        <w:t xml:space="preserve"> MU</w:t>
      </w:r>
      <w:r w:rsidR="005E318F" w:rsidRPr="000C48C6">
        <w:rPr>
          <w:rFonts w:cs="Arial"/>
        </w:rPr>
        <w:t xml:space="preserve"> </w:t>
      </w:r>
      <w:r w:rsidR="009628FF" w:rsidRPr="000C48C6">
        <w:rPr>
          <w:rFonts w:cs="Arial"/>
        </w:rPr>
        <w:t xml:space="preserve">v rámci </w:t>
      </w:r>
      <w:r w:rsidR="005E318F" w:rsidRPr="000C48C6">
        <w:rPr>
          <w:rFonts w:cs="Arial"/>
          <w:szCs w:val="20"/>
        </w:rPr>
        <w:t>dlouhodobého</w:t>
      </w:r>
      <w:r w:rsidR="005E318F" w:rsidRPr="007D6C87">
        <w:rPr>
          <w:rFonts w:cs="Arial"/>
          <w:szCs w:val="20"/>
        </w:rPr>
        <w:t xml:space="preserve"> koncepčního rozvoje výzkumné organizace dle § 3 odst. 3 zákona č. 130/2002 Sb., </w:t>
      </w:r>
      <w:r w:rsidR="00357824" w:rsidRPr="007D6C87">
        <w:rPr>
          <w:rFonts w:cs="Arial"/>
          <w:szCs w:val="20"/>
        </w:rPr>
        <w:t>ve znění pozdějších změn a doplňků</w:t>
      </w:r>
      <w:r w:rsidR="005E318F" w:rsidRPr="007D6C87">
        <w:rPr>
          <w:rFonts w:cs="Arial"/>
          <w:szCs w:val="20"/>
        </w:rPr>
        <w:t>.</w:t>
      </w:r>
      <w:r w:rsidR="0071453F" w:rsidRPr="007D6C87">
        <w:rPr>
          <w:rFonts w:cs="Arial"/>
          <w:szCs w:val="20"/>
        </w:rPr>
        <w:t xml:space="preserve"> Tato podpora bude udělována v rámci </w:t>
      </w:r>
      <w:r w:rsidR="004A0BAE">
        <w:rPr>
          <w:rFonts w:cs="Arial"/>
          <w:szCs w:val="20"/>
        </w:rPr>
        <w:t>P</w:t>
      </w:r>
      <w:r w:rsidR="0071453F" w:rsidRPr="007D6C87">
        <w:rPr>
          <w:rFonts w:cs="Arial"/>
          <w:szCs w:val="20"/>
        </w:rPr>
        <w:t>rogram</w:t>
      </w:r>
      <w:r w:rsidR="004A0BAE">
        <w:rPr>
          <w:rFonts w:cs="Arial"/>
          <w:szCs w:val="20"/>
        </w:rPr>
        <w:t>u</w:t>
      </w:r>
      <w:r w:rsidR="0071453F" w:rsidRPr="007D6C87">
        <w:rPr>
          <w:rFonts w:cs="Arial"/>
          <w:szCs w:val="20"/>
        </w:rPr>
        <w:t xml:space="preserve"> podpory výzkumu.</w:t>
      </w:r>
    </w:p>
    <w:p w:rsidR="00F07762" w:rsidRPr="00F07762" w:rsidRDefault="000705B7" w:rsidP="00B82737">
      <w:pPr>
        <w:pStyle w:val="W3MUZkonOdstavecslovan"/>
        <w:numPr>
          <w:ilvl w:val="1"/>
          <w:numId w:val="77"/>
        </w:numPr>
        <w:rPr>
          <w:rFonts w:cs="Arial"/>
          <w:szCs w:val="20"/>
        </w:rPr>
      </w:pPr>
      <w:r w:rsidRPr="007D6C87">
        <w:rPr>
          <w:rFonts w:cs="Arial"/>
          <w:szCs w:val="20"/>
        </w:rPr>
        <w:t xml:space="preserve">Cílem podpory podle odst. 1 </w:t>
      </w:r>
      <w:r w:rsidR="00EC4689" w:rsidRPr="007D6C87">
        <w:rPr>
          <w:rFonts w:cs="Arial"/>
          <w:szCs w:val="20"/>
        </w:rPr>
        <w:t xml:space="preserve">písm. a) </w:t>
      </w:r>
      <w:r w:rsidRPr="007D6C87">
        <w:rPr>
          <w:rFonts w:cs="Arial"/>
          <w:szCs w:val="20"/>
        </w:rPr>
        <w:t>je posílení samostatné tvůrčí činnosti studentů v oblasti výzkumu a vývoje směřující k intenzivnímu zapojení studentů do problematiky řešené zejména v rámci týmové výzkumné a vývojové činnosti na fakultách</w:t>
      </w:r>
      <w:r w:rsidR="00E3510A" w:rsidRPr="007D6C87">
        <w:rPr>
          <w:rFonts w:cs="Arial"/>
          <w:szCs w:val="20"/>
        </w:rPr>
        <w:t xml:space="preserve">. Cílem podpory podle odst. 1 písm. b) </w:t>
      </w:r>
      <w:r w:rsidR="00DD0485" w:rsidRPr="007D6C87">
        <w:rPr>
          <w:rFonts w:cs="Arial"/>
          <w:szCs w:val="20"/>
        </w:rPr>
        <w:t>je dosažení vyšší efektivity práce</w:t>
      </w:r>
      <w:r w:rsidR="00A25432" w:rsidRPr="007D6C87">
        <w:rPr>
          <w:rFonts w:cs="Arial"/>
          <w:szCs w:val="20"/>
        </w:rPr>
        <w:t xml:space="preserve"> studentů</w:t>
      </w:r>
      <w:r w:rsidR="00E3510A" w:rsidRPr="007D6C87">
        <w:rPr>
          <w:rFonts w:cs="Arial"/>
          <w:szCs w:val="20"/>
        </w:rPr>
        <w:t xml:space="preserve"> a studentsk</w:t>
      </w:r>
      <w:r w:rsidR="00A25432" w:rsidRPr="007D6C87">
        <w:rPr>
          <w:rFonts w:cs="Arial"/>
          <w:szCs w:val="20"/>
        </w:rPr>
        <w:t>ých</w:t>
      </w:r>
      <w:r w:rsidR="00E3510A" w:rsidRPr="007D6C87">
        <w:rPr>
          <w:rFonts w:cs="Arial"/>
          <w:szCs w:val="20"/>
        </w:rPr>
        <w:t xml:space="preserve"> seskupení při </w:t>
      </w:r>
      <w:r w:rsidR="00DD0485" w:rsidRPr="007D6C87">
        <w:rPr>
          <w:rFonts w:cs="Arial"/>
          <w:szCs w:val="20"/>
        </w:rPr>
        <w:t>realizaci</w:t>
      </w:r>
      <w:r w:rsidR="00E3510A" w:rsidRPr="007D6C87">
        <w:rPr>
          <w:rFonts w:cs="Arial"/>
          <w:szCs w:val="20"/>
        </w:rPr>
        <w:t xml:space="preserve"> diplomových prací </w:t>
      </w:r>
      <w:r w:rsidR="00DD0485" w:rsidRPr="007D6C87">
        <w:rPr>
          <w:rFonts w:cs="Arial"/>
          <w:szCs w:val="20"/>
        </w:rPr>
        <w:t>resp. při</w:t>
      </w:r>
      <w:r w:rsidR="00E3510A" w:rsidRPr="007D6C87">
        <w:rPr>
          <w:rFonts w:cs="Arial"/>
          <w:szCs w:val="20"/>
        </w:rPr>
        <w:t xml:space="preserve"> </w:t>
      </w:r>
      <w:r w:rsidR="00DD0485" w:rsidRPr="007D6C87">
        <w:rPr>
          <w:rFonts w:cs="Arial"/>
          <w:szCs w:val="20"/>
        </w:rPr>
        <w:t xml:space="preserve">tvorbě a vydávání </w:t>
      </w:r>
      <w:r w:rsidR="00E3510A" w:rsidRPr="007D6C87">
        <w:rPr>
          <w:rFonts w:cs="Arial"/>
          <w:szCs w:val="20"/>
        </w:rPr>
        <w:t xml:space="preserve">studentských časopisů. </w:t>
      </w:r>
      <w:r w:rsidR="00D5741B" w:rsidRPr="007D6C87">
        <w:rPr>
          <w:rFonts w:cs="Arial"/>
          <w:szCs w:val="20"/>
        </w:rPr>
        <w:t xml:space="preserve">Cílem podpory podle </w:t>
      </w:r>
      <w:r w:rsidR="008A2D54" w:rsidRPr="007D6C87">
        <w:rPr>
          <w:rFonts w:cs="Arial"/>
          <w:szCs w:val="20"/>
        </w:rPr>
        <w:t xml:space="preserve">odst. 1 </w:t>
      </w:r>
      <w:r w:rsidR="00C73E80" w:rsidRPr="007D6C87">
        <w:rPr>
          <w:rFonts w:cs="Arial"/>
          <w:szCs w:val="20"/>
        </w:rPr>
        <w:t>písm. c</w:t>
      </w:r>
      <w:r w:rsidR="00D5741B" w:rsidRPr="007D6C87">
        <w:rPr>
          <w:rFonts w:cs="Arial"/>
          <w:szCs w:val="20"/>
        </w:rPr>
        <w:t xml:space="preserve">) je </w:t>
      </w:r>
      <w:r w:rsidR="005E318F" w:rsidRPr="007D6C87">
        <w:rPr>
          <w:rFonts w:cs="Arial"/>
          <w:szCs w:val="20"/>
        </w:rPr>
        <w:t xml:space="preserve">stimulace a posílení výzkumných aktivit </w:t>
      </w:r>
      <w:r w:rsidR="00C84C5C">
        <w:rPr>
          <w:rFonts w:cs="Arial"/>
          <w:szCs w:val="20"/>
        </w:rPr>
        <w:t xml:space="preserve">zaměstnanců MU </w:t>
      </w:r>
      <w:r w:rsidR="005E318F" w:rsidRPr="00BE212C">
        <w:rPr>
          <w:rFonts w:cs="Arial"/>
          <w:szCs w:val="20"/>
        </w:rPr>
        <w:t>efektivním využíváním centralizované části institucionální podpory</w:t>
      </w:r>
      <w:r w:rsidR="005C69E3" w:rsidRPr="00BE212C">
        <w:rPr>
          <w:rFonts w:cs="Arial"/>
          <w:szCs w:val="20"/>
        </w:rPr>
        <w:t xml:space="preserve"> na dlouhodobý koncepční rozvoj MU.</w:t>
      </w:r>
      <w:r w:rsidR="005E318F" w:rsidRPr="00BE212C">
        <w:rPr>
          <w:rFonts w:cs="Arial"/>
          <w:szCs w:val="20"/>
        </w:rPr>
        <w:t xml:space="preserve"> </w:t>
      </w:r>
    </w:p>
    <w:p w:rsidR="00756D47" w:rsidRPr="00BE212C" w:rsidRDefault="00756D47" w:rsidP="00756D47">
      <w:pPr>
        <w:pStyle w:val="W3MUZkonOdstavecslovan"/>
        <w:numPr>
          <w:ilvl w:val="0"/>
          <w:numId w:val="0"/>
        </w:numPr>
        <w:rPr>
          <w:rFonts w:cs="Arial"/>
          <w:szCs w:val="20"/>
        </w:rPr>
      </w:pPr>
    </w:p>
    <w:p w:rsidR="000705B7" w:rsidRPr="00BE212C" w:rsidRDefault="000705B7" w:rsidP="000705B7">
      <w:pPr>
        <w:pStyle w:val="W3MUZkonParagraf"/>
      </w:pPr>
      <w:r w:rsidRPr="00BE212C">
        <w:t>Článek 2</w:t>
      </w:r>
    </w:p>
    <w:p w:rsidR="000705B7" w:rsidRPr="00BE212C" w:rsidRDefault="000705B7" w:rsidP="000705B7">
      <w:pPr>
        <w:pStyle w:val="W3MUZkonParagrafNzev"/>
      </w:pPr>
      <w:r w:rsidRPr="00BE212C">
        <w:t>Společná ustanovení</w:t>
      </w:r>
    </w:p>
    <w:p w:rsidR="008F6E5F" w:rsidRPr="00BE212C" w:rsidRDefault="008F6E5F" w:rsidP="005F6C6D">
      <w:pPr>
        <w:pStyle w:val="W3MUZkonOdstavecslovan"/>
        <w:numPr>
          <w:ilvl w:val="0"/>
          <w:numId w:val="0"/>
        </w:numPr>
        <w:ind w:left="360"/>
        <w:rPr>
          <w:szCs w:val="20"/>
        </w:rPr>
      </w:pPr>
    </w:p>
    <w:p w:rsidR="004466E4" w:rsidRPr="00746F46" w:rsidRDefault="004466E4" w:rsidP="00B82737">
      <w:pPr>
        <w:pStyle w:val="W3MUZkonOdstavecslovan"/>
        <w:numPr>
          <w:ilvl w:val="1"/>
          <w:numId w:val="80"/>
        </w:numPr>
        <w:rPr>
          <w:szCs w:val="20"/>
        </w:rPr>
      </w:pPr>
      <w:r w:rsidRPr="00DD0485">
        <w:rPr>
          <w:szCs w:val="20"/>
        </w:rPr>
        <w:t xml:space="preserve">Podpora </w:t>
      </w:r>
      <w:r w:rsidRPr="00DD0485">
        <w:rPr>
          <w:rFonts w:cs="Arial"/>
          <w:szCs w:val="20"/>
        </w:rPr>
        <w:t xml:space="preserve">grantové </w:t>
      </w:r>
      <w:r w:rsidRPr="00746F46">
        <w:rPr>
          <w:rFonts w:cs="Arial"/>
          <w:szCs w:val="20"/>
        </w:rPr>
        <w:t xml:space="preserve">agentury Masarykovy univerzity může </w:t>
      </w:r>
      <w:r w:rsidR="005C69E3" w:rsidRPr="00746F46">
        <w:rPr>
          <w:rFonts w:cs="Arial"/>
          <w:szCs w:val="20"/>
        </w:rPr>
        <w:t>být realizována formou</w:t>
      </w:r>
      <w:r w:rsidRPr="00746F46">
        <w:rPr>
          <w:rFonts w:cs="Arial"/>
          <w:szCs w:val="20"/>
        </w:rPr>
        <w:t xml:space="preserve"> </w:t>
      </w:r>
      <w:r w:rsidR="005C69E3" w:rsidRPr="00746F46">
        <w:rPr>
          <w:rFonts w:cs="Arial"/>
          <w:szCs w:val="20"/>
        </w:rPr>
        <w:t xml:space="preserve">výzkumného </w:t>
      </w:r>
      <w:r w:rsidRPr="00746F46">
        <w:rPr>
          <w:rFonts w:cs="Arial"/>
          <w:szCs w:val="20"/>
        </w:rPr>
        <w:t xml:space="preserve">projektu </w:t>
      </w:r>
      <w:r w:rsidR="00EA4A13" w:rsidRPr="00746F46">
        <w:rPr>
          <w:rFonts w:cs="Arial"/>
          <w:szCs w:val="20"/>
        </w:rPr>
        <w:t>nebo jinými nástroji, které jsou specifikovány v</w:t>
      </w:r>
      <w:r w:rsidR="00921516" w:rsidRPr="00746F46">
        <w:rPr>
          <w:rFonts w:cs="Arial"/>
          <w:szCs w:val="20"/>
        </w:rPr>
        <w:t> přílohách 1, 2 a 3</w:t>
      </w:r>
      <w:r w:rsidRPr="00746F46">
        <w:rPr>
          <w:rFonts w:cs="Arial"/>
          <w:szCs w:val="20"/>
        </w:rPr>
        <w:t>.</w:t>
      </w:r>
    </w:p>
    <w:p w:rsidR="008F6E5F" w:rsidRPr="00BE212C" w:rsidRDefault="008F6E5F" w:rsidP="00B82737">
      <w:pPr>
        <w:pStyle w:val="W3MUZkonOdstavecslovan"/>
        <w:rPr>
          <w:szCs w:val="20"/>
        </w:rPr>
      </w:pPr>
      <w:r w:rsidRPr="00746F46">
        <w:rPr>
          <w:szCs w:val="20"/>
        </w:rPr>
        <w:t xml:space="preserve">Projekty grantové agentury MU jsou </w:t>
      </w:r>
      <w:r w:rsidRPr="00BE212C">
        <w:rPr>
          <w:szCs w:val="20"/>
        </w:rPr>
        <w:t xml:space="preserve">interními projekty MU ve smyslu směrnice rektora č. 4/2009 Řízení a správa projektů </w:t>
      </w:r>
      <w:proofErr w:type="gramStart"/>
      <w:r w:rsidRPr="00BE212C">
        <w:rPr>
          <w:szCs w:val="20"/>
        </w:rPr>
        <w:t>na MU a dalších</w:t>
      </w:r>
      <w:proofErr w:type="gramEnd"/>
      <w:r w:rsidRPr="00BE212C">
        <w:rPr>
          <w:szCs w:val="20"/>
        </w:rPr>
        <w:t xml:space="preserve"> relevantních právních předpisů a vnitřních norem MU</w:t>
      </w:r>
      <w:r w:rsidR="00AF489C" w:rsidRPr="00BE212C">
        <w:rPr>
          <w:szCs w:val="20"/>
        </w:rPr>
        <w:t>.</w:t>
      </w:r>
    </w:p>
    <w:p w:rsidR="008F6E5F" w:rsidRPr="00BE212C" w:rsidRDefault="008F6E5F" w:rsidP="00B82737">
      <w:pPr>
        <w:pStyle w:val="W3MUZkonOdstavecslovan"/>
      </w:pPr>
      <w:r w:rsidRPr="00BE212C">
        <w:rPr>
          <w:szCs w:val="20"/>
        </w:rPr>
        <w:t>Soutěž</w:t>
      </w:r>
      <w:r w:rsidRPr="00BE212C">
        <w:t xml:space="preserve"> o podporu </w:t>
      </w:r>
      <w:r w:rsidR="00505FA3" w:rsidRPr="00BE212C">
        <w:t>v rámci všech tří typů výzkumných aktivit (čl. 1 odst. 1)</w:t>
      </w:r>
      <w:r w:rsidR="001D432E" w:rsidRPr="00BE212C">
        <w:t xml:space="preserve"> vyhlašuje</w:t>
      </w:r>
      <w:r w:rsidRPr="00BE212C">
        <w:t xml:space="preserve"> pro každý kalendářní rok </w:t>
      </w:r>
      <w:r w:rsidR="001D432E" w:rsidRPr="00BE212C">
        <w:t>r</w:t>
      </w:r>
      <w:r w:rsidRPr="00BE212C">
        <w:t xml:space="preserve">ektor MU. </w:t>
      </w:r>
    </w:p>
    <w:p w:rsidR="0028069B" w:rsidRPr="00BE212C" w:rsidRDefault="0028069B" w:rsidP="00B82737">
      <w:pPr>
        <w:pStyle w:val="W3MUZkonOdstavecslovan"/>
      </w:pPr>
      <w:r w:rsidRPr="00BE212C">
        <w:t>Projekty</w:t>
      </w:r>
      <w:r w:rsidR="001D432E" w:rsidRPr="00BE212C">
        <w:t>, návrhy a žádosti</w:t>
      </w:r>
      <w:r w:rsidRPr="00BE212C">
        <w:t xml:space="preserve"> </w:t>
      </w:r>
      <w:r w:rsidR="001D432E" w:rsidRPr="00BE212C">
        <w:t xml:space="preserve">se </w:t>
      </w:r>
      <w:r w:rsidRPr="00BE212C">
        <w:t xml:space="preserve">v rámci </w:t>
      </w:r>
      <w:r w:rsidR="001D432E" w:rsidRPr="00BE212C">
        <w:t>grantové agentury</w:t>
      </w:r>
      <w:r w:rsidRPr="00BE212C">
        <w:t xml:space="preserve"> podávají výlučně prostřednictvím Informačního systému pro evidenci projektů (ISEP).</w:t>
      </w:r>
    </w:p>
    <w:p w:rsidR="000705B7" w:rsidRPr="00BE212C" w:rsidRDefault="000705B7" w:rsidP="00B82737">
      <w:pPr>
        <w:pStyle w:val="W3MUZkonOdstavecslovan"/>
        <w:rPr>
          <w:szCs w:val="20"/>
        </w:rPr>
      </w:pPr>
      <w:r w:rsidRPr="00BE212C">
        <w:lastRenderedPageBreak/>
        <w:t>Doba řešení projektů je jeden až tři roky</w:t>
      </w:r>
      <w:r w:rsidR="00567B64" w:rsidRPr="00BE212C">
        <w:t xml:space="preserve"> dle podmínek vyhlášení </w:t>
      </w:r>
      <w:r w:rsidR="00C927B4" w:rsidRPr="00BE212C">
        <w:t xml:space="preserve">konkrétní </w:t>
      </w:r>
      <w:r w:rsidR="00567B64" w:rsidRPr="00BE212C">
        <w:t>soutěže pro daný rok</w:t>
      </w:r>
      <w:r w:rsidRPr="00BE212C">
        <w:t xml:space="preserve"> O eventuálních výjimkách v datu zahájení a ukončení projektu rozhoduje prorektor pro výzkum na základě písemné žádosti řešitele.</w:t>
      </w:r>
    </w:p>
    <w:p w:rsidR="000705B7" w:rsidRPr="00BE212C" w:rsidRDefault="000705B7" w:rsidP="00B82737">
      <w:pPr>
        <w:pStyle w:val="W3MUZkonOdstavecslovan"/>
        <w:rPr>
          <w:szCs w:val="20"/>
        </w:rPr>
      </w:pPr>
      <w:r w:rsidRPr="00BE212C">
        <w:rPr>
          <w:szCs w:val="20"/>
        </w:rPr>
        <w:t xml:space="preserve">Pro jednotlivé </w:t>
      </w:r>
      <w:r w:rsidR="003D53C1" w:rsidRPr="00BE212C">
        <w:rPr>
          <w:szCs w:val="20"/>
        </w:rPr>
        <w:t>typy projektů</w:t>
      </w:r>
      <w:r w:rsidR="000C17CC" w:rsidRPr="00BE212C">
        <w:rPr>
          <w:szCs w:val="20"/>
        </w:rPr>
        <w:t xml:space="preserve"> </w:t>
      </w:r>
      <w:r w:rsidR="00505FA3" w:rsidRPr="00BE212C">
        <w:rPr>
          <w:szCs w:val="20"/>
        </w:rPr>
        <w:t>i pro další podpůrné aktivity</w:t>
      </w:r>
      <w:r w:rsidR="004466E4" w:rsidRPr="00BE212C">
        <w:rPr>
          <w:szCs w:val="20"/>
        </w:rPr>
        <w:t xml:space="preserve"> </w:t>
      </w:r>
      <w:r w:rsidRPr="00BE212C">
        <w:rPr>
          <w:szCs w:val="20"/>
        </w:rPr>
        <w:t xml:space="preserve">může rektor vyhlásit </w:t>
      </w:r>
      <w:r w:rsidR="00505FA3" w:rsidRPr="00BE212C">
        <w:rPr>
          <w:szCs w:val="20"/>
        </w:rPr>
        <w:t xml:space="preserve">konkrétní </w:t>
      </w:r>
      <w:r w:rsidR="003D53C1" w:rsidRPr="00BE212C">
        <w:rPr>
          <w:szCs w:val="20"/>
        </w:rPr>
        <w:t>témata</w:t>
      </w:r>
      <w:r w:rsidR="00505FA3" w:rsidRPr="00BE212C">
        <w:rPr>
          <w:szCs w:val="20"/>
        </w:rPr>
        <w:t xml:space="preserve"> nebo</w:t>
      </w:r>
      <w:r w:rsidR="00AF489C" w:rsidRPr="00BE212C">
        <w:rPr>
          <w:szCs w:val="20"/>
        </w:rPr>
        <w:t xml:space="preserve"> </w:t>
      </w:r>
      <w:r w:rsidR="00505FA3" w:rsidRPr="00BE212C">
        <w:rPr>
          <w:szCs w:val="20"/>
        </w:rPr>
        <w:t xml:space="preserve">preferovaná </w:t>
      </w:r>
      <w:r w:rsidRPr="00BE212C">
        <w:rPr>
          <w:szCs w:val="20"/>
        </w:rPr>
        <w:t>zaměření</w:t>
      </w:r>
      <w:r w:rsidR="00AF489C" w:rsidRPr="00BE212C">
        <w:rPr>
          <w:szCs w:val="20"/>
        </w:rPr>
        <w:t>.</w:t>
      </w:r>
    </w:p>
    <w:p w:rsidR="000705B7" w:rsidRPr="00F07762" w:rsidRDefault="000705B7" w:rsidP="00B82737">
      <w:pPr>
        <w:pStyle w:val="W3MUZkonOdstavecslovan"/>
      </w:pPr>
      <w:r w:rsidRPr="00BE212C">
        <w:t xml:space="preserve">Pro účely </w:t>
      </w:r>
      <w:r w:rsidR="008F6E5F" w:rsidRPr="00BE212C">
        <w:t xml:space="preserve">soutěže </w:t>
      </w:r>
      <w:r w:rsidRPr="00BE212C">
        <w:t>stanoví rektor současně s vyhlášením soutěže orientační finanční limity</w:t>
      </w:r>
      <w:r w:rsidR="008F6E5F" w:rsidRPr="00BE212C">
        <w:t>.</w:t>
      </w:r>
      <w:r w:rsidRPr="00BE212C">
        <w:t xml:space="preserve"> </w:t>
      </w:r>
    </w:p>
    <w:p w:rsidR="000705B7" w:rsidRPr="00F07762" w:rsidRDefault="000705B7" w:rsidP="00B82737">
      <w:pPr>
        <w:pStyle w:val="W3MUZkonOdstavecslovan"/>
        <w:rPr>
          <w:szCs w:val="20"/>
        </w:rPr>
      </w:pPr>
      <w:r w:rsidRPr="00F07762">
        <w:t xml:space="preserve">Příslušným pracovištěm pro </w:t>
      </w:r>
      <w:r w:rsidR="008F6E5F" w:rsidRPr="00F07762">
        <w:t xml:space="preserve">zabezpečení administrativy grantové agentury MU </w:t>
      </w:r>
      <w:r w:rsidRPr="00F07762">
        <w:t xml:space="preserve">je </w:t>
      </w:r>
      <w:r w:rsidR="008F6E5F" w:rsidRPr="00F07762">
        <w:t>Odbor</w:t>
      </w:r>
      <w:r w:rsidR="001C271C" w:rsidRPr="00F07762">
        <w:t xml:space="preserve"> </w:t>
      </w:r>
      <w:r w:rsidRPr="00F07762">
        <w:t>výzkum</w:t>
      </w:r>
      <w:r w:rsidR="008F6E5F" w:rsidRPr="00F07762">
        <w:t>u</w:t>
      </w:r>
      <w:r w:rsidRPr="00F07762">
        <w:t xml:space="preserve"> rektorátu </w:t>
      </w:r>
      <w:proofErr w:type="gramStart"/>
      <w:r w:rsidRPr="00F07762">
        <w:t>MU</w:t>
      </w:r>
      <w:proofErr w:type="gramEnd"/>
      <w:r w:rsidRPr="00F07762">
        <w:t xml:space="preserve">. </w:t>
      </w:r>
    </w:p>
    <w:p w:rsidR="00131FD0" w:rsidRPr="00F07762" w:rsidRDefault="00131FD0" w:rsidP="000705B7">
      <w:pPr>
        <w:pStyle w:val="W3MUZkonOdstavecslovan"/>
        <w:numPr>
          <w:ilvl w:val="0"/>
          <w:numId w:val="0"/>
        </w:numPr>
        <w:jc w:val="center"/>
        <w:rPr>
          <w:b/>
          <w:szCs w:val="20"/>
        </w:rPr>
      </w:pPr>
    </w:p>
    <w:p w:rsidR="000705B7" w:rsidRPr="00BE212C" w:rsidRDefault="000705B7" w:rsidP="000705B7">
      <w:pPr>
        <w:pStyle w:val="W3MUZkonst"/>
      </w:pPr>
      <w:r w:rsidRPr="00BE212C">
        <w:t>Část druhá</w:t>
      </w:r>
    </w:p>
    <w:p w:rsidR="000705B7" w:rsidRPr="00BE212C" w:rsidRDefault="000705B7" w:rsidP="000705B7">
      <w:pPr>
        <w:pStyle w:val="W3MUZkonstNzev"/>
      </w:pPr>
      <w:r w:rsidRPr="00BE212C">
        <w:t xml:space="preserve">Grantové projekty specifického výzkumu </w:t>
      </w:r>
    </w:p>
    <w:p w:rsidR="00B82737" w:rsidRPr="007D6C87" w:rsidRDefault="00B82737" w:rsidP="00B82737">
      <w:pPr>
        <w:pStyle w:val="W3MUZkonParagraf"/>
      </w:pPr>
      <w:r>
        <w:t>Článek 3</w:t>
      </w:r>
    </w:p>
    <w:p w:rsidR="000705B7" w:rsidRPr="00BE212C" w:rsidRDefault="000705B7" w:rsidP="000705B7">
      <w:pPr>
        <w:pStyle w:val="W3MUZkonOdstavec"/>
      </w:pPr>
    </w:p>
    <w:p w:rsidR="00781400" w:rsidRPr="007D6C87" w:rsidRDefault="004466E4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7D6C87">
        <w:rPr>
          <w:szCs w:val="20"/>
        </w:rPr>
        <w:t>Specifickým výzkumem se rozumí výzkum prováděný studenty při uskutečňování akreditovaných doktorských nebo magisterských studijních programů a který je bezprostředně spojen s jejich vzděláváním.</w:t>
      </w:r>
      <w:r w:rsidR="00F74FE6" w:rsidRPr="007D6C87">
        <w:rPr>
          <w:szCs w:val="20"/>
        </w:rPr>
        <w:t xml:space="preserve"> Specifický výzkum je financován z účelové podpory na specifický vysokoškolský výzkum a ř</w:t>
      </w:r>
      <w:r w:rsidRPr="007D6C87">
        <w:rPr>
          <w:szCs w:val="20"/>
        </w:rPr>
        <w:t xml:space="preserve">ídí se těmito dokumenty: </w:t>
      </w:r>
    </w:p>
    <w:p w:rsidR="00781400" w:rsidRPr="007D6C87" w:rsidRDefault="00A25432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7D6C87">
        <w:rPr>
          <w:szCs w:val="20"/>
        </w:rPr>
        <w:t>U</w:t>
      </w:r>
      <w:r w:rsidR="004466E4" w:rsidRPr="007D6C87">
        <w:rPr>
          <w:szCs w:val="20"/>
        </w:rPr>
        <w:t>snesení</w:t>
      </w:r>
      <w:r w:rsidR="00F74FE6" w:rsidRPr="007D6C87">
        <w:rPr>
          <w:szCs w:val="20"/>
        </w:rPr>
        <w:t>m</w:t>
      </w:r>
      <w:r w:rsidR="004466E4" w:rsidRPr="007D6C87">
        <w:rPr>
          <w:szCs w:val="20"/>
        </w:rPr>
        <w:t xml:space="preserve"> vlády České republiky ze dne 17. srpna 2009 č. 1021</w:t>
      </w:r>
      <w:r w:rsidR="003F7C9A" w:rsidRPr="007D6C87">
        <w:rPr>
          <w:rStyle w:val="Znakapoznpodarou"/>
          <w:szCs w:val="20"/>
        </w:rPr>
        <w:footnoteReference w:id="1"/>
      </w:r>
      <w:r w:rsidR="004466E4" w:rsidRPr="007D6C87">
        <w:t xml:space="preserve"> k návrhu Pravidel pro poskytování účelové podpory na specifický vysokoškolský výzkum,</w:t>
      </w:r>
    </w:p>
    <w:p w:rsidR="003F7C9A" w:rsidRPr="00F07762" w:rsidRDefault="00A25432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7D6C87">
        <w:rPr>
          <w:szCs w:val="20"/>
        </w:rPr>
        <w:t>Z</w:t>
      </w:r>
      <w:r w:rsidR="004466E4" w:rsidRPr="007D6C87">
        <w:rPr>
          <w:szCs w:val="20"/>
        </w:rPr>
        <w:t>ákon</w:t>
      </w:r>
      <w:r w:rsidR="00F74FE6" w:rsidRPr="007D6C87">
        <w:rPr>
          <w:szCs w:val="20"/>
        </w:rPr>
        <w:t>em</w:t>
      </w:r>
      <w:r w:rsidR="004466E4" w:rsidRPr="007D6C87">
        <w:rPr>
          <w:szCs w:val="20"/>
        </w:rPr>
        <w:t xml:space="preserve"> č. 130/2002 Sb.</w:t>
      </w:r>
      <w:r w:rsidR="004466E4" w:rsidRPr="007D6C87">
        <w:t xml:space="preserve"> o podpoře výzkumu, experimentálního vývoje a</w:t>
      </w:r>
      <w:r w:rsidR="004466E4" w:rsidRPr="00F07762">
        <w:t xml:space="preserve"> inovací</w:t>
      </w:r>
      <w:r w:rsidR="008A3D8F">
        <w:t>, ve</w:t>
      </w:r>
      <w:r w:rsidR="003F7C9A" w:rsidRPr="00F07762">
        <w:t xml:space="preserve"> znění</w:t>
      </w:r>
      <w:r w:rsidR="008A3D8F">
        <w:t xml:space="preserve"> pozdějších změn a doplňků</w:t>
      </w:r>
      <w:r w:rsidR="003F7C9A" w:rsidRPr="00F07762">
        <w:t>,</w:t>
      </w:r>
      <w:r w:rsidR="004466E4" w:rsidRPr="00F07762">
        <w:t xml:space="preserve">  </w:t>
      </w:r>
    </w:p>
    <w:p w:rsidR="003F7C9A" w:rsidRPr="00F07762" w:rsidRDefault="00A25432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DD0485">
        <w:rPr>
          <w:szCs w:val="20"/>
        </w:rPr>
        <w:t>P</w:t>
      </w:r>
      <w:r w:rsidR="00F74FE6" w:rsidRPr="00DD0485">
        <w:rPr>
          <w:szCs w:val="20"/>
        </w:rPr>
        <w:t>ravidly</w:t>
      </w:r>
      <w:r w:rsidR="004466E4" w:rsidRPr="00F07762">
        <w:rPr>
          <w:szCs w:val="20"/>
        </w:rPr>
        <w:t xml:space="preserve"> pro poskytování účelové podpory na specifický vysokoškolský výzkum</w:t>
      </w:r>
      <w:r w:rsidR="003F7C9A" w:rsidRPr="00F07762">
        <w:rPr>
          <w:rStyle w:val="Znakapoznpodarou"/>
          <w:szCs w:val="20"/>
        </w:rPr>
        <w:footnoteReference w:id="2"/>
      </w:r>
      <w:r w:rsidR="003F7C9A" w:rsidRPr="00F07762">
        <w:rPr>
          <w:szCs w:val="20"/>
        </w:rPr>
        <w:t>,</w:t>
      </w:r>
      <w:r w:rsidR="00246DA8" w:rsidRPr="00F07762">
        <w:rPr>
          <w:szCs w:val="20"/>
        </w:rPr>
        <w:t xml:space="preserve"> </w:t>
      </w:r>
    </w:p>
    <w:p w:rsidR="003F7C9A" w:rsidRPr="00F07762" w:rsidRDefault="00A25432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DD0485">
        <w:rPr>
          <w:szCs w:val="20"/>
        </w:rPr>
        <w:t>V</w:t>
      </w:r>
      <w:r w:rsidR="00F74FE6" w:rsidRPr="00DD0485">
        <w:rPr>
          <w:szCs w:val="20"/>
        </w:rPr>
        <w:t>ýkladem k</w:t>
      </w:r>
      <w:r w:rsidR="003F7C9A" w:rsidRPr="00F07762">
        <w:rPr>
          <w:szCs w:val="20"/>
        </w:rPr>
        <w:t> pravidlům pro poskytování podpory</w:t>
      </w:r>
      <w:r w:rsidR="00F74FE6" w:rsidRPr="00F07762">
        <w:rPr>
          <w:szCs w:val="20"/>
        </w:rPr>
        <w:t xml:space="preserve"> na specifický vysokoškolský výzkum</w:t>
      </w:r>
      <w:r w:rsidR="003F7C9A" w:rsidRPr="00F07762">
        <w:rPr>
          <w:rStyle w:val="Znakapoznpodarou"/>
          <w:szCs w:val="20"/>
        </w:rPr>
        <w:footnoteReference w:id="3"/>
      </w:r>
      <w:r w:rsidR="003F7C9A" w:rsidRPr="00F07762">
        <w:rPr>
          <w:szCs w:val="20"/>
        </w:rPr>
        <w:t>.</w:t>
      </w:r>
    </w:p>
    <w:p w:rsidR="00691517" w:rsidRPr="005F2478" w:rsidRDefault="00691517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5F2478">
        <w:rPr>
          <w:szCs w:val="20"/>
        </w:rPr>
        <w:t>S</w:t>
      </w:r>
      <w:r w:rsidR="005836B1" w:rsidRPr="005F2478">
        <w:rPr>
          <w:szCs w:val="20"/>
        </w:rPr>
        <w:t>outěž je vyhlašována každoročně</w:t>
      </w:r>
      <w:r w:rsidRPr="005F2478">
        <w:rPr>
          <w:szCs w:val="20"/>
        </w:rPr>
        <w:t>.</w:t>
      </w:r>
    </w:p>
    <w:p w:rsidR="00C927B4" w:rsidRPr="00BE212C" w:rsidRDefault="00C927B4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BE212C">
        <w:rPr>
          <w:szCs w:val="20"/>
        </w:rPr>
        <w:t xml:space="preserve">Prostředky podpory mohou být použity výhradně </w:t>
      </w:r>
      <w:proofErr w:type="gramStart"/>
      <w:r w:rsidRPr="00BE212C">
        <w:rPr>
          <w:szCs w:val="20"/>
        </w:rPr>
        <w:t>na</w:t>
      </w:r>
      <w:proofErr w:type="gramEnd"/>
      <w:r w:rsidRPr="00BE212C">
        <w:rPr>
          <w:szCs w:val="20"/>
        </w:rPr>
        <w:t>:</w:t>
      </w:r>
    </w:p>
    <w:p w:rsidR="00C927B4" w:rsidRPr="00BE212C" w:rsidRDefault="00C927B4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BE212C">
        <w:rPr>
          <w:szCs w:val="20"/>
        </w:rPr>
        <w:t xml:space="preserve">úhradu způsobilých nákladů studentských projektů </w:t>
      </w:r>
      <w:r w:rsidRPr="00237971">
        <w:rPr>
          <w:szCs w:val="20"/>
        </w:rPr>
        <w:t>jím</w:t>
      </w:r>
      <w:r w:rsidRPr="00BE212C">
        <w:rPr>
          <w:szCs w:val="20"/>
        </w:rPr>
        <w:t xml:space="preserve"> vybraných ve studentské grantové soutěži</w:t>
      </w:r>
      <w:r w:rsidR="003C154C" w:rsidRPr="00BE212C">
        <w:rPr>
          <w:szCs w:val="20"/>
        </w:rPr>
        <w:t xml:space="preserve"> – kategorie A</w:t>
      </w:r>
      <w:r w:rsidR="002A112F" w:rsidRPr="00BE212C">
        <w:rPr>
          <w:szCs w:val="20"/>
        </w:rPr>
        <w:t>,</w:t>
      </w:r>
    </w:p>
    <w:p w:rsidR="00C927B4" w:rsidRPr="00BE212C" w:rsidRDefault="00C927B4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BE212C">
        <w:rPr>
          <w:szCs w:val="20"/>
        </w:rPr>
        <w:t>úhradu způsobilých nákladů spojených s organizací studentských vědeckých konferencí, nejvýše však do výše 10 % poskytnuté podpory</w:t>
      </w:r>
      <w:r w:rsidR="003C154C" w:rsidRPr="00BE212C">
        <w:rPr>
          <w:szCs w:val="20"/>
        </w:rPr>
        <w:t xml:space="preserve"> – kategorie B,</w:t>
      </w:r>
    </w:p>
    <w:p w:rsidR="000705B7" w:rsidRPr="00BE212C" w:rsidRDefault="00C927B4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BE212C">
        <w:rPr>
          <w:szCs w:val="20"/>
        </w:rPr>
        <w:t>úhradu způsobilých nákladů spojených s organizací studentské grantové soutěže, včetně nákladů na hodnocení a kontrolu studentských projektů a zhodnocení dosažených výsledků, nejvýše však do výše 2,5 % poskytnuté podpory.</w:t>
      </w:r>
    </w:p>
    <w:p w:rsidR="00D535F3" w:rsidRPr="00BE212C" w:rsidRDefault="00D535F3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BE212C">
        <w:rPr>
          <w:szCs w:val="20"/>
        </w:rPr>
        <w:t>Navrhovatelem a odpovědným řešitelem, resp. řešitelem projektu může být pouze</w:t>
      </w:r>
      <w:r w:rsidR="00011DA5" w:rsidRPr="00BE212C">
        <w:rPr>
          <w:szCs w:val="20"/>
        </w:rPr>
        <w:t>:</w:t>
      </w:r>
    </w:p>
    <w:p w:rsidR="00D535F3" w:rsidRPr="00BE212C" w:rsidRDefault="00D535F3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BE212C">
        <w:rPr>
          <w:szCs w:val="20"/>
        </w:rPr>
        <w:t>student zapsaný na MU v doktorském studijním programu; v tomto případě musí být členem řešitelského týmu školitel řešitele, který vystupuje v roli odborného garanta projektu,</w:t>
      </w:r>
    </w:p>
    <w:p w:rsidR="00D535F3" w:rsidRPr="00BE212C" w:rsidRDefault="00D535F3" w:rsidP="00B82737">
      <w:pPr>
        <w:pStyle w:val="W3MUZkonOdstavecslovan"/>
        <w:numPr>
          <w:ilvl w:val="7"/>
          <w:numId w:val="2"/>
        </w:numPr>
        <w:tabs>
          <w:tab w:val="left" w:pos="510"/>
        </w:tabs>
        <w:rPr>
          <w:szCs w:val="20"/>
        </w:rPr>
      </w:pPr>
      <w:r w:rsidRPr="00BE212C">
        <w:rPr>
          <w:szCs w:val="20"/>
        </w:rPr>
        <w:t>akademický pracovník MU.</w:t>
      </w:r>
    </w:p>
    <w:p w:rsidR="00F0261E" w:rsidRPr="00BE212C" w:rsidRDefault="000705B7" w:rsidP="00B82737">
      <w:pPr>
        <w:pStyle w:val="W3MUZkonOdstavecslovan"/>
        <w:numPr>
          <w:ilvl w:val="0"/>
          <w:numId w:val="0"/>
        </w:numPr>
        <w:ind w:left="510"/>
        <w:rPr>
          <w:szCs w:val="20"/>
        </w:rPr>
      </w:pPr>
      <w:r w:rsidRPr="00BE212C">
        <w:rPr>
          <w:szCs w:val="20"/>
        </w:rPr>
        <w:t xml:space="preserve">Dalšími členy řešitelského týmu jsou studenti zapsaní na MU v doktorských nebo magisterských studijních programech nebo akademičtí pracovníci MU. </w:t>
      </w:r>
    </w:p>
    <w:p w:rsidR="000705B7" w:rsidRPr="00B8476A" w:rsidRDefault="003C154C" w:rsidP="00B82737">
      <w:pPr>
        <w:pStyle w:val="W3MUZkonOdstavecslovan"/>
        <w:numPr>
          <w:ilvl w:val="0"/>
          <w:numId w:val="0"/>
        </w:numPr>
        <w:ind w:left="510"/>
        <w:rPr>
          <w:szCs w:val="20"/>
        </w:rPr>
      </w:pPr>
      <w:r w:rsidRPr="00B8476A">
        <w:rPr>
          <w:szCs w:val="20"/>
        </w:rPr>
        <w:lastRenderedPageBreak/>
        <w:t>V případě kategorie A musí p</w:t>
      </w:r>
      <w:r w:rsidR="000705B7" w:rsidRPr="00B8476A">
        <w:rPr>
          <w:szCs w:val="20"/>
        </w:rPr>
        <w:t xml:space="preserve">o celou dobu řešení projektu studenti tvořit nejméně polovinu členů řešitelského týmu. </w:t>
      </w:r>
    </w:p>
    <w:p w:rsidR="00F31E70" w:rsidRPr="00BE212C" w:rsidRDefault="00F31E70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BE212C">
        <w:rPr>
          <w:szCs w:val="20"/>
        </w:rPr>
        <w:t>Návrh projektu předkládá navrhovatel příslušnému proděkanovi prostřednictvím příslušného oddělení dané fakulty nejpozději v posledním dni soutěžní lhůty.</w:t>
      </w:r>
    </w:p>
    <w:p w:rsidR="00246DA8" w:rsidRPr="00BE212C" w:rsidRDefault="00D535F3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BE212C">
        <w:rPr>
          <w:szCs w:val="20"/>
        </w:rPr>
        <w:t xml:space="preserve">Finanční podpora projektu </w:t>
      </w:r>
      <w:r w:rsidR="002A112F" w:rsidRPr="00BE212C">
        <w:rPr>
          <w:szCs w:val="20"/>
        </w:rPr>
        <w:t xml:space="preserve">v kategorii A </w:t>
      </w:r>
      <w:r w:rsidRPr="00BE212C">
        <w:rPr>
          <w:szCs w:val="20"/>
        </w:rPr>
        <w:t xml:space="preserve">pro jeden kalendářní rok </w:t>
      </w:r>
      <w:r w:rsidR="00AF489C" w:rsidRPr="00BE212C">
        <w:rPr>
          <w:szCs w:val="20"/>
        </w:rPr>
        <w:t xml:space="preserve">může </w:t>
      </w:r>
      <w:r w:rsidR="00C927B4" w:rsidRPr="00BE212C">
        <w:rPr>
          <w:szCs w:val="20"/>
        </w:rPr>
        <w:t>činit nejvýše 3 mil. Kč</w:t>
      </w:r>
      <w:r w:rsidR="00246DA8" w:rsidRPr="00BE212C">
        <w:rPr>
          <w:szCs w:val="20"/>
        </w:rPr>
        <w:t xml:space="preserve">. </w:t>
      </w:r>
    </w:p>
    <w:p w:rsidR="00D535F3" w:rsidRPr="00BE212C" w:rsidRDefault="00246DA8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  <w:tab w:val="num" w:pos="567"/>
        </w:tabs>
        <w:ind w:left="510" w:hanging="510"/>
        <w:rPr>
          <w:szCs w:val="20"/>
        </w:rPr>
      </w:pPr>
      <w:r w:rsidRPr="00BE212C">
        <w:rPr>
          <w:szCs w:val="20"/>
        </w:rPr>
        <w:t>Finanční podpora projektu v kategorii A a B</w:t>
      </w:r>
      <w:r w:rsidR="00C927B4" w:rsidRPr="00BE212C">
        <w:rPr>
          <w:szCs w:val="20"/>
        </w:rPr>
        <w:t xml:space="preserve"> může </w:t>
      </w:r>
      <w:r w:rsidR="00D535F3" w:rsidRPr="00BE212C">
        <w:t>být poskytnuta pouze na způsobilé náklady nebo výdaje</w:t>
      </w:r>
      <w:r w:rsidR="002A112F" w:rsidRPr="00BE212C">
        <w:t>:</w:t>
      </w:r>
    </w:p>
    <w:p w:rsidR="000705B7" w:rsidRPr="00BE212C" w:rsidRDefault="000705B7" w:rsidP="00B82737">
      <w:pPr>
        <w:pStyle w:val="W3MUZkonOdstavecslovan"/>
        <w:numPr>
          <w:ilvl w:val="0"/>
          <w:numId w:val="12"/>
        </w:numPr>
      </w:pPr>
      <w:r w:rsidRPr="00BE212C">
        <w:rPr>
          <w:szCs w:val="20"/>
        </w:rPr>
        <w:t>osobní náklady nebo výdaje</w:t>
      </w:r>
      <w:r w:rsidR="000207EC" w:rsidRPr="00BE212C">
        <w:rPr>
          <w:szCs w:val="20"/>
        </w:rPr>
        <w:t xml:space="preserve"> </w:t>
      </w:r>
      <w:r w:rsidR="000207EC" w:rsidRPr="00BE212C">
        <w:t>(mzdové náklady, odvody na sociální a zdravotní pojištění, zákonný odvod do sociálního fondu)</w:t>
      </w:r>
      <w:r w:rsidRPr="00BE212C">
        <w:rPr>
          <w:szCs w:val="20"/>
        </w:rPr>
        <w:t>, včetně</w:t>
      </w:r>
      <w:r w:rsidRPr="00BE212C">
        <w:t xml:space="preserve"> stipendií, </w:t>
      </w:r>
    </w:p>
    <w:p w:rsidR="000705B7" w:rsidRPr="00BE212C" w:rsidRDefault="000705B7" w:rsidP="00B82737">
      <w:pPr>
        <w:pStyle w:val="W3MUZkonOdstavecslovan"/>
        <w:numPr>
          <w:ilvl w:val="0"/>
          <w:numId w:val="12"/>
        </w:numPr>
      </w:pPr>
      <w:r w:rsidRPr="00BE212C">
        <w:t xml:space="preserve">náklady nebo výdaje na pořízení hmotného a nehmotného majetku, </w:t>
      </w:r>
    </w:p>
    <w:p w:rsidR="000705B7" w:rsidRPr="00BE212C" w:rsidRDefault="000705B7" w:rsidP="00B82737">
      <w:pPr>
        <w:pStyle w:val="W3MUZkonOdstavecslovan"/>
        <w:numPr>
          <w:ilvl w:val="0"/>
          <w:numId w:val="12"/>
        </w:numPr>
      </w:pPr>
      <w:r w:rsidRPr="00BE212C">
        <w:t>další provozní náklady nebo výdaje související s realizací projektu,</w:t>
      </w:r>
    </w:p>
    <w:p w:rsidR="000705B7" w:rsidRPr="00BE212C" w:rsidRDefault="000705B7" w:rsidP="00B82737">
      <w:pPr>
        <w:pStyle w:val="W3MUZkonOdstavecslovan"/>
        <w:numPr>
          <w:ilvl w:val="0"/>
          <w:numId w:val="12"/>
        </w:numPr>
      </w:pPr>
      <w:r w:rsidRPr="00BE212C">
        <w:t>náklady nebo výdaje na služby,</w:t>
      </w:r>
    </w:p>
    <w:p w:rsidR="000705B7" w:rsidRPr="00BE212C" w:rsidRDefault="000705B7" w:rsidP="00B82737">
      <w:pPr>
        <w:pStyle w:val="W3MUZkonOdstavecslovan"/>
        <w:numPr>
          <w:ilvl w:val="0"/>
          <w:numId w:val="12"/>
        </w:numPr>
      </w:pPr>
      <w:r w:rsidRPr="00BE212C">
        <w:t xml:space="preserve">doplňkové náklady nebo výdaje (projekty musí zahrnovat </w:t>
      </w:r>
      <w:r w:rsidR="00862317">
        <w:t xml:space="preserve">podíl na společných provozních nákladech odpovídajících </w:t>
      </w:r>
      <w:r w:rsidR="00D266D2">
        <w:t>koeficientu SPN</w:t>
      </w:r>
      <w:r w:rsidR="00862317">
        <w:t xml:space="preserve"> pro dané hospodářské středisko v daném roce </w:t>
      </w:r>
      <w:r w:rsidR="00D266D2">
        <w:t>dle pokynu kvestora č. 1/2012 v aktuálním znění</w:t>
      </w:r>
      <w:r w:rsidR="00862317">
        <w:t>).</w:t>
      </w:r>
      <w:r w:rsidR="00D266D2">
        <w:t xml:space="preserve"> </w:t>
      </w:r>
    </w:p>
    <w:p w:rsidR="00D535F3" w:rsidRPr="00B8476A" w:rsidRDefault="003C154C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</w:tabs>
        <w:ind w:left="510" w:hanging="510"/>
        <w:rPr>
          <w:szCs w:val="20"/>
        </w:rPr>
      </w:pPr>
      <w:r w:rsidRPr="00B8476A">
        <w:rPr>
          <w:szCs w:val="20"/>
        </w:rPr>
        <w:t>V případě kategorie A musí p</w:t>
      </w:r>
      <w:r w:rsidR="00D535F3" w:rsidRPr="00B8476A">
        <w:t>odíl osobních nákladů nebo výdajů včetně stipendií studentů doktorského nebo magisterského studijního programu na celkových osobních nákladech nebo výdajích (včetně stipendií), činit více než 60% celkových osobních nákladů vč. stipendií.</w:t>
      </w:r>
    </w:p>
    <w:p w:rsidR="003C154C" w:rsidRPr="00B8476A" w:rsidRDefault="003C154C" w:rsidP="00B82737">
      <w:pPr>
        <w:pStyle w:val="W3MUZkonOdstavecslovan"/>
        <w:numPr>
          <w:ilvl w:val="6"/>
          <w:numId w:val="2"/>
        </w:numPr>
        <w:tabs>
          <w:tab w:val="clear" w:pos="360"/>
          <w:tab w:val="left" w:pos="510"/>
        </w:tabs>
        <w:ind w:left="510" w:hanging="510"/>
        <w:rPr>
          <w:szCs w:val="20"/>
        </w:rPr>
      </w:pPr>
      <w:r w:rsidRPr="00B8476A">
        <w:rPr>
          <w:szCs w:val="20"/>
        </w:rPr>
        <w:t>V případě kategorie B nelze z projektu hradit cestovní náklady účastníků konference.</w:t>
      </w:r>
    </w:p>
    <w:p w:rsidR="003F6E39" w:rsidRPr="00BE212C" w:rsidRDefault="003F6E39" w:rsidP="00B82737">
      <w:pPr>
        <w:pStyle w:val="W3MUZkonOdstavecslovan"/>
        <w:rPr>
          <w:szCs w:val="20"/>
        </w:rPr>
      </w:pPr>
      <w:r w:rsidRPr="00BE212C">
        <w:t>Z podpory lze hradit náklady nebo výdaje projektu uskutečňovaného na výzkumném pracovišti jiné právnické osoby než MU</w:t>
      </w:r>
      <w:r w:rsidR="00F861C4">
        <w:t xml:space="preserve"> pouze v případě, že se na základě dohody dané právnické osoby s MU podle § 81 zákona č. 111/1998 Sb.</w:t>
      </w:r>
      <w:r w:rsidR="00DD4256">
        <w:t>,</w:t>
      </w:r>
      <w:r w:rsidR="00F861C4">
        <w:t xml:space="preserve"> o vysokých školách a o změně a doplnění dalších zákonů (zákon o vysokých školách), ve znění pozdějších předpisů, uskutečňuje na tomto pracovišti akreditovaný studijní program, v němž studují studenti, kteří jsou členy řešitelského týmu. Dalšími členy řešitelského týmu v tak</w:t>
      </w:r>
      <w:r w:rsidR="00DD0485">
        <w:t>ov</w:t>
      </w:r>
      <w:r w:rsidR="00F861C4">
        <w:t>ém případě mohou být</w:t>
      </w:r>
      <w:r w:rsidR="00D116B2">
        <w:t xml:space="preserve"> i vědečtí, výzkumní nebo vývojoví pracovníci dané právnické osoby. </w:t>
      </w:r>
      <w:r w:rsidR="00F861C4">
        <w:t xml:space="preserve"> </w:t>
      </w:r>
    </w:p>
    <w:p w:rsidR="00F31E70" w:rsidRPr="00BE212C" w:rsidRDefault="00F31E70" w:rsidP="00B82737">
      <w:pPr>
        <w:pStyle w:val="W3MUZkonOdstavecslovan"/>
      </w:pPr>
      <w:r w:rsidRPr="00BE212C">
        <w:rPr>
          <w:szCs w:val="20"/>
        </w:rPr>
        <w:t>Návrhy projektů jsou hodnoceny ve dvoukolovém oponentním řízení</w:t>
      </w:r>
      <w:r w:rsidRPr="00BE212C">
        <w:t>.</w:t>
      </w:r>
    </w:p>
    <w:p w:rsidR="000705B7" w:rsidRPr="00BE212C" w:rsidRDefault="00CB5426" w:rsidP="00B82737">
      <w:pPr>
        <w:pStyle w:val="W3MUZkonOdstavecslovan"/>
        <w:rPr>
          <w:szCs w:val="20"/>
        </w:rPr>
      </w:pPr>
      <w:r w:rsidRPr="00BE212C">
        <w:rPr>
          <w:szCs w:val="20"/>
        </w:rPr>
        <w:t>V</w:t>
      </w:r>
      <w:r w:rsidR="000705B7" w:rsidRPr="00BE212C">
        <w:rPr>
          <w:szCs w:val="20"/>
        </w:rPr>
        <w:t>ýši podpory</w:t>
      </w:r>
      <w:r w:rsidRPr="00BE212C">
        <w:rPr>
          <w:szCs w:val="20"/>
        </w:rPr>
        <w:t xml:space="preserve"> </w:t>
      </w:r>
      <w:r w:rsidR="000705B7" w:rsidRPr="00BE212C">
        <w:rPr>
          <w:szCs w:val="20"/>
        </w:rPr>
        <w:t xml:space="preserve">specifického výzkumu přiznané </w:t>
      </w:r>
      <w:r w:rsidRPr="00BE212C">
        <w:rPr>
          <w:szCs w:val="20"/>
        </w:rPr>
        <w:t xml:space="preserve">pro jednotlivé fakulty </w:t>
      </w:r>
      <w:r w:rsidR="000705B7" w:rsidRPr="00BE212C">
        <w:rPr>
          <w:szCs w:val="20"/>
        </w:rPr>
        <w:t xml:space="preserve">na řešení grantových projektů v daném kalendářním roce stanoví rektor </w:t>
      </w:r>
      <w:r w:rsidR="00A93EE4">
        <w:rPr>
          <w:szCs w:val="20"/>
        </w:rPr>
        <w:t>do tří pracovních dnů po</w:t>
      </w:r>
      <w:r w:rsidR="000705B7" w:rsidRPr="00BE212C">
        <w:rPr>
          <w:szCs w:val="20"/>
        </w:rPr>
        <w:t xml:space="preserve"> </w:t>
      </w:r>
      <w:r w:rsidR="00A93EE4">
        <w:rPr>
          <w:szCs w:val="20"/>
        </w:rPr>
        <w:t>obdržení</w:t>
      </w:r>
      <w:r w:rsidR="000705B7" w:rsidRPr="00BE212C">
        <w:rPr>
          <w:szCs w:val="20"/>
        </w:rPr>
        <w:t xml:space="preserve"> rozhodnutí </w:t>
      </w:r>
      <w:r w:rsidR="00A93EE4">
        <w:rPr>
          <w:szCs w:val="20"/>
        </w:rPr>
        <w:t>MŠMT</w:t>
      </w:r>
      <w:r w:rsidR="000705B7" w:rsidRPr="00BE212C">
        <w:rPr>
          <w:szCs w:val="20"/>
        </w:rPr>
        <w:t>.</w:t>
      </w:r>
    </w:p>
    <w:p w:rsidR="00BB3A76" w:rsidRPr="00F07762" w:rsidRDefault="000705B7" w:rsidP="00B82737">
      <w:pPr>
        <w:pStyle w:val="W3MUZkonOdstavecslovan"/>
        <w:tabs>
          <w:tab w:val="left" w:pos="510"/>
        </w:tabs>
        <w:rPr>
          <w:szCs w:val="20"/>
        </w:rPr>
      </w:pPr>
      <w:r w:rsidRPr="00BE212C">
        <w:rPr>
          <w:szCs w:val="20"/>
        </w:rPr>
        <w:t>Fakulta má nárok na úhradu nákladů spojených s organizací soutěže o podporu grantových projektů specifického výzkumu v</w:t>
      </w:r>
      <w:r w:rsidR="00CB5426" w:rsidRPr="00BE212C">
        <w:rPr>
          <w:szCs w:val="20"/>
        </w:rPr>
        <w:t xml:space="preserve"> maximální </w:t>
      </w:r>
      <w:r w:rsidRPr="00BE212C">
        <w:rPr>
          <w:szCs w:val="20"/>
        </w:rPr>
        <w:t xml:space="preserve">výši </w:t>
      </w:r>
      <w:r w:rsidR="00C927B4" w:rsidRPr="00BE212C">
        <w:rPr>
          <w:szCs w:val="20"/>
        </w:rPr>
        <w:t xml:space="preserve">1 </w:t>
      </w:r>
      <w:r w:rsidR="00CB5426" w:rsidRPr="00BE212C">
        <w:rPr>
          <w:szCs w:val="20"/>
        </w:rPr>
        <w:t xml:space="preserve">% z podpory přiznané </w:t>
      </w:r>
      <w:r w:rsidR="00CB5426" w:rsidRPr="00F07762">
        <w:rPr>
          <w:szCs w:val="20"/>
        </w:rPr>
        <w:t>na projekty fakulty</w:t>
      </w:r>
      <w:r w:rsidR="00CB5426" w:rsidRPr="00F07762">
        <w:rPr>
          <w:sz w:val="16"/>
          <w:szCs w:val="16"/>
        </w:rPr>
        <w:t xml:space="preserve">. </w:t>
      </w:r>
    </w:p>
    <w:p w:rsidR="00756D47" w:rsidRDefault="00BB3A76" w:rsidP="00B82737">
      <w:pPr>
        <w:pStyle w:val="W3MUZkonOdstavecslovan"/>
        <w:tabs>
          <w:tab w:val="left" w:pos="510"/>
        </w:tabs>
        <w:rPr>
          <w:szCs w:val="20"/>
        </w:rPr>
      </w:pPr>
      <w:r w:rsidRPr="00DD0485">
        <w:rPr>
          <w:b/>
          <w:szCs w:val="20"/>
        </w:rPr>
        <w:t>P</w:t>
      </w:r>
      <w:r w:rsidR="00603B93" w:rsidRPr="00DD0485">
        <w:rPr>
          <w:b/>
          <w:szCs w:val="20"/>
        </w:rPr>
        <w:t>odrobná p</w:t>
      </w:r>
      <w:r w:rsidRPr="00DD0485">
        <w:rPr>
          <w:b/>
          <w:szCs w:val="20"/>
        </w:rPr>
        <w:t xml:space="preserve">ravidla soutěže jsou upravena </w:t>
      </w:r>
      <w:r w:rsidR="00921516" w:rsidRPr="00DD0485">
        <w:rPr>
          <w:b/>
          <w:szCs w:val="20"/>
        </w:rPr>
        <w:t>přílohou</w:t>
      </w:r>
      <w:r w:rsidRPr="00DD0485">
        <w:rPr>
          <w:b/>
          <w:szCs w:val="20"/>
        </w:rPr>
        <w:t xml:space="preserve"> č. 1</w:t>
      </w:r>
      <w:r w:rsidR="00921516" w:rsidRPr="00DD0485">
        <w:rPr>
          <w:b/>
          <w:szCs w:val="20"/>
        </w:rPr>
        <w:t>, která</w:t>
      </w:r>
      <w:r w:rsidR="00C4735A" w:rsidRPr="00DD0485">
        <w:rPr>
          <w:b/>
          <w:szCs w:val="20"/>
        </w:rPr>
        <w:t xml:space="preserve"> stanovuje i konkrétní termíny soutěže pro daný rok. </w:t>
      </w:r>
      <w:r w:rsidR="00A5658B" w:rsidRPr="00DD0485">
        <w:rPr>
          <w:b/>
          <w:szCs w:val="20"/>
        </w:rPr>
        <w:t>Příloha č. 1</w:t>
      </w:r>
      <w:r w:rsidR="00C4735A" w:rsidRPr="00DD0485">
        <w:rPr>
          <w:b/>
          <w:szCs w:val="20"/>
        </w:rPr>
        <w:t xml:space="preserve"> je každoročně aktualizován</w:t>
      </w:r>
      <w:r w:rsidR="00A5658B" w:rsidRPr="00DD0485">
        <w:rPr>
          <w:b/>
          <w:szCs w:val="20"/>
        </w:rPr>
        <w:t>a</w:t>
      </w:r>
      <w:r w:rsidRPr="00F07762">
        <w:rPr>
          <w:szCs w:val="20"/>
        </w:rPr>
        <w:t>.</w:t>
      </w:r>
    </w:p>
    <w:p w:rsidR="00367DB5" w:rsidRPr="00F07762" w:rsidRDefault="00367DB5" w:rsidP="00367DB5">
      <w:pPr>
        <w:pStyle w:val="W3MUZkonOdstavecslovan"/>
        <w:numPr>
          <w:ilvl w:val="0"/>
          <w:numId w:val="0"/>
        </w:numPr>
        <w:tabs>
          <w:tab w:val="left" w:pos="510"/>
        </w:tabs>
        <w:ind w:left="510"/>
        <w:jc w:val="both"/>
        <w:rPr>
          <w:szCs w:val="20"/>
        </w:rPr>
      </w:pPr>
    </w:p>
    <w:p w:rsidR="00B82737" w:rsidRDefault="00B82737">
      <w:pPr>
        <w:rPr>
          <w:rFonts w:ascii="Arial" w:hAnsi="Arial"/>
          <w:color w:val="808080"/>
          <w:sz w:val="28"/>
        </w:rPr>
      </w:pPr>
      <w:r>
        <w:br w:type="page"/>
      </w:r>
    </w:p>
    <w:p w:rsidR="000705B7" w:rsidRPr="00BE212C" w:rsidRDefault="000705B7" w:rsidP="000705B7">
      <w:pPr>
        <w:pStyle w:val="W3MUZkonst"/>
      </w:pPr>
      <w:r w:rsidRPr="00BE212C">
        <w:lastRenderedPageBreak/>
        <w:t>Část třetí</w:t>
      </w:r>
    </w:p>
    <w:p w:rsidR="00C73E80" w:rsidRPr="00BE212C" w:rsidRDefault="00C73E80" w:rsidP="00C73E80">
      <w:pPr>
        <w:pStyle w:val="W3MUZkonstNzev"/>
      </w:pPr>
      <w:r w:rsidRPr="00BE212C">
        <w:t>Projekty programu rektora MU</w:t>
      </w:r>
    </w:p>
    <w:p w:rsidR="00B82737" w:rsidRPr="007D6C87" w:rsidRDefault="00B82737" w:rsidP="00B82737">
      <w:pPr>
        <w:pStyle w:val="W3MUZkonParagraf"/>
      </w:pPr>
      <w:r>
        <w:t>Článek 4</w:t>
      </w:r>
    </w:p>
    <w:p w:rsidR="00B82737" w:rsidRDefault="00B82737" w:rsidP="00C73E80">
      <w:pPr>
        <w:pStyle w:val="W3MUZkonOdstavecslovan"/>
        <w:numPr>
          <w:ilvl w:val="0"/>
          <w:numId w:val="0"/>
        </w:numPr>
        <w:ind w:left="510" w:hanging="510"/>
      </w:pPr>
    </w:p>
    <w:p w:rsidR="00C73E80" w:rsidRPr="00D116B2" w:rsidRDefault="00C73E80" w:rsidP="00B82737">
      <w:pPr>
        <w:pStyle w:val="W3MUZkonOdstavecslovan"/>
        <w:numPr>
          <w:ilvl w:val="1"/>
          <w:numId w:val="78"/>
        </w:numPr>
        <w:rPr>
          <w:szCs w:val="20"/>
        </w:rPr>
      </w:pPr>
      <w:r w:rsidRPr="00D116B2">
        <w:rPr>
          <w:szCs w:val="20"/>
        </w:rPr>
        <w:t>Projekty v rámci programu rektora</w:t>
      </w:r>
      <w:r w:rsidR="00AE4B01" w:rsidRPr="00D116B2">
        <w:rPr>
          <w:szCs w:val="20"/>
        </w:rPr>
        <w:t xml:space="preserve"> MU</w:t>
      </w:r>
      <w:r w:rsidRPr="00D116B2">
        <w:rPr>
          <w:szCs w:val="20"/>
        </w:rPr>
        <w:t xml:space="preserve"> jsou zaměřeny</w:t>
      </w:r>
      <w:r w:rsidR="00464B80" w:rsidRPr="00D116B2">
        <w:rPr>
          <w:szCs w:val="20"/>
        </w:rPr>
        <w:t xml:space="preserve"> na</w:t>
      </w:r>
      <w:r w:rsidRPr="00D116B2">
        <w:rPr>
          <w:szCs w:val="20"/>
        </w:rPr>
        <w:t>:</w:t>
      </w:r>
    </w:p>
    <w:p w:rsidR="00C73E80" w:rsidRPr="00BE212C" w:rsidRDefault="00C73E80" w:rsidP="00B82737">
      <w:pPr>
        <w:numPr>
          <w:ilvl w:val="2"/>
          <w:numId w:val="67"/>
        </w:numPr>
        <w:ind w:left="867" w:hanging="357"/>
        <w:rPr>
          <w:szCs w:val="20"/>
        </w:rPr>
      </w:pPr>
      <w:r w:rsidRPr="00BE212C">
        <w:rPr>
          <w:rFonts w:ascii="Verdana" w:hAnsi="Verdana"/>
          <w:sz w:val="20"/>
          <w:szCs w:val="20"/>
        </w:rPr>
        <w:t>dosažení nadstandardních výsledků diplomových prací. Podáním přihlášky se navrhovatel zavazuje, že v případě získání finanční podpory projektu uvede tuto skutečnost ve své diplomové práci – kategorie C,</w:t>
      </w:r>
    </w:p>
    <w:p w:rsidR="00C73E80" w:rsidRPr="00BE212C" w:rsidRDefault="00C73E80" w:rsidP="00B82737">
      <w:pPr>
        <w:numPr>
          <w:ilvl w:val="2"/>
          <w:numId w:val="67"/>
        </w:numPr>
        <w:spacing w:after="120"/>
        <w:ind w:left="867" w:hanging="357"/>
        <w:rPr>
          <w:szCs w:val="20"/>
        </w:rPr>
      </w:pPr>
      <w:r w:rsidRPr="00BE212C">
        <w:rPr>
          <w:rFonts w:ascii="Verdana" w:hAnsi="Verdana"/>
          <w:sz w:val="20"/>
          <w:szCs w:val="20"/>
        </w:rPr>
        <w:t>podporu vydávání studentských časopisů publikujících aktuální problematiku vzdělávání</w:t>
      </w:r>
      <w:r w:rsidR="00A93EE4">
        <w:rPr>
          <w:rFonts w:ascii="Verdana" w:hAnsi="Verdana"/>
          <w:sz w:val="20"/>
          <w:szCs w:val="20"/>
        </w:rPr>
        <w:t>,</w:t>
      </w:r>
      <w:r w:rsidRPr="00BE212C">
        <w:rPr>
          <w:rFonts w:ascii="Verdana" w:hAnsi="Verdana"/>
          <w:sz w:val="20"/>
          <w:szCs w:val="20"/>
        </w:rPr>
        <w:t xml:space="preserve"> výzkumu a akademického života univerzity a fakult – kategorie D.</w:t>
      </w:r>
    </w:p>
    <w:p w:rsidR="00C73E80" w:rsidRPr="00AE4B01" w:rsidRDefault="00C73E80" w:rsidP="00B82737">
      <w:pPr>
        <w:pStyle w:val="W3MUZkonOdstavecslovan"/>
        <w:numPr>
          <w:ilvl w:val="1"/>
          <w:numId w:val="77"/>
        </w:numPr>
        <w:rPr>
          <w:szCs w:val="20"/>
        </w:rPr>
      </w:pPr>
      <w:r w:rsidRPr="00AE4B01">
        <w:rPr>
          <w:szCs w:val="20"/>
        </w:rPr>
        <w:t>O podporu projektů se v případě kategorie C mohou ucházet:</w:t>
      </w:r>
    </w:p>
    <w:p w:rsidR="00C73E80" w:rsidRPr="00BE212C" w:rsidRDefault="00C73E80" w:rsidP="00B82737">
      <w:pPr>
        <w:pStyle w:val="W3MUZkonPsmeno"/>
        <w:numPr>
          <w:ilvl w:val="3"/>
          <w:numId w:val="2"/>
        </w:numPr>
      </w:pPr>
      <w:r w:rsidRPr="00BE212C">
        <w:t>studenti magisterských studijních programů MU zapsaní v sedmém semestru svého magisterského studia, resp. v osmém semestru svého magisterského studia, pokud započali toto studium v jarním semestru nebo</w:t>
      </w:r>
    </w:p>
    <w:p w:rsidR="00C73E80" w:rsidRPr="00BE212C" w:rsidRDefault="00C73E80" w:rsidP="00B82737">
      <w:pPr>
        <w:pStyle w:val="W3MUZkonPsmeno"/>
        <w:numPr>
          <w:ilvl w:val="3"/>
          <w:numId w:val="2"/>
        </w:numPr>
      </w:pPr>
      <w:r w:rsidRPr="00BE212C">
        <w:t xml:space="preserve">studenti navazujících studijních programů MU zapsaní v prvním semestru svého navazujícího magisterského studia, resp. ve druhém semestru svého magisterského studia, pokud započali toto studium v jarním semestru. </w:t>
      </w:r>
    </w:p>
    <w:p w:rsidR="00C73E80" w:rsidRPr="00BE212C" w:rsidRDefault="00C73E80" w:rsidP="00B82737">
      <w:pPr>
        <w:pStyle w:val="W3MUZkonPsmeno"/>
        <w:numPr>
          <w:ilvl w:val="0"/>
          <w:numId w:val="0"/>
        </w:numPr>
        <w:ind w:left="680" w:hanging="170"/>
      </w:pPr>
      <w:r w:rsidRPr="00BE212C">
        <w:t>V případě kategorie D se o podporu mohou ucházet studenti MU.</w:t>
      </w:r>
    </w:p>
    <w:p w:rsidR="00C73E80" w:rsidRPr="00BE212C" w:rsidRDefault="00C73E80" w:rsidP="00B82737">
      <w:pPr>
        <w:pStyle w:val="W3MUZkonOdstavecslovan"/>
      </w:pPr>
      <w:r w:rsidRPr="00BE212C">
        <w:t xml:space="preserve">Finanční podpora projektu může činit v kategorii C nejvýše 60 tisíc Kč, v kategorii D nejvýše 80 tisíc Kč. </w:t>
      </w:r>
      <w:r w:rsidR="0071453F" w:rsidRPr="00BD7466">
        <w:rPr>
          <w:szCs w:val="20"/>
        </w:rPr>
        <w:t>Zdrojem podpory jsou centralizované prostředky MU</w:t>
      </w:r>
      <w:r w:rsidR="00A93EE4">
        <w:rPr>
          <w:szCs w:val="20"/>
        </w:rPr>
        <w:t xml:space="preserve"> z příspěvku MŠMT.</w:t>
      </w:r>
    </w:p>
    <w:p w:rsidR="00C73E80" w:rsidRDefault="00C73E80" w:rsidP="00334352">
      <w:pPr>
        <w:pStyle w:val="W3MUZkonOdstavecslovan"/>
      </w:pPr>
      <w:r w:rsidRPr="00BE212C">
        <w:t>Vedoucí diplomové práce je odborným garantem projektu</w:t>
      </w:r>
      <w:r w:rsidR="003836E1">
        <w:t xml:space="preserve"> kat. C</w:t>
      </w:r>
      <w:r w:rsidRPr="00BE212C">
        <w:t xml:space="preserve">. Svým souhlasem s návrhem projektu potvrzuje odbornou hodnotu navrhovaného projektu, nadstandardní úroveň plánovaných výstupů a jejich realizovatelnost v období jednoho kalendářního roku. Zavazuje se ke konzultační činnosti související s projektem po dobu jeho řešení a k vypracování posudku vedoucího-školitele pro </w:t>
      </w:r>
      <w:r w:rsidRPr="00F07762">
        <w:t>průběžné, resp. závěrečné oponentní řízení.</w:t>
      </w:r>
    </w:p>
    <w:p w:rsidR="003836E1" w:rsidRPr="00F07762" w:rsidRDefault="003836E1" w:rsidP="00B82737">
      <w:pPr>
        <w:pStyle w:val="W3MUZkonOdstavecslovan"/>
      </w:pPr>
      <w:r>
        <w:t>Garantem projektu kat. D je člen Ediční rady, kterého Ediční rada stanoví při jednání o podpoře návrhů projektů.</w:t>
      </w:r>
    </w:p>
    <w:p w:rsidR="00C73E80" w:rsidRPr="00F07762" w:rsidRDefault="00BB3A76" w:rsidP="00B82737">
      <w:pPr>
        <w:pStyle w:val="W3MUZkonOdstavecslovan"/>
        <w:rPr>
          <w:szCs w:val="20"/>
        </w:rPr>
      </w:pPr>
      <w:r w:rsidRPr="00DD0485">
        <w:rPr>
          <w:b/>
          <w:szCs w:val="20"/>
        </w:rPr>
        <w:t>P</w:t>
      </w:r>
      <w:r w:rsidR="00603B93" w:rsidRPr="00DD0485">
        <w:rPr>
          <w:b/>
          <w:szCs w:val="20"/>
        </w:rPr>
        <w:t>odrobná p</w:t>
      </w:r>
      <w:r w:rsidRPr="00DD0485">
        <w:rPr>
          <w:b/>
          <w:szCs w:val="20"/>
        </w:rPr>
        <w:t xml:space="preserve">ravidla soutěže jsou upravena </w:t>
      </w:r>
      <w:r w:rsidR="00A5658B" w:rsidRPr="00DD0485">
        <w:rPr>
          <w:b/>
          <w:szCs w:val="20"/>
        </w:rPr>
        <w:t>přílohou</w:t>
      </w:r>
      <w:r w:rsidRPr="00DD0485">
        <w:rPr>
          <w:b/>
          <w:szCs w:val="20"/>
        </w:rPr>
        <w:t xml:space="preserve"> č. 2</w:t>
      </w:r>
      <w:r w:rsidR="00C4735A" w:rsidRPr="00DD0485">
        <w:rPr>
          <w:b/>
          <w:szCs w:val="20"/>
        </w:rPr>
        <w:t>, kt</w:t>
      </w:r>
      <w:r w:rsidR="00A5658B" w:rsidRPr="00DD0485">
        <w:rPr>
          <w:b/>
          <w:szCs w:val="20"/>
        </w:rPr>
        <w:t>erá</w:t>
      </w:r>
      <w:r w:rsidR="00C4735A" w:rsidRPr="00DD0485">
        <w:rPr>
          <w:b/>
          <w:szCs w:val="20"/>
        </w:rPr>
        <w:t xml:space="preserve"> stanovuje i konkrétní termíny soutěže pro daný rok. </w:t>
      </w:r>
      <w:r w:rsidR="00A5658B" w:rsidRPr="00DD0485">
        <w:rPr>
          <w:b/>
          <w:szCs w:val="20"/>
        </w:rPr>
        <w:t>Příloha č. 2</w:t>
      </w:r>
      <w:r w:rsidR="00C4735A" w:rsidRPr="00DD0485">
        <w:rPr>
          <w:b/>
          <w:szCs w:val="20"/>
        </w:rPr>
        <w:t xml:space="preserve"> je každoročně aktualizován</w:t>
      </w:r>
      <w:r w:rsidR="00A5658B" w:rsidRPr="00DD0485">
        <w:rPr>
          <w:b/>
          <w:szCs w:val="20"/>
        </w:rPr>
        <w:t>a</w:t>
      </w:r>
      <w:r w:rsidRPr="00F07762">
        <w:rPr>
          <w:szCs w:val="20"/>
        </w:rPr>
        <w:t>.</w:t>
      </w:r>
    </w:p>
    <w:p w:rsidR="000705B7" w:rsidRPr="00F07762" w:rsidRDefault="000705B7" w:rsidP="000705B7">
      <w:pPr>
        <w:pStyle w:val="W3MUZkonOdstavecslovan"/>
        <w:numPr>
          <w:ilvl w:val="0"/>
          <w:numId w:val="0"/>
        </w:numPr>
        <w:jc w:val="center"/>
        <w:rPr>
          <w:b/>
          <w:szCs w:val="20"/>
        </w:rPr>
      </w:pPr>
    </w:p>
    <w:p w:rsidR="000705B7" w:rsidRPr="00BE212C" w:rsidRDefault="000705B7" w:rsidP="000705B7">
      <w:pPr>
        <w:pStyle w:val="W3MUZkonst"/>
      </w:pPr>
      <w:r w:rsidRPr="00BE212C">
        <w:t>Část čtvrtá</w:t>
      </w:r>
    </w:p>
    <w:p w:rsidR="00C73E80" w:rsidRPr="00BE212C" w:rsidRDefault="00C73E80" w:rsidP="00C73E80">
      <w:pPr>
        <w:pStyle w:val="W3MUZkonstNzev"/>
      </w:pPr>
      <w:r w:rsidRPr="00BE212C">
        <w:t>P</w:t>
      </w:r>
      <w:r w:rsidR="00BD02C8" w:rsidRPr="00BE212C">
        <w:t>rogram podpory</w:t>
      </w:r>
      <w:r w:rsidRPr="00BE212C">
        <w:t xml:space="preserve"> </w:t>
      </w:r>
      <w:r w:rsidR="00A93EE4">
        <w:t>výzkumu</w:t>
      </w:r>
    </w:p>
    <w:p w:rsidR="00B82737" w:rsidRPr="007D6C87" w:rsidRDefault="00B82737" w:rsidP="00B82737">
      <w:pPr>
        <w:pStyle w:val="W3MUZkonParagraf"/>
      </w:pPr>
      <w:r>
        <w:t>Článek 5</w:t>
      </w:r>
    </w:p>
    <w:p w:rsidR="00C73E80" w:rsidRPr="00BE212C" w:rsidRDefault="00C73E80" w:rsidP="00C73E80">
      <w:pPr>
        <w:pStyle w:val="W3MUZkonParagraf"/>
        <w:jc w:val="left"/>
        <w:rPr>
          <w:color w:val="auto"/>
          <w:szCs w:val="20"/>
        </w:rPr>
      </w:pPr>
    </w:p>
    <w:p w:rsidR="00C73E80" w:rsidRPr="00643CFD" w:rsidRDefault="00C73E80" w:rsidP="00B82737">
      <w:pPr>
        <w:pStyle w:val="W3MUZkonOdstavecslovan"/>
        <w:numPr>
          <w:ilvl w:val="1"/>
          <w:numId w:val="81"/>
        </w:numPr>
        <w:rPr>
          <w:szCs w:val="20"/>
        </w:rPr>
      </w:pPr>
      <w:r w:rsidRPr="00BE212C">
        <w:t>P</w:t>
      </w:r>
      <w:r w:rsidR="00BD02C8" w:rsidRPr="00BE212C">
        <w:t>rogram podpory</w:t>
      </w:r>
      <w:r w:rsidRPr="00DD0485">
        <w:rPr>
          <w:szCs w:val="20"/>
        </w:rPr>
        <w:t xml:space="preserve"> </w:t>
      </w:r>
      <w:r w:rsidR="00DF0455">
        <w:rPr>
          <w:szCs w:val="20"/>
        </w:rPr>
        <w:t xml:space="preserve">výzkumu </w:t>
      </w:r>
      <w:r w:rsidR="00CD70A6" w:rsidRPr="00DD0485">
        <w:rPr>
          <w:szCs w:val="20"/>
        </w:rPr>
        <w:t xml:space="preserve">(dále jen </w:t>
      </w:r>
      <w:r w:rsidR="00862317" w:rsidRPr="00DD0485">
        <w:rPr>
          <w:szCs w:val="20"/>
        </w:rPr>
        <w:t>P</w:t>
      </w:r>
      <w:r w:rsidR="00D116B2" w:rsidRPr="00DD0485">
        <w:rPr>
          <w:szCs w:val="20"/>
        </w:rPr>
        <w:t>PV</w:t>
      </w:r>
      <w:r w:rsidR="00CD70A6" w:rsidRPr="00DD0485">
        <w:rPr>
          <w:szCs w:val="20"/>
        </w:rPr>
        <w:t xml:space="preserve">) </w:t>
      </w:r>
      <w:r w:rsidR="00BD02C8" w:rsidRPr="00DD0485">
        <w:rPr>
          <w:szCs w:val="20"/>
        </w:rPr>
        <w:t>je zaměřen</w:t>
      </w:r>
      <w:r w:rsidRPr="00DD0485">
        <w:rPr>
          <w:szCs w:val="20"/>
        </w:rPr>
        <w:t xml:space="preserve"> na </w:t>
      </w:r>
      <w:r w:rsidR="00596B5C" w:rsidRPr="00DD0485">
        <w:rPr>
          <w:szCs w:val="20"/>
        </w:rPr>
        <w:t xml:space="preserve">stimulaci a </w:t>
      </w:r>
      <w:r w:rsidRPr="00DD0485">
        <w:rPr>
          <w:szCs w:val="20"/>
        </w:rPr>
        <w:t xml:space="preserve">rozvoj </w:t>
      </w:r>
      <w:r w:rsidR="00BD02C8" w:rsidRPr="00DD0485">
        <w:rPr>
          <w:szCs w:val="20"/>
        </w:rPr>
        <w:t>perspektivních a výkonných badatelů a vybraných výzkumných aktivit, zvýšení</w:t>
      </w:r>
      <w:r w:rsidRPr="00643CFD">
        <w:rPr>
          <w:szCs w:val="20"/>
        </w:rPr>
        <w:t xml:space="preserve"> výzkumného výkonu</w:t>
      </w:r>
      <w:r w:rsidR="00BD02C8" w:rsidRPr="00643CFD">
        <w:rPr>
          <w:szCs w:val="20"/>
        </w:rPr>
        <w:t xml:space="preserve"> MU a posílení prestiže výzkumné práce</w:t>
      </w:r>
      <w:r w:rsidRPr="00643CFD">
        <w:rPr>
          <w:szCs w:val="20"/>
        </w:rPr>
        <w:t>.</w:t>
      </w:r>
    </w:p>
    <w:p w:rsidR="00C73E80" w:rsidRPr="00BE212C" w:rsidRDefault="00BD02C8" w:rsidP="00B82737">
      <w:pPr>
        <w:pStyle w:val="W3MUZkonOdstavecslovan"/>
      </w:pPr>
      <w:r w:rsidRPr="00BE212C">
        <w:rPr>
          <w:szCs w:val="20"/>
        </w:rPr>
        <w:t>Akti</w:t>
      </w:r>
      <w:r w:rsidR="00B93F2B" w:rsidRPr="00BE212C">
        <w:rPr>
          <w:szCs w:val="20"/>
        </w:rPr>
        <w:t xml:space="preserve">vity </w:t>
      </w:r>
      <w:r w:rsidR="00862317">
        <w:rPr>
          <w:szCs w:val="20"/>
        </w:rPr>
        <w:t>PPV j</w:t>
      </w:r>
      <w:r w:rsidR="00B93F2B" w:rsidRPr="00BE212C">
        <w:rPr>
          <w:szCs w:val="20"/>
        </w:rPr>
        <w:t xml:space="preserve">sou </w:t>
      </w:r>
      <w:r w:rsidR="00D116B2">
        <w:rPr>
          <w:szCs w:val="20"/>
        </w:rPr>
        <w:t>financovány z</w:t>
      </w:r>
      <w:r w:rsidR="00EC51C8">
        <w:rPr>
          <w:szCs w:val="20"/>
        </w:rPr>
        <w:t> centralizované části institucionální p</w:t>
      </w:r>
      <w:r w:rsidR="00D116B2">
        <w:rPr>
          <w:szCs w:val="20"/>
        </w:rPr>
        <w:t>odpory</w:t>
      </w:r>
      <w:r w:rsidR="00A070A3">
        <w:rPr>
          <w:szCs w:val="20"/>
        </w:rPr>
        <w:t xml:space="preserve"> </w:t>
      </w:r>
      <w:r w:rsidR="00C73E80" w:rsidRPr="00BE212C">
        <w:rPr>
          <w:szCs w:val="20"/>
        </w:rPr>
        <w:t xml:space="preserve">určených na dlouhodobý koncepční rozvoj </w:t>
      </w:r>
      <w:r w:rsidR="00B93F2B" w:rsidRPr="00BE212C">
        <w:rPr>
          <w:szCs w:val="20"/>
        </w:rPr>
        <w:t>MU</w:t>
      </w:r>
      <w:r w:rsidR="00C73E80" w:rsidRPr="00BE212C">
        <w:rPr>
          <w:szCs w:val="20"/>
        </w:rPr>
        <w:t xml:space="preserve"> (dále jen institucionální podpora).</w:t>
      </w:r>
      <w:r w:rsidR="00A070A3">
        <w:t xml:space="preserve"> Celkovou výši institucionální podpory určené na realizaci PPV v daném kalendářním roce stanoví rektor na základě rozhodnutí poskytovatele</w:t>
      </w:r>
      <w:r w:rsidR="00DD0485">
        <w:t xml:space="preserve"> o celkové výši institucionální podpory</w:t>
      </w:r>
      <w:r w:rsidR="00582C2B">
        <w:t>.</w:t>
      </w:r>
      <w:r w:rsidR="00334352">
        <w:t xml:space="preserve"> </w:t>
      </w:r>
      <w:r w:rsidR="00C73E80" w:rsidRPr="00BE212C">
        <w:t xml:space="preserve">Maximální </w:t>
      </w:r>
      <w:r w:rsidR="00E906EB" w:rsidRPr="00BE212C">
        <w:t>výše finančních prostředků, které</w:t>
      </w:r>
      <w:r w:rsidR="00C73E80" w:rsidRPr="00BE212C">
        <w:t xml:space="preserve"> lze </w:t>
      </w:r>
      <w:r w:rsidR="00E906EB" w:rsidRPr="00BE212C">
        <w:t xml:space="preserve">v jednom roce </w:t>
      </w:r>
      <w:r w:rsidR="00C73E80" w:rsidRPr="00BE212C">
        <w:t xml:space="preserve">na </w:t>
      </w:r>
      <w:r w:rsidR="00862317">
        <w:t xml:space="preserve">PPV z </w:t>
      </w:r>
      <w:r w:rsidR="00C73E80" w:rsidRPr="00BE212C">
        <w:t xml:space="preserve">institucionální podpory vyčlenit, </w:t>
      </w:r>
      <w:r w:rsidR="00EC51C8">
        <w:t xml:space="preserve">činí </w:t>
      </w:r>
      <w:r w:rsidR="00C73E80" w:rsidRPr="00BE212C">
        <w:t xml:space="preserve">5% </w:t>
      </w:r>
      <w:r w:rsidR="00E906EB" w:rsidRPr="00BE212C">
        <w:t>z</w:t>
      </w:r>
      <w:r w:rsidR="00A070A3">
        <w:t xml:space="preserve"> přidělené dotace MU na daný kalendářní rok. </w:t>
      </w:r>
      <w:r w:rsidR="00C73E80" w:rsidRPr="00BE212C">
        <w:t xml:space="preserve"> </w:t>
      </w:r>
    </w:p>
    <w:p w:rsidR="00C73E80" w:rsidRPr="00BE212C" w:rsidRDefault="00862317" w:rsidP="00B82737">
      <w:pPr>
        <w:pStyle w:val="W3MUZkonOdstavecslovan"/>
        <w:rPr>
          <w:szCs w:val="20"/>
        </w:rPr>
      </w:pPr>
      <w:r>
        <w:rPr>
          <w:szCs w:val="20"/>
        </w:rPr>
        <w:lastRenderedPageBreak/>
        <w:t xml:space="preserve">PPV </w:t>
      </w:r>
      <w:r w:rsidR="00C73E80" w:rsidRPr="00BE212C">
        <w:rPr>
          <w:szCs w:val="20"/>
        </w:rPr>
        <w:t>se řídí z</w:t>
      </w:r>
      <w:r>
        <w:rPr>
          <w:szCs w:val="20"/>
        </w:rPr>
        <w:t>ákonem č. 1</w:t>
      </w:r>
      <w:r w:rsidR="00C73E80" w:rsidRPr="00BE212C">
        <w:rPr>
          <w:szCs w:val="20"/>
        </w:rPr>
        <w:t>30/2002 Sb. v platném znění, aktuální</w:t>
      </w:r>
      <w:r w:rsidR="00E906EB" w:rsidRPr="00BE212C">
        <w:rPr>
          <w:szCs w:val="20"/>
        </w:rPr>
        <w:t>m rozhodnutím MŠMT o poskytnutí</w:t>
      </w:r>
      <w:r w:rsidR="00C73E80" w:rsidRPr="00BE212C">
        <w:rPr>
          <w:szCs w:val="20"/>
        </w:rPr>
        <w:t xml:space="preserve"> </w:t>
      </w:r>
      <w:r w:rsidR="00C73E80" w:rsidRPr="00F07762">
        <w:rPr>
          <w:szCs w:val="20"/>
        </w:rPr>
        <w:t xml:space="preserve">institucionální podpory </w:t>
      </w:r>
      <w:r w:rsidR="00E906EB" w:rsidRPr="00F07762">
        <w:rPr>
          <w:szCs w:val="20"/>
        </w:rPr>
        <w:t xml:space="preserve">pro daný rok </w:t>
      </w:r>
      <w:r w:rsidR="00C73E80" w:rsidRPr="00F07762">
        <w:rPr>
          <w:szCs w:val="20"/>
        </w:rPr>
        <w:t xml:space="preserve">a pravidly </w:t>
      </w:r>
      <w:r w:rsidR="00E906EB" w:rsidRPr="00F07762">
        <w:rPr>
          <w:szCs w:val="20"/>
        </w:rPr>
        <w:t>programu</w:t>
      </w:r>
      <w:r w:rsidR="00C73E80" w:rsidRPr="00F07762">
        <w:rPr>
          <w:szCs w:val="20"/>
        </w:rPr>
        <w:t>, která jsou zveřejněna v</w:t>
      </w:r>
      <w:r w:rsidR="00A5658B" w:rsidRPr="00F07762">
        <w:rPr>
          <w:szCs w:val="20"/>
        </w:rPr>
        <w:t> příloze č. 3</w:t>
      </w:r>
      <w:r w:rsidR="00E906EB" w:rsidRPr="00F07762">
        <w:rPr>
          <w:szCs w:val="20"/>
        </w:rPr>
        <w:t xml:space="preserve"> současně </w:t>
      </w:r>
      <w:r w:rsidR="00E906EB" w:rsidRPr="00BE212C">
        <w:rPr>
          <w:szCs w:val="20"/>
        </w:rPr>
        <w:t>s vyhlášením</w:t>
      </w:r>
      <w:r w:rsidR="00C73E80" w:rsidRPr="00BE212C">
        <w:rPr>
          <w:szCs w:val="20"/>
        </w:rPr>
        <w:t xml:space="preserve">. </w:t>
      </w:r>
    </w:p>
    <w:p w:rsidR="00BB3A76" w:rsidRPr="00773D63" w:rsidRDefault="00C73E80" w:rsidP="00B82737">
      <w:pPr>
        <w:pStyle w:val="W3MUZkonOdstavecslovan"/>
        <w:rPr>
          <w:szCs w:val="20"/>
        </w:rPr>
      </w:pPr>
      <w:r w:rsidRPr="00BE212C">
        <w:rPr>
          <w:szCs w:val="20"/>
        </w:rPr>
        <w:t xml:space="preserve">Navrhovatelem a řešitelem </w:t>
      </w:r>
      <w:r w:rsidR="00CD70A6" w:rsidRPr="00BE212C">
        <w:rPr>
          <w:szCs w:val="20"/>
        </w:rPr>
        <w:t xml:space="preserve">výzkumného </w:t>
      </w:r>
      <w:r w:rsidRPr="00BE212C">
        <w:rPr>
          <w:szCs w:val="20"/>
        </w:rPr>
        <w:t>projektu</w:t>
      </w:r>
      <w:r w:rsidR="00CD70A6" w:rsidRPr="00BE212C">
        <w:rPr>
          <w:szCs w:val="20"/>
        </w:rPr>
        <w:t xml:space="preserve"> v rámci </w:t>
      </w:r>
      <w:r w:rsidR="00862317">
        <w:rPr>
          <w:szCs w:val="20"/>
        </w:rPr>
        <w:t xml:space="preserve">PPV </w:t>
      </w:r>
      <w:r w:rsidRPr="00BE212C">
        <w:rPr>
          <w:szCs w:val="20"/>
        </w:rPr>
        <w:t>může bý</w:t>
      </w:r>
      <w:r w:rsidR="00E906EB" w:rsidRPr="00BE212C">
        <w:rPr>
          <w:szCs w:val="20"/>
        </w:rPr>
        <w:t xml:space="preserve">t pouze </w:t>
      </w:r>
      <w:r w:rsidR="00736585" w:rsidRPr="00773D63">
        <w:rPr>
          <w:szCs w:val="20"/>
        </w:rPr>
        <w:t>zaměstnan</w:t>
      </w:r>
      <w:r w:rsidR="00C84C5C">
        <w:rPr>
          <w:szCs w:val="20"/>
        </w:rPr>
        <w:t>e</w:t>
      </w:r>
      <w:r w:rsidR="00736585" w:rsidRPr="00773D63">
        <w:rPr>
          <w:szCs w:val="20"/>
        </w:rPr>
        <w:t>c</w:t>
      </w:r>
      <w:r w:rsidRPr="00773D63">
        <w:rPr>
          <w:szCs w:val="20"/>
        </w:rPr>
        <w:t xml:space="preserve"> MU.</w:t>
      </w:r>
    </w:p>
    <w:p w:rsidR="00756D47" w:rsidRPr="00BE212C" w:rsidRDefault="0069778F" w:rsidP="00B82737">
      <w:pPr>
        <w:pStyle w:val="W3MUZkonOdstavecslovan"/>
        <w:rPr>
          <w:szCs w:val="20"/>
        </w:rPr>
      </w:pPr>
      <w:r w:rsidRPr="00BE212C">
        <w:rPr>
          <w:szCs w:val="20"/>
        </w:rPr>
        <w:t>Podpora d</w:t>
      </w:r>
      <w:r w:rsidR="00CD70A6" w:rsidRPr="00BE212C">
        <w:rPr>
          <w:szCs w:val="20"/>
        </w:rPr>
        <w:t>alší</w:t>
      </w:r>
      <w:r w:rsidRPr="00BE212C">
        <w:rPr>
          <w:szCs w:val="20"/>
        </w:rPr>
        <w:t>ch</w:t>
      </w:r>
      <w:r w:rsidR="00CD70A6" w:rsidRPr="00BE212C">
        <w:rPr>
          <w:szCs w:val="20"/>
        </w:rPr>
        <w:t xml:space="preserve"> </w:t>
      </w:r>
      <w:r w:rsidRPr="00BE212C">
        <w:rPr>
          <w:szCs w:val="20"/>
        </w:rPr>
        <w:t>aktivit</w:t>
      </w:r>
      <w:r w:rsidR="00862317">
        <w:rPr>
          <w:szCs w:val="20"/>
        </w:rPr>
        <w:t xml:space="preserve"> PPV j</w:t>
      </w:r>
      <w:r w:rsidRPr="00BE212C">
        <w:rPr>
          <w:szCs w:val="20"/>
        </w:rPr>
        <w:t>e</w:t>
      </w:r>
      <w:r w:rsidR="00AF3E56" w:rsidRPr="00BE212C">
        <w:rPr>
          <w:szCs w:val="20"/>
        </w:rPr>
        <w:t xml:space="preserve"> udělována</w:t>
      </w:r>
      <w:r w:rsidR="008A7E55" w:rsidRPr="00BE212C">
        <w:rPr>
          <w:szCs w:val="20"/>
        </w:rPr>
        <w:t xml:space="preserve"> v několika kategoriích</w:t>
      </w:r>
      <w:r w:rsidR="00CD70A6" w:rsidRPr="00BE212C">
        <w:rPr>
          <w:szCs w:val="20"/>
        </w:rPr>
        <w:t xml:space="preserve"> definovan</w:t>
      </w:r>
      <w:r w:rsidR="00AF3E56" w:rsidRPr="00BE212C">
        <w:rPr>
          <w:szCs w:val="20"/>
        </w:rPr>
        <w:t xml:space="preserve">ých vždy pro daný rok v pravidlech </w:t>
      </w:r>
      <w:r w:rsidR="00862317">
        <w:rPr>
          <w:szCs w:val="20"/>
        </w:rPr>
        <w:t xml:space="preserve">PPV </w:t>
      </w:r>
      <w:r w:rsidR="00AF3E56" w:rsidRPr="00BE212C">
        <w:rPr>
          <w:szCs w:val="20"/>
        </w:rPr>
        <w:t>a je určena</w:t>
      </w:r>
      <w:r w:rsidR="008A7E55" w:rsidRPr="00BE212C">
        <w:rPr>
          <w:szCs w:val="20"/>
        </w:rPr>
        <w:t xml:space="preserve"> jednotlivcům nebo týmům z řad </w:t>
      </w:r>
      <w:r w:rsidR="00C84C5C">
        <w:rPr>
          <w:szCs w:val="20"/>
        </w:rPr>
        <w:t>zaměstnanců</w:t>
      </w:r>
      <w:r w:rsidR="008A7E55" w:rsidRPr="00BE212C">
        <w:rPr>
          <w:szCs w:val="20"/>
        </w:rPr>
        <w:t xml:space="preserve"> MU. </w:t>
      </w:r>
    </w:p>
    <w:p w:rsidR="00325C66" w:rsidRPr="00F07762" w:rsidRDefault="00EC51C8" w:rsidP="00325C66">
      <w:pPr>
        <w:pStyle w:val="W3MUZkonOdstavecslovan"/>
        <w:rPr>
          <w:szCs w:val="20"/>
        </w:rPr>
      </w:pPr>
      <w:r>
        <w:rPr>
          <w:b/>
          <w:szCs w:val="20"/>
        </w:rPr>
        <w:t>Podrobná p</w:t>
      </w:r>
      <w:r w:rsidR="00BB3A76" w:rsidRPr="00643CFD">
        <w:rPr>
          <w:b/>
          <w:szCs w:val="20"/>
        </w:rPr>
        <w:t xml:space="preserve">ravidla </w:t>
      </w:r>
      <w:r>
        <w:rPr>
          <w:b/>
          <w:szCs w:val="20"/>
        </w:rPr>
        <w:t xml:space="preserve">PPV </w:t>
      </w:r>
      <w:r w:rsidR="00BB3A76" w:rsidRPr="00643CFD">
        <w:rPr>
          <w:b/>
          <w:szCs w:val="20"/>
        </w:rPr>
        <w:t>jsou</w:t>
      </w:r>
      <w:r w:rsidR="00EA33C7">
        <w:rPr>
          <w:b/>
          <w:szCs w:val="20"/>
        </w:rPr>
        <w:t xml:space="preserve"> </w:t>
      </w:r>
      <w:r w:rsidR="00325C66" w:rsidRPr="00DD0485">
        <w:rPr>
          <w:b/>
          <w:szCs w:val="20"/>
        </w:rPr>
        <w:t>upravena přílohou</w:t>
      </w:r>
      <w:r w:rsidR="00325C66">
        <w:rPr>
          <w:b/>
          <w:szCs w:val="20"/>
        </w:rPr>
        <w:t xml:space="preserve"> č. 3</w:t>
      </w:r>
      <w:r w:rsidR="00325C66" w:rsidRPr="00DD0485">
        <w:rPr>
          <w:b/>
          <w:szCs w:val="20"/>
        </w:rPr>
        <w:t xml:space="preserve">, která stanovuje i konkrétní termíny soutěže pro daný rok. </w:t>
      </w:r>
      <w:r w:rsidR="00325C66">
        <w:rPr>
          <w:b/>
          <w:szCs w:val="20"/>
        </w:rPr>
        <w:t>Příloha č. 3</w:t>
      </w:r>
      <w:r w:rsidR="00325C66" w:rsidRPr="00DD0485">
        <w:rPr>
          <w:b/>
          <w:szCs w:val="20"/>
        </w:rPr>
        <w:t xml:space="preserve"> je každoročně aktualizována</w:t>
      </w:r>
      <w:r w:rsidR="00325C66" w:rsidRPr="00F07762">
        <w:rPr>
          <w:szCs w:val="20"/>
        </w:rPr>
        <w:t>.</w:t>
      </w:r>
    </w:p>
    <w:p w:rsidR="00BB3A76" w:rsidRPr="00F07762" w:rsidRDefault="00BB3A76" w:rsidP="00EA33C7">
      <w:pPr>
        <w:pStyle w:val="W3MUZkonOdstavecslovan"/>
        <w:numPr>
          <w:ilvl w:val="0"/>
          <w:numId w:val="0"/>
        </w:numPr>
        <w:ind w:left="510"/>
        <w:rPr>
          <w:szCs w:val="20"/>
        </w:rPr>
      </w:pPr>
    </w:p>
    <w:p w:rsidR="00B82737" w:rsidRDefault="00B82737">
      <w:pPr>
        <w:pStyle w:val="W3MUZkonst"/>
        <w:rPr>
          <w:color w:val="auto"/>
        </w:rPr>
      </w:pPr>
    </w:p>
    <w:p w:rsidR="00B82737" w:rsidRPr="00BE212C" w:rsidRDefault="00B82737" w:rsidP="00B82737">
      <w:pPr>
        <w:pStyle w:val="W3MUZkonst"/>
      </w:pPr>
      <w:bookmarkStart w:id="0" w:name="_GoBack"/>
      <w:bookmarkEnd w:id="0"/>
      <w:r w:rsidRPr="00BE212C">
        <w:t xml:space="preserve">Část </w:t>
      </w:r>
      <w:r>
        <w:t>pátá</w:t>
      </w:r>
    </w:p>
    <w:p w:rsidR="00B82737" w:rsidRPr="00BE212C" w:rsidRDefault="00B82737" w:rsidP="00B82737">
      <w:pPr>
        <w:pStyle w:val="W3MUZkonstNzev"/>
      </w:pPr>
      <w:r>
        <w:t>Závěrečná ustanovení</w:t>
      </w:r>
    </w:p>
    <w:p w:rsidR="00B82737" w:rsidRPr="007D6C87" w:rsidRDefault="00B82737" w:rsidP="00B82737">
      <w:pPr>
        <w:pStyle w:val="W3MUZkonParagraf"/>
      </w:pPr>
      <w:r>
        <w:t>Článek 6</w:t>
      </w:r>
    </w:p>
    <w:p w:rsidR="000705B7" w:rsidRPr="00F07762" w:rsidRDefault="000705B7" w:rsidP="00943BFC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0705B7" w:rsidRPr="00F07762" w:rsidRDefault="000705B7" w:rsidP="00D04529">
      <w:pPr>
        <w:pStyle w:val="W3MUZkonOdstavecslovan"/>
        <w:numPr>
          <w:ilvl w:val="0"/>
          <w:numId w:val="40"/>
        </w:numPr>
        <w:rPr>
          <w:szCs w:val="20"/>
        </w:rPr>
      </w:pPr>
      <w:r w:rsidRPr="00F07762">
        <w:rPr>
          <w:szCs w:val="20"/>
        </w:rPr>
        <w:t xml:space="preserve">Tato směrnice ruší směrnici </w:t>
      </w:r>
      <w:r w:rsidR="00DD4256">
        <w:rPr>
          <w:szCs w:val="20"/>
        </w:rPr>
        <w:t>MU</w:t>
      </w:r>
      <w:r w:rsidR="00DD4256" w:rsidRPr="00F07762">
        <w:rPr>
          <w:szCs w:val="20"/>
        </w:rPr>
        <w:t xml:space="preserve"> </w:t>
      </w:r>
      <w:r w:rsidRPr="00F07762">
        <w:rPr>
          <w:szCs w:val="20"/>
        </w:rPr>
        <w:t xml:space="preserve">č. </w:t>
      </w:r>
      <w:r w:rsidR="00DD4256">
        <w:rPr>
          <w:szCs w:val="20"/>
        </w:rPr>
        <w:t>6</w:t>
      </w:r>
      <w:r w:rsidR="00DD0153" w:rsidRPr="00F07762">
        <w:rPr>
          <w:szCs w:val="20"/>
        </w:rPr>
        <w:t>/</w:t>
      </w:r>
      <w:r w:rsidR="00DD4256" w:rsidRPr="00F07762">
        <w:rPr>
          <w:szCs w:val="20"/>
        </w:rPr>
        <w:t>201</w:t>
      </w:r>
      <w:r w:rsidR="00DD4256">
        <w:rPr>
          <w:szCs w:val="20"/>
        </w:rPr>
        <w:t>2</w:t>
      </w:r>
      <w:r w:rsidR="00DD4256" w:rsidRPr="00F07762">
        <w:rPr>
          <w:szCs w:val="20"/>
        </w:rPr>
        <w:t xml:space="preserve"> </w:t>
      </w:r>
      <w:r w:rsidRPr="00F07762">
        <w:rPr>
          <w:szCs w:val="20"/>
        </w:rPr>
        <w:t xml:space="preserve"> „</w:t>
      </w:r>
      <w:r w:rsidR="00D04529" w:rsidRPr="00D04529">
        <w:t>Grantová agentura MU (GA MU)</w:t>
      </w:r>
      <w:r w:rsidR="000D0C3B" w:rsidRPr="00F07762">
        <w:t>“</w:t>
      </w:r>
      <w:r w:rsidR="00B4669D" w:rsidRPr="00F07762">
        <w:t>.</w:t>
      </w:r>
      <w:r w:rsidR="00044001" w:rsidRPr="00F07762">
        <w:t xml:space="preserve"> </w:t>
      </w:r>
    </w:p>
    <w:p w:rsidR="00044001" w:rsidRPr="00F07762" w:rsidRDefault="000705B7" w:rsidP="00B82737">
      <w:pPr>
        <w:pStyle w:val="W3MUZkonOdstavecslovan"/>
        <w:numPr>
          <w:ilvl w:val="0"/>
          <w:numId w:val="40"/>
        </w:numPr>
        <w:rPr>
          <w:szCs w:val="20"/>
        </w:rPr>
      </w:pPr>
      <w:r w:rsidRPr="00F07762">
        <w:rPr>
          <w:szCs w:val="20"/>
        </w:rPr>
        <w:t xml:space="preserve">Kontrolu dodržování této směrnice vykonává prorektor </w:t>
      </w:r>
      <w:r w:rsidR="000348AC" w:rsidRPr="00F07762">
        <w:rPr>
          <w:szCs w:val="20"/>
        </w:rPr>
        <w:t>p</w:t>
      </w:r>
      <w:r w:rsidRPr="00F07762">
        <w:rPr>
          <w:szCs w:val="20"/>
        </w:rPr>
        <w:t>ro výzkum.</w:t>
      </w:r>
    </w:p>
    <w:p w:rsidR="00044001" w:rsidRPr="00F07762" w:rsidRDefault="000705B7" w:rsidP="00B82737">
      <w:pPr>
        <w:pStyle w:val="W3MUZkonOdstavecslovan"/>
        <w:numPr>
          <w:ilvl w:val="0"/>
          <w:numId w:val="40"/>
        </w:numPr>
        <w:rPr>
          <w:szCs w:val="20"/>
        </w:rPr>
      </w:pPr>
      <w:r w:rsidRPr="00F07762">
        <w:rPr>
          <w:szCs w:val="20"/>
        </w:rPr>
        <w:t xml:space="preserve">Výkladem této směrnice </w:t>
      </w:r>
      <w:r w:rsidR="00DD4256">
        <w:rPr>
          <w:szCs w:val="20"/>
        </w:rPr>
        <w:t xml:space="preserve">a aktualizací příloh </w:t>
      </w:r>
      <w:r w:rsidRPr="00F07762">
        <w:rPr>
          <w:szCs w:val="20"/>
        </w:rPr>
        <w:t>je pověřen prorektor pro výzkum.</w:t>
      </w:r>
    </w:p>
    <w:p w:rsidR="00AF489C" w:rsidRPr="00F07762" w:rsidRDefault="00A5658B" w:rsidP="00B82737">
      <w:pPr>
        <w:pStyle w:val="W3MUZkonOdstavecslovan"/>
        <w:numPr>
          <w:ilvl w:val="0"/>
          <w:numId w:val="40"/>
        </w:numPr>
        <w:rPr>
          <w:szCs w:val="20"/>
        </w:rPr>
      </w:pPr>
      <w:r w:rsidRPr="00F07762">
        <w:rPr>
          <w:szCs w:val="20"/>
        </w:rPr>
        <w:t>Samostatnými</w:t>
      </w:r>
      <w:r w:rsidR="00AF489C" w:rsidRPr="00F07762">
        <w:rPr>
          <w:szCs w:val="20"/>
        </w:rPr>
        <w:t xml:space="preserve"> příloh</w:t>
      </w:r>
      <w:r w:rsidRPr="00F07762">
        <w:rPr>
          <w:szCs w:val="20"/>
        </w:rPr>
        <w:t>ami</w:t>
      </w:r>
      <w:r w:rsidR="000D0C3B" w:rsidRPr="00F07762">
        <w:rPr>
          <w:szCs w:val="20"/>
        </w:rPr>
        <w:t xml:space="preserve"> </w:t>
      </w:r>
      <w:r w:rsidR="00AF489C" w:rsidRPr="00F07762">
        <w:rPr>
          <w:szCs w:val="20"/>
        </w:rPr>
        <w:t xml:space="preserve">této směrnice </w:t>
      </w:r>
      <w:r w:rsidR="000D0C3B" w:rsidRPr="00F07762">
        <w:rPr>
          <w:szCs w:val="20"/>
        </w:rPr>
        <w:t xml:space="preserve">jsou </w:t>
      </w:r>
      <w:r w:rsidR="00FC154E">
        <w:rPr>
          <w:szCs w:val="20"/>
        </w:rPr>
        <w:t>přílohy č. 1</w:t>
      </w:r>
      <w:r w:rsidR="00325C66">
        <w:rPr>
          <w:szCs w:val="20"/>
        </w:rPr>
        <w:t>, 2</w:t>
      </w:r>
      <w:r w:rsidR="00FC154E">
        <w:rPr>
          <w:szCs w:val="20"/>
        </w:rPr>
        <w:t xml:space="preserve"> a</w:t>
      </w:r>
      <w:r w:rsidRPr="00F07762">
        <w:rPr>
          <w:szCs w:val="20"/>
        </w:rPr>
        <w:t xml:space="preserve"> </w:t>
      </w:r>
      <w:r w:rsidR="00325C66">
        <w:rPr>
          <w:szCs w:val="20"/>
        </w:rPr>
        <w:t>3</w:t>
      </w:r>
      <w:r w:rsidR="000D0C3B" w:rsidRPr="00F07762">
        <w:rPr>
          <w:szCs w:val="20"/>
        </w:rPr>
        <w:t xml:space="preserve">: </w:t>
      </w:r>
    </w:p>
    <w:p w:rsidR="00AF489C" w:rsidRPr="00643CFD" w:rsidRDefault="00A5658B" w:rsidP="00B82737">
      <w:pPr>
        <w:pStyle w:val="W3MUZkonOdstavecslovan"/>
        <w:numPr>
          <w:ilvl w:val="0"/>
          <w:numId w:val="73"/>
        </w:numPr>
        <w:rPr>
          <w:szCs w:val="20"/>
          <w:u w:val="single"/>
        </w:rPr>
      </w:pPr>
      <w:r w:rsidRPr="00643CFD">
        <w:rPr>
          <w:szCs w:val="20"/>
          <w:u w:val="single"/>
        </w:rPr>
        <w:t>Příloha</w:t>
      </w:r>
      <w:r w:rsidR="00AF489C" w:rsidRPr="00643CFD">
        <w:rPr>
          <w:szCs w:val="20"/>
          <w:u w:val="single"/>
        </w:rPr>
        <w:t xml:space="preserve"> č. 1</w:t>
      </w:r>
      <w:r w:rsidR="00683E5E" w:rsidRPr="00643CFD">
        <w:rPr>
          <w:szCs w:val="20"/>
          <w:u w:val="single"/>
        </w:rPr>
        <w:t xml:space="preserve"> </w:t>
      </w:r>
      <w:r w:rsidR="008B221B" w:rsidRPr="00643CFD">
        <w:rPr>
          <w:szCs w:val="20"/>
          <w:u w:val="single"/>
        </w:rPr>
        <w:t>Pravidla vysokoškolského specifického</w:t>
      </w:r>
      <w:r w:rsidR="009A1179" w:rsidRPr="00643CFD">
        <w:rPr>
          <w:szCs w:val="20"/>
          <w:u w:val="single"/>
        </w:rPr>
        <w:t xml:space="preserve"> </w:t>
      </w:r>
      <w:r w:rsidR="00683E5E" w:rsidRPr="00643CFD">
        <w:rPr>
          <w:szCs w:val="20"/>
          <w:u w:val="single"/>
        </w:rPr>
        <w:t>výzkum</w:t>
      </w:r>
      <w:r w:rsidR="008B221B" w:rsidRPr="00643CFD">
        <w:rPr>
          <w:szCs w:val="20"/>
          <w:u w:val="single"/>
        </w:rPr>
        <w:t>u</w:t>
      </w:r>
    </w:p>
    <w:p w:rsidR="00AF489C" w:rsidRDefault="00A5658B" w:rsidP="00B82737">
      <w:pPr>
        <w:pStyle w:val="W3MUZkonOdstavecslovan"/>
        <w:numPr>
          <w:ilvl w:val="0"/>
          <w:numId w:val="73"/>
        </w:numPr>
        <w:rPr>
          <w:szCs w:val="20"/>
          <w:u w:val="single"/>
        </w:rPr>
      </w:pPr>
      <w:r w:rsidRPr="00643CFD">
        <w:rPr>
          <w:szCs w:val="20"/>
          <w:u w:val="single"/>
        </w:rPr>
        <w:t>Příloha</w:t>
      </w:r>
      <w:r w:rsidR="00AF489C" w:rsidRPr="00643CFD">
        <w:rPr>
          <w:szCs w:val="20"/>
          <w:u w:val="single"/>
        </w:rPr>
        <w:t xml:space="preserve"> č. 2</w:t>
      </w:r>
      <w:r w:rsidR="00683E5E" w:rsidRPr="00643CFD">
        <w:rPr>
          <w:szCs w:val="20"/>
          <w:u w:val="single"/>
        </w:rPr>
        <w:t xml:space="preserve"> </w:t>
      </w:r>
      <w:r w:rsidR="008B221B" w:rsidRPr="00643CFD">
        <w:rPr>
          <w:szCs w:val="20"/>
          <w:u w:val="single"/>
        </w:rPr>
        <w:t>Pravidla projektů</w:t>
      </w:r>
      <w:r w:rsidR="0059572D" w:rsidRPr="00643CFD">
        <w:rPr>
          <w:szCs w:val="20"/>
          <w:u w:val="single"/>
        </w:rPr>
        <w:t xml:space="preserve"> programu rektora MU</w:t>
      </w:r>
    </w:p>
    <w:p w:rsidR="00325C66" w:rsidRDefault="00325C66" w:rsidP="00B82737">
      <w:pPr>
        <w:pStyle w:val="W3MUZkonOdstavecslovan"/>
        <w:numPr>
          <w:ilvl w:val="0"/>
          <w:numId w:val="73"/>
        </w:numPr>
        <w:rPr>
          <w:szCs w:val="20"/>
          <w:u w:val="single"/>
        </w:rPr>
      </w:pPr>
      <w:r>
        <w:rPr>
          <w:szCs w:val="20"/>
          <w:u w:val="single"/>
        </w:rPr>
        <w:t xml:space="preserve">Příloha č. 3 Pravidla Programu podpory výzkumu </w:t>
      </w:r>
      <w:proofErr w:type="gramStart"/>
      <w:r>
        <w:rPr>
          <w:szCs w:val="20"/>
          <w:u w:val="single"/>
        </w:rPr>
        <w:t>na MU</w:t>
      </w:r>
      <w:proofErr w:type="gramEnd"/>
    </w:p>
    <w:p w:rsidR="000705B7" w:rsidRPr="00BE212C" w:rsidRDefault="000705B7" w:rsidP="00B82737">
      <w:pPr>
        <w:pStyle w:val="W3MUZkonOdstavecslovan"/>
        <w:numPr>
          <w:ilvl w:val="0"/>
          <w:numId w:val="40"/>
        </w:numPr>
        <w:rPr>
          <w:szCs w:val="20"/>
        </w:rPr>
      </w:pPr>
      <w:r w:rsidRPr="00BE212C">
        <w:rPr>
          <w:szCs w:val="20"/>
        </w:rPr>
        <w:t xml:space="preserve">Tato směrnice nabývá účinnosti dnem </w:t>
      </w:r>
      <w:r w:rsidR="00B4669D" w:rsidRPr="00BE212C">
        <w:rPr>
          <w:szCs w:val="20"/>
        </w:rPr>
        <w:t>zveřejnění</w:t>
      </w:r>
      <w:r w:rsidRPr="00BE212C">
        <w:rPr>
          <w:szCs w:val="20"/>
        </w:rPr>
        <w:t xml:space="preserve">. </w:t>
      </w:r>
    </w:p>
    <w:p w:rsidR="003943BA" w:rsidRPr="00BE212C" w:rsidRDefault="003943BA" w:rsidP="003943BA">
      <w:pPr>
        <w:pStyle w:val="W3MUZkonOdstavecslovan"/>
        <w:numPr>
          <w:ilvl w:val="0"/>
          <w:numId w:val="0"/>
        </w:numPr>
        <w:rPr>
          <w:szCs w:val="20"/>
        </w:rPr>
      </w:pPr>
    </w:p>
    <w:p w:rsidR="005F0543" w:rsidRPr="00BE212C" w:rsidRDefault="005F0543" w:rsidP="003943BA">
      <w:pPr>
        <w:pStyle w:val="W3MUZkonOdstavecslovan"/>
        <w:numPr>
          <w:ilvl w:val="0"/>
          <w:numId w:val="0"/>
        </w:numPr>
        <w:rPr>
          <w:szCs w:val="20"/>
        </w:rPr>
      </w:pPr>
    </w:p>
    <w:p w:rsidR="00BF08B3" w:rsidRPr="00BE212C" w:rsidRDefault="00BF08B3" w:rsidP="003943BA">
      <w:pPr>
        <w:pStyle w:val="W3MUZkonOdstavecslovan"/>
        <w:numPr>
          <w:ilvl w:val="0"/>
          <w:numId w:val="0"/>
        </w:numPr>
        <w:rPr>
          <w:szCs w:val="20"/>
        </w:rPr>
      </w:pPr>
    </w:p>
    <w:p w:rsidR="00BF08B3" w:rsidRPr="00BE212C" w:rsidRDefault="00BF08B3" w:rsidP="003943BA">
      <w:pPr>
        <w:pStyle w:val="W3MUZkonOdstavecslovan"/>
        <w:numPr>
          <w:ilvl w:val="0"/>
          <w:numId w:val="0"/>
        </w:numPr>
        <w:rPr>
          <w:szCs w:val="20"/>
        </w:rPr>
      </w:pPr>
    </w:p>
    <w:p w:rsidR="005F0543" w:rsidRPr="00BE212C" w:rsidRDefault="005F0543" w:rsidP="003943BA">
      <w:pPr>
        <w:pStyle w:val="W3MUZkonOdstavecslovan"/>
        <w:numPr>
          <w:ilvl w:val="0"/>
          <w:numId w:val="0"/>
        </w:numPr>
        <w:rPr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6"/>
        <w:gridCol w:w="4096"/>
      </w:tblGrid>
      <w:tr w:rsidR="000705B7" w:rsidRPr="00BE212C">
        <w:trPr>
          <w:jc w:val="center"/>
        </w:trPr>
        <w:tc>
          <w:tcPr>
            <w:tcW w:w="2500" w:type="pct"/>
            <w:vAlign w:val="center"/>
          </w:tcPr>
          <w:p w:rsidR="000705B7" w:rsidRPr="00BE212C" w:rsidRDefault="000705B7" w:rsidP="00325C66">
            <w:pPr>
              <w:pStyle w:val="W3MUTexttabulky"/>
              <w:numPr>
                <w:ilvl w:val="0"/>
                <w:numId w:val="0"/>
              </w:numPr>
            </w:pPr>
            <w:r w:rsidRPr="00BE212C">
              <w:t>V</w:t>
            </w:r>
            <w:r w:rsidR="000967C8">
              <w:t> </w:t>
            </w:r>
            <w:r w:rsidRPr="00BE212C">
              <w:t>Brně</w:t>
            </w:r>
            <w:r w:rsidR="000967C8">
              <w:t xml:space="preserve"> dne</w:t>
            </w:r>
            <w:r w:rsidRPr="00BE212C">
              <w:t xml:space="preserve"> </w:t>
            </w:r>
            <w:r w:rsidR="006F5C50">
              <w:t>1. září 2015</w:t>
            </w:r>
          </w:p>
        </w:tc>
        <w:tc>
          <w:tcPr>
            <w:tcW w:w="2500" w:type="pct"/>
            <w:vAlign w:val="center"/>
          </w:tcPr>
          <w:p w:rsidR="000705B7" w:rsidRPr="00BE212C" w:rsidRDefault="000348AC" w:rsidP="000705B7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BE212C">
              <w:rPr>
                <w:i/>
              </w:rPr>
              <w:t>Mik</w:t>
            </w:r>
            <w:r w:rsidR="00683E5E" w:rsidRPr="00BE212C">
              <w:rPr>
                <w:i/>
              </w:rPr>
              <w:t xml:space="preserve">uláš </w:t>
            </w:r>
            <w:r w:rsidRPr="00BE212C">
              <w:rPr>
                <w:i/>
              </w:rPr>
              <w:t>Bek</w:t>
            </w:r>
          </w:p>
          <w:p w:rsidR="000705B7" w:rsidRPr="00BE212C" w:rsidRDefault="000705B7" w:rsidP="000705B7">
            <w:pPr>
              <w:pStyle w:val="W3MUTexttabulky"/>
              <w:numPr>
                <w:ilvl w:val="0"/>
                <w:numId w:val="0"/>
              </w:numPr>
              <w:jc w:val="center"/>
            </w:pPr>
            <w:r w:rsidRPr="00BE212C">
              <w:rPr>
                <w:i/>
              </w:rPr>
              <w:t>rektor</w:t>
            </w:r>
          </w:p>
        </w:tc>
      </w:tr>
    </w:tbl>
    <w:p w:rsidR="000D0C3B" w:rsidRPr="00BE212C" w:rsidRDefault="000D0C3B">
      <w:pPr>
        <w:pStyle w:val="W3MUZkonOdstavecslovan"/>
        <w:numPr>
          <w:ilvl w:val="0"/>
          <w:numId w:val="0"/>
        </w:numPr>
        <w:rPr>
          <w:szCs w:val="20"/>
        </w:rPr>
      </w:pPr>
    </w:p>
    <w:sectPr w:rsidR="000D0C3B" w:rsidRPr="00BE212C" w:rsidSect="000705B7">
      <w:headerReference w:type="default" r:id="rId9"/>
      <w:footerReference w:type="default" r:id="rId10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85" w:rsidRDefault="000A7E85">
      <w:r>
        <w:separator/>
      </w:r>
    </w:p>
  </w:endnote>
  <w:endnote w:type="continuationSeparator" w:id="0">
    <w:p w:rsidR="000A7E85" w:rsidRDefault="000A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084765"/>
      <w:docPartObj>
        <w:docPartGallery w:val="Page Numbers (Bottom of Page)"/>
        <w:docPartUnique/>
      </w:docPartObj>
    </w:sdtPr>
    <w:sdtContent>
      <w:p w:rsidR="00965C72" w:rsidRDefault="00965C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5C72" w:rsidRDefault="00965C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85" w:rsidRDefault="000A7E85">
      <w:r>
        <w:separator/>
      </w:r>
    </w:p>
  </w:footnote>
  <w:footnote w:type="continuationSeparator" w:id="0">
    <w:p w:rsidR="000A7E85" w:rsidRDefault="000A7E85">
      <w:r>
        <w:continuationSeparator/>
      </w:r>
    </w:p>
  </w:footnote>
  <w:footnote w:id="1">
    <w:p w:rsidR="008639B9" w:rsidRDefault="008639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http://www.msmt.cz/vyzkum/usneseni-vlady-ceske-republiky-ze-dne-17-srpna-2009-c-1021</w:t>
        </w:r>
      </w:hyperlink>
    </w:p>
  </w:footnote>
  <w:footnote w:id="2">
    <w:p w:rsidR="008639B9" w:rsidRDefault="008639B9" w:rsidP="003F7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9371B4">
          <w:rPr>
            <w:rStyle w:val="Hypertextovodkaz"/>
          </w:rPr>
          <w:t>http://www.msmt.cz/vyzkum/pravidla-pro-poskytovani-ucelove-podpory-na-specificky</w:t>
        </w:r>
      </w:hyperlink>
      <w:r>
        <w:t xml:space="preserve"> </w:t>
      </w:r>
    </w:p>
  </w:footnote>
  <w:footnote w:id="3">
    <w:p w:rsidR="008639B9" w:rsidRDefault="008639B9" w:rsidP="003F7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9371B4">
          <w:rPr>
            <w:rStyle w:val="Hypertextovodkaz"/>
          </w:rPr>
          <w:t>http://www.msmt.cz/vyzkum/pravidla-pro-poskytovani-podpory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B9" w:rsidRPr="00F34CE7" w:rsidRDefault="008639B9" w:rsidP="00F34CE7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C72"/>
    <w:multiLevelType w:val="hybridMultilevel"/>
    <w:tmpl w:val="9D88162A"/>
    <w:lvl w:ilvl="0" w:tplc="8A741A0A">
      <w:start w:val="1"/>
      <w:numFmt w:val="lowerLetter"/>
      <w:lvlText w:val="%1)"/>
      <w:lvlJc w:val="left"/>
      <w:pPr>
        <w:tabs>
          <w:tab w:val="num" w:pos="1115"/>
        </w:tabs>
        <w:ind w:left="1115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215187A"/>
    <w:multiLevelType w:val="hybridMultilevel"/>
    <w:tmpl w:val="F7621F84"/>
    <w:lvl w:ilvl="0" w:tplc="6C4C11E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709DB"/>
    <w:multiLevelType w:val="hybridMultilevel"/>
    <w:tmpl w:val="9EF83390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40F8"/>
    <w:multiLevelType w:val="hybridMultilevel"/>
    <w:tmpl w:val="29CA7EDE"/>
    <w:lvl w:ilvl="0" w:tplc="98E2A15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6C9B"/>
    <w:multiLevelType w:val="multilevel"/>
    <w:tmpl w:val="A030CBB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A214AE1"/>
    <w:multiLevelType w:val="hybridMultilevel"/>
    <w:tmpl w:val="C3CC1EEA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3B5"/>
    <w:multiLevelType w:val="hybridMultilevel"/>
    <w:tmpl w:val="1DB2A91C"/>
    <w:lvl w:ilvl="0" w:tplc="A0EAD00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940B7"/>
    <w:multiLevelType w:val="hybridMultilevel"/>
    <w:tmpl w:val="FEE2ADC2"/>
    <w:lvl w:ilvl="0" w:tplc="5CF80FE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634A3"/>
    <w:multiLevelType w:val="hybridMultilevel"/>
    <w:tmpl w:val="3398B670"/>
    <w:lvl w:ilvl="0" w:tplc="A9C0D23A">
      <w:start w:val="1"/>
      <w:numFmt w:val="none"/>
      <w:lvlText w:val=" (1)"/>
      <w:lvlJc w:val="left"/>
      <w:pPr>
        <w:tabs>
          <w:tab w:val="num" w:pos="2385"/>
        </w:tabs>
        <w:ind w:left="2385" w:hanging="51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CA7E6C"/>
    <w:multiLevelType w:val="hybridMultilevel"/>
    <w:tmpl w:val="DA94FB98"/>
    <w:lvl w:ilvl="0" w:tplc="B3FC6A3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30D6D89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31BAD"/>
    <w:multiLevelType w:val="hybridMultilevel"/>
    <w:tmpl w:val="0892175E"/>
    <w:lvl w:ilvl="0" w:tplc="F74CC7D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B67CB"/>
    <w:multiLevelType w:val="hybridMultilevel"/>
    <w:tmpl w:val="59905836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F3E91"/>
    <w:multiLevelType w:val="hybridMultilevel"/>
    <w:tmpl w:val="A5342FDC"/>
    <w:lvl w:ilvl="0" w:tplc="378E8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434FB"/>
    <w:multiLevelType w:val="hybridMultilevel"/>
    <w:tmpl w:val="67ACD31C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915FB"/>
    <w:multiLevelType w:val="hybridMultilevel"/>
    <w:tmpl w:val="CF5ED8AA"/>
    <w:lvl w:ilvl="0" w:tplc="97343D16">
      <w:start w:val="1"/>
      <w:numFmt w:val="lowerLetter"/>
      <w:lvlText w:val="%1)"/>
      <w:lvlJc w:val="left"/>
      <w:pPr>
        <w:tabs>
          <w:tab w:val="num" w:pos="1057"/>
        </w:tabs>
        <w:ind w:left="1057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0B207A0"/>
    <w:multiLevelType w:val="hybridMultilevel"/>
    <w:tmpl w:val="5CEC2B22"/>
    <w:lvl w:ilvl="0" w:tplc="97343D1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F28E4"/>
    <w:multiLevelType w:val="hybridMultilevel"/>
    <w:tmpl w:val="CD6E71C2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B1880"/>
    <w:multiLevelType w:val="hybridMultilevel"/>
    <w:tmpl w:val="46A0CEE6"/>
    <w:lvl w:ilvl="0" w:tplc="A0EAD006">
      <w:start w:val="1"/>
      <w:numFmt w:val="lowerLetter"/>
      <w:lvlText w:val="%1)"/>
      <w:lvlJc w:val="left"/>
      <w:pPr>
        <w:ind w:left="123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2580516B"/>
    <w:multiLevelType w:val="hybridMultilevel"/>
    <w:tmpl w:val="2D94EFEC"/>
    <w:lvl w:ilvl="0" w:tplc="A9F6D7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A12E6"/>
    <w:multiLevelType w:val="hybridMultilevel"/>
    <w:tmpl w:val="BFC0DF0C"/>
    <w:lvl w:ilvl="0" w:tplc="4CEC91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AC45DA">
      <w:start w:val="1"/>
      <w:numFmt w:val="none"/>
      <w:lvlText w:val=" (1)"/>
      <w:lvlJc w:val="left"/>
      <w:pPr>
        <w:tabs>
          <w:tab w:val="num" w:pos="1591"/>
        </w:tabs>
        <w:ind w:left="1591" w:hanging="51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713928"/>
    <w:multiLevelType w:val="multilevel"/>
    <w:tmpl w:val="5A88A876"/>
    <w:lvl w:ilvl="0">
      <w:start w:val="4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7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B02222E"/>
    <w:multiLevelType w:val="hybridMultilevel"/>
    <w:tmpl w:val="ED30E6D4"/>
    <w:lvl w:ilvl="0" w:tplc="97343D16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2EFF1636"/>
    <w:multiLevelType w:val="hybridMultilevel"/>
    <w:tmpl w:val="6D64F992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2F940899"/>
    <w:multiLevelType w:val="hybridMultilevel"/>
    <w:tmpl w:val="27322A66"/>
    <w:lvl w:ilvl="0" w:tplc="97343D1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500A32"/>
    <w:multiLevelType w:val="hybridMultilevel"/>
    <w:tmpl w:val="81180B16"/>
    <w:lvl w:ilvl="0" w:tplc="A9C0D23A">
      <w:start w:val="1"/>
      <w:numFmt w:val="none"/>
      <w:lvlText w:val=" (1)"/>
      <w:lvlJc w:val="left"/>
      <w:pPr>
        <w:tabs>
          <w:tab w:val="num" w:pos="2385"/>
        </w:tabs>
        <w:ind w:left="2385" w:hanging="51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1E6A85"/>
    <w:multiLevelType w:val="hybridMultilevel"/>
    <w:tmpl w:val="162E3B96"/>
    <w:lvl w:ilvl="0" w:tplc="4C22170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06750C"/>
    <w:multiLevelType w:val="hybridMultilevel"/>
    <w:tmpl w:val="B24E0AAC"/>
    <w:lvl w:ilvl="0" w:tplc="CF0213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37F6F"/>
    <w:multiLevelType w:val="hybridMultilevel"/>
    <w:tmpl w:val="56A09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72268"/>
    <w:multiLevelType w:val="hybridMultilevel"/>
    <w:tmpl w:val="5C62768E"/>
    <w:lvl w:ilvl="0" w:tplc="97343D16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3A7D7C9C"/>
    <w:multiLevelType w:val="hybridMultilevel"/>
    <w:tmpl w:val="EB76D414"/>
    <w:lvl w:ilvl="0" w:tplc="956CF6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04425F"/>
    <w:multiLevelType w:val="hybridMultilevel"/>
    <w:tmpl w:val="C234BAA0"/>
    <w:lvl w:ilvl="0" w:tplc="A0EAD00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2A7B19"/>
    <w:multiLevelType w:val="hybridMultilevel"/>
    <w:tmpl w:val="7214F9CA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B21FD"/>
    <w:multiLevelType w:val="hybridMultilevel"/>
    <w:tmpl w:val="3C0C16F2"/>
    <w:lvl w:ilvl="0" w:tplc="97343D16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3CDB5D64"/>
    <w:multiLevelType w:val="hybridMultilevel"/>
    <w:tmpl w:val="1DBE6BD8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C545DE"/>
    <w:multiLevelType w:val="hybridMultilevel"/>
    <w:tmpl w:val="2188A46E"/>
    <w:lvl w:ilvl="0" w:tplc="B3FC6A3A">
      <w:start w:val="1"/>
      <w:numFmt w:val="decimal"/>
      <w:lvlText w:val="(%1)"/>
      <w:lvlJc w:val="left"/>
      <w:pPr>
        <w:ind w:left="123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3FD63F96"/>
    <w:multiLevelType w:val="hybridMultilevel"/>
    <w:tmpl w:val="CBCA8144"/>
    <w:lvl w:ilvl="0" w:tplc="6C520D1E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2847603"/>
    <w:multiLevelType w:val="hybridMultilevel"/>
    <w:tmpl w:val="EDFA1220"/>
    <w:lvl w:ilvl="0" w:tplc="BB9E19A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2FC7AB5"/>
    <w:multiLevelType w:val="hybridMultilevel"/>
    <w:tmpl w:val="5396F632"/>
    <w:lvl w:ilvl="0" w:tplc="9140EF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30637A"/>
    <w:multiLevelType w:val="hybridMultilevel"/>
    <w:tmpl w:val="09D0B668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BC2100"/>
    <w:multiLevelType w:val="hybridMultilevel"/>
    <w:tmpl w:val="885EE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474534"/>
    <w:multiLevelType w:val="hybridMultilevel"/>
    <w:tmpl w:val="52AACD02"/>
    <w:lvl w:ilvl="0" w:tplc="3C70E8C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123A8D"/>
    <w:multiLevelType w:val="hybridMultilevel"/>
    <w:tmpl w:val="FA06703C"/>
    <w:lvl w:ilvl="0" w:tplc="45B4805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2">
    <w:nsid w:val="50406DBB"/>
    <w:multiLevelType w:val="hybridMultilevel"/>
    <w:tmpl w:val="D61802EC"/>
    <w:lvl w:ilvl="0" w:tplc="A0EAD006">
      <w:start w:val="1"/>
      <w:numFmt w:val="lowerLetter"/>
      <w:lvlText w:val="%1)"/>
      <w:lvlJc w:val="left"/>
      <w:pPr>
        <w:ind w:left="123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A0EAD006">
      <w:start w:val="1"/>
      <w:numFmt w:val="lowerLetter"/>
      <w:lvlText w:val="%3)"/>
      <w:lvlJc w:val="left"/>
      <w:pPr>
        <w:ind w:left="2670" w:hanging="18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3">
    <w:nsid w:val="518C3C70"/>
    <w:multiLevelType w:val="multilevel"/>
    <w:tmpl w:val="7A323BF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240341C"/>
    <w:multiLevelType w:val="hybridMultilevel"/>
    <w:tmpl w:val="88F81248"/>
    <w:lvl w:ilvl="0" w:tplc="DB20119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9F4911"/>
    <w:multiLevelType w:val="hybridMultilevel"/>
    <w:tmpl w:val="937438DC"/>
    <w:lvl w:ilvl="0" w:tplc="A0EAD006">
      <w:start w:val="1"/>
      <w:numFmt w:val="lowerLetter"/>
      <w:lvlText w:val="%1)"/>
      <w:lvlJc w:val="left"/>
      <w:pPr>
        <w:ind w:left="928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56610658"/>
    <w:multiLevelType w:val="hybridMultilevel"/>
    <w:tmpl w:val="681EE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890516"/>
    <w:multiLevelType w:val="hybridMultilevel"/>
    <w:tmpl w:val="9D10D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CB70F9"/>
    <w:multiLevelType w:val="hybridMultilevel"/>
    <w:tmpl w:val="714CF88C"/>
    <w:lvl w:ilvl="0" w:tplc="A5DC600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E728A8"/>
    <w:multiLevelType w:val="hybridMultilevel"/>
    <w:tmpl w:val="C2EC89C4"/>
    <w:lvl w:ilvl="0" w:tplc="B3FC6A3A">
      <w:start w:val="1"/>
      <w:numFmt w:val="decimal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C43154"/>
    <w:multiLevelType w:val="hybridMultilevel"/>
    <w:tmpl w:val="C2EC89C4"/>
    <w:lvl w:ilvl="0" w:tplc="B3FC6A3A">
      <w:start w:val="1"/>
      <w:numFmt w:val="decimal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E95AC7"/>
    <w:multiLevelType w:val="hybridMultilevel"/>
    <w:tmpl w:val="834471B2"/>
    <w:lvl w:ilvl="0" w:tplc="429CAA7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8602031"/>
    <w:multiLevelType w:val="multilevel"/>
    <w:tmpl w:val="DA9C40D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66111C"/>
    <w:multiLevelType w:val="multilevel"/>
    <w:tmpl w:val="75CA6C7C"/>
    <w:lvl w:ilvl="0">
      <w:start w:val="1"/>
      <w:numFmt w:val="none"/>
      <w:lvlText w:val=" (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D583104"/>
    <w:multiLevelType w:val="hybridMultilevel"/>
    <w:tmpl w:val="3DE030D2"/>
    <w:lvl w:ilvl="0" w:tplc="49046FE8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07E0F4F"/>
    <w:multiLevelType w:val="hybridMultilevel"/>
    <w:tmpl w:val="1CE00E3C"/>
    <w:lvl w:ilvl="0" w:tplc="CFDA9534">
      <w:start w:val="1"/>
      <w:numFmt w:val="lowerLetter"/>
      <w:lvlText w:val="%1)"/>
      <w:lvlJc w:val="left"/>
      <w:pPr>
        <w:tabs>
          <w:tab w:val="num" w:pos="1475"/>
        </w:tabs>
        <w:ind w:left="1475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346377B"/>
    <w:multiLevelType w:val="hybridMultilevel"/>
    <w:tmpl w:val="5E7295E2"/>
    <w:lvl w:ilvl="0" w:tplc="A0EAD00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FC6A3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73528A"/>
    <w:multiLevelType w:val="hybridMultilevel"/>
    <w:tmpl w:val="88EC5DEE"/>
    <w:lvl w:ilvl="0" w:tplc="F4AAB998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9">
    <w:nsid w:val="6F0E406F"/>
    <w:multiLevelType w:val="hybridMultilevel"/>
    <w:tmpl w:val="47862ED2"/>
    <w:lvl w:ilvl="0" w:tplc="F7AC45DA">
      <w:start w:val="1"/>
      <w:numFmt w:val="none"/>
      <w:lvlText w:val=" (1)"/>
      <w:lvlJc w:val="left"/>
      <w:pPr>
        <w:tabs>
          <w:tab w:val="num" w:pos="2385"/>
        </w:tabs>
        <w:ind w:left="2385" w:hanging="51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F13698D"/>
    <w:multiLevelType w:val="hybridMultilevel"/>
    <w:tmpl w:val="414C6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555F57"/>
    <w:multiLevelType w:val="hybridMultilevel"/>
    <w:tmpl w:val="B546E8C0"/>
    <w:lvl w:ilvl="0" w:tplc="B3FC6A3A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C061E2"/>
    <w:multiLevelType w:val="hybridMultilevel"/>
    <w:tmpl w:val="25EC3148"/>
    <w:lvl w:ilvl="0" w:tplc="1D62BB4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64">
    <w:nsid w:val="76B55E2F"/>
    <w:multiLevelType w:val="hybridMultilevel"/>
    <w:tmpl w:val="C64AA538"/>
    <w:lvl w:ilvl="0" w:tplc="FA66B38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3C31A0"/>
    <w:multiLevelType w:val="hybridMultilevel"/>
    <w:tmpl w:val="2132D0FC"/>
    <w:lvl w:ilvl="0" w:tplc="6990127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63"/>
  </w:num>
  <w:num w:numId="2">
    <w:abstractNumId w:val="20"/>
  </w:num>
  <w:num w:numId="3">
    <w:abstractNumId w:val="55"/>
  </w:num>
  <w:num w:numId="4">
    <w:abstractNumId w:val="62"/>
  </w:num>
  <w:num w:numId="5">
    <w:abstractNumId w:val="52"/>
  </w:num>
  <w:num w:numId="6">
    <w:abstractNumId w:val="10"/>
  </w:num>
  <w:num w:numId="7">
    <w:abstractNumId w:val="48"/>
  </w:num>
  <w:num w:numId="8">
    <w:abstractNumId w:val="51"/>
  </w:num>
  <w:num w:numId="9">
    <w:abstractNumId w:val="0"/>
  </w:num>
  <w:num w:numId="10">
    <w:abstractNumId w:val="19"/>
  </w:num>
  <w:num w:numId="11">
    <w:abstractNumId w:val="41"/>
  </w:num>
  <w:num w:numId="12">
    <w:abstractNumId w:val="30"/>
  </w:num>
  <w:num w:numId="13">
    <w:abstractNumId w:val="58"/>
  </w:num>
  <w:num w:numId="14">
    <w:abstractNumId w:val="59"/>
  </w:num>
  <w:num w:numId="15">
    <w:abstractNumId w:val="64"/>
  </w:num>
  <w:num w:numId="16">
    <w:abstractNumId w:val="54"/>
  </w:num>
  <w:num w:numId="17">
    <w:abstractNumId w:val="32"/>
  </w:num>
  <w:num w:numId="18">
    <w:abstractNumId w:val="37"/>
  </w:num>
  <w:num w:numId="19">
    <w:abstractNumId w:val="57"/>
  </w:num>
  <w:num w:numId="20">
    <w:abstractNumId w:val="28"/>
  </w:num>
  <w:num w:numId="21">
    <w:abstractNumId w:val="44"/>
  </w:num>
  <w:num w:numId="22">
    <w:abstractNumId w:val="14"/>
  </w:num>
  <w:num w:numId="23">
    <w:abstractNumId w:val="35"/>
  </w:num>
  <w:num w:numId="24">
    <w:abstractNumId w:val="24"/>
  </w:num>
  <w:num w:numId="25">
    <w:abstractNumId w:val="21"/>
  </w:num>
  <w:num w:numId="26">
    <w:abstractNumId w:val="3"/>
  </w:num>
  <w:num w:numId="27">
    <w:abstractNumId w:val="8"/>
  </w:num>
  <w:num w:numId="28">
    <w:abstractNumId w:val="15"/>
  </w:num>
  <w:num w:numId="29">
    <w:abstractNumId w:val="7"/>
  </w:num>
  <w:num w:numId="30">
    <w:abstractNumId w:val="25"/>
  </w:num>
  <w:num w:numId="31">
    <w:abstractNumId w:val="1"/>
  </w:num>
  <w:num w:numId="32">
    <w:abstractNumId w:val="43"/>
  </w:num>
  <w:num w:numId="33">
    <w:abstractNumId w:val="23"/>
  </w:num>
  <w:num w:numId="34">
    <w:abstractNumId w:val="36"/>
  </w:num>
  <w:num w:numId="35">
    <w:abstractNumId w:val="9"/>
  </w:num>
  <w:num w:numId="36">
    <w:abstractNumId w:val="4"/>
  </w:num>
  <w:num w:numId="37">
    <w:abstractNumId w:val="53"/>
  </w:num>
  <w:num w:numId="38">
    <w:abstractNumId w:val="26"/>
  </w:num>
  <w:num w:numId="39">
    <w:abstractNumId w:val="29"/>
  </w:num>
  <w:num w:numId="40">
    <w:abstractNumId w:val="40"/>
  </w:num>
  <w:num w:numId="41">
    <w:abstractNumId w:val="20"/>
  </w:num>
  <w:num w:numId="42">
    <w:abstractNumId w:val="20"/>
  </w:num>
  <w:num w:numId="43">
    <w:abstractNumId w:val="20"/>
  </w:num>
  <w:num w:numId="44">
    <w:abstractNumId w:val="12"/>
  </w:num>
  <w:num w:numId="45">
    <w:abstractNumId w:val="46"/>
  </w:num>
  <w:num w:numId="46">
    <w:abstractNumId w:val="65"/>
  </w:num>
  <w:num w:numId="47">
    <w:abstractNumId w:val="47"/>
  </w:num>
  <w:num w:numId="48">
    <w:abstractNumId w:val="60"/>
  </w:num>
  <w:num w:numId="49">
    <w:abstractNumId w:val="20"/>
  </w:num>
  <w:num w:numId="50">
    <w:abstractNumId w:val="27"/>
  </w:num>
  <w:num w:numId="51">
    <w:abstractNumId w:val="16"/>
  </w:num>
  <w:num w:numId="52">
    <w:abstractNumId w:val="33"/>
  </w:num>
  <w:num w:numId="53">
    <w:abstractNumId w:val="61"/>
  </w:num>
  <w:num w:numId="54">
    <w:abstractNumId w:val="13"/>
  </w:num>
  <w:num w:numId="55">
    <w:abstractNumId w:val="2"/>
  </w:num>
  <w:num w:numId="56">
    <w:abstractNumId w:val="38"/>
  </w:num>
  <w:num w:numId="57">
    <w:abstractNumId w:val="18"/>
  </w:num>
  <w:num w:numId="58">
    <w:abstractNumId w:val="56"/>
  </w:num>
  <w:num w:numId="59">
    <w:abstractNumId w:val="49"/>
  </w:num>
  <w:num w:numId="60">
    <w:abstractNumId w:val="50"/>
  </w:num>
  <w:num w:numId="61">
    <w:abstractNumId w:val="5"/>
  </w:num>
  <w:num w:numId="62">
    <w:abstractNumId w:val="2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 w:numId="64">
    <w:abstractNumId w:val="45"/>
  </w:num>
  <w:num w:numId="6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</w:num>
  <w:num w:numId="67">
    <w:abstractNumId w:val="42"/>
  </w:num>
  <w:num w:numId="68">
    <w:abstractNumId w:val="20"/>
  </w:num>
  <w:num w:numId="69">
    <w:abstractNumId w:val="31"/>
  </w:num>
  <w:num w:numId="70">
    <w:abstractNumId w:val="11"/>
  </w:num>
  <w:num w:numId="71">
    <w:abstractNumId w:val="34"/>
  </w:num>
  <w:num w:numId="72">
    <w:abstractNumId w:val="20"/>
  </w:num>
  <w:num w:numId="73">
    <w:abstractNumId w:val="22"/>
  </w:num>
  <w:num w:numId="74">
    <w:abstractNumId w:val="39"/>
  </w:num>
  <w:num w:numId="75">
    <w:abstractNumId w:val="20"/>
  </w:num>
  <w:num w:numId="76">
    <w:abstractNumId w:val="20"/>
  </w:num>
  <w:num w:numId="77">
    <w:abstractNumId w:val="20"/>
  </w:num>
  <w:num w:numId="7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7"/>
    <w:rsid w:val="00011DA5"/>
    <w:rsid w:val="00012CF6"/>
    <w:rsid w:val="000207EC"/>
    <w:rsid w:val="00022141"/>
    <w:rsid w:val="00024BF8"/>
    <w:rsid w:val="00026493"/>
    <w:rsid w:val="00031408"/>
    <w:rsid w:val="000348AC"/>
    <w:rsid w:val="00044001"/>
    <w:rsid w:val="000661F3"/>
    <w:rsid w:val="000705B7"/>
    <w:rsid w:val="00083BCD"/>
    <w:rsid w:val="00096406"/>
    <w:rsid w:val="000967C8"/>
    <w:rsid w:val="000A7E85"/>
    <w:rsid w:val="000C0D5F"/>
    <w:rsid w:val="000C17CC"/>
    <w:rsid w:val="000C48C6"/>
    <w:rsid w:val="000D0370"/>
    <w:rsid w:val="000D0C3B"/>
    <w:rsid w:val="000F02A6"/>
    <w:rsid w:val="00103B66"/>
    <w:rsid w:val="00107C54"/>
    <w:rsid w:val="001135A5"/>
    <w:rsid w:val="001177EB"/>
    <w:rsid w:val="00131FD0"/>
    <w:rsid w:val="00143146"/>
    <w:rsid w:val="001443BE"/>
    <w:rsid w:val="00154426"/>
    <w:rsid w:val="001675F6"/>
    <w:rsid w:val="00177E4C"/>
    <w:rsid w:val="001A0014"/>
    <w:rsid w:val="001A582E"/>
    <w:rsid w:val="001C271C"/>
    <w:rsid w:val="001C7A63"/>
    <w:rsid w:val="001D432E"/>
    <w:rsid w:val="00204497"/>
    <w:rsid w:val="00237971"/>
    <w:rsid w:val="00246DA8"/>
    <w:rsid w:val="00252CDD"/>
    <w:rsid w:val="00261005"/>
    <w:rsid w:val="00261BBD"/>
    <w:rsid w:val="00263EE8"/>
    <w:rsid w:val="00266B0E"/>
    <w:rsid w:val="0028069B"/>
    <w:rsid w:val="002A112F"/>
    <w:rsid w:val="002A67C6"/>
    <w:rsid w:val="002C5151"/>
    <w:rsid w:val="002E57F1"/>
    <w:rsid w:val="00320E14"/>
    <w:rsid w:val="00324B6C"/>
    <w:rsid w:val="00325C66"/>
    <w:rsid w:val="00334352"/>
    <w:rsid w:val="00350BF6"/>
    <w:rsid w:val="00352A3D"/>
    <w:rsid w:val="00354F54"/>
    <w:rsid w:val="00357783"/>
    <w:rsid w:val="00357824"/>
    <w:rsid w:val="00367DB5"/>
    <w:rsid w:val="003836E1"/>
    <w:rsid w:val="003933BF"/>
    <w:rsid w:val="003943BA"/>
    <w:rsid w:val="003A4BF7"/>
    <w:rsid w:val="003C154C"/>
    <w:rsid w:val="003D53C1"/>
    <w:rsid w:val="003F18F5"/>
    <w:rsid w:val="003F6E39"/>
    <w:rsid w:val="003F7C9A"/>
    <w:rsid w:val="00413F78"/>
    <w:rsid w:val="004466E4"/>
    <w:rsid w:val="00464B80"/>
    <w:rsid w:val="004A0BAE"/>
    <w:rsid w:val="004A131C"/>
    <w:rsid w:val="004A2330"/>
    <w:rsid w:val="004C2C02"/>
    <w:rsid w:val="00505FA3"/>
    <w:rsid w:val="005678EF"/>
    <w:rsid w:val="00567B64"/>
    <w:rsid w:val="00576FCD"/>
    <w:rsid w:val="00582C2B"/>
    <w:rsid w:val="005836B1"/>
    <w:rsid w:val="0059572D"/>
    <w:rsid w:val="00596B5C"/>
    <w:rsid w:val="005C69E3"/>
    <w:rsid w:val="005D5D17"/>
    <w:rsid w:val="005E318F"/>
    <w:rsid w:val="005E648F"/>
    <w:rsid w:val="005F0543"/>
    <w:rsid w:val="005F2478"/>
    <w:rsid w:val="005F6C6D"/>
    <w:rsid w:val="00603B93"/>
    <w:rsid w:val="00636541"/>
    <w:rsid w:val="00642CD6"/>
    <w:rsid w:val="00643CFD"/>
    <w:rsid w:val="006464C2"/>
    <w:rsid w:val="006604A7"/>
    <w:rsid w:val="00683E5E"/>
    <w:rsid w:val="006842E7"/>
    <w:rsid w:val="00691517"/>
    <w:rsid w:val="0069385C"/>
    <w:rsid w:val="0069435C"/>
    <w:rsid w:val="0069778F"/>
    <w:rsid w:val="006B6F65"/>
    <w:rsid w:val="006D34CB"/>
    <w:rsid w:val="006D664E"/>
    <w:rsid w:val="006E0B2A"/>
    <w:rsid w:val="006E315F"/>
    <w:rsid w:val="006F387E"/>
    <w:rsid w:val="006F5C50"/>
    <w:rsid w:val="0071453F"/>
    <w:rsid w:val="007170CC"/>
    <w:rsid w:val="00717B32"/>
    <w:rsid w:val="007221DA"/>
    <w:rsid w:val="00731EF3"/>
    <w:rsid w:val="00735F27"/>
    <w:rsid w:val="00736585"/>
    <w:rsid w:val="00743FA8"/>
    <w:rsid w:val="00746F46"/>
    <w:rsid w:val="00756D47"/>
    <w:rsid w:val="007603FB"/>
    <w:rsid w:val="00773D63"/>
    <w:rsid w:val="00781400"/>
    <w:rsid w:val="007A448C"/>
    <w:rsid w:val="007C42A5"/>
    <w:rsid w:val="007C58FA"/>
    <w:rsid w:val="007C7E9D"/>
    <w:rsid w:val="007D1640"/>
    <w:rsid w:val="007D1BCF"/>
    <w:rsid w:val="007D6C87"/>
    <w:rsid w:val="007E1FBD"/>
    <w:rsid w:val="007E3467"/>
    <w:rsid w:val="007E3592"/>
    <w:rsid w:val="007F5480"/>
    <w:rsid w:val="008021C2"/>
    <w:rsid w:val="00803B89"/>
    <w:rsid w:val="00824D58"/>
    <w:rsid w:val="0083236F"/>
    <w:rsid w:val="0086056E"/>
    <w:rsid w:val="008609BD"/>
    <w:rsid w:val="00862317"/>
    <w:rsid w:val="008639B9"/>
    <w:rsid w:val="0087165B"/>
    <w:rsid w:val="008A2D54"/>
    <w:rsid w:val="008A3709"/>
    <w:rsid w:val="008A3D8F"/>
    <w:rsid w:val="008A7E55"/>
    <w:rsid w:val="008B221B"/>
    <w:rsid w:val="008F5A4F"/>
    <w:rsid w:val="008F6E5F"/>
    <w:rsid w:val="00907D41"/>
    <w:rsid w:val="00921516"/>
    <w:rsid w:val="00936AE0"/>
    <w:rsid w:val="00943BFC"/>
    <w:rsid w:val="00957128"/>
    <w:rsid w:val="009616D6"/>
    <w:rsid w:val="00961768"/>
    <w:rsid w:val="009628FF"/>
    <w:rsid w:val="00965C72"/>
    <w:rsid w:val="00975B27"/>
    <w:rsid w:val="00981591"/>
    <w:rsid w:val="009A1179"/>
    <w:rsid w:val="009B564E"/>
    <w:rsid w:val="00A070A3"/>
    <w:rsid w:val="00A15E98"/>
    <w:rsid w:val="00A25432"/>
    <w:rsid w:val="00A407C5"/>
    <w:rsid w:val="00A547A0"/>
    <w:rsid w:val="00A5658B"/>
    <w:rsid w:val="00A648D3"/>
    <w:rsid w:val="00A72266"/>
    <w:rsid w:val="00A93EE4"/>
    <w:rsid w:val="00AA5D2F"/>
    <w:rsid w:val="00AB1719"/>
    <w:rsid w:val="00AD39C9"/>
    <w:rsid w:val="00AE4B01"/>
    <w:rsid w:val="00AF3E56"/>
    <w:rsid w:val="00AF489C"/>
    <w:rsid w:val="00B01948"/>
    <w:rsid w:val="00B01F3E"/>
    <w:rsid w:val="00B163F5"/>
    <w:rsid w:val="00B24D26"/>
    <w:rsid w:val="00B25011"/>
    <w:rsid w:val="00B40B70"/>
    <w:rsid w:val="00B4669D"/>
    <w:rsid w:val="00B82737"/>
    <w:rsid w:val="00B8476A"/>
    <w:rsid w:val="00B93F2B"/>
    <w:rsid w:val="00BA70EF"/>
    <w:rsid w:val="00BB36D8"/>
    <w:rsid w:val="00BB3A76"/>
    <w:rsid w:val="00BC1F40"/>
    <w:rsid w:val="00BC311F"/>
    <w:rsid w:val="00BD02C8"/>
    <w:rsid w:val="00BD36D6"/>
    <w:rsid w:val="00BE212C"/>
    <w:rsid w:val="00BF08B3"/>
    <w:rsid w:val="00BF4ABB"/>
    <w:rsid w:val="00C02E44"/>
    <w:rsid w:val="00C03D13"/>
    <w:rsid w:val="00C068AB"/>
    <w:rsid w:val="00C4735A"/>
    <w:rsid w:val="00C61AAB"/>
    <w:rsid w:val="00C70837"/>
    <w:rsid w:val="00C73E80"/>
    <w:rsid w:val="00C84C5C"/>
    <w:rsid w:val="00C927B4"/>
    <w:rsid w:val="00C94CFF"/>
    <w:rsid w:val="00CB5426"/>
    <w:rsid w:val="00CD3FEF"/>
    <w:rsid w:val="00CD70A6"/>
    <w:rsid w:val="00D04529"/>
    <w:rsid w:val="00D116B2"/>
    <w:rsid w:val="00D266D2"/>
    <w:rsid w:val="00D535F3"/>
    <w:rsid w:val="00D5741B"/>
    <w:rsid w:val="00D96911"/>
    <w:rsid w:val="00DB0E5B"/>
    <w:rsid w:val="00DB6F45"/>
    <w:rsid w:val="00DC1A55"/>
    <w:rsid w:val="00DD0153"/>
    <w:rsid w:val="00DD0485"/>
    <w:rsid w:val="00DD4256"/>
    <w:rsid w:val="00DE2DF4"/>
    <w:rsid w:val="00DF0455"/>
    <w:rsid w:val="00DF7B89"/>
    <w:rsid w:val="00E029D5"/>
    <w:rsid w:val="00E0755C"/>
    <w:rsid w:val="00E101CA"/>
    <w:rsid w:val="00E11546"/>
    <w:rsid w:val="00E218D2"/>
    <w:rsid w:val="00E3510A"/>
    <w:rsid w:val="00E35E7F"/>
    <w:rsid w:val="00E4532C"/>
    <w:rsid w:val="00E66BCF"/>
    <w:rsid w:val="00E82A06"/>
    <w:rsid w:val="00E906EB"/>
    <w:rsid w:val="00E97F67"/>
    <w:rsid w:val="00EA33C7"/>
    <w:rsid w:val="00EA3913"/>
    <w:rsid w:val="00EA4A13"/>
    <w:rsid w:val="00EB0C3B"/>
    <w:rsid w:val="00EB6A33"/>
    <w:rsid w:val="00EC4689"/>
    <w:rsid w:val="00EC51C8"/>
    <w:rsid w:val="00EF4607"/>
    <w:rsid w:val="00F0261E"/>
    <w:rsid w:val="00F07762"/>
    <w:rsid w:val="00F15B05"/>
    <w:rsid w:val="00F31E70"/>
    <w:rsid w:val="00F3483F"/>
    <w:rsid w:val="00F34CE7"/>
    <w:rsid w:val="00F74FE6"/>
    <w:rsid w:val="00F861C4"/>
    <w:rsid w:val="00FA32F5"/>
    <w:rsid w:val="00FA7607"/>
    <w:rsid w:val="00FC154E"/>
    <w:rsid w:val="00FE0A2F"/>
    <w:rsid w:val="00FE76A6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5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0705B7"/>
    <w:rPr>
      <w:rFonts w:ascii="Verdana" w:hAnsi="Verdana"/>
      <w:b/>
      <w:sz w:val="20"/>
    </w:rPr>
  </w:style>
  <w:style w:type="character" w:customStyle="1" w:styleId="W3MUOdkaz">
    <w:name w:val="W3MU: Odkaz"/>
    <w:rsid w:val="000705B7"/>
    <w:rPr>
      <w:rFonts w:ascii="Verdana" w:hAnsi="Verdana"/>
      <w:sz w:val="20"/>
      <w:u w:val="single"/>
    </w:rPr>
  </w:style>
  <w:style w:type="paragraph" w:customStyle="1" w:styleId="W3MUNormln">
    <w:name w:val="W3MU: Normální"/>
    <w:link w:val="W3MUNormlnChar"/>
    <w:rsid w:val="000705B7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link w:val="W3MUNormln"/>
    <w:rsid w:val="000705B7"/>
    <w:rPr>
      <w:rFonts w:ascii="Verdana" w:hAnsi="Verdana"/>
      <w:szCs w:val="24"/>
      <w:lang w:val="cs-CZ" w:eastAsia="cs-CZ" w:bidi="ar-SA"/>
    </w:rPr>
  </w:style>
  <w:style w:type="character" w:styleId="Hypertextovodkaz">
    <w:name w:val="Hyperlink"/>
    <w:rsid w:val="000705B7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0705B7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3">
    <w:name w:val="W3MU: Nadpis 3"/>
    <w:basedOn w:val="W3MUNormln"/>
    <w:next w:val="W3MUNormln"/>
    <w:rsid w:val="000705B7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Zkonst">
    <w:name w:val="W3MU: Zákon Část"/>
    <w:basedOn w:val="Normln"/>
    <w:next w:val="Normln"/>
    <w:rsid w:val="000705B7"/>
    <w:pPr>
      <w:keepNext/>
      <w:spacing w:before="240" w:after="60"/>
      <w:jc w:val="center"/>
      <w:outlineLvl w:val="0"/>
    </w:pPr>
    <w:rPr>
      <w:rFonts w:ascii="Arial" w:hAnsi="Arial"/>
      <w:color w:val="808080"/>
      <w:sz w:val="28"/>
    </w:rPr>
  </w:style>
  <w:style w:type="character" w:customStyle="1" w:styleId="W3MUZvraznntextkurzva">
    <w:name w:val="W3MU: Zvýrazněný text (kurzíva)"/>
    <w:rsid w:val="000705B7"/>
    <w:rPr>
      <w:rFonts w:ascii="Verdana" w:hAnsi="Verdana"/>
      <w:i/>
      <w:sz w:val="20"/>
    </w:rPr>
  </w:style>
  <w:style w:type="paragraph" w:customStyle="1" w:styleId="W3MUTexttabulky">
    <w:name w:val="W3MU: Text tabulky"/>
    <w:basedOn w:val="W3MUNormln"/>
    <w:rsid w:val="000705B7"/>
    <w:pPr>
      <w:numPr>
        <w:ilvl w:val="1"/>
        <w:numId w:val="1"/>
      </w:numPr>
      <w:tabs>
        <w:tab w:val="clear" w:pos="567"/>
        <w:tab w:val="num" w:pos="360"/>
      </w:tabs>
      <w:spacing w:after="0"/>
      <w:ind w:left="0" w:firstLine="0"/>
    </w:pPr>
  </w:style>
  <w:style w:type="paragraph" w:customStyle="1" w:styleId="W3MUZkonParagraf">
    <w:name w:val="W3MU: Zákon Paragraf"/>
    <w:basedOn w:val="W3MUNadpis3"/>
    <w:next w:val="W3MUZkonParagrafNzev"/>
    <w:rsid w:val="000705B7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0705B7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0705B7"/>
    <w:pPr>
      <w:outlineLvl w:val="2"/>
    </w:pPr>
  </w:style>
  <w:style w:type="character" w:customStyle="1" w:styleId="W3MUZkonOdstavecChar">
    <w:name w:val="W3MU: Zákon Odstavec Char"/>
    <w:basedOn w:val="W3MUNormlnChar"/>
    <w:link w:val="W3MUZkonOdstavec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0705B7"/>
    <w:pPr>
      <w:numPr>
        <w:ilvl w:val="1"/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Psmeno">
    <w:name w:val="W3MU: Zákon Písmeno"/>
    <w:basedOn w:val="W3MUNormln"/>
    <w:rsid w:val="000705B7"/>
    <w:pPr>
      <w:numPr>
        <w:ilvl w:val="2"/>
        <w:numId w:val="2"/>
      </w:numPr>
      <w:outlineLvl w:val="2"/>
    </w:pPr>
  </w:style>
  <w:style w:type="paragraph" w:styleId="Textpoznpodarou">
    <w:name w:val="footnote text"/>
    <w:basedOn w:val="Normln"/>
    <w:semiHidden/>
    <w:rsid w:val="000705B7"/>
    <w:rPr>
      <w:sz w:val="20"/>
      <w:szCs w:val="20"/>
    </w:rPr>
  </w:style>
  <w:style w:type="character" w:styleId="Znakapoznpodarou">
    <w:name w:val="footnote reference"/>
    <w:semiHidden/>
    <w:rsid w:val="000705B7"/>
    <w:rPr>
      <w:vertAlign w:val="superscript"/>
    </w:rPr>
  </w:style>
  <w:style w:type="paragraph" w:customStyle="1" w:styleId="Textodstavce">
    <w:name w:val="Text odstavce"/>
    <w:basedOn w:val="Normln"/>
    <w:rsid w:val="000705B7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705B7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705B7"/>
    <w:pPr>
      <w:numPr>
        <w:ilvl w:val="1"/>
        <w:numId w:val="13"/>
      </w:numPr>
      <w:jc w:val="both"/>
      <w:outlineLvl w:val="7"/>
    </w:pPr>
    <w:rPr>
      <w:szCs w:val="20"/>
    </w:rPr>
  </w:style>
  <w:style w:type="character" w:styleId="Odkaznakoment">
    <w:name w:val="annotation reference"/>
    <w:rsid w:val="000705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05B7"/>
    <w:rPr>
      <w:sz w:val="20"/>
      <w:szCs w:val="20"/>
    </w:rPr>
  </w:style>
  <w:style w:type="paragraph" w:styleId="Textbubliny">
    <w:name w:val="Balloon Text"/>
    <w:basedOn w:val="Normln"/>
    <w:semiHidden/>
    <w:rsid w:val="000705B7"/>
    <w:rPr>
      <w:rFonts w:ascii="Tahoma" w:hAnsi="Tahoma" w:cs="Tahoma"/>
      <w:sz w:val="16"/>
      <w:szCs w:val="16"/>
    </w:rPr>
  </w:style>
  <w:style w:type="paragraph" w:customStyle="1" w:styleId="W3MUZkonstNzev">
    <w:name w:val="W3MU: Zákon Část Název"/>
    <w:basedOn w:val="W3MUZkonst"/>
    <w:next w:val="W3MUZkonParagraf"/>
    <w:rsid w:val="000705B7"/>
    <w:pPr>
      <w:spacing w:before="60"/>
    </w:pPr>
    <w:rPr>
      <w:b/>
    </w:rPr>
  </w:style>
  <w:style w:type="paragraph" w:styleId="Zhlav">
    <w:name w:val="header"/>
    <w:basedOn w:val="Normln"/>
    <w:rsid w:val="000705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5B7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7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2A06"/>
    <w:rPr>
      <w:b/>
      <w:bCs/>
    </w:rPr>
  </w:style>
  <w:style w:type="paragraph" w:styleId="Odstavecseseznamem">
    <w:name w:val="List Paragraph"/>
    <w:basedOn w:val="Normln"/>
    <w:uiPriority w:val="34"/>
    <w:qFormat/>
    <w:rsid w:val="00EB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542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F7C9A"/>
    <w:rPr>
      <w:sz w:val="24"/>
      <w:szCs w:val="24"/>
    </w:rPr>
  </w:style>
  <w:style w:type="character" w:styleId="Sledovanodkaz">
    <w:name w:val="FollowedHyperlink"/>
    <w:basedOn w:val="Standardnpsmoodstavce"/>
    <w:rsid w:val="003F7C9A"/>
    <w:rPr>
      <w:color w:val="800080" w:themeColor="followedHyperlink"/>
      <w:u w:val="single"/>
    </w:rPr>
  </w:style>
  <w:style w:type="character" w:customStyle="1" w:styleId="TextkomenteChar">
    <w:name w:val="Text komentáře Char"/>
    <w:basedOn w:val="Standardnpsmoodstavce"/>
    <w:link w:val="Textkomente"/>
    <w:rsid w:val="0069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5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0705B7"/>
    <w:rPr>
      <w:rFonts w:ascii="Verdana" w:hAnsi="Verdana"/>
      <w:b/>
      <w:sz w:val="20"/>
    </w:rPr>
  </w:style>
  <w:style w:type="character" w:customStyle="1" w:styleId="W3MUOdkaz">
    <w:name w:val="W3MU: Odkaz"/>
    <w:rsid w:val="000705B7"/>
    <w:rPr>
      <w:rFonts w:ascii="Verdana" w:hAnsi="Verdana"/>
      <w:sz w:val="20"/>
      <w:u w:val="single"/>
    </w:rPr>
  </w:style>
  <w:style w:type="paragraph" w:customStyle="1" w:styleId="W3MUNormln">
    <w:name w:val="W3MU: Normální"/>
    <w:link w:val="W3MUNormlnChar"/>
    <w:rsid w:val="000705B7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link w:val="W3MUNormln"/>
    <w:rsid w:val="000705B7"/>
    <w:rPr>
      <w:rFonts w:ascii="Verdana" w:hAnsi="Verdana"/>
      <w:szCs w:val="24"/>
      <w:lang w:val="cs-CZ" w:eastAsia="cs-CZ" w:bidi="ar-SA"/>
    </w:rPr>
  </w:style>
  <w:style w:type="character" w:styleId="Hypertextovodkaz">
    <w:name w:val="Hyperlink"/>
    <w:rsid w:val="000705B7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0705B7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3">
    <w:name w:val="W3MU: Nadpis 3"/>
    <w:basedOn w:val="W3MUNormln"/>
    <w:next w:val="W3MUNormln"/>
    <w:rsid w:val="000705B7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Zkonst">
    <w:name w:val="W3MU: Zákon Část"/>
    <w:basedOn w:val="Normln"/>
    <w:next w:val="Normln"/>
    <w:rsid w:val="000705B7"/>
    <w:pPr>
      <w:keepNext/>
      <w:spacing w:before="240" w:after="60"/>
      <w:jc w:val="center"/>
      <w:outlineLvl w:val="0"/>
    </w:pPr>
    <w:rPr>
      <w:rFonts w:ascii="Arial" w:hAnsi="Arial"/>
      <w:color w:val="808080"/>
      <w:sz w:val="28"/>
    </w:rPr>
  </w:style>
  <w:style w:type="character" w:customStyle="1" w:styleId="W3MUZvraznntextkurzva">
    <w:name w:val="W3MU: Zvýrazněný text (kurzíva)"/>
    <w:rsid w:val="000705B7"/>
    <w:rPr>
      <w:rFonts w:ascii="Verdana" w:hAnsi="Verdana"/>
      <w:i/>
      <w:sz w:val="20"/>
    </w:rPr>
  </w:style>
  <w:style w:type="paragraph" w:customStyle="1" w:styleId="W3MUTexttabulky">
    <w:name w:val="W3MU: Text tabulky"/>
    <w:basedOn w:val="W3MUNormln"/>
    <w:rsid w:val="000705B7"/>
    <w:pPr>
      <w:numPr>
        <w:ilvl w:val="1"/>
        <w:numId w:val="1"/>
      </w:numPr>
      <w:tabs>
        <w:tab w:val="clear" w:pos="567"/>
        <w:tab w:val="num" w:pos="360"/>
      </w:tabs>
      <w:spacing w:after="0"/>
      <w:ind w:left="0" w:firstLine="0"/>
    </w:pPr>
  </w:style>
  <w:style w:type="paragraph" w:customStyle="1" w:styleId="W3MUZkonParagraf">
    <w:name w:val="W3MU: Zákon Paragraf"/>
    <w:basedOn w:val="W3MUNadpis3"/>
    <w:next w:val="W3MUZkonParagrafNzev"/>
    <w:rsid w:val="000705B7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0705B7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0705B7"/>
    <w:pPr>
      <w:outlineLvl w:val="2"/>
    </w:pPr>
  </w:style>
  <w:style w:type="character" w:customStyle="1" w:styleId="W3MUZkonOdstavecChar">
    <w:name w:val="W3MU: Zákon Odstavec Char"/>
    <w:basedOn w:val="W3MUNormlnChar"/>
    <w:link w:val="W3MUZkonOdstavec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0705B7"/>
    <w:pPr>
      <w:numPr>
        <w:ilvl w:val="1"/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Psmeno">
    <w:name w:val="W3MU: Zákon Písmeno"/>
    <w:basedOn w:val="W3MUNormln"/>
    <w:rsid w:val="000705B7"/>
    <w:pPr>
      <w:numPr>
        <w:ilvl w:val="2"/>
        <w:numId w:val="2"/>
      </w:numPr>
      <w:outlineLvl w:val="2"/>
    </w:pPr>
  </w:style>
  <w:style w:type="paragraph" w:styleId="Textpoznpodarou">
    <w:name w:val="footnote text"/>
    <w:basedOn w:val="Normln"/>
    <w:semiHidden/>
    <w:rsid w:val="000705B7"/>
    <w:rPr>
      <w:sz w:val="20"/>
      <w:szCs w:val="20"/>
    </w:rPr>
  </w:style>
  <w:style w:type="character" w:styleId="Znakapoznpodarou">
    <w:name w:val="footnote reference"/>
    <w:semiHidden/>
    <w:rsid w:val="000705B7"/>
    <w:rPr>
      <w:vertAlign w:val="superscript"/>
    </w:rPr>
  </w:style>
  <w:style w:type="paragraph" w:customStyle="1" w:styleId="Textodstavce">
    <w:name w:val="Text odstavce"/>
    <w:basedOn w:val="Normln"/>
    <w:rsid w:val="000705B7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705B7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705B7"/>
    <w:pPr>
      <w:numPr>
        <w:ilvl w:val="1"/>
        <w:numId w:val="13"/>
      </w:numPr>
      <w:jc w:val="both"/>
      <w:outlineLvl w:val="7"/>
    </w:pPr>
    <w:rPr>
      <w:szCs w:val="20"/>
    </w:rPr>
  </w:style>
  <w:style w:type="character" w:styleId="Odkaznakoment">
    <w:name w:val="annotation reference"/>
    <w:rsid w:val="000705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05B7"/>
    <w:rPr>
      <w:sz w:val="20"/>
      <w:szCs w:val="20"/>
    </w:rPr>
  </w:style>
  <w:style w:type="paragraph" w:styleId="Textbubliny">
    <w:name w:val="Balloon Text"/>
    <w:basedOn w:val="Normln"/>
    <w:semiHidden/>
    <w:rsid w:val="000705B7"/>
    <w:rPr>
      <w:rFonts w:ascii="Tahoma" w:hAnsi="Tahoma" w:cs="Tahoma"/>
      <w:sz w:val="16"/>
      <w:szCs w:val="16"/>
    </w:rPr>
  </w:style>
  <w:style w:type="paragraph" w:customStyle="1" w:styleId="W3MUZkonstNzev">
    <w:name w:val="W3MU: Zákon Část Název"/>
    <w:basedOn w:val="W3MUZkonst"/>
    <w:next w:val="W3MUZkonParagraf"/>
    <w:rsid w:val="000705B7"/>
    <w:pPr>
      <w:spacing w:before="60"/>
    </w:pPr>
    <w:rPr>
      <w:b/>
    </w:rPr>
  </w:style>
  <w:style w:type="paragraph" w:styleId="Zhlav">
    <w:name w:val="header"/>
    <w:basedOn w:val="Normln"/>
    <w:rsid w:val="000705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5B7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7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2A06"/>
    <w:rPr>
      <w:b/>
      <w:bCs/>
    </w:rPr>
  </w:style>
  <w:style w:type="paragraph" w:styleId="Odstavecseseznamem">
    <w:name w:val="List Paragraph"/>
    <w:basedOn w:val="Normln"/>
    <w:uiPriority w:val="34"/>
    <w:qFormat/>
    <w:rsid w:val="00EB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542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F7C9A"/>
    <w:rPr>
      <w:sz w:val="24"/>
      <w:szCs w:val="24"/>
    </w:rPr>
  </w:style>
  <w:style w:type="character" w:styleId="Sledovanodkaz">
    <w:name w:val="FollowedHyperlink"/>
    <w:basedOn w:val="Standardnpsmoodstavce"/>
    <w:rsid w:val="003F7C9A"/>
    <w:rPr>
      <w:color w:val="800080" w:themeColor="followedHyperlink"/>
      <w:u w:val="single"/>
    </w:rPr>
  </w:style>
  <w:style w:type="character" w:customStyle="1" w:styleId="TextkomenteChar">
    <w:name w:val="Text komentáře Char"/>
    <w:basedOn w:val="Standardnpsmoodstavce"/>
    <w:link w:val="Textkomente"/>
    <w:rsid w:val="0069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t.cz/vyzkum/pravidla-pro-poskytovani-podpory" TargetMode="External"/><Relationship Id="rId2" Type="http://schemas.openxmlformats.org/officeDocument/2006/relationships/hyperlink" Target="http://www.msmt.cz/vyzkum/pravidla-pro-poskytovani-ucelove-podpory-na-specificky" TargetMode="External"/><Relationship Id="rId1" Type="http://schemas.openxmlformats.org/officeDocument/2006/relationships/hyperlink" Target="http://www.msmt.cz/vyzkum/usneseni-vlady-ceske-republiky-ze-dne-17-srpna-2009-c-102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80AE-A133-4A4A-9E5B-52885EBC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rektora č</vt:lpstr>
    </vt:vector>
  </TitlesOfParts>
  <Company>RMU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rektora č</dc:title>
  <dc:creator>prikrylova@rect.muni.cz;ambrozova@rect.muni.cz</dc:creator>
  <cp:lastModifiedBy>Smitkova</cp:lastModifiedBy>
  <cp:revision>3</cp:revision>
  <cp:lastPrinted>2012-09-12T09:07:00Z</cp:lastPrinted>
  <dcterms:created xsi:type="dcterms:W3CDTF">2015-08-31T13:01:00Z</dcterms:created>
  <dcterms:modified xsi:type="dcterms:W3CDTF">2015-08-31T13:01:00Z</dcterms:modified>
</cp:coreProperties>
</file>