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77" w:rsidRDefault="00EC5F77" w:rsidP="00EC5F77">
      <w:pPr>
        <w:pStyle w:val="Zhlav"/>
        <w:jc w:val="center"/>
      </w:pPr>
      <w:r>
        <w:rPr>
          <w:noProof/>
        </w:rPr>
        <w:drawing>
          <wp:inline distT="0" distB="0" distL="0" distR="0">
            <wp:extent cx="5753100" cy="1095375"/>
            <wp:effectExtent l="0" t="0" r="0"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095375"/>
                    </a:xfrm>
                    <a:prstGeom prst="rect">
                      <a:avLst/>
                    </a:prstGeom>
                    <a:noFill/>
                    <a:ln>
                      <a:noFill/>
                    </a:ln>
                  </pic:spPr>
                </pic:pic>
              </a:graphicData>
            </a:graphic>
          </wp:inline>
        </w:drawing>
      </w:r>
    </w:p>
    <w:p w:rsidR="00EC5F77" w:rsidRDefault="00EC5F77" w:rsidP="00EC5F77">
      <w:pPr>
        <w:jc w:val="center"/>
        <w:rPr>
          <w:rFonts w:ascii="Arial Narrow" w:hAnsi="Arial Narrow"/>
          <w:b/>
          <w:sz w:val="26"/>
          <w:szCs w:val="26"/>
        </w:rPr>
      </w:pPr>
      <w:r>
        <w:rPr>
          <w:noProof/>
        </w:rPr>
        <w:drawing>
          <wp:inline distT="0" distB="0" distL="0" distR="0">
            <wp:extent cx="5210175" cy="1095375"/>
            <wp:effectExtent l="0" t="0" r="9525" b="9525"/>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aVpI_loga_K-neg_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1095375"/>
                    </a:xfrm>
                    <a:prstGeom prst="rect">
                      <a:avLst/>
                    </a:prstGeom>
                    <a:noFill/>
                    <a:ln>
                      <a:noFill/>
                    </a:ln>
                  </pic:spPr>
                </pic:pic>
              </a:graphicData>
            </a:graphic>
          </wp:inline>
        </w:drawing>
      </w:r>
    </w:p>
    <w:p w:rsidR="006D60BA" w:rsidRDefault="00C80CE4" w:rsidP="004151E5">
      <w:pPr>
        <w:jc w:val="center"/>
        <w:rPr>
          <w:rFonts w:ascii="Arial Narrow" w:hAnsi="Arial Narrow"/>
          <w:b/>
          <w:sz w:val="26"/>
          <w:szCs w:val="26"/>
        </w:rPr>
      </w:pPr>
      <w:r>
        <w:rPr>
          <w:rFonts w:ascii="Arial Narrow" w:hAnsi="Arial Narrow"/>
          <w:b/>
          <w:sz w:val="26"/>
          <w:szCs w:val="26"/>
        </w:rPr>
        <w:t>RÁMCOV</w:t>
      </w:r>
      <w:r w:rsidR="00EC5F77">
        <w:rPr>
          <w:rFonts w:ascii="Arial Narrow" w:hAnsi="Arial Narrow"/>
          <w:b/>
          <w:sz w:val="26"/>
          <w:szCs w:val="26"/>
        </w:rPr>
        <w:t>Á</w:t>
      </w:r>
      <w:r w:rsidR="006D60BA">
        <w:rPr>
          <w:rFonts w:ascii="Arial Narrow" w:hAnsi="Arial Narrow"/>
          <w:b/>
          <w:sz w:val="26"/>
          <w:szCs w:val="26"/>
        </w:rPr>
        <w:t xml:space="preserve"> SMLOUV</w:t>
      </w:r>
      <w:r w:rsidR="00EC5F77">
        <w:rPr>
          <w:rFonts w:ascii="Arial Narrow" w:hAnsi="Arial Narrow"/>
          <w:b/>
          <w:sz w:val="26"/>
          <w:szCs w:val="26"/>
        </w:rPr>
        <w:t>A</w:t>
      </w:r>
    </w:p>
    <w:p w:rsidR="006D60BA" w:rsidRDefault="006D60BA" w:rsidP="006D60BA">
      <w:pPr>
        <w:spacing w:before="0"/>
        <w:jc w:val="center"/>
        <w:rPr>
          <w:rFonts w:ascii="Arial Narrow" w:hAnsi="Arial Narrow"/>
          <w:b/>
          <w:sz w:val="26"/>
          <w:szCs w:val="26"/>
        </w:rPr>
      </w:pPr>
    </w:p>
    <w:p w:rsidR="006D60BA" w:rsidRDefault="006D60BA" w:rsidP="006D60BA">
      <w:pPr>
        <w:spacing w:before="0"/>
        <w:ind w:firstLine="0"/>
        <w:jc w:val="both"/>
        <w:rPr>
          <w:rFonts w:ascii="Arial Narrow" w:hAnsi="Arial Narrow"/>
        </w:rPr>
      </w:pPr>
      <w:r>
        <w:rPr>
          <w:rFonts w:ascii="Arial Narrow" w:hAnsi="Arial Narrow"/>
        </w:rPr>
        <w:t>uzavřená podle § 269 odst. 2 zákona č. 513/1991 Sb., obchodní zákoník, ve znění pozdějších předpisů (dále jen „obchodní zákoník“)</w:t>
      </w:r>
    </w:p>
    <w:p w:rsidR="006D60BA" w:rsidRDefault="006D60BA" w:rsidP="006D60BA">
      <w:pPr>
        <w:spacing w:before="0"/>
        <w:ind w:firstLine="0"/>
        <w:jc w:val="both"/>
        <w:rPr>
          <w:rFonts w:ascii="Arial Narrow" w:hAnsi="Arial Narrow"/>
        </w:rPr>
      </w:pPr>
    </w:p>
    <w:p w:rsidR="006D60BA" w:rsidRDefault="006D60BA" w:rsidP="006D60BA">
      <w:pPr>
        <w:spacing w:before="0"/>
        <w:ind w:firstLine="0"/>
        <w:jc w:val="center"/>
        <w:rPr>
          <w:rFonts w:ascii="Arial Narrow" w:hAnsi="Arial Narrow"/>
          <w:b/>
        </w:rPr>
      </w:pPr>
      <w:r>
        <w:rPr>
          <w:rFonts w:ascii="Arial Narrow" w:hAnsi="Arial Narrow"/>
          <w:b/>
        </w:rPr>
        <w:t>I. Smluvní strany</w:t>
      </w:r>
    </w:p>
    <w:p w:rsidR="006D60BA" w:rsidRDefault="006D60BA" w:rsidP="006D60BA">
      <w:pPr>
        <w:spacing w:before="0"/>
        <w:ind w:firstLine="0"/>
        <w:jc w:val="center"/>
        <w:rPr>
          <w:rFonts w:ascii="Arial Narrow" w:hAnsi="Arial Narrow"/>
          <w:b/>
        </w:rPr>
      </w:pPr>
    </w:p>
    <w:p w:rsidR="00550759" w:rsidRDefault="00165FBB" w:rsidP="006D60BA">
      <w:pPr>
        <w:spacing w:before="0"/>
        <w:ind w:firstLine="0"/>
        <w:jc w:val="both"/>
        <w:rPr>
          <w:rFonts w:ascii="Arial Narrow" w:hAnsi="Arial Narrow"/>
          <w:b/>
        </w:rPr>
      </w:pPr>
      <w:r>
        <w:rPr>
          <w:rFonts w:ascii="Arial Narrow" w:hAnsi="Arial Narrow"/>
          <w:b/>
        </w:rPr>
        <w:t>Objednatel</w:t>
      </w:r>
      <w:r w:rsidR="00550759">
        <w:rPr>
          <w:rFonts w:ascii="Arial Narrow" w:hAnsi="Arial Narrow"/>
          <w:b/>
        </w:rPr>
        <w:t xml:space="preserve">: </w:t>
      </w:r>
      <w:r w:rsidR="00550759">
        <w:rPr>
          <w:rFonts w:ascii="Arial Narrow" w:hAnsi="Arial Narrow"/>
          <w:b/>
        </w:rPr>
        <w:tab/>
      </w:r>
    </w:p>
    <w:p w:rsidR="00550759" w:rsidRDefault="00B61E35" w:rsidP="006D60BA">
      <w:pPr>
        <w:spacing w:before="0"/>
        <w:ind w:firstLine="0"/>
        <w:jc w:val="both"/>
        <w:rPr>
          <w:rFonts w:ascii="Arial Narrow" w:hAnsi="Arial Narrow"/>
          <w:b/>
        </w:rPr>
      </w:pPr>
      <w:r>
        <w:rPr>
          <w:rFonts w:ascii="Arial Narrow" w:hAnsi="Arial Narrow"/>
          <w:b/>
        </w:rPr>
        <w:t>Masarykova univerzita</w:t>
      </w:r>
    </w:p>
    <w:p w:rsidR="00B61E35" w:rsidRPr="00550759" w:rsidRDefault="00B61E35" w:rsidP="006D60BA">
      <w:pPr>
        <w:spacing w:before="0"/>
        <w:ind w:firstLine="0"/>
        <w:jc w:val="both"/>
        <w:rPr>
          <w:rFonts w:ascii="Arial Narrow" w:hAnsi="Arial Narrow"/>
          <w:b/>
        </w:rPr>
      </w:pPr>
      <w:r>
        <w:rPr>
          <w:rFonts w:ascii="Arial Narrow" w:hAnsi="Arial Narrow"/>
        </w:rPr>
        <w:t xml:space="preserve">se sídlem: Žerotínovo nám. 9, </w:t>
      </w:r>
      <w:proofErr w:type="gramStart"/>
      <w:r>
        <w:rPr>
          <w:rFonts w:ascii="Arial Narrow" w:hAnsi="Arial Narrow"/>
        </w:rPr>
        <w:t>601 77  Brno</w:t>
      </w:r>
      <w:proofErr w:type="gramEnd"/>
      <w:r>
        <w:rPr>
          <w:rFonts w:ascii="Arial Narrow" w:hAnsi="Arial Narrow"/>
        </w:rPr>
        <w:t>,</w:t>
      </w:r>
    </w:p>
    <w:p w:rsidR="00B61E35" w:rsidRDefault="00550759" w:rsidP="006D60BA">
      <w:pPr>
        <w:spacing w:before="0"/>
        <w:ind w:firstLine="0"/>
        <w:jc w:val="both"/>
        <w:rPr>
          <w:rFonts w:ascii="Arial Narrow" w:hAnsi="Arial Narrow"/>
        </w:rPr>
      </w:pPr>
      <w:r>
        <w:rPr>
          <w:rFonts w:ascii="Arial Narrow" w:hAnsi="Arial Narrow"/>
        </w:rPr>
        <w:t>za</w:t>
      </w:r>
      <w:r w:rsidR="00B61E35">
        <w:rPr>
          <w:rFonts w:ascii="Arial Narrow" w:hAnsi="Arial Narrow"/>
        </w:rPr>
        <w:t>stoupena: doc. Ing. Ladislavem Janíčkem, Ph.D., MBA, kvestorem</w:t>
      </w:r>
    </w:p>
    <w:p w:rsidR="00B61E35" w:rsidRDefault="00B61E35" w:rsidP="006D60BA">
      <w:pPr>
        <w:spacing w:before="0"/>
        <w:ind w:firstLine="0"/>
        <w:jc w:val="both"/>
        <w:rPr>
          <w:rFonts w:ascii="Arial Narrow" w:hAnsi="Arial Narrow"/>
        </w:rPr>
      </w:pPr>
      <w:r>
        <w:rPr>
          <w:rFonts w:ascii="Arial Narrow" w:hAnsi="Arial Narrow"/>
        </w:rPr>
        <w:t>IČ: 00216224</w:t>
      </w:r>
    </w:p>
    <w:p w:rsidR="00B61E35" w:rsidRDefault="00B61E35" w:rsidP="006D60BA">
      <w:pPr>
        <w:spacing w:before="0"/>
        <w:ind w:firstLine="0"/>
        <w:jc w:val="both"/>
        <w:rPr>
          <w:rFonts w:ascii="Arial Narrow" w:hAnsi="Arial Narrow"/>
        </w:rPr>
      </w:pPr>
      <w:r>
        <w:rPr>
          <w:rFonts w:ascii="Arial Narrow" w:hAnsi="Arial Narrow"/>
        </w:rPr>
        <w:t>DIČ: CZ00216224</w:t>
      </w:r>
      <w:bookmarkStart w:id="0" w:name="_GoBack"/>
      <w:bookmarkEnd w:id="0"/>
    </w:p>
    <w:p w:rsidR="00B61E35" w:rsidRDefault="00B61E35" w:rsidP="006D60BA">
      <w:pPr>
        <w:spacing w:before="0"/>
        <w:ind w:firstLine="0"/>
        <w:jc w:val="both"/>
        <w:rPr>
          <w:rFonts w:ascii="Arial Narrow" w:hAnsi="Arial Narrow"/>
        </w:rPr>
      </w:pPr>
      <w:r>
        <w:rPr>
          <w:rFonts w:ascii="Arial Narrow" w:hAnsi="Arial Narrow"/>
        </w:rPr>
        <w:t>bankovní spojení: 85636621/0100</w:t>
      </w:r>
    </w:p>
    <w:p w:rsidR="00B61E35" w:rsidRDefault="00B61E35" w:rsidP="006D60BA">
      <w:pPr>
        <w:spacing w:before="0"/>
        <w:ind w:firstLine="0"/>
        <w:jc w:val="both"/>
        <w:rPr>
          <w:rFonts w:ascii="Arial Narrow" w:hAnsi="Arial Narrow"/>
        </w:rPr>
      </w:pPr>
    </w:p>
    <w:p w:rsidR="00B61E35" w:rsidRDefault="00B61E35" w:rsidP="006D60BA">
      <w:pPr>
        <w:spacing w:before="0"/>
        <w:ind w:firstLine="0"/>
        <w:jc w:val="both"/>
        <w:rPr>
          <w:rFonts w:ascii="Arial Narrow" w:hAnsi="Arial Narrow"/>
        </w:rPr>
      </w:pPr>
      <w:r>
        <w:rPr>
          <w:rFonts w:ascii="Arial Narrow" w:hAnsi="Arial Narrow"/>
        </w:rPr>
        <w:t xml:space="preserve">(dále jen </w:t>
      </w:r>
      <w:r w:rsidR="00165FBB">
        <w:rPr>
          <w:rFonts w:ascii="Arial Narrow" w:hAnsi="Arial Narrow"/>
          <w:i/>
        </w:rPr>
        <w:t>objednatel</w:t>
      </w:r>
      <w:r w:rsidR="00260268">
        <w:rPr>
          <w:rFonts w:ascii="Arial Narrow" w:hAnsi="Arial Narrow"/>
          <w:i/>
        </w:rPr>
        <w:t>)</w:t>
      </w:r>
    </w:p>
    <w:p w:rsidR="00B61E35" w:rsidRDefault="00B61E35" w:rsidP="006D60BA">
      <w:pPr>
        <w:spacing w:before="0"/>
        <w:ind w:firstLine="0"/>
        <w:jc w:val="both"/>
        <w:rPr>
          <w:rFonts w:ascii="Arial Narrow" w:hAnsi="Arial Narrow"/>
        </w:rPr>
      </w:pPr>
    </w:p>
    <w:p w:rsidR="00B61E35" w:rsidRDefault="00B61E35" w:rsidP="006D60BA">
      <w:pPr>
        <w:spacing w:before="0"/>
        <w:ind w:firstLine="0"/>
        <w:jc w:val="both"/>
        <w:rPr>
          <w:rFonts w:ascii="Arial Narrow" w:hAnsi="Arial Narrow"/>
        </w:rPr>
      </w:pPr>
      <w:r>
        <w:rPr>
          <w:rFonts w:ascii="Arial Narrow" w:hAnsi="Arial Narrow"/>
        </w:rPr>
        <w:t>a</w:t>
      </w:r>
    </w:p>
    <w:p w:rsidR="00B61E35" w:rsidRDefault="00B61E35" w:rsidP="006D60BA">
      <w:pPr>
        <w:spacing w:before="0"/>
        <w:ind w:firstLine="0"/>
        <w:jc w:val="both"/>
        <w:rPr>
          <w:rFonts w:ascii="Arial Narrow" w:hAnsi="Arial Narrow"/>
        </w:rPr>
      </w:pPr>
    </w:p>
    <w:p w:rsidR="00B61E35" w:rsidRDefault="00BF5312" w:rsidP="006D60BA">
      <w:pPr>
        <w:spacing w:before="0"/>
        <w:ind w:firstLine="0"/>
        <w:jc w:val="both"/>
        <w:rPr>
          <w:rFonts w:ascii="Arial Narrow" w:hAnsi="Arial Narrow"/>
          <w:b/>
        </w:rPr>
      </w:pPr>
      <w:r>
        <w:rPr>
          <w:rFonts w:ascii="Arial Narrow" w:hAnsi="Arial Narrow"/>
          <w:b/>
        </w:rPr>
        <w:t>Poskytovatel</w:t>
      </w:r>
      <w:r w:rsidR="00B61E35">
        <w:rPr>
          <w:rFonts w:ascii="Arial Narrow" w:hAnsi="Arial Narrow"/>
          <w:b/>
        </w:rPr>
        <w:t>:</w:t>
      </w:r>
      <w:r w:rsidR="00B61E35">
        <w:rPr>
          <w:rFonts w:ascii="Arial Narrow" w:hAnsi="Arial Narrow"/>
          <w:b/>
        </w:rPr>
        <w:tab/>
      </w:r>
      <w:r w:rsidR="00EC5F77">
        <w:rPr>
          <w:rFonts w:ascii="Arial Narrow" w:hAnsi="Arial Narrow"/>
          <w:b/>
        </w:rPr>
        <w:t xml:space="preserve">Tiskárna </w:t>
      </w:r>
      <w:proofErr w:type="spellStart"/>
      <w:r w:rsidR="00EC5F77">
        <w:rPr>
          <w:rFonts w:ascii="Arial Narrow" w:hAnsi="Arial Narrow"/>
          <w:b/>
        </w:rPr>
        <w:t>Didot</w:t>
      </w:r>
      <w:proofErr w:type="spellEnd"/>
      <w:r w:rsidR="00EC5F77">
        <w:rPr>
          <w:rFonts w:ascii="Arial Narrow" w:hAnsi="Arial Narrow"/>
          <w:b/>
        </w:rPr>
        <w:t>, spol. s r.o.</w:t>
      </w:r>
    </w:p>
    <w:p w:rsidR="00B61E35" w:rsidRDefault="00B61E35" w:rsidP="006D60BA">
      <w:pPr>
        <w:spacing w:before="0"/>
        <w:ind w:firstLine="0"/>
        <w:jc w:val="both"/>
        <w:rPr>
          <w:rFonts w:ascii="Arial Narrow" w:hAnsi="Arial Narrow"/>
        </w:rPr>
      </w:pPr>
      <w:r>
        <w:rPr>
          <w:rFonts w:ascii="Arial Narrow" w:hAnsi="Arial Narrow"/>
        </w:rPr>
        <w:t>se sídlem:</w:t>
      </w:r>
      <w:r>
        <w:rPr>
          <w:rFonts w:ascii="Arial Narrow" w:hAnsi="Arial Narrow"/>
        </w:rPr>
        <w:tab/>
      </w:r>
      <w:r w:rsidR="00EC5F77">
        <w:rPr>
          <w:rFonts w:ascii="Arial Narrow" w:hAnsi="Arial Narrow"/>
        </w:rPr>
        <w:t>Trnkova 119, 628 00 Brno</w:t>
      </w:r>
    </w:p>
    <w:p w:rsidR="00B61E35" w:rsidRDefault="00B61E35" w:rsidP="006D60BA">
      <w:pPr>
        <w:spacing w:before="0"/>
        <w:ind w:firstLine="0"/>
        <w:jc w:val="both"/>
        <w:rPr>
          <w:rFonts w:ascii="Arial Narrow" w:hAnsi="Arial Narrow"/>
        </w:rPr>
      </w:pPr>
      <w:r>
        <w:rPr>
          <w:rFonts w:ascii="Arial Narrow" w:hAnsi="Arial Narrow"/>
        </w:rPr>
        <w:t xml:space="preserve">zastoupený: </w:t>
      </w:r>
      <w:r>
        <w:rPr>
          <w:rFonts w:ascii="Arial Narrow" w:hAnsi="Arial Narrow"/>
        </w:rPr>
        <w:tab/>
      </w:r>
      <w:r w:rsidR="00EC5F77">
        <w:rPr>
          <w:rFonts w:ascii="Arial Narrow" w:hAnsi="Arial Narrow"/>
        </w:rPr>
        <w:t xml:space="preserve">Jiřím </w:t>
      </w:r>
      <w:proofErr w:type="spellStart"/>
      <w:r w:rsidR="00EC5F77">
        <w:rPr>
          <w:rFonts w:ascii="Arial Narrow" w:hAnsi="Arial Narrow"/>
        </w:rPr>
        <w:t>Lejskou</w:t>
      </w:r>
      <w:proofErr w:type="spellEnd"/>
    </w:p>
    <w:p w:rsidR="00B61E35" w:rsidRDefault="00B61E35" w:rsidP="006D60BA">
      <w:pPr>
        <w:spacing w:before="0"/>
        <w:ind w:firstLine="0"/>
        <w:jc w:val="both"/>
        <w:rPr>
          <w:rFonts w:ascii="Arial Narrow" w:hAnsi="Arial Narrow"/>
        </w:rPr>
      </w:pPr>
      <w:r>
        <w:rPr>
          <w:rFonts w:ascii="Arial Narrow" w:hAnsi="Arial Narrow"/>
        </w:rPr>
        <w:t>IČ:</w:t>
      </w:r>
      <w:r>
        <w:rPr>
          <w:rFonts w:ascii="Arial Narrow" w:hAnsi="Arial Narrow"/>
        </w:rPr>
        <w:tab/>
      </w:r>
      <w:r>
        <w:rPr>
          <w:rFonts w:ascii="Arial Narrow" w:hAnsi="Arial Narrow"/>
        </w:rPr>
        <w:tab/>
      </w:r>
      <w:r>
        <w:rPr>
          <w:rFonts w:ascii="Arial Narrow" w:hAnsi="Arial Narrow"/>
        </w:rPr>
        <w:tab/>
      </w:r>
      <w:r w:rsidR="00EC5F77">
        <w:rPr>
          <w:rFonts w:ascii="Arial Narrow" w:hAnsi="Arial Narrow"/>
        </w:rPr>
        <w:t>60723921</w:t>
      </w:r>
    </w:p>
    <w:p w:rsidR="00B61E35" w:rsidRDefault="00B61E35" w:rsidP="006D60BA">
      <w:pPr>
        <w:spacing w:before="0"/>
        <w:ind w:firstLine="0"/>
        <w:jc w:val="both"/>
        <w:rPr>
          <w:rFonts w:ascii="Arial Narrow" w:hAnsi="Arial Narrow"/>
        </w:rPr>
      </w:pPr>
      <w:r>
        <w:rPr>
          <w:rFonts w:ascii="Arial Narrow" w:hAnsi="Arial Narrow"/>
        </w:rPr>
        <w:t>DIČ:</w:t>
      </w:r>
      <w:r>
        <w:rPr>
          <w:rFonts w:ascii="Arial Narrow" w:hAnsi="Arial Narrow"/>
        </w:rPr>
        <w:tab/>
      </w:r>
      <w:r>
        <w:rPr>
          <w:rFonts w:ascii="Arial Narrow" w:hAnsi="Arial Narrow"/>
        </w:rPr>
        <w:tab/>
      </w:r>
      <w:r w:rsidR="00EC5F77">
        <w:rPr>
          <w:rFonts w:ascii="Arial Narrow" w:hAnsi="Arial Narrow"/>
        </w:rPr>
        <w:t>CZ60723921</w:t>
      </w:r>
    </w:p>
    <w:p w:rsidR="00B61E35" w:rsidRDefault="00B61E35" w:rsidP="006D60BA">
      <w:pPr>
        <w:spacing w:before="0"/>
        <w:ind w:firstLine="0"/>
        <w:jc w:val="both"/>
        <w:rPr>
          <w:rFonts w:ascii="Arial Narrow" w:hAnsi="Arial Narrow"/>
        </w:rPr>
      </w:pPr>
      <w:r>
        <w:rPr>
          <w:rFonts w:ascii="Arial Narrow" w:hAnsi="Arial Narrow"/>
        </w:rPr>
        <w:t xml:space="preserve">zapsán v obchodním rejstříku:  </w:t>
      </w:r>
      <w:r w:rsidR="00EC5F77">
        <w:rPr>
          <w:rFonts w:ascii="Arial Narrow" w:hAnsi="Arial Narrow"/>
        </w:rPr>
        <w:t xml:space="preserve">KS v Brně, oddíl C, </w:t>
      </w:r>
      <w:proofErr w:type="spellStart"/>
      <w:r w:rsidR="00EC5F77">
        <w:rPr>
          <w:rFonts w:ascii="Arial Narrow" w:hAnsi="Arial Narrow"/>
        </w:rPr>
        <w:t>vl</w:t>
      </w:r>
      <w:proofErr w:type="spellEnd"/>
      <w:r w:rsidR="00EC5F77">
        <w:rPr>
          <w:rFonts w:ascii="Arial Narrow" w:hAnsi="Arial Narrow"/>
        </w:rPr>
        <w:t>. 16783</w:t>
      </w:r>
    </w:p>
    <w:p w:rsidR="00B61E35" w:rsidRDefault="00B61E35" w:rsidP="006D60BA">
      <w:pPr>
        <w:spacing w:before="0"/>
        <w:ind w:firstLine="0"/>
        <w:jc w:val="both"/>
        <w:rPr>
          <w:rFonts w:ascii="Arial Narrow" w:hAnsi="Arial Narrow"/>
        </w:rPr>
      </w:pPr>
      <w:r>
        <w:rPr>
          <w:rFonts w:ascii="Arial Narrow" w:hAnsi="Arial Narrow"/>
        </w:rPr>
        <w:t xml:space="preserve">kontaktní osoba: </w:t>
      </w:r>
      <w:r w:rsidR="00EC5F77">
        <w:rPr>
          <w:rFonts w:ascii="Arial Narrow" w:hAnsi="Arial Narrow"/>
        </w:rPr>
        <w:t>Jiří Lejska</w:t>
      </w:r>
    </w:p>
    <w:p w:rsidR="00B61E35" w:rsidRDefault="00B61E35" w:rsidP="006D60BA">
      <w:pPr>
        <w:spacing w:before="0"/>
        <w:ind w:firstLine="0"/>
        <w:jc w:val="both"/>
        <w:rPr>
          <w:rFonts w:ascii="Arial Narrow" w:hAnsi="Arial Narrow"/>
        </w:rPr>
      </w:pPr>
      <w:r>
        <w:rPr>
          <w:rFonts w:ascii="Arial Narrow" w:hAnsi="Arial Narrow"/>
        </w:rPr>
        <w:t>e-mail:</w:t>
      </w:r>
      <w:r>
        <w:rPr>
          <w:rFonts w:ascii="Arial Narrow" w:hAnsi="Arial Narrow"/>
        </w:rPr>
        <w:tab/>
      </w:r>
      <w:r>
        <w:rPr>
          <w:rFonts w:ascii="Arial Narrow" w:hAnsi="Arial Narrow"/>
        </w:rPr>
        <w:tab/>
      </w:r>
      <w:r w:rsidR="00EC5F77">
        <w:rPr>
          <w:rFonts w:ascii="Arial Narrow" w:hAnsi="Arial Narrow"/>
        </w:rPr>
        <w:t>lejska@tiskarna-didot.cz</w:t>
      </w:r>
    </w:p>
    <w:p w:rsidR="00B61E35" w:rsidRDefault="00B61E35" w:rsidP="006D60BA">
      <w:pPr>
        <w:spacing w:before="0"/>
        <w:ind w:firstLine="0"/>
        <w:jc w:val="both"/>
        <w:rPr>
          <w:rFonts w:ascii="Arial Narrow" w:hAnsi="Arial Narrow"/>
        </w:rPr>
      </w:pPr>
      <w:r>
        <w:rPr>
          <w:rFonts w:ascii="Arial Narrow" w:hAnsi="Arial Narrow"/>
        </w:rPr>
        <w:t>tel.:</w:t>
      </w:r>
      <w:r>
        <w:rPr>
          <w:rFonts w:ascii="Arial Narrow" w:hAnsi="Arial Narrow"/>
        </w:rPr>
        <w:tab/>
      </w:r>
      <w:r>
        <w:rPr>
          <w:rFonts w:ascii="Arial Narrow" w:hAnsi="Arial Narrow"/>
        </w:rPr>
        <w:tab/>
      </w:r>
      <w:r>
        <w:rPr>
          <w:rFonts w:ascii="Arial Narrow" w:hAnsi="Arial Narrow"/>
        </w:rPr>
        <w:tab/>
      </w:r>
      <w:r w:rsidR="00EC5F77">
        <w:rPr>
          <w:rFonts w:ascii="Arial Narrow" w:hAnsi="Arial Narrow"/>
        </w:rPr>
        <w:t>+420 543 216 969</w:t>
      </w:r>
    </w:p>
    <w:p w:rsidR="00B61E35" w:rsidRDefault="00B61E35" w:rsidP="00C15FDF">
      <w:pPr>
        <w:spacing w:before="0"/>
        <w:ind w:firstLine="0"/>
        <w:jc w:val="center"/>
        <w:rPr>
          <w:rFonts w:ascii="Arial Narrow" w:hAnsi="Arial Narrow"/>
        </w:rPr>
      </w:pPr>
    </w:p>
    <w:p w:rsidR="00B61E35" w:rsidRPr="00C80CE4" w:rsidRDefault="00B61E35" w:rsidP="006D60BA">
      <w:pPr>
        <w:spacing w:before="0"/>
        <w:ind w:firstLine="0"/>
        <w:jc w:val="both"/>
        <w:rPr>
          <w:rFonts w:ascii="Arial Narrow" w:hAnsi="Arial Narrow"/>
        </w:rPr>
      </w:pPr>
      <w:r>
        <w:rPr>
          <w:rFonts w:ascii="Arial Narrow" w:hAnsi="Arial Narrow"/>
        </w:rPr>
        <w:t xml:space="preserve">(dále jen </w:t>
      </w:r>
      <w:r w:rsidR="00165FBB">
        <w:rPr>
          <w:rFonts w:ascii="Arial Narrow" w:hAnsi="Arial Narrow"/>
          <w:i/>
        </w:rPr>
        <w:t>zhotovitel</w:t>
      </w:r>
      <w:r w:rsidR="00260268">
        <w:rPr>
          <w:rFonts w:ascii="Arial Narrow" w:hAnsi="Arial Narrow"/>
          <w:i/>
        </w:rPr>
        <w:t>)</w:t>
      </w:r>
    </w:p>
    <w:p w:rsidR="00B61E35" w:rsidRDefault="00B61E35" w:rsidP="006D60BA">
      <w:pPr>
        <w:spacing w:before="0"/>
        <w:ind w:firstLine="0"/>
        <w:jc w:val="both"/>
        <w:rPr>
          <w:rFonts w:ascii="Arial Narrow" w:hAnsi="Arial Narrow"/>
        </w:rPr>
      </w:pPr>
    </w:p>
    <w:p w:rsidR="00B61E35" w:rsidRDefault="00B61E35" w:rsidP="008667A8">
      <w:pPr>
        <w:spacing w:before="120" w:after="120"/>
        <w:ind w:firstLine="0"/>
        <w:jc w:val="center"/>
        <w:rPr>
          <w:rFonts w:ascii="Arial Narrow" w:hAnsi="Arial Narrow"/>
          <w:b/>
        </w:rPr>
      </w:pPr>
      <w:r w:rsidRPr="00550759">
        <w:rPr>
          <w:rFonts w:ascii="Arial Narrow" w:hAnsi="Arial Narrow"/>
          <w:b/>
        </w:rPr>
        <w:t xml:space="preserve">II. Předmět </w:t>
      </w:r>
      <w:r w:rsidR="00C80CE4">
        <w:rPr>
          <w:rFonts w:ascii="Arial Narrow" w:hAnsi="Arial Narrow"/>
          <w:b/>
        </w:rPr>
        <w:t xml:space="preserve">rámcové </w:t>
      </w:r>
      <w:r w:rsidRPr="00550759">
        <w:rPr>
          <w:rFonts w:ascii="Arial Narrow" w:hAnsi="Arial Narrow"/>
          <w:b/>
        </w:rPr>
        <w:t>smlouvy</w:t>
      </w:r>
    </w:p>
    <w:p w:rsidR="00273543" w:rsidRPr="00BF5312" w:rsidRDefault="00C80CE4" w:rsidP="008667A8">
      <w:pPr>
        <w:numPr>
          <w:ilvl w:val="0"/>
          <w:numId w:val="3"/>
        </w:numPr>
        <w:spacing w:before="120" w:after="120"/>
        <w:jc w:val="both"/>
        <w:rPr>
          <w:rFonts w:ascii="Arial Narrow" w:hAnsi="Arial Narrow"/>
          <w:sz w:val="22"/>
          <w:szCs w:val="22"/>
        </w:rPr>
      </w:pPr>
      <w:r w:rsidRPr="00BF5312">
        <w:rPr>
          <w:rFonts w:ascii="Arial Narrow" w:hAnsi="Arial Narrow"/>
          <w:sz w:val="22"/>
          <w:szCs w:val="22"/>
        </w:rPr>
        <w:t>Rámcová smlouva upravuje v souladu se zákonem č. 137/2006 Sb., o veřejných zakázkách, v platném znění (dále také „</w:t>
      </w:r>
      <w:r w:rsidR="00BF5312" w:rsidRPr="00BF5312">
        <w:rPr>
          <w:rFonts w:ascii="Arial Narrow" w:hAnsi="Arial Narrow"/>
          <w:sz w:val="22"/>
          <w:szCs w:val="22"/>
        </w:rPr>
        <w:t>ZVZ</w:t>
      </w:r>
      <w:r w:rsidRPr="00BF5312">
        <w:rPr>
          <w:rFonts w:ascii="Arial Narrow" w:hAnsi="Arial Narrow"/>
          <w:sz w:val="22"/>
          <w:szCs w:val="22"/>
        </w:rPr>
        <w:t xml:space="preserve">“) podmínky týkající se zadávání a plnění jednotlivých veřejných zakázek na služby spočívající </w:t>
      </w:r>
      <w:r w:rsidR="00683D6A" w:rsidRPr="00BF5312">
        <w:rPr>
          <w:rFonts w:ascii="Arial Narrow" w:hAnsi="Arial Narrow"/>
          <w:sz w:val="22"/>
          <w:szCs w:val="22"/>
        </w:rPr>
        <w:t>poskytování tiskařských služeb podle požadavků specifikovaných zadavatelem</w:t>
      </w:r>
      <w:r w:rsidR="002E13CA" w:rsidRPr="00BF5312">
        <w:rPr>
          <w:rFonts w:ascii="Arial Narrow" w:hAnsi="Arial Narrow"/>
          <w:sz w:val="22"/>
          <w:szCs w:val="22"/>
        </w:rPr>
        <w:t>.</w:t>
      </w:r>
      <w:r w:rsidR="0013279E" w:rsidRPr="00BF5312">
        <w:rPr>
          <w:rFonts w:ascii="Arial Narrow" w:hAnsi="Arial Narrow"/>
          <w:sz w:val="22"/>
          <w:szCs w:val="22"/>
        </w:rPr>
        <w:t xml:space="preserve"> </w:t>
      </w:r>
      <w:r w:rsidR="00683D6A" w:rsidRPr="00BF5312">
        <w:rPr>
          <w:rFonts w:ascii="Arial Narrow" w:hAnsi="Arial Narrow"/>
          <w:sz w:val="22"/>
          <w:szCs w:val="22"/>
        </w:rPr>
        <w:t xml:space="preserve">Tiskařskými službami se rozumí provedení digitálního tisku a ofsetového tisku dle specifikace jednotlivých tiskovin uvedených v příloze </w:t>
      </w:r>
      <w:r w:rsidR="00683D6A" w:rsidRPr="00BF5312">
        <w:rPr>
          <w:rFonts w:ascii="Arial Narrow" w:hAnsi="Arial Narrow"/>
          <w:sz w:val="22"/>
          <w:szCs w:val="22"/>
        </w:rPr>
        <w:lastRenderedPageBreak/>
        <w:t xml:space="preserve">č. </w:t>
      </w:r>
      <w:r w:rsidR="00E95E6B" w:rsidRPr="00BF5312">
        <w:rPr>
          <w:rFonts w:ascii="Arial Narrow" w:hAnsi="Arial Narrow"/>
          <w:sz w:val="22"/>
          <w:szCs w:val="22"/>
        </w:rPr>
        <w:t>1</w:t>
      </w:r>
      <w:r w:rsidR="00683D6A" w:rsidRPr="00BF5312">
        <w:rPr>
          <w:rFonts w:ascii="Arial Narrow" w:hAnsi="Arial Narrow"/>
          <w:sz w:val="22"/>
          <w:szCs w:val="22"/>
        </w:rPr>
        <w:t xml:space="preserve"> této smlouvy</w:t>
      </w:r>
      <w:r w:rsidR="0013279E" w:rsidRPr="00BF5312">
        <w:rPr>
          <w:rFonts w:ascii="Arial Narrow" w:hAnsi="Arial Narrow"/>
          <w:sz w:val="22"/>
          <w:szCs w:val="22"/>
        </w:rPr>
        <w:t xml:space="preserve"> podle požadavků </w:t>
      </w:r>
      <w:r w:rsidR="008B4BAC" w:rsidRPr="00BF5312">
        <w:rPr>
          <w:rFonts w:ascii="Arial Narrow" w:hAnsi="Arial Narrow"/>
          <w:sz w:val="22"/>
          <w:szCs w:val="22"/>
        </w:rPr>
        <w:t>objedna</w:t>
      </w:r>
      <w:r w:rsidR="0013279E" w:rsidRPr="00BF5312">
        <w:rPr>
          <w:rFonts w:ascii="Arial Narrow" w:hAnsi="Arial Narrow"/>
          <w:sz w:val="22"/>
          <w:szCs w:val="22"/>
        </w:rPr>
        <w:t>tele, specifikovaných ve výzvě k poskytnutí plnění</w:t>
      </w:r>
      <w:r w:rsidR="00683D6A" w:rsidRPr="00BF5312">
        <w:rPr>
          <w:rFonts w:ascii="Arial Narrow" w:hAnsi="Arial Narrow"/>
          <w:sz w:val="22"/>
          <w:szCs w:val="22"/>
        </w:rPr>
        <w:t>.</w:t>
      </w:r>
      <w:r w:rsidR="006E0F6F" w:rsidRPr="00BF5312">
        <w:rPr>
          <w:rFonts w:ascii="Arial Narrow" w:hAnsi="Arial Narrow"/>
          <w:sz w:val="22"/>
          <w:szCs w:val="22"/>
        </w:rPr>
        <w:t xml:space="preserve"> Je-li to ve výzvě k poskytnutí plnění výslovně uvedeno, je součástí plnění i provedení předtiskových úprav elektronického podkladu pro tisk.</w:t>
      </w:r>
      <w:r w:rsidR="00273543" w:rsidRPr="00BF5312">
        <w:rPr>
          <w:rFonts w:ascii="Arial Narrow" w:hAnsi="Arial Narrow"/>
          <w:sz w:val="22"/>
          <w:szCs w:val="22"/>
        </w:rPr>
        <w:t xml:space="preserve"> </w:t>
      </w:r>
    </w:p>
    <w:p w:rsidR="00732E74" w:rsidRPr="00BF5312" w:rsidRDefault="00C80CE4" w:rsidP="008667A8">
      <w:pPr>
        <w:numPr>
          <w:ilvl w:val="0"/>
          <w:numId w:val="3"/>
        </w:numPr>
        <w:tabs>
          <w:tab w:val="clear" w:pos="340"/>
        </w:tabs>
        <w:spacing w:before="120" w:after="120"/>
        <w:jc w:val="both"/>
        <w:rPr>
          <w:rFonts w:ascii="Arial Narrow" w:hAnsi="Arial Narrow"/>
          <w:sz w:val="22"/>
          <w:szCs w:val="22"/>
        </w:rPr>
      </w:pPr>
      <w:r w:rsidRPr="00BF5312">
        <w:rPr>
          <w:rFonts w:ascii="Arial Narrow" w:hAnsi="Arial Narrow"/>
          <w:sz w:val="22"/>
          <w:szCs w:val="22"/>
        </w:rPr>
        <w:t xml:space="preserve">Služby budou poskytnuty za podmínek specifikovaných přílohou č. </w:t>
      </w:r>
      <w:r w:rsidR="006E0F6F" w:rsidRPr="00BF5312">
        <w:rPr>
          <w:rFonts w:ascii="Arial Narrow" w:hAnsi="Arial Narrow"/>
          <w:sz w:val="22"/>
          <w:szCs w:val="22"/>
        </w:rPr>
        <w:t>2</w:t>
      </w:r>
      <w:r w:rsidRPr="00BF5312">
        <w:rPr>
          <w:rFonts w:ascii="Arial Narrow" w:hAnsi="Arial Narrow"/>
          <w:sz w:val="22"/>
          <w:szCs w:val="22"/>
        </w:rPr>
        <w:t xml:space="preserve"> rámcové smlouvy a výzvami</w:t>
      </w:r>
      <w:r w:rsidR="00A85A0A" w:rsidRPr="00BF5312">
        <w:rPr>
          <w:rFonts w:ascii="Arial Narrow" w:hAnsi="Arial Narrow"/>
          <w:sz w:val="22"/>
          <w:szCs w:val="22"/>
        </w:rPr>
        <w:t xml:space="preserve"> </w:t>
      </w:r>
      <w:r w:rsidR="0009662E" w:rsidRPr="00BF5312">
        <w:rPr>
          <w:rFonts w:ascii="Arial Narrow" w:hAnsi="Arial Narrow"/>
          <w:sz w:val="22"/>
          <w:szCs w:val="22"/>
        </w:rPr>
        <w:t xml:space="preserve">objednatele </w:t>
      </w:r>
      <w:r w:rsidRPr="00BF5312">
        <w:rPr>
          <w:rFonts w:ascii="Arial Narrow" w:hAnsi="Arial Narrow"/>
          <w:sz w:val="22"/>
          <w:szCs w:val="22"/>
        </w:rPr>
        <w:t>k poskytnutí plnění jednotlivých veřejných zakáze</w:t>
      </w:r>
      <w:r w:rsidR="00683D6A" w:rsidRPr="00BF5312">
        <w:rPr>
          <w:rFonts w:ascii="Arial Narrow" w:hAnsi="Arial Narrow"/>
          <w:sz w:val="22"/>
          <w:szCs w:val="22"/>
        </w:rPr>
        <w:t xml:space="preserve">k zadávaných podle této rámcové </w:t>
      </w:r>
      <w:r w:rsidRPr="00BF5312">
        <w:rPr>
          <w:rFonts w:ascii="Arial Narrow" w:hAnsi="Arial Narrow"/>
          <w:sz w:val="22"/>
          <w:szCs w:val="22"/>
        </w:rPr>
        <w:t>smlouvy.</w:t>
      </w:r>
    </w:p>
    <w:p w:rsidR="00C80CE4" w:rsidRPr="00BF5312" w:rsidRDefault="00C80CE4" w:rsidP="008667A8">
      <w:pPr>
        <w:numPr>
          <w:ilvl w:val="0"/>
          <w:numId w:val="3"/>
        </w:numPr>
        <w:spacing w:before="120" w:after="120"/>
        <w:jc w:val="both"/>
        <w:rPr>
          <w:rFonts w:ascii="Arial Narrow" w:hAnsi="Arial Narrow"/>
          <w:sz w:val="22"/>
          <w:szCs w:val="22"/>
        </w:rPr>
      </w:pPr>
      <w:r w:rsidRPr="00BF5312">
        <w:rPr>
          <w:rFonts w:ascii="Arial Narrow" w:hAnsi="Arial Narrow"/>
          <w:sz w:val="22"/>
          <w:szCs w:val="22"/>
        </w:rPr>
        <w:t xml:space="preserve">Na základě této rámcové smlouvy bude </w:t>
      </w:r>
      <w:r w:rsidR="0009662E" w:rsidRPr="00BF5312">
        <w:rPr>
          <w:rFonts w:ascii="Arial Narrow" w:hAnsi="Arial Narrow"/>
          <w:sz w:val="22"/>
          <w:szCs w:val="22"/>
        </w:rPr>
        <w:t xml:space="preserve">objednatel </w:t>
      </w:r>
      <w:r w:rsidRPr="00BF5312">
        <w:rPr>
          <w:rFonts w:ascii="Arial Narrow" w:hAnsi="Arial Narrow"/>
          <w:sz w:val="22"/>
          <w:szCs w:val="22"/>
        </w:rPr>
        <w:t xml:space="preserve">podle svých aktuálních potřeb zadávat </w:t>
      </w:r>
      <w:r w:rsidR="0009662E" w:rsidRPr="00BF5312">
        <w:rPr>
          <w:rFonts w:ascii="Arial Narrow" w:hAnsi="Arial Narrow"/>
          <w:sz w:val="22"/>
          <w:szCs w:val="22"/>
        </w:rPr>
        <w:t xml:space="preserve">zhotoviteli </w:t>
      </w:r>
      <w:r w:rsidRPr="00BF5312">
        <w:rPr>
          <w:rFonts w:ascii="Arial Narrow" w:hAnsi="Arial Narrow"/>
          <w:sz w:val="22"/>
          <w:szCs w:val="22"/>
        </w:rPr>
        <w:t>veřejné zakázky na služby dle čl. 3 rámcové smlouvy postupem dle § 9</w:t>
      </w:r>
      <w:r w:rsidR="005E13EA" w:rsidRPr="00BF5312">
        <w:rPr>
          <w:rFonts w:ascii="Arial Narrow" w:hAnsi="Arial Narrow"/>
          <w:sz w:val="22"/>
          <w:szCs w:val="22"/>
        </w:rPr>
        <w:t>2</w:t>
      </w:r>
      <w:r w:rsidR="00683D6A" w:rsidRPr="00BF5312">
        <w:rPr>
          <w:rFonts w:ascii="Arial Narrow" w:hAnsi="Arial Narrow"/>
          <w:sz w:val="22"/>
          <w:szCs w:val="22"/>
        </w:rPr>
        <w:t xml:space="preserve"> odst. 1 písm. a) </w:t>
      </w:r>
      <w:r w:rsidR="00BF5312" w:rsidRPr="00BF5312">
        <w:rPr>
          <w:rFonts w:ascii="Arial Narrow" w:hAnsi="Arial Narrow"/>
          <w:sz w:val="22"/>
          <w:szCs w:val="22"/>
        </w:rPr>
        <w:t>ZVZ</w:t>
      </w:r>
      <w:r w:rsidR="00683D6A" w:rsidRPr="00BF5312">
        <w:rPr>
          <w:rFonts w:ascii="Arial Narrow" w:hAnsi="Arial Narrow"/>
          <w:sz w:val="22"/>
          <w:szCs w:val="22"/>
        </w:rPr>
        <w:t xml:space="preserve"> </w:t>
      </w:r>
      <w:r w:rsidRPr="00BF5312">
        <w:rPr>
          <w:rFonts w:ascii="Arial Narrow" w:hAnsi="Arial Narrow"/>
          <w:sz w:val="22"/>
          <w:szCs w:val="22"/>
        </w:rPr>
        <w:t xml:space="preserve"> tj. písemnou výzvou k poskytnutí plnění, která je návrhem na uzavření smlouvy, a písemného potvrzení této výzvy uchazečem, jež je přijetím návrhu smlouvy. </w:t>
      </w:r>
    </w:p>
    <w:p w:rsidR="00B61E35" w:rsidRDefault="00B61E35" w:rsidP="008667A8">
      <w:pPr>
        <w:spacing w:before="120" w:after="120"/>
        <w:ind w:firstLine="0"/>
        <w:jc w:val="both"/>
        <w:rPr>
          <w:rFonts w:ascii="Arial Narrow" w:hAnsi="Arial Narrow"/>
        </w:rPr>
      </w:pPr>
    </w:p>
    <w:p w:rsidR="00B904F7" w:rsidRDefault="00B904F7" w:rsidP="008667A8">
      <w:pPr>
        <w:spacing w:before="120" w:after="120"/>
        <w:ind w:firstLine="0"/>
        <w:jc w:val="both"/>
        <w:rPr>
          <w:rFonts w:ascii="Arial Narrow" w:hAnsi="Arial Narrow"/>
        </w:rPr>
      </w:pPr>
    </w:p>
    <w:p w:rsidR="00B61E35" w:rsidRDefault="00730DD4" w:rsidP="008667A8">
      <w:pPr>
        <w:tabs>
          <w:tab w:val="center" w:pos="4819"/>
          <w:tab w:val="left" w:pos="6930"/>
        </w:tabs>
        <w:spacing w:before="360" w:after="120"/>
        <w:ind w:firstLine="0"/>
        <w:rPr>
          <w:rFonts w:ascii="Arial Narrow" w:hAnsi="Arial Narrow"/>
          <w:b/>
        </w:rPr>
      </w:pPr>
      <w:r>
        <w:rPr>
          <w:rFonts w:ascii="Arial Narrow" w:hAnsi="Arial Narrow"/>
          <w:b/>
        </w:rPr>
        <w:tab/>
      </w:r>
      <w:r>
        <w:rPr>
          <w:rFonts w:ascii="Arial Narrow" w:hAnsi="Arial Narrow"/>
          <w:b/>
        </w:rPr>
        <w:tab/>
      </w:r>
      <w:r w:rsidR="00B61E35" w:rsidRPr="00B61E35">
        <w:rPr>
          <w:rFonts w:ascii="Arial Narrow" w:hAnsi="Arial Narrow"/>
          <w:b/>
        </w:rPr>
        <w:t xml:space="preserve">III. </w:t>
      </w:r>
      <w:r>
        <w:rPr>
          <w:rFonts w:ascii="Arial Narrow" w:hAnsi="Arial Narrow"/>
          <w:b/>
        </w:rPr>
        <w:t>Čas, místo a způsob plnění</w:t>
      </w:r>
    </w:p>
    <w:p w:rsidR="00B61E35" w:rsidRPr="00BF5312" w:rsidRDefault="00730DD4" w:rsidP="008667A8">
      <w:pPr>
        <w:numPr>
          <w:ilvl w:val="0"/>
          <w:numId w:val="2"/>
        </w:numPr>
        <w:spacing w:before="120" w:after="120"/>
        <w:ind w:left="714" w:hanging="357"/>
        <w:jc w:val="both"/>
        <w:rPr>
          <w:rFonts w:ascii="Arial Narrow" w:hAnsi="Arial Narrow"/>
          <w:sz w:val="22"/>
          <w:szCs w:val="22"/>
        </w:rPr>
      </w:pPr>
      <w:r w:rsidRPr="00BF5312">
        <w:rPr>
          <w:rFonts w:ascii="Arial Narrow" w:hAnsi="Arial Narrow"/>
          <w:sz w:val="22"/>
          <w:szCs w:val="22"/>
        </w:rPr>
        <w:t xml:space="preserve">Tato rámcová smlouva se uzavírá na dobu určitou, a to na </w:t>
      </w:r>
      <w:r w:rsidR="00A33CA1" w:rsidRPr="00BF5312">
        <w:rPr>
          <w:rFonts w:ascii="Arial Narrow" w:hAnsi="Arial Narrow"/>
          <w:sz w:val="22"/>
          <w:szCs w:val="22"/>
        </w:rPr>
        <w:t>12</w:t>
      </w:r>
      <w:r w:rsidR="00C80CE4" w:rsidRPr="00BF5312">
        <w:rPr>
          <w:rFonts w:ascii="Arial Narrow" w:hAnsi="Arial Narrow"/>
          <w:sz w:val="22"/>
          <w:szCs w:val="22"/>
        </w:rPr>
        <w:t xml:space="preserve"> m</w:t>
      </w:r>
      <w:r w:rsidRPr="00BF5312">
        <w:rPr>
          <w:rFonts w:ascii="Arial Narrow" w:hAnsi="Arial Narrow"/>
          <w:sz w:val="22"/>
          <w:szCs w:val="22"/>
        </w:rPr>
        <w:t xml:space="preserve">ěsíců od data uzavření rámcové smlouvy. Po tuto dobu může </w:t>
      </w:r>
      <w:r w:rsidR="0009662E" w:rsidRPr="00BF5312">
        <w:rPr>
          <w:rFonts w:ascii="Arial Narrow" w:hAnsi="Arial Narrow"/>
          <w:sz w:val="22"/>
          <w:szCs w:val="22"/>
        </w:rPr>
        <w:t>objednatel zhotoviteli</w:t>
      </w:r>
      <w:r w:rsidR="002E13CA" w:rsidRPr="00BF5312">
        <w:rPr>
          <w:rFonts w:ascii="Arial Narrow" w:hAnsi="Arial Narrow"/>
          <w:sz w:val="22"/>
          <w:szCs w:val="22"/>
        </w:rPr>
        <w:t xml:space="preserve"> </w:t>
      </w:r>
      <w:r w:rsidRPr="00BF5312">
        <w:rPr>
          <w:rFonts w:ascii="Arial Narrow" w:hAnsi="Arial Narrow"/>
          <w:sz w:val="22"/>
          <w:szCs w:val="22"/>
        </w:rPr>
        <w:t>zadávat veřejné zakázky za podmínek této rámcové smlouvy.</w:t>
      </w:r>
    </w:p>
    <w:p w:rsidR="00645008" w:rsidRPr="00BF5312" w:rsidRDefault="00C80CE4" w:rsidP="008667A8">
      <w:pPr>
        <w:numPr>
          <w:ilvl w:val="0"/>
          <w:numId w:val="2"/>
        </w:numPr>
        <w:spacing w:before="120" w:after="120"/>
        <w:ind w:left="714" w:hanging="357"/>
        <w:jc w:val="both"/>
        <w:rPr>
          <w:rFonts w:ascii="Arial Narrow" w:hAnsi="Arial Narrow"/>
          <w:sz w:val="22"/>
          <w:szCs w:val="22"/>
        </w:rPr>
      </w:pPr>
      <w:r w:rsidRPr="00BF5312">
        <w:rPr>
          <w:rFonts w:ascii="Arial Narrow" w:hAnsi="Arial Narrow"/>
          <w:sz w:val="22"/>
          <w:szCs w:val="22"/>
        </w:rPr>
        <w:t>Lhůta pro splnění veřejné zakázky zadávané na zá</w:t>
      </w:r>
      <w:r w:rsidR="00A33CA1" w:rsidRPr="00BF5312">
        <w:rPr>
          <w:rFonts w:ascii="Arial Narrow" w:hAnsi="Arial Narrow"/>
          <w:sz w:val="22"/>
          <w:szCs w:val="22"/>
        </w:rPr>
        <w:t>kladě této rámcové smlouvy činí</w:t>
      </w:r>
      <w:r w:rsidR="00645008" w:rsidRPr="00BF5312">
        <w:rPr>
          <w:rFonts w:ascii="Arial Narrow" w:hAnsi="Arial Narrow"/>
          <w:sz w:val="22"/>
          <w:szCs w:val="22"/>
        </w:rPr>
        <w:t>:</w:t>
      </w:r>
    </w:p>
    <w:p w:rsidR="00645008" w:rsidRPr="00BF5312" w:rsidRDefault="00645008" w:rsidP="00645008">
      <w:pPr>
        <w:numPr>
          <w:ilvl w:val="1"/>
          <w:numId w:val="2"/>
        </w:numPr>
        <w:spacing w:before="120" w:after="120"/>
        <w:jc w:val="both"/>
        <w:rPr>
          <w:rFonts w:ascii="Arial Narrow" w:hAnsi="Arial Narrow"/>
          <w:sz w:val="22"/>
          <w:szCs w:val="22"/>
        </w:rPr>
      </w:pPr>
      <w:r w:rsidRPr="00BF5312">
        <w:rPr>
          <w:rFonts w:ascii="Arial Narrow" w:hAnsi="Arial Narrow"/>
          <w:sz w:val="22"/>
          <w:szCs w:val="22"/>
        </w:rPr>
        <w:t>2 pracovní dny</w:t>
      </w:r>
      <w:r w:rsidR="006E0F6F" w:rsidRPr="00BF5312">
        <w:rPr>
          <w:rFonts w:ascii="Arial Narrow" w:hAnsi="Arial Narrow"/>
          <w:sz w:val="22"/>
          <w:szCs w:val="22"/>
        </w:rPr>
        <w:t xml:space="preserve"> </w:t>
      </w:r>
      <w:r w:rsidR="00C80CE4" w:rsidRPr="00BF5312">
        <w:rPr>
          <w:rFonts w:ascii="Arial Narrow" w:hAnsi="Arial Narrow"/>
          <w:sz w:val="22"/>
          <w:szCs w:val="22"/>
        </w:rPr>
        <w:t xml:space="preserve">od doručení výzvy k poskytnutí plnění </w:t>
      </w:r>
      <w:r w:rsidR="0009662E" w:rsidRPr="00BF5312">
        <w:rPr>
          <w:rFonts w:ascii="Arial Narrow" w:hAnsi="Arial Narrow"/>
          <w:sz w:val="22"/>
          <w:szCs w:val="22"/>
        </w:rPr>
        <w:t>zhotoviteli</w:t>
      </w:r>
      <w:r w:rsidRPr="00BF5312">
        <w:rPr>
          <w:rFonts w:ascii="Arial Narrow" w:hAnsi="Arial Narrow"/>
          <w:sz w:val="22"/>
          <w:szCs w:val="22"/>
        </w:rPr>
        <w:t xml:space="preserve">, </w:t>
      </w:r>
      <w:r w:rsidRPr="00BF5312">
        <w:rPr>
          <w:rFonts w:ascii="Arial Narrow" w:hAnsi="Arial Narrow"/>
          <w:i/>
          <w:sz w:val="22"/>
          <w:szCs w:val="22"/>
        </w:rPr>
        <w:t>nebo</w:t>
      </w:r>
    </w:p>
    <w:p w:rsidR="00645008" w:rsidRPr="00BF5312" w:rsidRDefault="00645008" w:rsidP="00645008">
      <w:pPr>
        <w:numPr>
          <w:ilvl w:val="1"/>
          <w:numId w:val="2"/>
        </w:numPr>
        <w:spacing w:before="120" w:after="120"/>
        <w:jc w:val="both"/>
        <w:rPr>
          <w:rFonts w:ascii="Arial Narrow" w:hAnsi="Arial Narrow"/>
          <w:sz w:val="22"/>
          <w:szCs w:val="22"/>
        </w:rPr>
      </w:pPr>
      <w:r w:rsidRPr="00BF5312">
        <w:rPr>
          <w:rFonts w:ascii="Arial Narrow" w:hAnsi="Arial Narrow"/>
          <w:sz w:val="22"/>
          <w:szCs w:val="22"/>
        </w:rPr>
        <w:t>10 pracovních dnů od schválení tiskových podkladů zpracovaných zhotovitelem</w:t>
      </w:r>
      <w:r w:rsidR="00C80CE4" w:rsidRPr="00BF5312">
        <w:rPr>
          <w:rFonts w:ascii="Arial Narrow" w:hAnsi="Arial Narrow"/>
          <w:sz w:val="22"/>
          <w:szCs w:val="22"/>
        </w:rPr>
        <w:t>.</w:t>
      </w:r>
    </w:p>
    <w:p w:rsidR="00A22D76" w:rsidRPr="00BF5312" w:rsidRDefault="00645008" w:rsidP="00645008">
      <w:pPr>
        <w:spacing w:before="120" w:after="120"/>
        <w:jc w:val="both"/>
        <w:rPr>
          <w:rFonts w:ascii="Arial Narrow" w:hAnsi="Arial Narrow"/>
          <w:sz w:val="22"/>
          <w:szCs w:val="22"/>
        </w:rPr>
      </w:pPr>
      <w:r w:rsidRPr="00BF5312">
        <w:rPr>
          <w:rFonts w:ascii="Arial Narrow" w:hAnsi="Arial Narrow"/>
          <w:sz w:val="22"/>
          <w:szCs w:val="22"/>
        </w:rPr>
        <w:tab/>
        <w:t>Stanovení lhůty se řídí dle požadavků objednatele uvedených ve výzvě k poskytnutí plnění.</w:t>
      </w:r>
      <w:r w:rsidR="00FF174D" w:rsidRPr="00BF5312">
        <w:rPr>
          <w:rFonts w:ascii="Arial Narrow" w:hAnsi="Arial Narrow"/>
          <w:sz w:val="22"/>
          <w:szCs w:val="22"/>
        </w:rPr>
        <w:t xml:space="preserve"> </w:t>
      </w:r>
    </w:p>
    <w:p w:rsidR="00A33CA1" w:rsidRPr="00BF5312" w:rsidRDefault="00A33CA1" w:rsidP="008667A8">
      <w:pPr>
        <w:numPr>
          <w:ilvl w:val="0"/>
          <w:numId w:val="2"/>
        </w:numPr>
        <w:spacing w:before="120" w:after="120"/>
        <w:jc w:val="both"/>
        <w:rPr>
          <w:rFonts w:ascii="Arial Narrow" w:hAnsi="Arial Narrow"/>
          <w:sz w:val="22"/>
          <w:szCs w:val="22"/>
        </w:rPr>
      </w:pPr>
      <w:r w:rsidRPr="00BF5312">
        <w:rPr>
          <w:rFonts w:ascii="Arial Narrow" w:hAnsi="Arial Narrow"/>
          <w:sz w:val="22"/>
          <w:szCs w:val="22"/>
        </w:rPr>
        <w:t>Místem plnění veřejné zakázky jsou jednotlivá pracoviště Masarykovy univerzity. Přesná adresa místa plnění bude uvedena v písemné výzvě k plnění.</w:t>
      </w:r>
    </w:p>
    <w:p w:rsidR="00680230" w:rsidRPr="00BF5312" w:rsidRDefault="00A22D76" w:rsidP="008667A8">
      <w:pPr>
        <w:numPr>
          <w:ilvl w:val="0"/>
          <w:numId w:val="2"/>
        </w:numPr>
        <w:tabs>
          <w:tab w:val="clear" w:pos="340"/>
        </w:tabs>
        <w:spacing w:before="120" w:after="120"/>
        <w:ind w:left="714" w:hanging="357"/>
        <w:jc w:val="both"/>
        <w:rPr>
          <w:rFonts w:ascii="Arial Narrow" w:hAnsi="Arial Narrow"/>
          <w:sz w:val="22"/>
          <w:szCs w:val="22"/>
        </w:rPr>
      </w:pPr>
      <w:r w:rsidRPr="00BF5312">
        <w:rPr>
          <w:rFonts w:ascii="Arial Narrow" w:hAnsi="Arial Narrow"/>
          <w:sz w:val="22"/>
          <w:szCs w:val="22"/>
        </w:rPr>
        <w:t>Č</w:t>
      </w:r>
      <w:r w:rsidR="00B751C7" w:rsidRPr="00BF5312">
        <w:rPr>
          <w:rFonts w:ascii="Arial Narrow" w:hAnsi="Arial Narrow"/>
          <w:sz w:val="22"/>
          <w:szCs w:val="22"/>
        </w:rPr>
        <w:t xml:space="preserve">innosti vykonávané v souvislosti s plněním veřejné zakázky bude </w:t>
      </w:r>
      <w:r w:rsidR="0009662E" w:rsidRPr="00BF5312">
        <w:rPr>
          <w:rFonts w:ascii="Arial Narrow" w:hAnsi="Arial Narrow"/>
          <w:sz w:val="22"/>
          <w:szCs w:val="22"/>
        </w:rPr>
        <w:t xml:space="preserve">zhotovitel </w:t>
      </w:r>
      <w:r w:rsidR="00B751C7" w:rsidRPr="00BF5312">
        <w:rPr>
          <w:rFonts w:ascii="Arial Narrow" w:hAnsi="Arial Narrow"/>
          <w:sz w:val="22"/>
          <w:szCs w:val="22"/>
        </w:rPr>
        <w:t xml:space="preserve">provádět ve svých objektech a pracovištích s výjimkou konzultací s </w:t>
      </w:r>
      <w:r w:rsidR="0009662E" w:rsidRPr="00BF5312">
        <w:rPr>
          <w:rFonts w:ascii="Arial Narrow" w:hAnsi="Arial Narrow"/>
          <w:sz w:val="22"/>
          <w:szCs w:val="22"/>
        </w:rPr>
        <w:t>objednatelem</w:t>
      </w:r>
      <w:r w:rsidR="00B751C7" w:rsidRPr="00BF5312">
        <w:rPr>
          <w:rFonts w:ascii="Arial Narrow" w:hAnsi="Arial Narrow"/>
          <w:sz w:val="22"/>
          <w:szCs w:val="22"/>
        </w:rPr>
        <w:t xml:space="preserve">, které budou uskutečňovány v objektech </w:t>
      </w:r>
      <w:r w:rsidR="0009662E" w:rsidRPr="00BF5312">
        <w:rPr>
          <w:rFonts w:ascii="Arial Narrow" w:hAnsi="Arial Narrow"/>
          <w:sz w:val="22"/>
          <w:szCs w:val="22"/>
        </w:rPr>
        <w:t>objednatele</w:t>
      </w:r>
      <w:r w:rsidR="00B751C7" w:rsidRPr="00BF5312">
        <w:rPr>
          <w:rFonts w:ascii="Arial Narrow" w:hAnsi="Arial Narrow"/>
          <w:sz w:val="22"/>
          <w:szCs w:val="22"/>
        </w:rPr>
        <w:t xml:space="preserve">, nebude-li dohodnuto jinak. Plnění veřejné zakázky bude </w:t>
      </w:r>
      <w:r w:rsidR="0009662E" w:rsidRPr="00BF5312">
        <w:rPr>
          <w:rFonts w:ascii="Arial Narrow" w:hAnsi="Arial Narrow"/>
          <w:sz w:val="22"/>
          <w:szCs w:val="22"/>
        </w:rPr>
        <w:t xml:space="preserve">zhotovitelem </w:t>
      </w:r>
      <w:r w:rsidR="00B751C7" w:rsidRPr="00BF5312">
        <w:rPr>
          <w:rFonts w:ascii="Arial Narrow" w:hAnsi="Arial Narrow"/>
          <w:sz w:val="22"/>
          <w:szCs w:val="22"/>
        </w:rPr>
        <w:t xml:space="preserve">předáváno v objektech </w:t>
      </w:r>
      <w:r w:rsidR="0009662E" w:rsidRPr="00BF5312">
        <w:rPr>
          <w:rFonts w:ascii="Arial Narrow" w:hAnsi="Arial Narrow"/>
          <w:sz w:val="22"/>
          <w:szCs w:val="22"/>
        </w:rPr>
        <w:t>objednatele</w:t>
      </w:r>
      <w:r w:rsidR="00B751C7" w:rsidRPr="00BF5312">
        <w:rPr>
          <w:rFonts w:ascii="Arial Narrow" w:hAnsi="Arial Narrow"/>
          <w:sz w:val="22"/>
          <w:szCs w:val="22"/>
        </w:rPr>
        <w:t xml:space="preserve">. </w:t>
      </w:r>
    </w:p>
    <w:p w:rsidR="00E36CFE" w:rsidRDefault="00E36CFE" w:rsidP="008667A8">
      <w:pPr>
        <w:spacing w:before="360" w:after="120"/>
        <w:jc w:val="center"/>
        <w:rPr>
          <w:rFonts w:ascii="Arial Narrow" w:hAnsi="Arial Narrow"/>
          <w:b/>
        </w:rPr>
      </w:pPr>
      <w:r w:rsidRPr="00E36CFE">
        <w:rPr>
          <w:rFonts w:ascii="Arial Narrow" w:hAnsi="Arial Narrow"/>
          <w:b/>
        </w:rPr>
        <w:t>IV. Cena</w:t>
      </w:r>
    </w:p>
    <w:p w:rsidR="00B61E35"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 xml:space="preserve">Cena za splnění jednotlivých veřejných zakázek zadávaných na základě této rámcové smlouvy bude stanovena jako součet </w:t>
      </w:r>
      <w:r w:rsidR="00D1512B" w:rsidRPr="00BF5312">
        <w:rPr>
          <w:rFonts w:ascii="Arial Narrow" w:hAnsi="Arial Narrow"/>
          <w:sz w:val="22"/>
          <w:szCs w:val="22"/>
        </w:rPr>
        <w:t>cen za poskytnutí jednotlivých tiskařských služeb</w:t>
      </w:r>
      <w:r w:rsidRPr="00BF5312">
        <w:rPr>
          <w:rFonts w:ascii="Arial Narrow" w:hAnsi="Arial Narrow"/>
          <w:sz w:val="22"/>
          <w:szCs w:val="22"/>
        </w:rPr>
        <w:t xml:space="preserve"> </w:t>
      </w:r>
      <w:r w:rsidR="00B751C7" w:rsidRPr="00BF5312">
        <w:rPr>
          <w:rFonts w:ascii="Arial Narrow" w:hAnsi="Arial Narrow"/>
          <w:sz w:val="22"/>
          <w:szCs w:val="22"/>
        </w:rPr>
        <w:t>zadaných v dané zakázce</w:t>
      </w:r>
      <w:r w:rsidRPr="00BF5312">
        <w:rPr>
          <w:rFonts w:ascii="Arial Narrow" w:hAnsi="Arial Narrow"/>
          <w:sz w:val="22"/>
          <w:szCs w:val="22"/>
        </w:rPr>
        <w:t>.</w:t>
      </w:r>
    </w:p>
    <w:p w:rsidR="00FD73E9"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Ceny</w:t>
      </w:r>
      <w:r w:rsidR="008B4BAC" w:rsidRPr="00BF5312">
        <w:rPr>
          <w:rFonts w:ascii="Arial Narrow" w:hAnsi="Arial Narrow"/>
          <w:sz w:val="22"/>
          <w:szCs w:val="22"/>
        </w:rPr>
        <w:t xml:space="preserve"> (bez DPH)</w:t>
      </w:r>
      <w:r w:rsidRPr="00BF5312">
        <w:rPr>
          <w:rFonts w:ascii="Arial Narrow" w:hAnsi="Arial Narrow"/>
          <w:sz w:val="22"/>
          <w:szCs w:val="22"/>
        </w:rPr>
        <w:t xml:space="preserve"> </w:t>
      </w:r>
      <w:r w:rsidR="00D1512B" w:rsidRPr="00BF5312">
        <w:rPr>
          <w:rFonts w:ascii="Arial Narrow" w:hAnsi="Arial Narrow"/>
          <w:sz w:val="22"/>
          <w:szCs w:val="22"/>
        </w:rPr>
        <w:t>za jednotlivé tiskařské služby</w:t>
      </w:r>
      <w:r w:rsidRPr="00BF5312">
        <w:rPr>
          <w:rFonts w:ascii="Arial Narrow" w:hAnsi="Arial Narrow"/>
          <w:sz w:val="22"/>
          <w:szCs w:val="22"/>
        </w:rPr>
        <w:t xml:space="preserve"> </w:t>
      </w:r>
      <w:r w:rsidR="00B751C7" w:rsidRPr="00BF5312">
        <w:rPr>
          <w:rFonts w:ascii="Arial Narrow" w:hAnsi="Arial Narrow"/>
          <w:sz w:val="22"/>
          <w:szCs w:val="22"/>
        </w:rPr>
        <w:t>budou</w:t>
      </w:r>
      <w:r w:rsidRPr="00BF5312">
        <w:rPr>
          <w:rFonts w:ascii="Arial Narrow" w:hAnsi="Arial Narrow"/>
          <w:sz w:val="22"/>
          <w:szCs w:val="22"/>
        </w:rPr>
        <w:t xml:space="preserve"> stanoveny v</w:t>
      </w:r>
      <w:r w:rsidR="00B751C7" w:rsidRPr="00BF5312">
        <w:rPr>
          <w:rFonts w:ascii="Arial Narrow" w:hAnsi="Arial Narrow"/>
          <w:sz w:val="22"/>
          <w:szCs w:val="22"/>
        </w:rPr>
        <w:t>e</w:t>
      </w:r>
      <w:r w:rsidRPr="00BF5312">
        <w:rPr>
          <w:rFonts w:ascii="Arial Narrow" w:hAnsi="Arial Narrow"/>
          <w:sz w:val="22"/>
          <w:szCs w:val="22"/>
        </w:rPr>
        <w:t> </w:t>
      </w:r>
      <w:r w:rsidR="00B751C7" w:rsidRPr="00BF5312">
        <w:rPr>
          <w:rFonts w:ascii="Arial Narrow" w:hAnsi="Arial Narrow"/>
          <w:sz w:val="22"/>
          <w:szCs w:val="22"/>
        </w:rPr>
        <w:t>výši dle tabulky</w:t>
      </w:r>
      <w:r w:rsidR="00D1512B" w:rsidRPr="00BF5312">
        <w:rPr>
          <w:rFonts w:ascii="Arial Narrow" w:hAnsi="Arial Narrow"/>
          <w:sz w:val="22"/>
          <w:szCs w:val="22"/>
        </w:rPr>
        <w:t xml:space="preserve"> v příloze č. </w:t>
      </w:r>
      <w:r w:rsidR="006E0F6F" w:rsidRPr="00BF5312">
        <w:rPr>
          <w:rFonts w:ascii="Arial Narrow" w:hAnsi="Arial Narrow"/>
          <w:sz w:val="22"/>
          <w:szCs w:val="22"/>
        </w:rPr>
        <w:t>1</w:t>
      </w:r>
      <w:r w:rsidR="00D1512B" w:rsidRPr="00BF5312">
        <w:rPr>
          <w:rFonts w:ascii="Arial Narrow" w:hAnsi="Arial Narrow"/>
          <w:sz w:val="22"/>
          <w:szCs w:val="22"/>
        </w:rPr>
        <w:t xml:space="preserve"> této smlouvy.</w:t>
      </w:r>
    </w:p>
    <w:p w:rsidR="00680230" w:rsidRPr="00BF5312" w:rsidRDefault="00F47AD1"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 xml:space="preserve">Cena jednotlivých </w:t>
      </w:r>
      <w:r w:rsidR="00D1512B" w:rsidRPr="00BF5312">
        <w:rPr>
          <w:rFonts w:ascii="Arial Narrow" w:hAnsi="Arial Narrow"/>
          <w:sz w:val="22"/>
          <w:szCs w:val="22"/>
        </w:rPr>
        <w:t>tiskařských služeb</w:t>
      </w:r>
      <w:r w:rsidRPr="00BF5312">
        <w:rPr>
          <w:rFonts w:ascii="Arial Narrow" w:hAnsi="Arial Narrow"/>
          <w:sz w:val="22"/>
          <w:szCs w:val="22"/>
        </w:rPr>
        <w:t xml:space="preserve"> zahrnuje </w:t>
      </w:r>
      <w:r w:rsidR="00B751C7" w:rsidRPr="00BF5312">
        <w:rPr>
          <w:rFonts w:ascii="Arial Narrow" w:hAnsi="Arial Narrow"/>
          <w:sz w:val="22"/>
          <w:szCs w:val="22"/>
        </w:rPr>
        <w:t>náklady na</w:t>
      </w:r>
      <w:r w:rsidRPr="00BF5312">
        <w:rPr>
          <w:rFonts w:ascii="Arial Narrow" w:hAnsi="Arial Narrow"/>
          <w:sz w:val="22"/>
          <w:szCs w:val="22"/>
        </w:rPr>
        <w:t xml:space="preserve"> veškeré práce, dodávky a služby </w:t>
      </w:r>
      <w:r w:rsidR="00B751C7" w:rsidRPr="00BF5312">
        <w:rPr>
          <w:rFonts w:ascii="Arial Narrow" w:hAnsi="Arial Narrow"/>
          <w:sz w:val="22"/>
          <w:szCs w:val="22"/>
        </w:rPr>
        <w:t>nezbytné pro splnění veřejné zakázky</w:t>
      </w:r>
      <w:r w:rsidR="00A75AD4" w:rsidRPr="00BF5312">
        <w:rPr>
          <w:rFonts w:ascii="Arial Narrow" w:hAnsi="Arial Narrow"/>
          <w:sz w:val="22"/>
          <w:szCs w:val="22"/>
        </w:rPr>
        <w:t xml:space="preserve"> a</w:t>
      </w:r>
      <w:r w:rsidRPr="00BF5312">
        <w:rPr>
          <w:rFonts w:ascii="Arial Narrow" w:hAnsi="Arial Narrow"/>
          <w:sz w:val="22"/>
          <w:szCs w:val="22"/>
        </w:rPr>
        <w:t xml:space="preserve"> jiné náklady, které při plnění veřejné zakázky podle této smlouvy </w:t>
      </w:r>
      <w:r w:rsidR="0042305A" w:rsidRPr="00BF5312">
        <w:rPr>
          <w:rFonts w:ascii="Arial Narrow" w:hAnsi="Arial Narrow"/>
          <w:sz w:val="22"/>
          <w:szCs w:val="22"/>
        </w:rPr>
        <w:t xml:space="preserve">mohou </w:t>
      </w:r>
      <w:r w:rsidRPr="00BF5312">
        <w:rPr>
          <w:rFonts w:ascii="Arial Narrow" w:hAnsi="Arial Narrow"/>
          <w:sz w:val="22"/>
          <w:szCs w:val="22"/>
        </w:rPr>
        <w:t>vzniknout</w:t>
      </w:r>
      <w:r w:rsidR="00B751C7" w:rsidRPr="00BF5312">
        <w:rPr>
          <w:rFonts w:ascii="Arial Narrow" w:hAnsi="Arial Narrow"/>
          <w:sz w:val="22"/>
          <w:szCs w:val="22"/>
        </w:rPr>
        <w:t xml:space="preserve"> a zisk </w:t>
      </w:r>
      <w:r w:rsidR="00165FBB" w:rsidRPr="00BF5312">
        <w:rPr>
          <w:rFonts w:ascii="Arial Narrow" w:hAnsi="Arial Narrow"/>
          <w:sz w:val="22"/>
          <w:szCs w:val="22"/>
        </w:rPr>
        <w:t>zhotovitele</w:t>
      </w:r>
      <w:r w:rsidRPr="00BF5312">
        <w:rPr>
          <w:rFonts w:ascii="Arial Narrow" w:hAnsi="Arial Narrow"/>
          <w:sz w:val="22"/>
          <w:szCs w:val="22"/>
        </w:rPr>
        <w:t xml:space="preserve">. V ceně jsou zahrnuty </w:t>
      </w:r>
      <w:r w:rsidR="00B751C7" w:rsidRPr="00BF5312">
        <w:rPr>
          <w:rFonts w:ascii="Arial Narrow" w:hAnsi="Arial Narrow"/>
          <w:sz w:val="22"/>
          <w:szCs w:val="22"/>
        </w:rPr>
        <w:t xml:space="preserve">rovněž </w:t>
      </w:r>
      <w:r w:rsidRPr="00BF5312">
        <w:rPr>
          <w:rFonts w:ascii="Arial Narrow" w:hAnsi="Arial Narrow"/>
          <w:sz w:val="22"/>
          <w:szCs w:val="22"/>
        </w:rPr>
        <w:t xml:space="preserve">všechny náklady na </w:t>
      </w:r>
      <w:r w:rsidR="00B751C7" w:rsidRPr="00BF5312">
        <w:rPr>
          <w:rFonts w:ascii="Arial Narrow" w:hAnsi="Arial Narrow"/>
          <w:sz w:val="22"/>
          <w:szCs w:val="22"/>
        </w:rPr>
        <w:t>vytvoření</w:t>
      </w:r>
      <w:r w:rsidRPr="00BF5312">
        <w:rPr>
          <w:rFonts w:ascii="Arial Narrow" w:hAnsi="Arial Narrow"/>
          <w:sz w:val="22"/>
          <w:szCs w:val="22"/>
        </w:rPr>
        <w:t xml:space="preserve"> potřebných faktických a právních podmínek </w:t>
      </w:r>
      <w:r w:rsidR="00B751C7" w:rsidRPr="00BF5312">
        <w:rPr>
          <w:rFonts w:ascii="Arial Narrow" w:hAnsi="Arial Narrow"/>
          <w:sz w:val="22"/>
          <w:szCs w:val="22"/>
        </w:rPr>
        <w:t xml:space="preserve">pro plnění veřejné zakázky </w:t>
      </w:r>
      <w:r w:rsidRPr="00BF5312">
        <w:rPr>
          <w:rFonts w:ascii="Arial Narrow" w:hAnsi="Arial Narrow"/>
          <w:sz w:val="22"/>
          <w:szCs w:val="22"/>
        </w:rPr>
        <w:t>a jakékoliv další související náklady a výdaje spojené s plnění</w:t>
      </w:r>
      <w:r w:rsidR="0042305A" w:rsidRPr="00BF5312">
        <w:rPr>
          <w:rFonts w:ascii="Arial Narrow" w:hAnsi="Arial Narrow"/>
          <w:sz w:val="22"/>
          <w:szCs w:val="22"/>
        </w:rPr>
        <w:t>m</w:t>
      </w:r>
      <w:r w:rsidR="00B751C7" w:rsidRPr="00BF5312">
        <w:rPr>
          <w:rFonts w:ascii="Arial Narrow" w:hAnsi="Arial Narrow"/>
          <w:sz w:val="22"/>
          <w:szCs w:val="22"/>
        </w:rPr>
        <w:t xml:space="preserve"> veřejné zakázky </w:t>
      </w:r>
      <w:r w:rsidRPr="00BF5312">
        <w:rPr>
          <w:rFonts w:ascii="Arial Narrow" w:hAnsi="Arial Narrow"/>
          <w:sz w:val="22"/>
          <w:szCs w:val="22"/>
        </w:rPr>
        <w:t>a dosažením účelu této smlouvy.</w:t>
      </w:r>
    </w:p>
    <w:p w:rsidR="00680230"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Daň z přidané hodnoty bude účtována vždy ve výši určené podle právních předpisů platných ke dni uskutečnění zdanitelného plnění.</w:t>
      </w:r>
    </w:p>
    <w:p w:rsidR="00680230" w:rsidRPr="00BF5312" w:rsidRDefault="00680230" w:rsidP="008667A8">
      <w:pPr>
        <w:numPr>
          <w:ilvl w:val="0"/>
          <w:numId w:val="4"/>
        </w:numPr>
        <w:spacing w:before="120" w:after="120"/>
        <w:ind w:left="714" w:hanging="357"/>
        <w:jc w:val="both"/>
        <w:rPr>
          <w:rFonts w:ascii="Arial Narrow" w:hAnsi="Arial Narrow"/>
          <w:sz w:val="22"/>
          <w:szCs w:val="22"/>
        </w:rPr>
      </w:pPr>
      <w:r w:rsidRPr="00BF5312">
        <w:rPr>
          <w:rFonts w:ascii="Arial Narrow" w:hAnsi="Arial Narrow"/>
          <w:sz w:val="22"/>
          <w:szCs w:val="22"/>
        </w:rPr>
        <w:t>Uvedené ceny jsou cenami nejvýše přípustnými a není možné je překročit za žádných podmínek. Obě smluvní strany mohou v konkrétních případech sjednat i cenu nižší.</w:t>
      </w:r>
    </w:p>
    <w:p w:rsidR="009D3E94" w:rsidRPr="00C62694" w:rsidRDefault="005B7AFF" w:rsidP="008667A8">
      <w:pPr>
        <w:spacing w:before="360" w:after="120"/>
        <w:jc w:val="center"/>
        <w:rPr>
          <w:rFonts w:ascii="Arial Narrow" w:hAnsi="Arial Narrow"/>
          <w:b/>
        </w:rPr>
      </w:pPr>
      <w:r>
        <w:rPr>
          <w:rFonts w:ascii="Arial Narrow" w:hAnsi="Arial Narrow"/>
          <w:b/>
        </w:rPr>
        <w:t>V. Výzva k poskytnutí plnění veřejné zakázky a její potvrzení</w:t>
      </w:r>
    </w:p>
    <w:p w:rsidR="00C62694" w:rsidRPr="00BF5312" w:rsidRDefault="00165FBB" w:rsidP="008667A8">
      <w:pPr>
        <w:numPr>
          <w:ilvl w:val="0"/>
          <w:numId w:val="6"/>
        </w:numPr>
        <w:spacing w:before="120" w:after="120"/>
        <w:jc w:val="both"/>
        <w:rPr>
          <w:rFonts w:ascii="Arial Narrow" w:hAnsi="Arial Narrow"/>
          <w:sz w:val="22"/>
          <w:szCs w:val="22"/>
        </w:rPr>
      </w:pPr>
      <w:r w:rsidRPr="00BF5312">
        <w:rPr>
          <w:rFonts w:ascii="Arial Narrow" w:hAnsi="Arial Narrow"/>
          <w:sz w:val="22"/>
          <w:szCs w:val="22"/>
        </w:rPr>
        <w:t xml:space="preserve">Objednatel </w:t>
      </w:r>
      <w:r w:rsidR="00C62694" w:rsidRPr="00BF5312">
        <w:rPr>
          <w:rFonts w:ascii="Arial Narrow" w:hAnsi="Arial Narrow"/>
          <w:sz w:val="22"/>
          <w:szCs w:val="22"/>
        </w:rPr>
        <w:t>ve výzvě k poskytnutí plnění veřejné zakázky zadávané na základě rámcové smlouvy uvede nejméně:</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název veřejné zakázky,</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 xml:space="preserve">vymezení předmětu plnění veřejné zakázky (s konkrétními požadavky na každou ze zadávaných </w:t>
      </w:r>
      <w:r w:rsidR="00D1512B" w:rsidRPr="00BF5312">
        <w:rPr>
          <w:rFonts w:ascii="Arial Narrow" w:hAnsi="Arial Narrow"/>
          <w:sz w:val="22"/>
          <w:szCs w:val="22"/>
        </w:rPr>
        <w:t>tiskovin včetně podkladů pro tisk</w:t>
      </w:r>
      <w:r w:rsidRPr="00BF5312">
        <w:rPr>
          <w:rFonts w:ascii="Arial Narrow" w:hAnsi="Arial Narrow"/>
          <w:sz w:val="22"/>
          <w:szCs w:val="22"/>
        </w:rPr>
        <w:t>),</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lastRenderedPageBreak/>
        <w:t xml:space="preserve">požadované množství </w:t>
      </w:r>
      <w:r w:rsidR="00D1512B" w:rsidRPr="00BF5312">
        <w:rPr>
          <w:rFonts w:ascii="Arial Narrow" w:hAnsi="Arial Narrow"/>
          <w:sz w:val="22"/>
          <w:szCs w:val="22"/>
        </w:rPr>
        <w:t xml:space="preserve">(náklad) </w:t>
      </w:r>
    </w:p>
    <w:p w:rsidR="00EE24F3"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lhůtu plnění veřejné zakázky,</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 xml:space="preserve">kontaktní osobu, která je oprávněna jednat za </w:t>
      </w:r>
      <w:r w:rsidR="00ED6704" w:rsidRPr="00BF5312">
        <w:rPr>
          <w:rFonts w:ascii="Arial Narrow" w:hAnsi="Arial Narrow"/>
          <w:sz w:val="22"/>
          <w:szCs w:val="22"/>
        </w:rPr>
        <w:t xml:space="preserve">zadavatele </w:t>
      </w:r>
      <w:r w:rsidRPr="00BF5312">
        <w:rPr>
          <w:rFonts w:ascii="Arial Narrow" w:hAnsi="Arial Narrow"/>
          <w:sz w:val="22"/>
          <w:szCs w:val="22"/>
        </w:rPr>
        <w:t>ve věcech týkajících se veřejné zakázky,</w:t>
      </w:r>
    </w:p>
    <w:p w:rsidR="00C62694" w:rsidRPr="00BF5312" w:rsidRDefault="00C62694" w:rsidP="008667A8">
      <w:pPr>
        <w:numPr>
          <w:ilvl w:val="0"/>
          <w:numId w:val="19"/>
        </w:numPr>
        <w:spacing w:before="120" w:after="120"/>
        <w:ind w:left="1077" w:hanging="357"/>
        <w:jc w:val="both"/>
        <w:rPr>
          <w:rFonts w:ascii="Arial Narrow" w:hAnsi="Arial Narrow"/>
          <w:sz w:val="22"/>
          <w:szCs w:val="22"/>
        </w:rPr>
      </w:pPr>
      <w:r w:rsidRPr="00BF5312">
        <w:rPr>
          <w:rFonts w:ascii="Arial Narrow" w:hAnsi="Arial Narrow"/>
          <w:sz w:val="22"/>
          <w:szCs w:val="22"/>
        </w:rPr>
        <w:t>fakturační adresu.</w:t>
      </w:r>
    </w:p>
    <w:p w:rsidR="00C62694" w:rsidRPr="00BF5312" w:rsidRDefault="00C62694" w:rsidP="008667A8">
      <w:pPr>
        <w:spacing w:before="120" w:after="120"/>
        <w:jc w:val="both"/>
        <w:rPr>
          <w:rFonts w:ascii="Arial Narrow" w:hAnsi="Arial Narrow"/>
          <w:sz w:val="22"/>
          <w:szCs w:val="22"/>
        </w:rPr>
      </w:pPr>
      <w:r w:rsidRPr="00BF5312">
        <w:rPr>
          <w:rFonts w:ascii="Arial Narrow" w:hAnsi="Arial Narrow"/>
          <w:sz w:val="22"/>
          <w:szCs w:val="22"/>
        </w:rPr>
        <w:tab/>
        <w:t xml:space="preserve">Výzvu k poskytnutí plnění předá </w:t>
      </w:r>
      <w:r w:rsidR="00165FBB" w:rsidRPr="00BF5312">
        <w:rPr>
          <w:rFonts w:ascii="Arial Narrow" w:hAnsi="Arial Narrow"/>
          <w:sz w:val="22"/>
          <w:szCs w:val="22"/>
        </w:rPr>
        <w:t xml:space="preserve">objednatel zhotoviteli </w:t>
      </w:r>
      <w:r w:rsidRPr="00BF5312">
        <w:rPr>
          <w:rFonts w:ascii="Arial Narrow" w:hAnsi="Arial Narrow"/>
          <w:sz w:val="22"/>
          <w:szCs w:val="22"/>
        </w:rPr>
        <w:t xml:space="preserve">ústně, písemně, faxem či e-mailem. Ústní či </w:t>
      </w:r>
      <w:r w:rsidR="0054647C" w:rsidRPr="00BF5312">
        <w:rPr>
          <w:rFonts w:ascii="Arial Narrow" w:hAnsi="Arial Narrow"/>
          <w:sz w:val="22"/>
          <w:szCs w:val="22"/>
        </w:rPr>
        <w:br/>
      </w:r>
      <w:r w:rsidR="0054647C" w:rsidRPr="00BF5312">
        <w:rPr>
          <w:rFonts w:ascii="Arial Narrow" w:hAnsi="Arial Narrow"/>
          <w:sz w:val="22"/>
          <w:szCs w:val="22"/>
        </w:rPr>
        <w:tab/>
      </w:r>
      <w:r w:rsidR="0054647C" w:rsidRPr="00BF5312">
        <w:rPr>
          <w:rFonts w:ascii="Arial Narrow" w:hAnsi="Arial Narrow"/>
          <w:sz w:val="22"/>
          <w:szCs w:val="22"/>
        </w:rPr>
        <w:tab/>
      </w:r>
      <w:r w:rsidRPr="00BF5312">
        <w:rPr>
          <w:rFonts w:ascii="Arial Narrow" w:hAnsi="Arial Narrow"/>
          <w:sz w:val="22"/>
          <w:szCs w:val="22"/>
        </w:rPr>
        <w:t xml:space="preserve">e-mailovou výzvu bez zaručeného podpisu musí </w:t>
      </w:r>
      <w:r w:rsidR="00165FBB" w:rsidRPr="00BF5312">
        <w:rPr>
          <w:rFonts w:ascii="Arial Narrow" w:hAnsi="Arial Narrow"/>
          <w:sz w:val="22"/>
          <w:szCs w:val="22"/>
        </w:rPr>
        <w:t xml:space="preserve">objednatel </w:t>
      </w:r>
      <w:r w:rsidRPr="00BF5312">
        <w:rPr>
          <w:rFonts w:ascii="Arial Narrow" w:hAnsi="Arial Narrow"/>
          <w:sz w:val="22"/>
          <w:szCs w:val="22"/>
        </w:rPr>
        <w:t xml:space="preserve">nejpozději v pracovní den následující po </w:t>
      </w:r>
      <w:r w:rsidRPr="00BF5312">
        <w:rPr>
          <w:rFonts w:ascii="Arial Narrow" w:hAnsi="Arial Narrow"/>
          <w:sz w:val="22"/>
          <w:szCs w:val="22"/>
        </w:rPr>
        <w:tab/>
      </w:r>
      <w:r w:rsidRPr="00BF5312">
        <w:rPr>
          <w:rFonts w:ascii="Arial Narrow" w:hAnsi="Arial Narrow"/>
          <w:sz w:val="22"/>
          <w:szCs w:val="22"/>
        </w:rPr>
        <w:tab/>
        <w:t xml:space="preserve">předání výzvy </w:t>
      </w:r>
      <w:r w:rsidR="00165FBB" w:rsidRPr="00BF5312">
        <w:rPr>
          <w:rFonts w:ascii="Arial Narrow" w:hAnsi="Arial Narrow"/>
          <w:sz w:val="22"/>
          <w:szCs w:val="22"/>
        </w:rPr>
        <w:t xml:space="preserve">zhotoviteli </w:t>
      </w:r>
      <w:r w:rsidRPr="00BF5312">
        <w:rPr>
          <w:rFonts w:ascii="Arial Narrow" w:hAnsi="Arial Narrow"/>
          <w:sz w:val="22"/>
          <w:szCs w:val="22"/>
        </w:rPr>
        <w:t>potvrdit písemně či e-mailem se zaručeným podpisem.</w:t>
      </w:r>
    </w:p>
    <w:p w:rsidR="009D3E94" w:rsidRPr="00BF5312" w:rsidRDefault="00165FBB" w:rsidP="008667A8">
      <w:pPr>
        <w:numPr>
          <w:ilvl w:val="0"/>
          <w:numId w:val="6"/>
        </w:numPr>
        <w:spacing w:before="120" w:after="120"/>
        <w:jc w:val="both"/>
        <w:rPr>
          <w:rFonts w:ascii="Arial Narrow" w:hAnsi="Arial Narrow"/>
          <w:sz w:val="22"/>
          <w:szCs w:val="22"/>
        </w:rPr>
      </w:pPr>
      <w:r w:rsidRPr="00BF5312">
        <w:rPr>
          <w:rFonts w:ascii="Arial Narrow" w:hAnsi="Arial Narrow"/>
          <w:sz w:val="22"/>
          <w:szCs w:val="22"/>
        </w:rPr>
        <w:t xml:space="preserve">Zhotovitel </w:t>
      </w:r>
      <w:r w:rsidR="0054647C" w:rsidRPr="00BF5312">
        <w:rPr>
          <w:rFonts w:ascii="Arial Narrow" w:hAnsi="Arial Narrow"/>
          <w:sz w:val="22"/>
          <w:szCs w:val="22"/>
        </w:rPr>
        <w:t xml:space="preserve">je povinen potvrdit </w:t>
      </w:r>
      <w:r w:rsidRPr="00BF5312">
        <w:rPr>
          <w:rFonts w:ascii="Arial Narrow" w:hAnsi="Arial Narrow"/>
          <w:sz w:val="22"/>
          <w:szCs w:val="22"/>
        </w:rPr>
        <w:t xml:space="preserve">objednateli </w:t>
      </w:r>
      <w:r w:rsidR="009D3E94" w:rsidRPr="00BF5312">
        <w:rPr>
          <w:rFonts w:ascii="Arial Narrow" w:hAnsi="Arial Narrow"/>
          <w:sz w:val="22"/>
          <w:szCs w:val="22"/>
        </w:rPr>
        <w:t xml:space="preserve">výzvu k poskytnutí plnění veřejné zakázky zadávané na základě </w:t>
      </w:r>
      <w:r w:rsidR="0054647C" w:rsidRPr="00BF5312">
        <w:rPr>
          <w:rFonts w:ascii="Arial Narrow" w:hAnsi="Arial Narrow"/>
          <w:sz w:val="22"/>
          <w:szCs w:val="22"/>
        </w:rPr>
        <w:t>rámcové smlouvy nejpozději druhý</w:t>
      </w:r>
      <w:r w:rsidR="009D3E94" w:rsidRPr="00BF5312">
        <w:rPr>
          <w:rFonts w:ascii="Arial Narrow" w:hAnsi="Arial Narrow"/>
          <w:sz w:val="22"/>
          <w:szCs w:val="22"/>
        </w:rPr>
        <w:t xml:space="preserve"> pracovní den po dni jejího doručení.</w:t>
      </w:r>
    </w:p>
    <w:p w:rsidR="009D3E94" w:rsidRPr="00BF5312" w:rsidRDefault="009D3E94" w:rsidP="00E0177A">
      <w:pPr>
        <w:numPr>
          <w:ilvl w:val="0"/>
          <w:numId w:val="6"/>
        </w:numPr>
        <w:spacing w:before="240"/>
        <w:jc w:val="both"/>
        <w:rPr>
          <w:rFonts w:ascii="Arial Narrow" w:hAnsi="Arial Narrow"/>
          <w:sz w:val="22"/>
          <w:szCs w:val="22"/>
        </w:rPr>
      </w:pPr>
      <w:r w:rsidRPr="00BF5312">
        <w:rPr>
          <w:rFonts w:ascii="Arial Narrow" w:hAnsi="Arial Narrow"/>
          <w:sz w:val="22"/>
          <w:szCs w:val="22"/>
        </w:rPr>
        <w:t xml:space="preserve">V případě, že výzva nebude obsahovat výše uvedené náležitosti, </w:t>
      </w:r>
      <w:r w:rsidR="00165FBB" w:rsidRPr="00BF5312">
        <w:rPr>
          <w:rFonts w:ascii="Arial Narrow" w:hAnsi="Arial Narrow"/>
          <w:sz w:val="22"/>
          <w:szCs w:val="22"/>
        </w:rPr>
        <w:t xml:space="preserve">zhotovitel </w:t>
      </w:r>
      <w:r w:rsidRPr="00BF5312">
        <w:rPr>
          <w:rFonts w:ascii="Arial Narrow" w:hAnsi="Arial Narrow"/>
          <w:sz w:val="22"/>
          <w:szCs w:val="22"/>
        </w:rPr>
        <w:t xml:space="preserve">výzvu nepotvrdí, neodkladně upozorní </w:t>
      </w:r>
      <w:r w:rsidR="00165FBB" w:rsidRPr="00BF5312">
        <w:rPr>
          <w:rFonts w:ascii="Arial Narrow" w:hAnsi="Arial Narrow"/>
          <w:sz w:val="22"/>
          <w:szCs w:val="22"/>
        </w:rPr>
        <w:t xml:space="preserve">objednatele </w:t>
      </w:r>
      <w:r w:rsidRPr="00BF5312">
        <w:rPr>
          <w:rFonts w:ascii="Arial Narrow" w:hAnsi="Arial Narrow"/>
          <w:sz w:val="22"/>
          <w:szCs w:val="22"/>
        </w:rPr>
        <w:t xml:space="preserve">na nedostatky výzvy a poskytne </w:t>
      </w:r>
      <w:r w:rsidR="00165FBB" w:rsidRPr="00BF5312">
        <w:rPr>
          <w:rFonts w:ascii="Arial Narrow" w:hAnsi="Arial Narrow"/>
          <w:sz w:val="22"/>
          <w:szCs w:val="22"/>
        </w:rPr>
        <w:t xml:space="preserve">objednateli </w:t>
      </w:r>
      <w:r w:rsidRPr="00BF5312">
        <w:rPr>
          <w:rFonts w:ascii="Arial Narrow" w:hAnsi="Arial Narrow"/>
          <w:sz w:val="22"/>
          <w:szCs w:val="22"/>
        </w:rPr>
        <w:t>součinnost nezbytnou pro odstranění závad výzvy.</w:t>
      </w:r>
    </w:p>
    <w:p w:rsidR="009D3E94" w:rsidRDefault="009D3E94" w:rsidP="008667A8">
      <w:pPr>
        <w:spacing w:before="360" w:after="120"/>
        <w:ind w:firstLine="0"/>
        <w:jc w:val="center"/>
        <w:rPr>
          <w:rFonts w:ascii="Arial Narrow" w:hAnsi="Arial Narrow"/>
          <w:b/>
        </w:rPr>
      </w:pPr>
      <w:r>
        <w:rPr>
          <w:rFonts w:ascii="Arial Narrow" w:hAnsi="Arial Narrow"/>
          <w:b/>
        </w:rPr>
        <w:t>VI. Smluvní pokuty</w:t>
      </w:r>
    </w:p>
    <w:p w:rsidR="009D3E94" w:rsidRPr="00BF5312" w:rsidRDefault="0054647C" w:rsidP="008667A8">
      <w:pPr>
        <w:numPr>
          <w:ilvl w:val="0"/>
          <w:numId w:val="7"/>
        </w:numPr>
        <w:spacing w:before="120" w:after="120"/>
        <w:jc w:val="both"/>
        <w:rPr>
          <w:rFonts w:ascii="Arial Narrow" w:hAnsi="Arial Narrow"/>
          <w:sz w:val="22"/>
          <w:szCs w:val="22"/>
        </w:rPr>
      </w:pPr>
      <w:r w:rsidRPr="00BF5312">
        <w:rPr>
          <w:rFonts w:ascii="Arial Narrow" w:hAnsi="Arial Narrow"/>
          <w:sz w:val="22"/>
          <w:szCs w:val="22"/>
        </w:rPr>
        <w:t xml:space="preserve">V případě, že </w:t>
      </w:r>
      <w:r w:rsidR="00165FBB" w:rsidRPr="00BF5312">
        <w:rPr>
          <w:rFonts w:ascii="Arial Narrow" w:hAnsi="Arial Narrow"/>
          <w:sz w:val="22"/>
          <w:szCs w:val="22"/>
        </w:rPr>
        <w:t xml:space="preserve">zhotovitel </w:t>
      </w:r>
      <w:r w:rsidRPr="00BF5312">
        <w:rPr>
          <w:rFonts w:ascii="Arial Narrow" w:hAnsi="Arial Narrow"/>
          <w:sz w:val="22"/>
          <w:szCs w:val="22"/>
        </w:rPr>
        <w:t xml:space="preserve">nepotvrdí výzvu k poskytnutí plnění veřejné zakázky ve lhůtě uvedené v čl. V bodu 2, je povinen uhradit </w:t>
      </w:r>
      <w:r w:rsidR="00165FBB" w:rsidRPr="00BF5312">
        <w:rPr>
          <w:rFonts w:ascii="Arial Narrow" w:hAnsi="Arial Narrow"/>
          <w:sz w:val="22"/>
          <w:szCs w:val="22"/>
        </w:rPr>
        <w:t xml:space="preserve">objednateli </w:t>
      </w:r>
      <w:r w:rsidRPr="00BF5312">
        <w:rPr>
          <w:rFonts w:ascii="Arial Narrow" w:hAnsi="Arial Narrow"/>
          <w:sz w:val="22"/>
          <w:szCs w:val="22"/>
        </w:rPr>
        <w:t>smluvní pokutu ve výši 1.000,- Kč.</w:t>
      </w:r>
    </w:p>
    <w:p w:rsidR="009D3E94" w:rsidRPr="00BF5312" w:rsidRDefault="009D3E94" w:rsidP="008667A8">
      <w:pPr>
        <w:numPr>
          <w:ilvl w:val="0"/>
          <w:numId w:val="7"/>
        </w:numPr>
        <w:spacing w:before="120" w:after="120"/>
        <w:jc w:val="both"/>
        <w:rPr>
          <w:rFonts w:ascii="Arial Narrow" w:hAnsi="Arial Narrow"/>
          <w:sz w:val="22"/>
          <w:szCs w:val="22"/>
        </w:rPr>
      </w:pPr>
      <w:r w:rsidRPr="00BF5312">
        <w:rPr>
          <w:rFonts w:ascii="Arial Narrow" w:hAnsi="Arial Narrow"/>
          <w:sz w:val="22"/>
          <w:szCs w:val="22"/>
        </w:rPr>
        <w:t>Smluvní pokuty se platí nezávisle na tom, zda a v jaké výši vznikne</w:t>
      </w:r>
      <w:r w:rsidR="004C05B1" w:rsidRPr="00BF5312">
        <w:rPr>
          <w:rFonts w:ascii="Arial Narrow" w:hAnsi="Arial Narrow"/>
          <w:sz w:val="22"/>
          <w:szCs w:val="22"/>
        </w:rPr>
        <w:t xml:space="preserve"> v souvislosti s </w:t>
      </w:r>
      <w:r w:rsidR="00ED6704" w:rsidRPr="00BF5312">
        <w:rPr>
          <w:rFonts w:ascii="Arial Narrow" w:hAnsi="Arial Narrow"/>
          <w:sz w:val="22"/>
          <w:szCs w:val="22"/>
        </w:rPr>
        <w:t>prodlením</w:t>
      </w:r>
      <w:r w:rsidR="004C05B1" w:rsidRPr="00BF5312">
        <w:rPr>
          <w:rFonts w:ascii="Arial Narrow" w:hAnsi="Arial Narrow"/>
          <w:sz w:val="22"/>
          <w:szCs w:val="22"/>
        </w:rPr>
        <w:t xml:space="preserve"> plnění závazků </w:t>
      </w:r>
      <w:r w:rsidR="00165FBB" w:rsidRPr="00BF5312">
        <w:rPr>
          <w:rFonts w:ascii="Arial Narrow" w:hAnsi="Arial Narrow"/>
          <w:sz w:val="22"/>
          <w:szCs w:val="22"/>
        </w:rPr>
        <w:t xml:space="preserve">zhotovitele </w:t>
      </w:r>
      <w:r w:rsidR="004C05B1" w:rsidRPr="00BF5312">
        <w:rPr>
          <w:rFonts w:ascii="Arial Narrow" w:hAnsi="Arial Narrow"/>
          <w:sz w:val="22"/>
          <w:szCs w:val="22"/>
        </w:rPr>
        <w:t xml:space="preserve">škoda. Náhradu vzniklé škody bude </w:t>
      </w:r>
      <w:r w:rsidR="00165FBB" w:rsidRPr="00BF5312">
        <w:rPr>
          <w:rFonts w:ascii="Arial Narrow" w:hAnsi="Arial Narrow"/>
          <w:sz w:val="22"/>
          <w:szCs w:val="22"/>
        </w:rPr>
        <w:t xml:space="preserve">objednatel </w:t>
      </w:r>
      <w:r w:rsidR="004C05B1" w:rsidRPr="00BF5312">
        <w:rPr>
          <w:rFonts w:ascii="Arial Narrow" w:hAnsi="Arial Narrow"/>
          <w:sz w:val="22"/>
          <w:szCs w:val="22"/>
        </w:rPr>
        <w:t>vymáhat samostatně.</w:t>
      </w:r>
    </w:p>
    <w:p w:rsidR="004C05B1" w:rsidRDefault="0054647C" w:rsidP="008667A8">
      <w:pPr>
        <w:spacing w:before="360" w:after="120"/>
        <w:jc w:val="center"/>
        <w:rPr>
          <w:rFonts w:ascii="Arial Narrow" w:hAnsi="Arial Narrow"/>
          <w:b/>
        </w:rPr>
      </w:pPr>
      <w:r>
        <w:rPr>
          <w:rFonts w:ascii="Arial Narrow" w:hAnsi="Arial Narrow"/>
          <w:b/>
        </w:rPr>
        <w:t>VII</w:t>
      </w:r>
      <w:r w:rsidR="004C05B1">
        <w:rPr>
          <w:rFonts w:ascii="Arial Narrow" w:hAnsi="Arial Narrow"/>
          <w:b/>
        </w:rPr>
        <w:t xml:space="preserve">. </w:t>
      </w:r>
      <w:r>
        <w:rPr>
          <w:rFonts w:ascii="Arial Narrow" w:hAnsi="Arial Narrow"/>
          <w:b/>
        </w:rPr>
        <w:t>Závěrečná ujednání</w:t>
      </w:r>
    </w:p>
    <w:p w:rsidR="00115E62" w:rsidRPr="00BF5312" w:rsidRDefault="00115E62" w:rsidP="008667A8">
      <w:pPr>
        <w:numPr>
          <w:ilvl w:val="0"/>
          <w:numId w:val="9"/>
        </w:numPr>
        <w:spacing w:before="120" w:after="120" w:line="288" w:lineRule="auto"/>
        <w:jc w:val="both"/>
        <w:rPr>
          <w:rFonts w:ascii="Arial Narrow" w:hAnsi="Arial Narrow"/>
          <w:sz w:val="22"/>
          <w:szCs w:val="22"/>
        </w:rPr>
      </w:pPr>
      <w:r w:rsidRPr="00BF5312">
        <w:rPr>
          <w:rFonts w:ascii="Arial Narrow" w:hAnsi="Arial Narrow"/>
          <w:sz w:val="22"/>
          <w:szCs w:val="22"/>
        </w:rPr>
        <w:t xml:space="preserve">Tato </w:t>
      </w:r>
      <w:r w:rsidR="0054647C" w:rsidRPr="00BF5312">
        <w:rPr>
          <w:rFonts w:ascii="Arial Narrow" w:hAnsi="Arial Narrow"/>
          <w:sz w:val="22"/>
          <w:szCs w:val="22"/>
        </w:rPr>
        <w:t xml:space="preserve">rámcová </w:t>
      </w:r>
      <w:r w:rsidRPr="00BF5312">
        <w:rPr>
          <w:rFonts w:ascii="Arial Narrow" w:hAnsi="Arial Narrow"/>
          <w:sz w:val="22"/>
          <w:szCs w:val="22"/>
        </w:rPr>
        <w:t>smlouva nabývá platností a účinností dnem jejího podpisu oběma smluvními stranami.</w:t>
      </w:r>
    </w:p>
    <w:p w:rsidR="004B5893" w:rsidRPr="00BF5312" w:rsidRDefault="004B5893" w:rsidP="008667A8">
      <w:pPr>
        <w:numPr>
          <w:ilvl w:val="0"/>
          <w:numId w:val="9"/>
        </w:numPr>
        <w:spacing w:before="120" w:after="120" w:line="288" w:lineRule="auto"/>
        <w:jc w:val="both"/>
        <w:rPr>
          <w:rFonts w:ascii="Arial Narrow" w:hAnsi="Arial Narrow"/>
          <w:sz w:val="22"/>
          <w:szCs w:val="22"/>
        </w:rPr>
      </w:pPr>
      <w:r w:rsidRPr="00BF5312">
        <w:rPr>
          <w:rFonts w:ascii="Arial Narrow" w:hAnsi="Arial Narrow"/>
          <w:sz w:val="22"/>
          <w:szCs w:val="22"/>
        </w:rPr>
        <w:t>Nedílnou součástí této rámcové smlouvy jsou tyto přílohy:</w:t>
      </w:r>
    </w:p>
    <w:p w:rsidR="006E0F6F" w:rsidRPr="00BF5312" w:rsidRDefault="006E0F6F" w:rsidP="008667A8">
      <w:pPr>
        <w:numPr>
          <w:ilvl w:val="0"/>
          <w:numId w:val="27"/>
        </w:numPr>
        <w:spacing w:before="120" w:after="120" w:line="288" w:lineRule="auto"/>
        <w:jc w:val="both"/>
        <w:rPr>
          <w:rFonts w:ascii="Arial Narrow" w:hAnsi="Arial Narrow"/>
          <w:sz w:val="22"/>
          <w:szCs w:val="22"/>
        </w:rPr>
      </w:pPr>
      <w:r w:rsidRPr="00BF5312">
        <w:rPr>
          <w:rFonts w:ascii="Arial Narrow" w:hAnsi="Arial Narrow"/>
          <w:sz w:val="22"/>
          <w:szCs w:val="22"/>
        </w:rPr>
        <w:t>Příloha č. 1: Předloha pro cenovou kalkulaci nabízeného plnění</w:t>
      </w:r>
    </w:p>
    <w:p w:rsidR="004B5893" w:rsidRPr="00BF5312" w:rsidRDefault="004B5893" w:rsidP="008667A8">
      <w:pPr>
        <w:numPr>
          <w:ilvl w:val="0"/>
          <w:numId w:val="27"/>
        </w:numPr>
        <w:spacing w:before="120" w:after="120" w:line="288" w:lineRule="auto"/>
        <w:jc w:val="both"/>
        <w:rPr>
          <w:rFonts w:ascii="Arial Narrow" w:hAnsi="Arial Narrow"/>
          <w:sz w:val="22"/>
          <w:szCs w:val="22"/>
        </w:rPr>
      </w:pPr>
      <w:r w:rsidRPr="00BF5312">
        <w:rPr>
          <w:rFonts w:ascii="Arial Narrow" w:hAnsi="Arial Narrow"/>
          <w:sz w:val="22"/>
          <w:szCs w:val="22"/>
        </w:rPr>
        <w:t xml:space="preserve">Příloha č. </w:t>
      </w:r>
      <w:r w:rsidR="006E0F6F" w:rsidRPr="00BF5312">
        <w:rPr>
          <w:rFonts w:ascii="Arial Narrow" w:hAnsi="Arial Narrow"/>
          <w:sz w:val="22"/>
          <w:szCs w:val="22"/>
        </w:rPr>
        <w:t>2</w:t>
      </w:r>
      <w:r w:rsidRPr="00BF5312">
        <w:rPr>
          <w:rFonts w:ascii="Arial Narrow" w:hAnsi="Arial Narrow"/>
          <w:sz w:val="22"/>
          <w:szCs w:val="22"/>
        </w:rPr>
        <w:t>: Podmínky plnění veřejných zakázek zadávaných na základě rámcové smlouvy</w:t>
      </w:r>
    </w:p>
    <w:p w:rsidR="004B5893" w:rsidRPr="00BF5312" w:rsidRDefault="004B5893" w:rsidP="008667A8">
      <w:pPr>
        <w:numPr>
          <w:ilvl w:val="0"/>
          <w:numId w:val="27"/>
        </w:numPr>
        <w:spacing w:before="120" w:after="120" w:line="288" w:lineRule="auto"/>
        <w:jc w:val="both"/>
        <w:rPr>
          <w:rFonts w:ascii="Arial Narrow" w:hAnsi="Arial Narrow"/>
          <w:sz w:val="22"/>
          <w:szCs w:val="22"/>
        </w:rPr>
      </w:pPr>
      <w:r w:rsidRPr="00BF5312">
        <w:rPr>
          <w:rFonts w:ascii="Arial Narrow" w:hAnsi="Arial Narrow"/>
          <w:sz w:val="22"/>
          <w:szCs w:val="22"/>
        </w:rPr>
        <w:t xml:space="preserve">Příloha č. </w:t>
      </w:r>
      <w:r w:rsidR="006E0F6F" w:rsidRPr="00BF5312">
        <w:rPr>
          <w:rFonts w:ascii="Arial Narrow" w:hAnsi="Arial Narrow"/>
          <w:sz w:val="22"/>
          <w:szCs w:val="22"/>
        </w:rPr>
        <w:t>3</w:t>
      </w:r>
      <w:r w:rsidRPr="00BF5312">
        <w:rPr>
          <w:rFonts w:ascii="Arial Narrow" w:hAnsi="Arial Narrow"/>
          <w:sz w:val="22"/>
          <w:szCs w:val="22"/>
        </w:rPr>
        <w:t>: Výzva objednatele k poskytnutí plnění veřejné zakázky a její potvrzení zhotovitelem</w:t>
      </w:r>
    </w:p>
    <w:p w:rsidR="00115E62" w:rsidRPr="00BF5312" w:rsidRDefault="00115E62" w:rsidP="008667A8">
      <w:pPr>
        <w:numPr>
          <w:ilvl w:val="0"/>
          <w:numId w:val="9"/>
        </w:numPr>
        <w:spacing w:before="120" w:after="120" w:line="288" w:lineRule="auto"/>
        <w:jc w:val="both"/>
        <w:rPr>
          <w:rFonts w:ascii="Arial Narrow" w:hAnsi="Arial Narrow"/>
          <w:sz w:val="22"/>
          <w:szCs w:val="22"/>
        </w:rPr>
      </w:pPr>
      <w:r w:rsidRPr="00BF5312">
        <w:rPr>
          <w:rFonts w:ascii="Arial Narrow" w:hAnsi="Arial Narrow"/>
          <w:sz w:val="22"/>
          <w:szCs w:val="22"/>
        </w:rPr>
        <w:t>Smluvní strany se dohodly dle § 262 odst. 4 obchodního zákoníku, že právní vztahy založené touto</w:t>
      </w:r>
      <w:r w:rsidR="0054647C" w:rsidRPr="00BF5312">
        <w:rPr>
          <w:rFonts w:ascii="Arial Narrow" w:hAnsi="Arial Narrow"/>
          <w:sz w:val="22"/>
          <w:szCs w:val="22"/>
        </w:rPr>
        <w:t xml:space="preserve"> rámcovou </w:t>
      </w:r>
      <w:r w:rsidRPr="00BF5312">
        <w:rPr>
          <w:rFonts w:ascii="Arial Narrow" w:hAnsi="Arial Narrow"/>
          <w:sz w:val="22"/>
          <w:szCs w:val="22"/>
        </w:rPr>
        <w:t>smlouvou a smlouvami na plnění veřejných zakázek zadaných na základě rámcové smlouvy se řídí ustanovením uvedeného zákoníku.</w:t>
      </w:r>
    </w:p>
    <w:p w:rsidR="008C09DE" w:rsidRPr="00BF5312" w:rsidRDefault="008C09DE" w:rsidP="008667A8">
      <w:pPr>
        <w:numPr>
          <w:ilvl w:val="0"/>
          <w:numId w:val="9"/>
        </w:numPr>
        <w:tabs>
          <w:tab w:val="clear" w:pos="340"/>
        </w:tabs>
        <w:spacing w:before="120" w:after="120" w:line="288" w:lineRule="auto"/>
        <w:ind w:left="714" w:hanging="357"/>
        <w:jc w:val="both"/>
        <w:rPr>
          <w:rFonts w:ascii="Arial Narrow" w:hAnsi="Arial Narrow"/>
          <w:sz w:val="22"/>
          <w:szCs w:val="22"/>
        </w:rPr>
      </w:pPr>
      <w:r w:rsidRPr="00BF5312">
        <w:rPr>
          <w:rFonts w:ascii="Arial Narrow" w:hAnsi="Arial Narrow"/>
          <w:sz w:val="22"/>
          <w:szCs w:val="22"/>
        </w:rPr>
        <w:t>Smlouva zavazuje prodávajícího, aby umožnil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8C09DE" w:rsidRPr="00BF5312" w:rsidRDefault="008C09DE" w:rsidP="008667A8">
      <w:pPr>
        <w:numPr>
          <w:ilvl w:val="0"/>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napToGrid w:val="0"/>
          <w:sz w:val="22"/>
          <w:szCs w:val="22"/>
        </w:rPr>
        <w:t>Prodávající se za podmínek, stanovených touto smlouvou, v souladu s pokyny zadavatele a při vynaložení veškeré potřebné péče zavazuje:</w:t>
      </w:r>
    </w:p>
    <w:p w:rsidR="008C09DE" w:rsidRPr="00BF5312" w:rsidRDefault="008C09DE" w:rsidP="008667A8">
      <w:pPr>
        <w:numPr>
          <w:ilvl w:val="1"/>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napToGrid w:val="0"/>
          <w:sz w:val="22"/>
          <w:szCs w:val="22"/>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w:t>
      </w:r>
      <w:r w:rsidR="006E0F6F" w:rsidRPr="00BF5312">
        <w:rPr>
          <w:rFonts w:ascii="Arial Narrow" w:hAnsi="Arial Narrow"/>
          <w:snapToGrid w:val="0"/>
          <w:sz w:val="22"/>
          <w:szCs w:val="22"/>
        </w:rPr>
        <w:t xml:space="preserve"> </w:t>
      </w:r>
      <w:r w:rsidRPr="00BF5312">
        <w:rPr>
          <w:rFonts w:ascii="Arial Narrow" w:hAnsi="Arial Narrow"/>
          <w:snapToGrid w:val="0"/>
          <w:sz w:val="22"/>
          <w:szCs w:val="22"/>
        </w:rPr>
        <w:t>12.</w:t>
      </w:r>
      <w:r w:rsidR="008667A8" w:rsidRPr="00BF5312">
        <w:rPr>
          <w:rFonts w:ascii="Arial Narrow" w:hAnsi="Arial Narrow"/>
          <w:snapToGrid w:val="0"/>
          <w:sz w:val="22"/>
          <w:szCs w:val="22"/>
        </w:rPr>
        <w:t xml:space="preserve"> </w:t>
      </w:r>
      <w:r w:rsidRPr="00BF5312">
        <w:rPr>
          <w:rFonts w:ascii="Arial Narrow" w:hAnsi="Arial Narrow"/>
          <w:snapToGrid w:val="0"/>
          <w:sz w:val="22"/>
          <w:szCs w:val="22"/>
        </w:rPr>
        <w:t>2025 a po tuto dobu doklady související s plněním této zakázky archivovat. Zadavatel</w:t>
      </w:r>
      <w:r w:rsidRPr="00BF5312">
        <w:rPr>
          <w:rFonts w:ascii="Arial Narrow" w:hAnsi="Arial Narrow"/>
          <w:sz w:val="22"/>
          <w:szCs w:val="22"/>
        </w:rPr>
        <w:t xml:space="preserve"> je oprávněn po uplynutí deseti let od ukončení plnění podle této smlouvy od prodávajícího výše uvedené dokumenty bezplatně převzít</w:t>
      </w:r>
    </w:p>
    <w:p w:rsidR="008C09DE" w:rsidRPr="00BF5312" w:rsidRDefault="008C09DE" w:rsidP="008667A8">
      <w:pPr>
        <w:numPr>
          <w:ilvl w:val="1"/>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napToGrid w:val="0"/>
          <w:sz w:val="22"/>
          <w:szCs w:val="22"/>
        </w:rPr>
        <w:t xml:space="preserve">jako osoba povinná dle § 2 písm. e) zákona č. 320/2001 Sb., o finanční kontrole ve veřejné správě, spolupůsobit při výkonu finanční kontroly, mj. umožnit řídícímu orgánu operačního programu Výzkum </w:t>
      </w:r>
      <w:r w:rsidRPr="00BF5312">
        <w:rPr>
          <w:rFonts w:ascii="Arial Narrow" w:hAnsi="Arial Narrow"/>
          <w:snapToGrid w:val="0"/>
          <w:sz w:val="22"/>
          <w:szCs w:val="22"/>
        </w:rPr>
        <w:lastRenderedPageBreak/>
        <w:t xml:space="preserve">a vývoj pro inovace </w:t>
      </w:r>
      <w:r w:rsidRPr="00BF5312">
        <w:rPr>
          <w:rFonts w:ascii="Arial Narrow" w:hAnsi="Arial Narrow"/>
          <w:sz w:val="22"/>
          <w:szCs w:val="22"/>
        </w:rPr>
        <w:t xml:space="preserve">a řídícímu orgánu operačního programu Vzdělání pro konkurenceschopnost </w:t>
      </w:r>
      <w:r w:rsidRPr="00BF5312">
        <w:rPr>
          <w:rFonts w:ascii="Arial Narrow" w:hAnsi="Arial Narrow"/>
          <w:snapToGrid w:val="0"/>
          <w:sz w:val="22"/>
          <w:szCs w:val="22"/>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8C09DE" w:rsidRPr="00BF5312" w:rsidRDefault="008C09DE" w:rsidP="008667A8">
      <w:pPr>
        <w:numPr>
          <w:ilvl w:val="1"/>
          <w:numId w:val="9"/>
        </w:numPr>
        <w:tabs>
          <w:tab w:val="clear" w:pos="340"/>
        </w:tabs>
        <w:spacing w:before="120" w:after="120" w:line="288" w:lineRule="auto"/>
        <w:jc w:val="both"/>
        <w:rPr>
          <w:rFonts w:ascii="Arial Narrow" w:hAnsi="Arial Narrow"/>
          <w:sz w:val="22"/>
          <w:szCs w:val="22"/>
        </w:rPr>
      </w:pPr>
      <w:r w:rsidRPr="00BF5312">
        <w:rPr>
          <w:rFonts w:ascii="Arial Narrow" w:hAnsi="Arial Narrow"/>
          <w:sz w:val="22"/>
          <w:szCs w:val="22"/>
        </w:rPr>
        <w:t>využil-li prodávající přes svůj závazek plnit závazky z této smlouvy služeb subdodavatelů, je ve smlouvách se svými subdodavateli povinen umožnit řídícímu orgánu operačního programu Výzkum a vývoj pro inovace a řídícímu orgánu operačního programu Vzdělání pro konkurenceschopnost kontrolu subdodavatelů prodávajícího v rozsahu dle předchozího bodu.</w:t>
      </w:r>
    </w:p>
    <w:p w:rsidR="008C09DE" w:rsidRPr="00BF5312" w:rsidRDefault="008C09DE" w:rsidP="008667A8">
      <w:pPr>
        <w:numPr>
          <w:ilvl w:val="0"/>
          <w:numId w:val="9"/>
        </w:numPr>
        <w:tabs>
          <w:tab w:val="clear" w:pos="340"/>
        </w:tabs>
        <w:spacing w:before="240" w:after="120" w:line="288" w:lineRule="auto"/>
        <w:ind w:left="714" w:hanging="357"/>
        <w:jc w:val="both"/>
        <w:rPr>
          <w:rFonts w:ascii="Arial Narrow" w:hAnsi="Arial Narrow"/>
          <w:sz w:val="22"/>
          <w:szCs w:val="22"/>
        </w:rPr>
      </w:pPr>
      <w:r w:rsidRPr="00BF5312">
        <w:rPr>
          <w:rFonts w:ascii="Arial Narrow" w:hAnsi="Arial Narrow"/>
          <w:sz w:val="22"/>
          <w:szCs w:val="22"/>
        </w:rPr>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115E62" w:rsidRPr="00BF5312" w:rsidRDefault="00115E62"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 xml:space="preserve">Tuto </w:t>
      </w:r>
      <w:r w:rsidR="0054647C" w:rsidRPr="00BF5312">
        <w:rPr>
          <w:rFonts w:ascii="Arial Narrow" w:hAnsi="Arial Narrow"/>
          <w:sz w:val="22"/>
          <w:szCs w:val="22"/>
        </w:rPr>
        <w:t xml:space="preserve">rámcovou </w:t>
      </w:r>
      <w:r w:rsidRPr="00BF5312">
        <w:rPr>
          <w:rFonts w:ascii="Arial Narrow" w:hAnsi="Arial Narrow"/>
          <w:sz w:val="22"/>
          <w:szCs w:val="22"/>
        </w:rPr>
        <w:t>smlouvu lze měnit pouze písemně formou dodatk</w:t>
      </w:r>
      <w:r w:rsidR="00ED6704" w:rsidRPr="00BF5312">
        <w:rPr>
          <w:rFonts w:ascii="Arial Narrow" w:hAnsi="Arial Narrow"/>
          <w:sz w:val="22"/>
          <w:szCs w:val="22"/>
        </w:rPr>
        <w:t>u</w:t>
      </w:r>
      <w:r w:rsidRPr="00BF5312">
        <w:rPr>
          <w:rFonts w:ascii="Arial Narrow" w:hAnsi="Arial Narrow"/>
          <w:sz w:val="22"/>
          <w:szCs w:val="22"/>
        </w:rPr>
        <w:t xml:space="preserve"> k této smlouvě, pořadově očíslovaným a podepsaným oběma smluvními stranami.</w:t>
      </w:r>
    </w:p>
    <w:p w:rsidR="00115E62" w:rsidRPr="00BF5312" w:rsidRDefault="0054647C"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 xml:space="preserve">Rámcovou </w:t>
      </w:r>
      <w:r w:rsidR="00115E62" w:rsidRPr="00BF5312">
        <w:rPr>
          <w:rFonts w:ascii="Arial Narrow" w:hAnsi="Arial Narrow"/>
          <w:sz w:val="22"/>
          <w:szCs w:val="22"/>
        </w:rPr>
        <w:t>Smlouvu lze ukončit písemnou dohodou smluvních stran nebo písemnou výpovědí některou ze smluvních</w:t>
      </w:r>
      <w:r w:rsidRPr="00BF5312">
        <w:rPr>
          <w:rFonts w:ascii="Arial Narrow" w:hAnsi="Arial Narrow"/>
          <w:sz w:val="22"/>
          <w:szCs w:val="22"/>
        </w:rPr>
        <w:t xml:space="preserve"> stran. Výpovědní lhůta činí čtyři</w:t>
      </w:r>
      <w:r w:rsidR="00115E62" w:rsidRPr="00BF5312">
        <w:rPr>
          <w:rFonts w:ascii="Arial Narrow" w:hAnsi="Arial Narrow"/>
          <w:sz w:val="22"/>
          <w:szCs w:val="22"/>
        </w:rPr>
        <w:t xml:space="preserve"> měsíce od doručení výpovědi druhé smluvní straně. V pochybnostech platí, že výpověď je doručena druhé straně třetím kalendářním dnem ode dne jejího podání u provozovatele poštovní licence. Ukončí-li </w:t>
      </w:r>
      <w:r w:rsidRPr="00BF5312">
        <w:rPr>
          <w:rFonts w:ascii="Arial Narrow" w:hAnsi="Arial Narrow"/>
          <w:sz w:val="22"/>
          <w:szCs w:val="22"/>
        </w:rPr>
        <w:t xml:space="preserve">rámcovou </w:t>
      </w:r>
      <w:r w:rsidR="00115E62" w:rsidRPr="00BF5312">
        <w:rPr>
          <w:rFonts w:ascii="Arial Narrow" w:hAnsi="Arial Narrow"/>
          <w:sz w:val="22"/>
          <w:szCs w:val="22"/>
        </w:rPr>
        <w:t xml:space="preserve">smlouvu výpovědí </w:t>
      </w:r>
      <w:r w:rsidR="00165FBB" w:rsidRPr="00BF5312">
        <w:rPr>
          <w:rFonts w:ascii="Arial Narrow" w:hAnsi="Arial Narrow"/>
          <w:sz w:val="22"/>
          <w:szCs w:val="22"/>
        </w:rPr>
        <w:t>zhotovitel</w:t>
      </w:r>
      <w:r w:rsidR="00115E62" w:rsidRPr="00BF5312">
        <w:rPr>
          <w:rFonts w:ascii="Arial Narrow" w:hAnsi="Arial Narrow"/>
          <w:sz w:val="22"/>
          <w:szCs w:val="22"/>
        </w:rPr>
        <w:t xml:space="preserve">, je povinen dokončit plnění všech veřejných zakázek zadaných </w:t>
      </w:r>
      <w:r w:rsidR="00165FBB" w:rsidRPr="00BF5312">
        <w:rPr>
          <w:rFonts w:ascii="Arial Narrow" w:hAnsi="Arial Narrow"/>
          <w:sz w:val="22"/>
          <w:szCs w:val="22"/>
        </w:rPr>
        <w:t xml:space="preserve">objednatelem </w:t>
      </w:r>
      <w:r w:rsidR="00115E62" w:rsidRPr="00BF5312">
        <w:rPr>
          <w:rFonts w:ascii="Arial Narrow" w:hAnsi="Arial Narrow"/>
          <w:sz w:val="22"/>
          <w:szCs w:val="22"/>
        </w:rPr>
        <w:t xml:space="preserve">do dne předcházejícího </w:t>
      </w:r>
      <w:r w:rsidR="008C3F6B" w:rsidRPr="00BF5312">
        <w:rPr>
          <w:rFonts w:ascii="Arial Narrow" w:hAnsi="Arial Narrow"/>
          <w:sz w:val="22"/>
          <w:szCs w:val="22"/>
        </w:rPr>
        <w:t>poslednímu dni výpovědní lhůty</w:t>
      </w:r>
      <w:r w:rsidR="00115E62" w:rsidRPr="00BF5312">
        <w:rPr>
          <w:rFonts w:ascii="Arial Narrow" w:hAnsi="Arial Narrow"/>
          <w:sz w:val="22"/>
          <w:szCs w:val="22"/>
        </w:rPr>
        <w:t>.</w:t>
      </w:r>
    </w:p>
    <w:p w:rsidR="00115E62" w:rsidRPr="00BF5312" w:rsidRDefault="00F827B4"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Kterákoliv ze smluvních stran může od této smlouvy odstoupit s právními účinky dnem doručení oznámení o odstoupení od smlouvy druhé smluvní straně z důvodů vyplývajících ze zákona nebo při podstatném porušení</w:t>
      </w:r>
      <w:r w:rsidR="0054647C" w:rsidRPr="00BF5312">
        <w:rPr>
          <w:rFonts w:ascii="Arial Narrow" w:hAnsi="Arial Narrow"/>
          <w:sz w:val="22"/>
          <w:szCs w:val="22"/>
        </w:rPr>
        <w:t xml:space="preserve"> povinností dle </w:t>
      </w:r>
      <w:r w:rsidRPr="00BF5312">
        <w:rPr>
          <w:rFonts w:ascii="Arial Narrow" w:hAnsi="Arial Narrow"/>
          <w:sz w:val="22"/>
          <w:szCs w:val="22"/>
        </w:rPr>
        <w:t>této smlouvy</w:t>
      </w:r>
      <w:r w:rsidR="0054647C" w:rsidRPr="00BF5312">
        <w:rPr>
          <w:rFonts w:ascii="Arial Narrow" w:hAnsi="Arial Narrow"/>
          <w:sz w:val="22"/>
          <w:szCs w:val="22"/>
        </w:rPr>
        <w:t xml:space="preserve">. Podstatným porušením povinností </w:t>
      </w:r>
      <w:r w:rsidR="00732E30" w:rsidRPr="00BF5312">
        <w:rPr>
          <w:rFonts w:ascii="Arial Narrow" w:hAnsi="Arial Narrow"/>
          <w:sz w:val="22"/>
          <w:szCs w:val="22"/>
        </w:rPr>
        <w:t xml:space="preserve">zhotovitele </w:t>
      </w:r>
      <w:r w:rsidR="0054647C" w:rsidRPr="00BF5312">
        <w:rPr>
          <w:rFonts w:ascii="Arial Narrow" w:hAnsi="Arial Narrow"/>
          <w:sz w:val="22"/>
          <w:szCs w:val="22"/>
        </w:rPr>
        <w:t xml:space="preserve">dle této smlouvy se rozumí zejména každé z následujících porušení povinností </w:t>
      </w:r>
      <w:r w:rsidR="00732E30" w:rsidRPr="00BF5312">
        <w:rPr>
          <w:rFonts w:ascii="Arial Narrow" w:hAnsi="Arial Narrow"/>
          <w:sz w:val="22"/>
          <w:szCs w:val="22"/>
        </w:rPr>
        <w:t>zhotovitele</w:t>
      </w:r>
      <w:r w:rsidRPr="00BF5312">
        <w:rPr>
          <w:rFonts w:ascii="Arial Narrow" w:hAnsi="Arial Narrow"/>
          <w:sz w:val="22"/>
          <w:szCs w:val="22"/>
        </w:rPr>
        <w:t>:</w:t>
      </w:r>
    </w:p>
    <w:p w:rsidR="00F827B4"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p</w:t>
      </w:r>
      <w:r w:rsidR="00F827B4" w:rsidRPr="00BF5312">
        <w:rPr>
          <w:rFonts w:ascii="Arial Narrow" w:hAnsi="Arial Narrow"/>
          <w:sz w:val="22"/>
          <w:szCs w:val="22"/>
        </w:rPr>
        <w:t xml:space="preserve">řekročení sjednaného termínu pro plnění nejméně jedné veřejné zakázky </w:t>
      </w:r>
      <w:r w:rsidR="0054647C" w:rsidRPr="00BF5312">
        <w:rPr>
          <w:rFonts w:ascii="Arial Narrow" w:hAnsi="Arial Narrow"/>
          <w:sz w:val="22"/>
          <w:szCs w:val="22"/>
        </w:rPr>
        <w:t xml:space="preserve">zadané podle rámcové smlouvy </w:t>
      </w:r>
      <w:r w:rsidR="00F827B4" w:rsidRPr="00BF5312">
        <w:rPr>
          <w:rFonts w:ascii="Arial Narrow" w:hAnsi="Arial Narrow"/>
          <w:sz w:val="22"/>
          <w:szCs w:val="22"/>
        </w:rPr>
        <w:t>o nejméně pět kalendářních dnů</w:t>
      </w:r>
      <w:r w:rsidRPr="00BF5312">
        <w:rPr>
          <w:rFonts w:ascii="Arial Narrow" w:hAnsi="Arial Narrow"/>
          <w:sz w:val="22"/>
          <w:szCs w:val="22"/>
        </w:rPr>
        <w:t>,</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překročení sjednaného termínu plnění nejméně tří veřejných zakázek</w:t>
      </w:r>
      <w:r w:rsidR="0054647C" w:rsidRPr="00BF5312">
        <w:rPr>
          <w:rFonts w:ascii="Arial Narrow" w:hAnsi="Arial Narrow"/>
          <w:sz w:val="22"/>
          <w:szCs w:val="22"/>
        </w:rPr>
        <w:t xml:space="preserve"> zadaných podle rámcové smlouvy</w:t>
      </w:r>
      <w:r w:rsidRPr="00BF5312">
        <w:rPr>
          <w:rFonts w:ascii="Arial Narrow" w:hAnsi="Arial Narrow"/>
          <w:sz w:val="22"/>
          <w:szCs w:val="22"/>
        </w:rPr>
        <w:t xml:space="preserve"> o nejméně tři kalendářní dny,</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neposkytnutí plnění nejméně jedné veřejné zakázky</w:t>
      </w:r>
      <w:r w:rsidR="0054647C" w:rsidRPr="00BF5312">
        <w:rPr>
          <w:rFonts w:ascii="Arial Narrow" w:hAnsi="Arial Narrow"/>
          <w:sz w:val="22"/>
          <w:szCs w:val="22"/>
        </w:rPr>
        <w:t xml:space="preserve"> zadané podle rámcové smlouvy</w:t>
      </w:r>
      <w:r w:rsidRPr="00BF5312">
        <w:rPr>
          <w:rFonts w:ascii="Arial Narrow" w:hAnsi="Arial Narrow"/>
          <w:sz w:val="22"/>
          <w:szCs w:val="22"/>
        </w:rPr>
        <w:t>,</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plnění nejméně čtyř veřejných zakázek</w:t>
      </w:r>
      <w:r w:rsidR="0054647C" w:rsidRPr="00BF5312">
        <w:rPr>
          <w:rFonts w:ascii="Arial Narrow" w:hAnsi="Arial Narrow"/>
          <w:sz w:val="22"/>
          <w:szCs w:val="22"/>
        </w:rPr>
        <w:t xml:space="preserve"> zadaných podle rámcové smlouvy</w:t>
      </w:r>
      <w:r w:rsidRPr="00BF5312">
        <w:rPr>
          <w:rFonts w:ascii="Arial Narrow" w:hAnsi="Arial Narrow"/>
          <w:sz w:val="22"/>
          <w:szCs w:val="22"/>
        </w:rPr>
        <w:t>, provedené s vadami (například plnění v rozporu s obvyklou kvalitou) či nedodělky,</w:t>
      </w:r>
    </w:p>
    <w:p w:rsidR="00342D57" w:rsidRPr="00BF5312" w:rsidRDefault="00342D57" w:rsidP="008667A8">
      <w:pPr>
        <w:numPr>
          <w:ilvl w:val="1"/>
          <w:numId w:val="9"/>
        </w:numPr>
        <w:spacing w:before="120" w:after="120" w:line="288" w:lineRule="auto"/>
        <w:ind w:left="1434" w:hanging="357"/>
        <w:jc w:val="both"/>
        <w:rPr>
          <w:rFonts w:ascii="Arial Narrow" w:hAnsi="Arial Narrow"/>
          <w:sz w:val="22"/>
          <w:szCs w:val="22"/>
        </w:rPr>
      </w:pPr>
      <w:r w:rsidRPr="00BF5312">
        <w:rPr>
          <w:rFonts w:ascii="Arial Narrow" w:hAnsi="Arial Narrow"/>
          <w:sz w:val="22"/>
          <w:szCs w:val="22"/>
        </w:rPr>
        <w:t>neodstranění vad plnění či nedodělků u nejméně čtyř veřejných zakázek</w:t>
      </w:r>
      <w:r w:rsidR="0054647C" w:rsidRPr="00BF5312">
        <w:rPr>
          <w:rFonts w:ascii="Arial Narrow" w:hAnsi="Arial Narrow"/>
          <w:sz w:val="22"/>
          <w:szCs w:val="22"/>
        </w:rPr>
        <w:t xml:space="preserve"> zadaných podle rámcové smlouvy</w:t>
      </w:r>
      <w:r w:rsidRPr="00BF5312">
        <w:rPr>
          <w:rFonts w:ascii="Arial Narrow" w:hAnsi="Arial Narrow"/>
          <w:sz w:val="22"/>
          <w:szCs w:val="22"/>
        </w:rPr>
        <w:t xml:space="preserve"> do dvou kalendářních dnů po uplatnění reklamace.</w:t>
      </w:r>
    </w:p>
    <w:p w:rsidR="00342D57" w:rsidRPr="00BF5312" w:rsidRDefault="00342D57" w:rsidP="008667A8">
      <w:pPr>
        <w:tabs>
          <w:tab w:val="left" w:pos="720"/>
        </w:tabs>
        <w:spacing w:before="240" w:line="288" w:lineRule="auto"/>
        <w:ind w:left="708" w:firstLine="0"/>
        <w:jc w:val="both"/>
        <w:rPr>
          <w:rFonts w:ascii="Arial Narrow" w:hAnsi="Arial Narrow"/>
          <w:sz w:val="22"/>
          <w:szCs w:val="22"/>
        </w:rPr>
      </w:pPr>
      <w:r w:rsidRPr="00BF5312">
        <w:rPr>
          <w:rFonts w:ascii="Arial Narrow" w:hAnsi="Arial Narrow"/>
          <w:sz w:val="22"/>
          <w:szCs w:val="22"/>
        </w:rPr>
        <w:tab/>
        <w:t>V pochybnostech platí, že oznámení o odstoupení od smlouvy je doručeno druhé smluvní straně třetím kalendářním dnem ode dne jeho podání u provozovatele poštovní licence.</w:t>
      </w:r>
    </w:p>
    <w:p w:rsidR="00342D57" w:rsidRPr="00BF5312" w:rsidRDefault="00342D57" w:rsidP="008667A8">
      <w:pPr>
        <w:numPr>
          <w:ilvl w:val="0"/>
          <w:numId w:val="9"/>
        </w:numPr>
        <w:spacing w:before="240" w:line="288" w:lineRule="auto"/>
        <w:jc w:val="both"/>
        <w:rPr>
          <w:rFonts w:ascii="Arial Narrow" w:hAnsi="Arial Narrow"/>
          <w:sz w:val="22"/>
          <w:szCs w:val="22"/>
        </w:rPr>
      </w:pPr>
      <w:r w:rsidRPr="00BF5312">
        <w:rPr>
          <w:rFonts w:ascii="Arial Narrow" w:hAnsi="Arial Narrow"/>
          <w:sz w:val="22"/>
          <w:szCs w:val="22"/>
        </w:rPr>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342D57" w:rsidRPr="00BF5312" w:rsidRDefault="00342D57" w:rsidP="008667A8">
      <w:pPr>
        <w:numPr>
          <w:ilvl w:val="0"/>
          <w:numId w:val="9"/>
        </w:numPr>
        <w:tabs>
          <w:tab w:val="left" w:pos="720"/>
        </w:tabs>
        <w:spacing w:before="240" w:line="288" w:lineRule="auto"/>
        <w:jc w:val="both"/>
        <w:rPr>
          <w:rFonts w:ascii="Arial Narrow" w:hAnsi="Arial Narrow"/>
          <w:sz w:val="22"/>
          <w:szCs w:val="22"/>
        </w:rPr>
      </w:pPr>
      <w:r w:rsidRPr="00BF5312">
        <w:rPr>
          <w:rFonts w:ascii="Arial Narrow" w:hAnsi="Arial Narrow"/>
          <w:sz w:val="22"/>
          <w:szCs w:val="22"/>
        </w:rPr>
        <w:lastRenderedPageBreak/>
        <w:t xml:space="preserve">Smluvní strany prohlašují, že si rámcovou smlouvu přečetly </w:t>
      </w:r>
      <w:r w:rsidR="00ED6704" w:rsidRPr="00BF5312">
        <w:rPr>
          <w:rFonts w:ascii="Arial Narrow" w:hAnsi="Arial Narrow"/>
          <w:sz w:val="22"/>
          <w:szCs w:val="22"/>
        </w:rPr>
        <w:t xml:space="preserve">a </w:t>
      </w:r>
      <w:r w:rsidRPr="00BF5312">
        <w:rPr>
          <w:rFonts w:ascii="Arial Narrow" w:hAnsi="Arial Narrow"/>
          <w:sz w:val="22"/>
          <w:szCs w:val="22"/>
        </w:rPr>
        <w:t>s jejím obsahem souhlasí, tato je důkazem jejich svobodné, vážné</w:t>
      </w:r>
      <w:r w:rsidR="0003538F" w:rsidRPr="00BF5312">
        <w:rPr>
          <w:rFonts w:ascii="Arial Narrow" w:hAnsi="Arial Narrow"/>
          <w:sz w:val="22"/>
          <w:szCs w:val="22"/>
        </w:rPr>
        <w:t xml:space="preserve">, určité a srozumitelné </w:t>
      </w:r>
      <w:r w:rsidR="008667A8" w:rsidRPr="00BF5312">
        <w:rPr>
          <w:rFonts w:ascii="Arial Narrow" w:hAnsi="Arial Narrow"/>
          <w:sz w:val="22"/>
          <w:szCs w:val="22"/>
        </w:rPr>
        <w:t>vůle a na</w:t>
      </w:r>
      <w:r w:rsidR="0003538F" w:rsidRPr="00BF5312">
        <w:rPr>
          <w:rFonts w:ascii="Arial Narrow" w:hAnsi="Arial Narrow"/>
          <w:sz w:val="22"/>
          <w:szCs w:val="22"/>
        </w:rPr>
        <w:t xml:space="preserve"> důkaz toho připojují své vlastnoruční podpisy.</w:t>
      </w:r>
    </w:p>
    <w:p w:rsidR="0003538F" w:rsidRPr="00BF5312" w:rsidRDefault="0003538F" w:rsidP="008667A8">
      <w:pPr>
        <w:numPr>
          <w:ilvl w:val="0"/>
          <w:numId w:val="9"/>
        </w:numPr>
        <w:tabs>
          <w:tab w:val="left" w:pos="720"/>
        </w:tabs>
        <w:spacing w:before="240" w:line="288" w:lineRule="auto"/>
        <w:jc w:val="both"/>
        <w:rPr>
          <w:rFonts w:ascii="Arial Narrow" w:hAnsi="Arial Narrow"/>
          <w:sz w:val="22"/>
          <w:szCs w:val="22"/>
        </w:rPr>
      </w:pPr>
      <w:r w:rsidRPr="00BF5312">
        <w:rPr>
          <w:rFonts w:ascii="Arial Narrow" w:hAnsi="Arial Narrow"/>
          <w:sz w:val="22"/>
          <w:szCs w:val="22"/>
        </w:rPr>
        <w:t xml:space="preserve">Tato rámcová smlouva je vyhotovena ve čtyřech vyhotoveních, z nichž </w:t>
      </w:r>
      <w:r w:rsidR="002E13CA" w:rsidRPr="00BF5312">
        <w:rPr>
          <w:rFonts w:ascii="Arial Narrow" w:hAnsi="Arial Narrow"/>
          <w:sz w:val="22"/>
          <w:szCs w:val="22"/>
        </w:rPr>
        <w:t xml:space="preserve">uchazeč </w:t>
      </w:r>
      <w:r w:rsidRPr="00BF5312">
        <w:rPr>
          <w:rFonts w:ascii="Arial Narrow" w:hAnsi="Arial Narrow"/>
          <w:sz w:val="22"/>
          <w:szCs w:val="22"/>
        </w:rPr>
        <w:t xml:space="preserve">obdrží dvě vyhotovení a </w:t>
      </w:r>
      <w:r w:rsidR="002E13CA" w:rsidRPr="00BF5312">
        <w:rPr>
          <w:rFonts w:ascii="Arial Narrow" w:hAnsi="Arial Narrow"/>
          <w:sz w:val="22"/>
          <w:szCs w:val="22"/>
        </w:rPr>
        <w:t xml:space="preserve">zadavatel </w:t>
      </w:r>
      <w:r w:rsidRPr="00BF5312">
        <w:rPr>
          <w:rFonts w:ascii="Arial Narrow" w:hAnsi="Arial Narrow"/>
          <w:sz w:val="22"/>
          <w:szCs w:val="22"/>
        </w:rPr>
        <w:t>dvě vyhotovení.</w:t>
      </w:r>
    </w:p>
    <w:p w:rsidR="005D65A7" w:rsidRDefault="005D65A7" w:rsidP="0054647C">
      <w:pPr>
        <w:spacing w:before="240"/>
        <w:jc w:val="center"/>
        <w:rPr>
          <w:rFonts w:ascii="Arial Narrow" w:hAnsi="Arial Narrow"/>
        </w:rPr>
      </w:pPr>
    </w:p>
    <w:p w:rsidR="0054647C" w:rsidRDefault="004F3E73" w:rsidP="0054647C">
      <w:pPr>
        <w:spacing w:before="240"/>
        <w:jc w:val="center"/>
        <w:rPr>
          <w:rFonts w:ascii="Arial Narrow" w:hAnsi="Arial Narrow"/>
          <w:b/>
        </w:rPr>
      </w:pPr>
      <w:r>
        <w:rPr>
          <w:rFonts w:ascii="Arial Narrow" w:hAnsi="Arial Narrow"/>
        </w:rPr>
        <w:t>V</w:t>
      </w:r>
      <w:r w:rsidR="0003538F">
        <w:rPr>
          <w:rFonts w:ascii="Arial Narrow" w:hAnsi="Arial Narrow"/>
        </w:rPr>
        <w:t> Brně dne …………………………</w:t>
      </w:r>
      <w:r w:rsidR="0003538F">
        <w:rPr>
          <w:rFonts w:ascii="Arial Narrow" w:hAnsi="Arial Narrow"/>
        </w:rPr>
        <w:tab/>
      </w:r>
      <w:r w:rsidR="0003538F">
        <w:rPr>
          <w:rFonts w:ascii="Arial Narrow" w:hAnsi="Arial Narrow"/>
        </w:rPr>
        <w:tab/>
      </w:r>
      <w:r w:rsidR="0003538F">
        <w:rPr>
          <w:rFonts w:ascii="Arial Narrow" w:hAnsi="Arial Narrow"/>
        </w:rPr>
        <w:tab/>
      </w:r>
      <w:r w:rsidR="0003538F">
        <w:rPr>
          <w:rFonts w:ascii="Arial Narrow" w:hAnsi="Arial Narrow"/>
        </w:rPr>
        <w:tab/>
        <w:t>V</w:t>
      </w:r>
      <w:r w:rsidR="00EC5F77">
        <w:rPr>
          <w:rFonts w:ascii="Arial Narrow" w:hAnsi="Arial Narrow"/>
        </w:rPr>
        <w:t xml:space="preserve"> Brně </w:t>
      </w:r>
      <w:r w:rsidR="0003538F">
        <w:rPr>
          <w:rFonts w:ascii="Arial Narrow" w:hAnsi="Arial Narrow"/>
        </w:rPr>
        <w:t>dne …………………</w:t>
      </w:r>
      <w:proofErr w:type="gramStart"/>
      <w:r w:rsidR="0003538F">
        <w:rPr>
          <w:rFonts w:ascii="Arial Narrow" w:hAnsi="Arial Narrow"/>
        </w:rPr>
        <w:t>…..</w:t>
      </w:r>
      <w:proofErr w:type="gramEnd"/>
      <w:r w:rsidR="0054647C" w:rsidRPr="0054647C">
        <w:rPr>
          <w:rFonts w:ascii="Arial Narrow" w:hAnsi="Arial Narrow"/>
          <w:b/>
        </w:rPr>
        <w:t xml:space="preserve"> </w:t>
      </w:r>
    </w:p>
    <w:p w:rsidR="0054647C" w:rsidRDefault="00732E30" w:rsidP="0054647C">
      <w:pPr>
        <w:tabs>
          <w:tab w:val="left" w:pos="720"/>
        </w:tabs>
        <w:spacing w:before="240"/>
        <w:jc w:val="both"/>
        <w:rPr>
          <w:rFonts w:ascii="Arial Narrow" w:hAnsi="Arial Narrow"/>
        </w:rPr>
      </w:pPr>
      <w:r>
        <w:rPr>
          <w:rFonts w:ascii="Arial Narrow" w:hAnsi="Arial Narrow"/>
        </w:rPr>
        <w:t>Objednatel</w:t>
      </w:r>
      <w:r w:rsidR="002E13CA">
        <w:rPr>
          <w:rFonts w:ascii="Arial Narrow" w:hAnsi="Arial Narrow"/>
        </w:rPr>
        <w:t>:</w:t>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sidR="0054647C">
        <w:rPr>
          <w:rFonts w:ascii="Arial Narrow" w:hAnsi="Arial Narrow"/>
        </w:rPr>
        <w:tab/>
      </w:r>
      <w:r>
        <w:rPr>
          <w:rFonts w:ascii="Arial Narrow" w:hAnsi="Arial Narrow"/>
        </w:rPr>
        <w:t>Zhotovitel</w:t>
      </w:r>
      <w:r w:rsidR="002E13CA">
        <w:rPr>
          <w:rFonts w:ascii="Arial Narrow" w:hAnsi="Arial Narrow"/>
        </w:rPr>
        <w:t>:</w:t>
      </w:r>
    </w:p>
    <w:p w:rsidR="0054647C" w:rsidRDefault="0054647C" w:rsidP="0054647C">
      <w:pPr>
        <w:tabs>
          <w:tab w:val="left" w:pos="720"/>
        </w:tabs>
        <w:spacing w:before="240"/>
        <w:jc w:val="both"/>
        <w:rPr>
          <w:rFonts w:ascii="Arial Narrow" w:hAnsi="Arial Narrow"/>
        </w:rPr>
      </w:pPr>
    </w:p>
    <w:p w:rsidR="0054647C" w:rsidRDefault="0054647C" w:rsidP="0054647C">
      <w:pPr>
        <w:tabs>
          <w:tab w:val="left" w:pos="720"/>
        </w:tabs>
        <w:spacing w:before="240"/>
        <w:jc w:val="both"/>
        <w:rPr>
          <w:rFonts w:ascii="Arial Narrow" w:hAnsi="Arial Narrow"/>
        </w:rPr>
      </w:pPr>
    </w:p>
    <w:p w:rsidR="0054647C" w:rsidRDefault="00EC5F77" w:rsidP="00EC5F77">
      <w:pPr>
        <w:tabs>
          <w:tab w:val="left" w:pos="720"/>
        </w:tabs>
        <w:spacing w:before="0"/>
        <w:ind w:firstLine="0"/>
        <w:jc w:val="both"/>
        <w:rPr>
          <w:rFonts w:ascii="Arial Narrow" w:hAnsi="Arial Narrow"/>
        </w:rPr>
      </w:pPr>
      <w:r>
        <w:rPr>
          <w:rFonts w:ascii="Arial Narrow" w:hAnsi="Arial Narrow"/>
        </w:rPr>
        <w:tab/>
      </w:r>
      <w:r w:rsidR="005D65A7">
        <w:rPr>
          <w:rFonts w:ascii="Arial Narrow" w:hAnsi="Arial Narrow"/>
        </w:rPr>
        <w:t>d</w:t>
      </w:r>
      <w:r w:rsidR="0054647C">
        <w:rPr>
          <w:rFonts w:ascii="Arial Narrow" w:hAnsi="Arial Narrow"/>
        </w:rPr>
        <w:t>oc. Ing. Ladislav Janíček, Ph.D., MBA</w:t>
      </w:r>
      <w:r w:rsidR="0054647C">
        <w:rPr>
          <w:rFonts w:ascii="Arial Narrow" w:hAnsi="Arial Narrow"/>
        </w:rPr>
        <w:tab/>
      </w:r>
      <w:r w:rsidR="0054647C">
        <w:rPr>
          <w:rFonts w:ascii="Arial Narrow" w:hAnsi="Arial Narrow"/>
        </w:rPr>
        <w:tab/>
      </w:r>
      <w:r w:rsidR="0054647C">
        <w:rPr>
          <w:rFonts w:ascii="Arial Narrow" w:hAnsi="Arial Narrow"/>
        </w:rPr>
        <w:tab/>
      </w:r>
      <w:r>
        <w:rPr>
          <w:rFonts w:ascii="Arial Narrow" w:hAnsi="Arial Narrow"/>
        </w:rPr>
        <w:t>Jiří Lejska</w:t>
      </w:r>
    </w:p>
    <w:p w:rsidR="0054647C" w:rsidRDefault="009B7D82" w:rsidP="00EC5F77">
      <w:pPr>
        <w:tabs>
          <w:tab w:val="left" w:pos="720"/>
        </w:tabs>
        <w:spacing w:before="0"/>
        <w:ind w:firstLine="0"/>
        <w:jc w:val="both"/>
        <w:rPr>
          <w:rFonts w:ascii="Arial Narrow" w:hAnsi="Arial Narrow"/>
        </w:rPr>
      </w:pPr>
      <w:r>
        <w:rPr>
          <w:rFonts w:ascii="Arial Narrow" w:hAnsi="Arial Narrow"/>
        </w:rPr>
        <w:t xml:space="preserve">   </w:t>
      </w:r>
      <w:r w:rsidR="00EC5F77">
        <w:rPr>
          <w:rFonts w:ascii="Arial Narrow" w:hAnsi="Arial Narrow"/>
        </w:rPr>
        <w:tab/>
      </w:r>
      <w:r>
        <w:rPr>
          <w:rFonts w:ascii="Arial Narrow" w:hAnsi="Arial Narrow"/>
        </w:rPr>
        <w:t>k</w:t>
      </w:r>
      <w:r w:rsidR="0054647C">
        <w:rPr>
          <w:rFonts w:ascii="Arial Narrow" w:hAnsi="Arial Narrow"/>
        </w:rPr>
        <w:t>vestor</w:t>
      </w:r>
      <w:r w:rsidR="00EC5F77">
        <w:rPr>
          <w:rFonts w:ascii="Arial Narrow" w:hAnsi="Arial Narrow"/>
        </w:rPr>
        <w:tab/>
      </w:r>
      <w:r w:rsidR="00EC5F77">
        <w:rPr>
          <w:rFonts w:ascii="Arial Narrow" w:hAnsi="Arial Narrow"/>
        </w:rPr>
        <w:tab/>
      </w:r>
      <w:r w:rsidR="00EC5F77">
        <w:rPr>
          <w:rFonts w:ascii="Arial Narrow" w:hAnsi="Arial Narrow"/>
        </w:rPr>
        <w:tab/>
      </w:r>
      <w:r w:rsidR="00EC5F77">
        <w:rPr>
          <w:rFonts w:ascii="Arial Narrow" w:hAnsi="Arial Narrow"/>
        </w:rPr>
        <w:tab/>
      </w:r>
      <w:r w:rsidR="00EC5F77">
        <w:rPr>
          <w:rFonts w:ascii="Arial Narrow" w:hAnsi="Arial Narrow"/>
        </w:rPr>
        <w:tab/>
        <w:t xml:space="preserve">  </w:t>
      </w:r>
      <w:r w:rsidR="00EC5F77">
        <w:rPr>
          <w:rFonts w:ascii="Arial Narrow" w:hAnsi="Arial Narrow"/>
        </w:rPr>
        <w:tab/>
      </w:r>
      <w:r w:rsidR="00EC5F77">
        <w:rPr>
          <w:rFonts w:ascii="Arial Narrow" w:hAnsi="Arial Narrow"/>
        </w:rPr>
        <w:tab/>
        <w:t>jednatel</w:t>
      </w:r>
    </w:p>
    <w:p w:rsidR="0054647C" w:rsidRDefault="0054647C" w:rsidP="0054647C">
      <w:pPr>
        <w:spacing w:before="240"/>
        <w:jc w:val="center"/>
        <w:rPr>
          <w:rFonts w:ascii="Arial Narrow" w:hAnsi="Arial Narrow"/>
          <w:b/>
        </w:rPr>
      </w:pPr>
    </w:p>
    <w:p w:rsidR="0054647C" w:rsidRDefault="0054647C" w:rsidP="0054647C">
      <w:pPr>
        <w:spacing w:before="240"/>
        <w:jc w:val="center"/>
        <w:rPr>
          <w:rFonts w:ascii="Arial Narrow" w:hAnsi="Arial Narrow"/>
          <w:b/>
        </w:rPr>
      </w:pPr>
    </w:p>
    <w:p w:rsidR="00173C90" w:rsidRPr="00BF5312" w:rsidRDefault="008C09DE" w:rsidP="007D4A18">
      <w:pPr>
        <w:spacing w:before="240"/>
        <w:jc w:val="center"/>
        <w:rPr>
          <w:rFonts w:ascii="Arial Narrow" w:hAnsi="Arial Narrow"/>
          <w:b/>
          <w:sz w:val="22"/>
          <w:szCs w:val="22"/>
        </w:rPr>
      </w:pPr>
      <w:r>
        <w:rPr>
          <w:rFonts w:ascii="Arial Narrow" w:hAnsi="Arial Narrow"/>
          <w:b/>
        </w:rPr>
        <w:br w:type="page"/>
      </w:r>
      <w:r w:rsidR="00173C90" w:rsidRPr="00BF5312">
        <w:rPr>
          <w:rFonts w:ascii="Arial Narrow" w:hAnsi="Arial Narrow"/>
          <w:b/>
          <w:sz w:val="22"/>
          <w:szCs w:val="22"/>
        </w:rPr>
        <w:lastRenderedPageBreak/>
        <w:t xml:space="preserve">Příloha č. </w:t>
      </w:r>
      <w:r w:rsidR="008667A8" w:rsidRPr="00BF5312">
        <w:rPr>
          <w:rFonts w:ascii="Arial Narrow" w:hAnsi="Arial Narrow"/>
          <w:b/>
          <w:sz w:val="22"/>
          <w:szCs w:val="22"/>
        </w:rPr>
        <w:t>2</w:t>
      </w:r>
      <w:r w:rsidR="00173C90" w:rsidRPr="00BF5312">
        <w:rPr>
          <w:rFonts w:ascii="Arial Narrow" w:hAnsi="Arial Narrow"/>
          <w:b/>
          <w:sz w:val="22"/>
          <w:szCs w:val="22"/>
        </w:rPr>
        <w:t>: Podmínky plnění veřejných zakázek zadávaných na základě rámcové smlouvy</w:t>
      </w:r>
    </w:p>
    <w:p w:rsidR="00173C90" w:rsidRPr="00BF5312" w:rsidRDefault="00173C90" w:rsidP="00173C90">
      <w:pPr>
        <w:spacing w:before="0"/>
        <w:ind w:firstLine="0"/>
        <w:jc w:val="both"/>
        <w:rPr>
          <w:rFonts w:ascii="Arial Narrow" w:hAnsi="Arial Narrow"/>
          <w:sz w:val="22"/>
          <w:szCs w:val="22"/>
        </w:rPr>
      </w:pPr>
    </w:p>
    <w:p w:rsidR="00173C90" w:rsidRPr="00BF5312" w:rsidRDefault="00173C90" w:rsidP="00173C90">
      <w:pPr>
        <w:spacing w:before="0"/>
        <w:ind w:firstLine="0"/>
        <w:jc w:val="center"/>
        <w:rPr>
          <w:rFonts w:ascii="Arial Narrow" w:hAnsi="Arial Narrow"/>
          <w:b/>
          <w:sz w:val="22"/>
          <w:szCs w:val="22"/>
        </w:rPr>
      </w:pPr>
      <w:r w:rsidRPr="00BF5312">
        <w:rPr>
          <w:rFonts w:ascii="Arial Narrow" w:hAnsi="Arial Narrow"/>
          <w:b/>
          <w:sz w:val="22"/>
          <w:szCs w:val="22"/>
        </w:rPr>
        <w:t xml:space="preserve">I. Předmět </w:t>
      </w:r>
      <w:r w:rsidR="003655D9" w:rsidRPr="00BF5312">
        <w:rPr>
          <w:rFonts w:ascii="Arial Narrow" w:hAnsi="Arial Narrow"/>
          <w:b/>
          <w:sz w:val="22"/>
          <w:szCs w:val="22"/>
        </w:rPr>
        <w:t>plnění</w:t>
      </w:r>
    </w:p>
    <w:p w:rsidR="00173C90" w:rsidRPr="00BF5312" w:rsidRDefault="00F20756" w:rsidP="00E0177A">
      <w:pPr>
        <w:numPr>
          <w:ilvl w:val="0"/>
          <w:numId w:val="10"/>
        </w:numPr>
        <w:spacing w:before="240"/>
        <w:jc w:val="both"/>
        <w:rPr>
          <w:rFonts w:ascii="Arial Narrow" w:hAnsi="Arial Narrow"/>
          <w:sz w:val="22"/>
          <w:szCs w:val="22"/>
        </w:rPr>
      </w:pPr>
      <w:r w:rsidRPr="00BF5312">
        <w:rPr>
          <w:rFonts w:ascii="Arial Narrow" w:hAnsi="Arial Narrow"/>
          <w:sz w:val="22"/>
          <w:szCs w:val="22"/>
        </w:rPr>
        <w:t xml:space="preserve">Předmětem plnění je </w:t>
      </w:r>
      <w:r w:rsidR="004B11AF" w:rsidRPr="00BF5312">
        <w:rPr>
          <w:rFonts w:ascii="Arial Narrow" w:hAnsi="Arial Narrow"/>
          <w:sz w:val="22"/>
          <w:szCs w:val="22"/>
        </w:rPr>
        <w:t>poskytnutí tiskařských služeb</w:t>
      </w:r>
      <w:r w:rsidRPr="00BF5312">
        <w:rPr>
          <w:rFonts w:ascii="Arial Narrow" w:hAnsi="Arial Narrow"/>
          <w:sz w:val="22"/>
          <w:szCs w:val="22"/>
        </w:rPr>
        <w:t>, které budou vždy specifikovány ve výzvě objednatele k poskytnutí plnění konkrétní veřejné zakázky</w:t>
      </w:r>
      <w:r w:rsidR="003655D9" w:rsidRPr="00BF5312">
        <w:rPr>
          <w:rFonts w:ascii="Arial Narrow" w:hAnsi="Arial Narrow"/>
          <w:sz w:val="22"/>
          <w:szCs w:val="22"/>
        </w:rPr>
        <w:t xml:space="preserve"> podle</w:t>
      </w:r>
      <w:r w:rsidRPr="00BF5312">
        <w:rPr>
          <w:rFonts w:ascii="Arial Narrow" w:hAnsi="Arial Narrow"/>
          <w:sz w:val="22"/>
          <w:szCs w:val="22"/>
        </w:rPr>
        <w:t xml:space="preserve"> </w:t>
      </w:r>
      <w:r w:rsidR="003655D9" w:rsidRPr="00BF5312">
        <w:rPr>
          <w:rFonts w:ascii="Arial Narrow" w:hAnsi="Arial Narrow"/>
          <w:sz w:val="22"/>
          <w:szCs w:val="22"/>
        </w:rPr>
        <w:t xml:space="preserve">přílohy </w:t>
      </w:r>
      <w:r w:rsidRPr="00BF5312">
        <w:rPr>
          <w:rFonts w:ascii="Arial Narrow" w:hAnsi="Arial Narrow"/>
          <w:sz w:val="22"/>
          <w:szCs w:val="22"/>
        </w:rPr>
        <w:t xml:space="preserve">č. </w:t>
      </w:r>
      <w:r w:rsidR="008667A8" w:rsidRPr="00BF5312">
        <w:rPr>
          <w:rFonts w:ascii="Arial Narrow" w:hAnsi="Arial Narrow"/>
          <w:sz w:val="22"/>
          <w:szCs w:val="22"/>
        </w:rPr>
        <w:t>3</w:t>
      </w:r>
      <w:r w:rsidRPr="00BF5312">
        <w:rPr>
          <w:rFonts w:ascii="Arial Narrow" w:hAnsi="Arial Narrow"/>
          <w:sz w:val="22"/>
          <w:szCs w:val="22"/>
        </w:rPr>
        <w:t xml:space="preserve"> rámcové smlouvy.</w:t>
      </w:r>
    </w:p>
    <w:p w:rsidR="00703310" w:rsidRPr="00BF5312" w:rsidRDefault="00703310" w:rsidP="00E0177A">
      <w:pPr>
        <w:numPr>
          <w:ilvl w:val="0"/>
          <w:numId w:val="10"/>
        </w:numPr>
        <w:spacing w:before="240"/>
        <w:jc w:val="both"/>
        <w:rPr>
          <w:rFonts w:ascii="Arial Narrow" w:hAnsi="Arial Narrow"/>
          <w:sz w:val="22"/>
          <w:szCs w:val="22"/>
        </w:rPr>
      </w:pPr>
      <w:r w:rsidRPr="00BF5312">
        <w:rPr>
          <w:rFonts w:ascii="Arial Narrow" w:hAnsi="Arial Narrow"/>
          <w:sz w:val="22"/>
          <w:szCs w:val="22"/>
        </w:rPr>
        <w:t xml:space="preserve">Zhotovitel je povinen </w:t>
      </w:r>
      <w:r w:rsidR="00D734F4" w:rsidRPr="00BF5312">
        <w:rPr>
          <w:rFonts w:ascii="Arial Narrow" w:hAnsi="Arial Narrow"/>
          <w:sz w:val="22"/>
          <w:szCs w:val="22"/>
        </w:rPr>
        <w:t>v termínech stanovených výzv</w:t>
      </w:r>
      <w:r w:rsidR="00A85A0A" w:rsidRPr="00BF5312">
        <w:rPr>
          <w:rFonts w:ascii="Arial Narrow" w:hAnsi="Arial Narrow"/>
          <w:sz w:val="22"/>
          <w:szCs w:val="22"/>
        </w:rPr>
        <w:t>ou</w:t>
      </w:r>
      <w:r w:rsidR="00D734F4" w:rsidRPr="00BF5312">
        <w:rPr>
          <w:rFonts w:ascii="Arial Narrow" w:hAnsi="Arial Narrow"/>
          <w:sz w:val="22"/>
          <w:szCs w:val="22"/>
        </w:rPr>
        <w:t xml:space="preserve"> k poskytnutí plnění </w:t>
      </w:r>
      <w:r w:rsidR="004B11AF" w:rsidRPr="00BF5312">
        <w:rPr>
          <w:rFonts w:ascii="Arial Narrow" w:hAnsi="Arial Narrow"/>
          <w:sz w:val="22"/>
          <w:szCs w:val="22"/>
        </w:rPr>
        <w:t>dodat požadované tiskoviny objednateli</w:t>
      </w:r>
      <w:r w:rsidRPr="00BF5312">
        <w:rPr>
          <w:rFonts w:ascii="Arial Narrow" w:hAnsi="Arial Narrow"/>
          <w:sz w:val="22"/>
          <w:szCs w:val="22"/>
        </w:rPr>
        <w:t>.</w:t>
      </w:r>
    </w:p>
    <w:p w:rsidR="00F843FE" w:rsidRPr="00BF5312" w:rsidRDefault="00F843FE" w:rsidP="00173C90">
      <w:pPr>
        <w:tabs>
          <w:tab w:val="center" w:pos="4819"/>
          <w:tab w:val="left" w:pos="6930"/>
        </w:tabs>
        <w:spacing w:before="0"/>
        <w:ind w:firstLine="0"/>
        <w:rPr>
          <w:rFonts w:ascii="Arial Narrow" w:hAnsi="Arial Narrow"/>
          <w:b/>
          <w:sz w:val="22"/>
          <w:szCs w:val="22"/>
        </w:rPr>
      </w:pPr>
    </w:p>
    <w:p w:rsidR="00173C90" w:rsidRPr="00BF5312" w:rsidRDefault="00173C90" w:rsidP="00173C90">
      <w:pPr>
        <w:tabs>
          <w:tab w:val="center" w:pos="4819"/>
          <w:tab w:val="left" w:pos="6930"/>
        </w:tabs>
        <w:spacing w:before="0"/>
        <w:ind w:firstLine="0"/>
        <w:rPr>
          <w:rFonts w:ascii="Arial Narrow" w:hAnsi="Arial Narrow"/>
          <w:b/>
          <w:sz w:val="22"/>
          <w:szCs w:val="22"/>
        </w:rPr>
      </w:pPr>
      <w:r w:rsidRPr="00BF5312">
        <w:rPr>
          <w:rFonts w:ascii="Arial Narrow" w:hAnsi="Arial Narrow"/>
          <w:b/>
          <w:sz w:val="22"/>
          <w:szCs w:val="22"/>
        </w:rPr>
        <w:tab/>
      </w:r>
      <w:r w:rsidRPr="00BF5312">
        <w:rPr>
          <w:rFonts w:ascii="Arial Narrow" w:hAnsi="Arial Narrow"/>
          <w:b/>
          <w:sz w:val="22"/>
          <w:szCs w:val="22"/>
        </w:rPr>
        <w:tab/>
        <w:t>II. Lhůta a místo plnění</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 xml:space="preserve">Lhůta </w:t>
      </w:r>
      <w:r w:rsidR="00F20756" w:rsidRPr="00BF5312">
        <w:rPr>
          <w:rFonts w:ascii="Arial Narrow" w:hAnsi="Arial Narrow"/>
          <w:sz w:val="22"/>
          <w:szCs w:val="22"/>
        </w:rPr>
        <w:t>pro s</w:t>
      </w:r>
      <w:r w:rsidRPr="00BF5312">
        <w:rPr>
          <w:rFonts w:ascii="Arial Narrow" w:hAnsi="Arial Narrow"/>
          <w:sz w:val="22"/>
          <w:szCs w:val="22"/>
        </w:rPr>
        <w:t xml:space="preserve">plnění </w:t>
      </w:r>
      <w:r w:rsidR="004719EC" w:rsidRPr="00BF5312">
        <w:rPr>
          <w:rFonts w:ascii="Arial Narrow" w:hAnsi="Arial Narrow"/>
          <w:sz w:val="22"/>
          <w:szCs w:val="22"/>
        </w:rPr>
        <w:t xml:space="preserve">konkrétní </w:t>
      </w:r>
      <w:r w:rsidRPr="00BF5312">
        <w:rPr>
          <w:rFonts w:ascii="Arial Narrow" w:hAnsi="Arial Narrow"/>
          <w:sz w:val="22"/>
          <w:szCs w:val="22"/>
        </w:rPr>
        <w:t xml:space="preserve">veřejné zakázky </w:t>
      </w:r>
      <w:r w:rsidR="003655D9" w:rsidRPr="00BF5312">
        <w:rPr>
          <w:rFonts w:ascii="Arial Narrow" w:hAnsi="Arial Narrow"/>
          <w:sz w:val="22"/>
          <w:szCs w:val="22"/>
        </w:rPr>
        <w:t>je stanovena v délce odpovídající příslušnému typu zakázky dle  čl. III rámcové smlouvy.</w:t>
      </w:r>
      <w:r w:rsidRPr="00BF5312">
        <w:rPr>
          <w:rFonts w:ascii="Arial Narrow" w:hAnsi="Arial Narrow"/>
          <w:sz w:val="22"/>
          <w:szCs w:val="22"/>
        </w:rPr>
        <w:t xml:space="preserve"> </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 xml:space="preserve">Termínem splnění je den předání dokončeného a řádně provedeného plnění </w:t>
      </w:r>
      <w:r w:rsidR="00F20756" w:rsidRPr="00BF5312">
        <w:rPr>
          <w:rFonts w:ascii="Arial Narrow" w:hAnsi="Arial Narrow"/>
          <w:sz w:val="22"/>
          <w:szCs w:val="22"/>
        </w:rPr>
        <w:t xml:space="preserve">konkrétní </w:t>
      </w:r>
      <w:r w:rsidRPr="00BF5312">
        <w:rPr>
          <w:rFonts w:ascii="Arial Narrow" w:hAnsi="Arial Narrow"/>
          <w:sz w:val="22"/>
          <w:szCs w:val="22"/>
        </w:rPr>
        <w:t>veřejné zakázky a jeho převzetí objednatelem bez vad a nedodělků.</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K předání plnění veřejné zakázky bude vždy zhotovitelem vyhotoven předávací protokol, jenž smluvní strany potvrdí svými podpisy (podpisem zhotovitele a za objednatele podpisem oprávněné osoby uvedené ve výzvě k plnění veřejné zakázky), který se stane podkladem pro vystavení daňového dokladu (faktury).</w:t>
      </w:r>
    </w:p>
    <w:p w:rsidR="00173C90" w:rsidRPr="00BF5312" w:rsidRDefault="00173C90" w:rsidP="00E0177A">
      <w:pPr>
        <w:numPr>
          <w:ilvl w:val="0"/>
          <w:numId w:val="11"/>
        </w:numPr>
        <w:spacing w:before="240"/>
        <w:jc w:val="both"/>
        <w:rPr>
          <w:rFonts w:ascii="Arial Narrow" w:hAnsi="Arial Narrow"/>
          <w:sz w:val="22"/>
          <w:szCs w:val="22"/>
        </w:rPr>
      </w:pPr>
      <w:r w:rsidRPr="00BF5312">
        <w:rPr>
          <w:rFonts w:ascii="Arial Narrow" w:hAnsi="Arial Narrow"/>
          <w:sz w:val="22"/>
          <w:szCs w:val="22"/>
        </w:rPr>
        <w:t xml:space="preserve">Nebude-li předávané plnění prosto vad či nedodělků, objednatel uvede zjištěné vady či nedodělky </w:t>
      </w:r>
      <w:r w:rsidRPr="00BF5312">
        <w:rPr>
          <w:rFonts w:ascii="Arial Narrow" w:hAnsi="Arial Narrow"/>
          <w:sz w:val="22"/>
          <w:szCs w:val="22"/>
        </w:rPr>
        <w:br/>
        <w:t xml:space="preserve">do předávacího protokolu, případně je do tří pracovních dnů písemně oznámí zhotoviteli a stanoví lhůtu k jejich odstranění. Předání plnění s vadami či nedodělky není splněním zhotovitelova závazku, pokud objednatel </w:t>
      </w:r>
      <w:r w:rsidRPr="00BF5312">
        <w:rPr>
          <w:rFonts w:ascii="Arial Narrow" w:hAnsi="Arial Narrow"/>
          <w:sz w:val="22"/>
          <w:szCs w:val="22"/>
        </w:rPr>
        <w:br/>
        <w:t>do protokolu neuvede, že plnění se zjištěnými vadami a nedodělky přebírá.</w:t>
      </w:r>
    </w:p>
    <w:p w:rsidR="00173C90" w:rsidRPr="00BF5312" w:rsidRDefault="00173C90" w:rsidP="00173C90">
      <w:pPr>
        <w:spacing w:before="0"/>
        <w:jc w:val="both"/>
        <w:rPr>
          <w:rFonts w:ascii="Arial Narrow" w:hAnsi="Arial Narrow"/>
          <w:sz w:val="22"/>
          <w:szCs w:val="22"/>
          <w:highlight w:val="yellow"/>
        </w:rPr>
      </w:pPr>
    </w:p>
    <w:p w:rsidR="00173C90" w:rsidRPr="00BF5312" w:rsidRDefault="00173C90" w:rsidP="00173C90">
      <w:pPr>
        <w:spacing w:before="0"/>
        <w:jc w:val="center"/>
        <w:rPr>
          <w:rFonts w:ascii="Arial Narrow" w:hAnsi="Arial Narrow"/>
          <w:b/>
          <w:sz w:val="22"/>
          <w:szCs w:val="22"/>
        </w:rPr>
      </w:pPr>
      <w:r w:rsidRPr="00BF5312">
        <w:rPr>
          <w:rFonts w:ascii="Arial Narrow" w:hAnsi="Arial Narrow"/>
          <w:b/>
          <w:sz w:val="22"/>
          <w:szCs w:val="22"/>
        </w:rPr>
        <w:t>I</w:t>
      </w:r>
      <w:r w:rsidR="00F20756" w:rsidRPr="00BF5312">
        <w:rPr>
          <w:rFonts w:ascii="Arial Narrow" w:hAnsi="Arial Narrow"/>
          <w:b/>
          <w:sz w:val="22"/>
          <w:szCs w:val="22"/>
        </w:rPr>
        <w:t>II</w:t>
      </w:r>
      <w:r w:rsidRPr="00BF5312">
        <w:rPr>
          <w:rFonts w:ascii="Arial Narrow" w:hAnsi="Arial Narrow"/>
          <w:b/>
          <w:sz w:val="22"/>
          <w:szCs w:val="22"/>
        </w:rPr>
        <w:t>. Cena</w:t>
      </w:r>
    </w:p>
    <w:p w:rsidR="00173C90" w:rsidRPr="00BF5312" w:rsidRDefault="00173C90" w:rsidP="00E0177A">
      <w:pPr>
        <w:numPr>
          <w:ilvl w:val="0"/>
          <w:numId w:val="14"/>
        </w:numPr>
        <w:spacing w:before="240"/>
        <w:jc w:val="both"/>
        <w:rPr>
          <w:rFonts w:ascii="Arial Narrow" w:hAnsi="Arial Narrow"/>
          <w:sz w:val="22"/>
          <w:szCs w:val="22"/>
        </w:rPr>
      </w:pPr>
      <w:r w:rsidRPr="00BF5312">
        <w:rPr>
          <w:rFonts w:ascii="Arial Narrow" w:hAnsi="Arial Narrow"/>
          <w:sz w:val="22"/>
          <w:szCs w:val="22"/>
        </w:rPr>
        <w:t>Cena plnění</w:t>
      </w:r>
      <w:r w:rsidR="004719EC" w:rsidRPr="00BF5312">
        <w:rPr>
          <w:rFonts w:ascii="Arial Narrow" w:hAnsi="Arial Narrow"/>
          <w:sz w:val="22"/>
          <w:szCs w:val="22"/>
        </w:rPr>
        <w:t xml:space="preserve"> konkrétní veřejné zakázky</w:t>
      </w:r>
      <w:r w:rsidRPr="00BF5312">
        <w:rPr>
          <w:rFonts w:ascii="Arial Narrow" w:hAnsi="Arial Narrow"/>
          <w:sz w:val="22"/>
          <w:szCs w:val="22"/>
        </w:rPr>
        <w:t xml:space="preserve"> </w:t>
      </w:r>
      <w:r w:rsidR="004719EC" w:rsidRPr="00BF5312">
        <w:rPr>
          <w:rFonts w:ascii="Arial Narrow" w:hAnsi="Arial Narrow"/>
          <w:sz w:val="22"/>
          <w:szCs w:val="22"/>
        </w:rPr>
        <w:t xml:space="preserve">je </w:t>
      </w:r>
      <w:r w:rsidRPr="00BF5312">
        <w:rPr>
          <w:rFonts w:ascii="Arial Narrow" w:hAnsi="Arial Narrow"/>
          <w:sz w:val="22"/>
          <w:szCs w:val="22"/>
        </w:rPr>
        <w:t xml:space="preserve">stanovena jako součet cen </w:t>
      </w:r>
      <w:r w:rsidR="004B11AF" w:rsidRPr="00BF5312">
        <w:rPr>
          <w:rFonts w:ascii="Arial Narrow" w:hAnsi="Arial Narrow"/>
          <w:sz w:val="22"/>
          <w:szCs w:val="22"/>
        </w:rPr>
        <w:t xml:space="preserve">jednotlivých tiskovin </w:t>
      </w:r>
      <w:r w:rsidR="004719EC" w:rsidRPr="00BF5312">
        <w:rPr>
          <w:rFonts w:ascii="Arial Narrow" w:hAnsi="Arial Narrow"/>
          <w:sz w:val="22"/>
          <w:szCs w:val="22"/>
        </w:rPr>
        <w:t>zadávaných danou zakázkou podle</w:t>
      </w:r>
      <w:r w:rsidRPr="00BF5312">
        <w:rPr>
          <w:rFonts w:ascii="Arial Narrow" w:hAnsi="Arial Narrow"/>
          <w:sz w:val="22"/>
          <w:szCs w:val="22"/>
        </w:rPr>
        <w:t> </w:t>
      </w:r>
      <w:r w:rsidR="00F20756" w:rsidRPr="00BF5312">
        <w:rPr>
          <w:rFonts w:ascii="Arial Narrow" w:hAnsi="Arial Narrow"/>
          <w:sz w:val="22"/>
          <w:szCs w:val="22"/>
        </w:rPr>
        <w:t>čl. IV rámcové smlouvy.</w:t>
      </w:r>
    </w:p>
    <w:p w:rsidR="00173C90" w:rsidRPr="00BF5312" w:rsidRDefault="00FB52EB" w:rsidP="00173C90">
      <w:pPr>
        <w:spacing w:before="240"/>
        <w:jc w:val="center"/>
        <w:rPr>
          <w:rFonts w:ascii="Arial Narrow" w:hAnsi="Arial Narrow"/>
          <w:b/>
          <w:sz w:val="22"/>
          <w:szCs w:val="22"/>
        </w:rPr>
      </w:pPr>
      <w:r w:rsidRPr="00BF5312">
        <w:rPr>
          <w:rFonts w:ascii="Arial Narrow" w:hAnsi="Arial Narrow"/>
          <w:b/>
          <w:sz w:val="22"/>
          <w:szCs w:val="22"/>
        </w:rPr>
        <w:t>I</w:t>
      </w:r>
      <w:r w:rsidR="00173C90" w:rsidRPr="00BF5312">
        <w:rPr>
          <w:rFonts w:ascii="Arial Narrow" w:hAnsi="Arial Narrow"/>
          <w:b/>
          <w:sz w:val="22"/>
          <w:szCs w:val="22"/>
        </w:rPr>
        <w:t>V. Platební podmínky</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Objednatel nebude poskytovat zhotoviteli zálohy.</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Zhotoviteli vzniká právo účtovat cenu za plnění dnem předání a převzetí plnění </w:t>
      </w:r>
      <w:r w:rsidR="00F20756" w:rsidRPr="00BF5312">
        <w:rPr>
          <w:rFonts w:ascii="Arial Narrow" w:hAnsi="Arial Narrow"/>
          <w:sz w:val="22"/>
          <w:szCs w:val="22"/>
        </w:rPr>
        <w:t>konkrétní</w:t>
      </w:r>
      <w:r w:rsidRPr="00BF5312">
        <w:rPr>
          <w:rFonts w:ascii="Arial Narrow" w:hAnsi="Arial Narrow"/>
          <w:sz w:val="22"/>
          <w:szCs w:val="22"/>
        </w:rPr>
        <w:t xml:space="preserve"> veřejné zakázky prostého vad a nedodělků.</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Daňový doklad (faktura) bude vystaven na základě předávacího protokolu podepsaného oběma smluvními stranami. Dnem zdanitelného plnění je den předání a převzetí plnění </w:t>
      </w:r>
      <w:r w:rsidR="00F20756" w:rsidRPr="00BF5312">
        <w:rPr>
          <w:rFonts w:ascii="Arial Narrow" w:hAnsi="Arial Narrow"/>
          <w:sz w:val="22"/>
          <w:szCs w:val="22"/>
        </w:rPr>
        <w:t xml:space="preserve">konkrétní </w:t>
      </w:r>
      <w:r w:rsidRPr="00BF5312">
        <w:rPr>
          <w:rFonts w:ascii="Arial Narrow" w:hAnsi="Arial Narrow"/>
          <w:sz w:val="22"/>
          <w:szCs w:val="22"/>
        </w:rPr>
        <w:t xml:space="preserve">veřejné zakázky prostého vad </w:t>
      </w:r>
      <w:r w:rsidRPr="00BF5312">
        <w:rPr>
          <w:rFonts w:ascii="Arial Narrow" w:hAnsi="Arial Narrow"/>
          <w:sz w:val="22"/>
          <w:szCs w:val="22"/>
        </w:rPr>
        <w:br/>
        <w:t>a nedodělků.</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 xml:space="preserve">Faktura musí mít náležitosti daňového dokladu dle zákona č. </w:t>
      </w:r>
      <w:r w:rsidR="004B11AF" w:rsidRPr="00BF5312">
        <w:rPr>
          <w:rFonts w:ascii="Arial Narrow" w:hAnsi="Arial Narrow"/>
          <w:sz w:val="22"/>
          <w:szCs w:val="22"/>
        </w:rPr>
        <w:t>47</w:t>
      </w:r>
      <w:r w:rsidRPr="00BF5312">
        <w:rPr>
          <w:rFonts w:ascii="Arial Narrow" w:hAnsi="Arial Narrow"/>
          <w:sz w:val="22"/>
          <w:szCs w:val="22"/>
        </w:rPr>
        <w:t>/20</w:t>
      </w:r>
      <w:r w:rsidR="004B11AF" w:rsidRPr="00BF5312">
        <w:rPr>
          <w:rFonts w:ascii="Arial Narrow" w:hAnsi="Arial Narrow"/>
          <w:sz w:val="22"/>
          <w:szCs w:val="22"/>
        </w:rPr>
        <w:t>11</w:t>
      </w:r>
      <w:r w:rsidRPr="00BF5312">
        <w:rPr>
          <w:rFonts w:ascii="Arial Narrow" w:hAnsi="Arial Narrow"/>
          <w:sz w:val="22"/>
          <w:szCs w:val="22"/>
        </w:rPr>
        <w:t xml:space="preserve"> Sb., o dani z přidané hodnoty, v platném znění, zákona č. 563/1991 Sb., o účetnictví, v platném znění a náležitosti obchodní listiny dle § 13a obchodního zákoníku. Nebude-li faktura obsahovat některou ze stanovených náležitostí, je objednatel oprávněn fakturu před uplynutím lhůty splatnosti vrátit zhotoviteli k provedení opravy. V takovém případě není objednatel v prodlení s úhradou faktury, lhůta splatnosti opravené faktury počíná běžet ode dne jejího doručení objednateli.</w:t>
      </w:r>
    </w:p>
    <w:p w:rsidR="00874AB8" w:rsidRPr="00BF5312" w:rsidRDefault="00874AB8" w:rsidP="00E0177A">
      <w:pPr>
        <w:numPr>
          <w:ilvl w:val="0"/>
          <w:numId w:val="5"/>
        </w:numPr>
        <w:spacing w:before="240"/>
        <w:jc w:val="both"/>
        <w:rPr>
          <w:rFonts w:ascii="Arial Narrow" w:hAnsi="Arial Narrow"/>
          <w:sz w:val="22"/>
          <w:szCs w:val="22"/>
        </w:rPr>
      </w:pPr>
      <w:r w:rsidRPr="00BF5312">
        <w:rPr>
          <w:rFonts w:ascii="Arial Narrow" w:hAnsi="Arial Narrow"/>
          <w:sz w:val="22"/>
          <w:szCs w:val="22"/>
        </w:rPr>
        <w:t>Poskytovatel je povinen neprodleně písemnou formou informovat Objednatele o jakékoli relevantní skutečnosti uvedené v § 109 odst. 1 písm. a), b) a c), odst. 2 písm. b) a c) a odst. 3 zákona č. 235/2004 Sb., o dani z přidané hodnoty, v platném znění (dále jen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jež by mohla mít vztah k nezaplacení daňového plnění dle výše uvedeného zákona. Objednatel si v případě obdržení takovéto informace o skutečnostech uvedených v § 109 odst. 1 písm. a), b) a c), odst. 2 písm. b) a c) a odst. 3 </w:t>
      </w:r>
      <w:proofErr w:type="spellStart"/>
      <w:r w:rsidRPr="00BF5312">
        <w:rPr>
          <w:rFonts w:ascii="Arial Narrow" w:hAnsi="Arial Narrow"/>
          <w:sz w:val="22"/>
          <w:szCs w:val="22"/>
        </w:rPr>
        <w:t>ZoDPH</w:t>
      </w:r>
      <w:proofErr w:type="spellEnd"/>
      <w:r w:rsidRPr="00BF5312">
        <w:rPr>
          <w:rFonts w:ascii="Arial Narrow" w:hAnsi="Arial Narrow"/>
          <w:sz w:val="22"/>
          <w:szCs w:val="22"/>
        </w:rPr>
        <w:t xml:space="preserve"> vyhrazuje právo uhradit za Poskytovatele daň ze zdanitelného plnění dle této Smlouvy přímo jeho příslušnému správci daně.</w:t>
      </w:r>
    </w:p>
    <w:p w:rsidR="00173C90" w:rsidRPr="00BF5312" w:rsidRDefault="00173C90" w:rsidP="00E0177A">
      <w:pPr>
        <w:numPr>
          <w:ilvl w:val="0"/>
          <w:numId w:val="5"/>
        </w:numPr>
        <w:spacing w:before="240"/>
        <w:jc w:val="both"/>
        <w:rPr>
          <w:rFonts w:ascii="Arial Narrow" w:hAnsi="Arial Narrow"/>
          <w:sz w:val="22"/>
          <w:szCs w:val="22"/>
        </w:rPr>
      </w:pPr>
      <w:r w:rsidRPr="00BF5312">
        <w:rPr>
          <w:rFonts w:ascii="Arial Narrow" w:hAnsi="Arial Narrow"/>
          <w:sz w:val="22"/>
          <w:szCs w:val="22"/>
        </w:rPr>
        <w:lastRenderedPageBreak/>
        <w:t>Splatnost faktury se sjednává v délce 30 dnů od jejího doručení objednateli.</w:t>
      </w:r>
    </w:p>
    <w:p w:rsidR="00173C90" w:rsidRPr="00BF5312" w:rsidRDefault="00173C90" w:rsidP="005E48A2">
      <w:pPr>
        <w:keepNext/>
        <w:spacing w:before="240"/>
        <w:ind w:firstLine="0"/>
        <w:jc w:val="center"/>
        <w:rPr>
          <w:rFonts w:ascii="Arial Narrow" w:hAnsi="Arial Narrow"/>
          <w:b/>
          <w:sz w:val="22"/>
          <w:szCs w:val="22"/>
        </w:rPr>
      </w:pPr>
      <w:r w:rsidRPr="00BF5312">
        <w:rPr>
          <w:rFonts w:ascii="Arial Narrow" w:hAnsi="Arial Narrow"/>
          <w:b/>
          <w:sz w:val="22"/>
          <w:szCs w:val="22"/>
        </w:rPr>
        <w:t>V. Smluvní pokuty</w:t>
      </w:r>
    </w:p>
    <w:p w:rsidR="00173C90" w:rsidRPr="00BF5312" w:rsidRDefault="00173C90" w:rsidP="005E48A2">
      <w:pPr>
        <w:keepNext/>
        <w:numPr>
          <w:ilvl w:val="0"/>
          <w:numId w:val="12"/>
        </w:numPr>
        <w:spacing w:before="240"/>
        <w:jc w:val="both"/>
        <w:rPr>
          <w:rFonts w:ascii="Arial Narrow" w:hAnsi="Arial Narrow"/>
          <w:sz w:val="22"/>
          <w:szCs w:val="22"/>
        </w:rPr>
      </w:pPr>
      <w:r w:rsidRPr="00BF5312">
        <w:rPr>
          <w:rFonts w:ascii="Arial Narrow" w:hAnsi="Arial Narrow"/>
          <w:sz w:val="22"/>
          <w:szCs w:val="22"/>
        </w:rPr>
        <w:t xml:space="preserve">V případě prodlení zhotovitele s termínem plnění je zhotovitel povinen uhradit objednateli smluvní pokutu ve výši 1 % z ceny dané veřejné zakázky stanovené dle článku IV. odst. 1 Smlouvy (vč. DPH) za každý i započatý den prodlení zhotovitele, nejméně však 1.000,- Kč (slovy </w:t>
      </w:r>
      <w:proofErr w:type="spellStart"/>
      <w:r w:rsidRPr="00BF5312">
        <w:rPr>
          <w:rFonts w:ascii="Arial Narrow" w:hAnsi="Arial Narrow"/>
          <w:sz w:val="22"/>
          <w:szCs w:val="22"/>
        </w:rPr>
        <w:t>jedentisíc</w:t>
      </w:r>
      <w:proofErr w:type="spellEnd"/>
      <w:r w:rsidRPr="00BF5312">
        <w:rPr>
          <w:rFonts w:ascii="Arial Narrow" w:hAnsi="Arial Narrow"/>
          <w:sz w:val="22"/>
          <w:szCs w:val="22"/>
        </w:rPr>
        <w:t xml:space="preserve"> korun českých).</w:t>
      </w:r>
    </w:p>
    <w:p w:rsidR="00173C90" w:rsidRPr="00BF5312" w:rsidRDefault="00173C90" w:rsidP="005E48A2">
      <w:pPr>
        <w:keepNext/>
        <w:numPr>
          <w:ilvl w:val="0"/>
          <w:numId w:val="12"/>
        </w:numPr>
        <w:spacing w:before="240"/>
        <w:jc w:val="both"/>
        <w:rPr>
          <w:rFonts w:ascii="Arial Narrow" w:hAnsi="Arial Narrow"/>
          <w:sz w:val="22"/>
          <w:szCs w:val="22"/>
        </w:rPr>
      </w:pPr>
      <w:r w:rsidRPr="00BF5312">
        <w:rPr>
          <w:rFonts w:ascii="Arial Narrow" w:hAnsi="Arial Narrow"/>
          <w:sz w:val="22"/>
          <w:szCs w:val="22"/>
        </w:rPr>
        <w:t>V případě prodlení objednatele s úhradou ceny za poskytnuté plnění, je zhotovitel oprávněn účtovat objednateli úrok z prodlení ve výši stanovené občanským zákoníkem.</w:t>
      </w:r>
    </w:p>
    <w:p w:rsidR="00173C90" w:rsidRPr="00BF5312" w:rsidRDefault="00173C90"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 xml:space="preserve">V případě, že je zhotovitel v prodlení s plněním dané veřejné zakázky déle než 14 kalendářních dnů, je zhotovitel povinen uhradit objednateli – kromě smluvní pokuty sjednané v odstavci 1 tohoto článku - též jednorázovou smluvní pokutu ve výši 40.000,- Kč (slovy </w:t>
      </w:r>
      <w:proofErr w:type="spellStart"/>
      <w:r w:rsidRPr="00BF5312">
        <w:rPr>
          <w:rFonts w:ascii="Arial Narrow" w:hAnsi="Arial Narrow"/>
          <w:sz w:val="22"/>
          <w:szCs w:val="22"/>
        </w:rPr>
        <w:t>čtyřicettisíc</w:t>
      </w:r>
      <w:proofErr w:type="spellEnd"/>
      <w:r w:rsidRPr="00BF5312">
        <w:rPr>
          <w:rFonts w:ascii="Arial Narrow" w:hAnsi="Arial Narrow"/>
          <w:sz w:val="22"/>
          <w:szCs w:val="22"/>
        </w:rPr>
        <w:t xml:space="preserve"> korun českých).</w:t>
      </w:r>
    </w:p>
    <w:p w:rsidR="00173C90" w:rsidRPr="00BF5312" w:rsidRDefault="003777C4"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Neodstraní-li zhotovitel vady či nedodělky v termínu stanoveném podle čl. II</w:t>
      </w:r>
      <w:r w:rsidR="004719EC" w:rsidRPr="00BF5312">
        <w:rPr>
          <w:rFonts w:ascii="Arial Narrow" w:hAnsi="Arial Narrow"/>
          <w:sz w:val="22"/>
          <w:szCs w:val="22"/>
        </w:rPr>
        <w:t xml:space="preserve"> těchto podmínek</w:t>
      </w:r>
      <w:r w:rsidR="00173C90" w:rsidRPr="00BF5312">
        <w:rPr>
          <w:rFonts w:ascii="Arial Narrow" w:hAnsi="Arial Narrow"/>
          <w:sz w:val="22"/>
          <w:szCs w:val="22"/>
        </w:rPr>
        <w:t xml:space="preserve">, je povinen zaplatit objednateli smluvní pokutu ve výši 2.000,- Kč (slovy </w:t>
      </w:r>
      <w:proofErr w:type="spellStart"/>
      <w:r w:rsidR="00173C90" w:rsidRPr="00BF5312">
        <w:rPr>
          <w:rFonts w:ascii="Arial Narrow" w:hAnsi="Arial Narrow"/>
          <w:sz w:val="22"/>
          <w:szCs w:val="22"/>
        </w:rPr>
        <w:t>dvatisíce</w:t>
      </w:r>
      <w:proofErr w:type="spellEnd"/>
      <w:r w:rsidR="00173C90" w:rsidRPr="00BF5312">
        <w:rPr>
          <w:rFonts w:ascii="Arial Narrow" w:hAnsi="Arial Narrow"/>
          <w:sz w:val="22"/>
          <w:szCs w:val="22"/>
        </w:rPr>
        <w:t xml:space="preserve"> korun českých) za každý </w:t>
      </w:r>
      <w:r w:rsidR="00173C90" w:rsidRPr="00BF5312">
        <w:rPr>
          <w:rFonts w:ascii="Arial Narrow" w:hAnsi="Arial Narrow"/>
          <w:sz w:val="22"/>
          <w:szCs w:val="22"/>
        </w:rPr>
        <w:br/>
        <w:t>i započatý den prodlení zhotovitele s odstraněním vady či nedodělku.</w:t>
      </w:r>
    </w:p>
    <w:p w:rsidR="00173C90" w:rsidRPr="00BF5312" w:rsidRDefault="00173C90"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 xml:space="preserve">V případě, že nebude zhotovitelem plnění poskytnuto vůbec, v důsledku čehož dojde k odstoupení od smlouvy ze strany objednatele, je zhotovitel povinen zaplatit objednateli smluvní pokutu ve výši 50.000,- Kč (slovy </w:t>
      </w:r>
      <w:proofErr w:type="spellStart"/>
      <w:r w:rsidRPr="00BF5312">
        <w:rPr>
          <w:rFonts w:ascii="Arial Narrow" w:hAnsi="Arial Narrow"/>
          <w:sz w:val="22"/>
          <w:szCs w:val="22"/>
        </w:rPr>
        <w:t>padesáttisíc</w:t>
      </w:r>
      <w:proofErr w:type="spellEnd"/>
      <w:r w:rsidRPr="00BF5312">
        <w:rPr>
          <w:rFonts w:ascii="Arial Narrow" w:hAnsi="Arial Narrow"/>
          <w:sz w:val="22"/>
          <w:szCs w:val="22"/>
        </w:rPr>
        <w:t xml:space="preserve"> korun českých).</w:t>
      </w:r>
    </w:p>
    <w:p w:rsidR="00173C90" w:rsidRPr="00BF5312" w:rsidRDefault="00173C90" w:rsidP="00E0177A">
      <w:pPr>
        <w:numPr>
          <w:ilvl w:val="0"/>
          <w:numId w:val="12"/>
        </w:numPr>
        <w:spacing w:before="240"/>
        <w:jc w:val="both"/>
        <w:rPr>
          <w:rFonts w:ascii="Arial Narrow" w:hAnsi="Arial Narrow"/>
          <w:sz w:val="22"/>
          <w:szCs w:val="22"/>
        </w:rPr>
      </w:pPr>
      <w:r w:rsidRPr="00BF5312">
        <w:rPr>
          <w:rFonts w:ascii="Arial Narrow" w:hAnsi="Arial Narrow"/>
          <w:sz w:val="22"/>
          <w:szCs w:val="22"/>
        </w:rPr>
        <w:t>Smluvní pokuty se platí nezávisle na tom, zda a v jaké výši vznikne v souvislosti s </w:t>
      </w:r>
      <w:r w:rsidR="003777C4" w:rsidRPr="00BF5312">
        <w:rPr>
          <w:rFonts w:ascii="Arial Narrow" w:hAnsi="Arial Narrow"/>
          <w:sz w:val="22"/>
          <w:szCs w:val="22"/>
        </w:rPr>
        <w:t>prodlením</w:t>
      </w:r>
      <w:r w:rsidR="004719EC" w:rsidRPr="00BF5312">
        <w:rPr>
          <w:rFonts w:ascii="Arial Narrow" w:hAnsi="Arial Narrow"/>
          <w:sz w:val="22"/>
          <w:szCs w:val="22"/>
        </w:rPr>
        <w:t xml:space="preserve"> v</w:t>
      </w:r>
      <w:r w:rsidRPr="00BF5312">
        <w:rPr>
          <w:rFonts w:ascii="Arial Narrow" w:hAnsi="Arial Narrow"/>
          <w:sz w:val="22"/>
          <w:szCs w:val="22"/>
        </w:rPr>
        <w:t xml:space="preserve"> plnění závazků zhotovitele škoda. Náhradu vzniklé škody bude objednatel vymáhat samostatně.</w:t>
      </w:r>
    </w:p>
    <w:p w:rsidR="00173C90" w:rsidRPr="00BF5312" w:rsidRDefault="003777C4" w:rsidP="00173C90">
      <w:pPr>
        <w:spacing w:before="240"/>
        <w:jc w:val="center"/>
        <w:rPr>
          <w:rFonts w:ascii="Arial Narrow" w:hAnsi="Arial Narrow"/>
          <w:b/>
          <w:sz w:val="22"/>
          <w:szCs w:val="22"/>
        </w:rPr>
      </w:pPr>
      <w:r w:rsidRPr="00BF5312">
        <w:rPr>
          <w:rFonts w:ascii="Arial Narrow" w:hAnsi="Arial Narrow"/>
          <w:b/>
          <w:sz w:val="22"/>
          <w:szCs w:val="22"/>
        </w:rPr>
        <w:t>VI</w:t>
      </w:r>
      <w:r w:rsidR="00173C90" w:rsidRPr="00BF5312">
        <w:rPr>
          <w:rFonts w:ascii="Arial Narrow" w:hAnsi="Arial Narrow"/>
          <w:b/>
          <w:sz w:val="22"/>
          <w:szCs w:val="22"/>
        </w:rPr>
        <w:t>. Závěrečná ujednání</w:t>
      </w:r>
    </w:p>
    <w:p w:rsidR="00173C90" w:rsidRPr="00BF5312" w:rsidRDefault="00173C90" w:rsidP="00E0177A">
      <w:pPr>
        <w:numPr>
          <w:ilvl w:val="0"/>
          <w:numId w:val="21"/>
        </w:numPr>
        <w:spacing w:before="240"/>
        <w:jc w:val="both"/>
        <w:rPr>
          <w:rFonts w:ascii="Arial Narrow" w:hAnsi="Arial Narrow"/>
          <w:sz w:val="22"/>
          <w:szCs w:val="22"/>
        </w:rPr>
      </w:pPr>
      <w:r w:rsidRPr="00BF5312">
        <w:rPr>
          <w:rFonts w:ascii="Arial Narrow" w:hAnsi="Arial Narrow"/>
          <w:sz w:val="22"/>
          <w:szCs w:val="22"/>
        </w:rPr>
        <w:t xml:space="preserve">Zhotovitel se za podmínek </w:t>
      </w:r>
      <w:r w:rsidR="003777C4" w:rsidRPr="00BF5312">
        <w:rPr>
          <w:rFonts w:ascii="Arial Narrow" w:hAnsi="Arial Narrow"/>
          <w:sz w:val="22"/>
          <w:szCs w:val="22"/>
        </w:rPr>
        <w:t xml:space="preserve">zde </w:t>
      </w:r>
      <w:r w:rsidRPr="00BF5312">
        <w:rPr>
          <w:rFonts w:ascii="Arial Narrow" w:hAnsi="Arial Narrow"/>
          <w:sz w:val="22"/>
          <w:szCs w:val="22"/>
        </w:rPr>
        <w:t>stanovených, v souladu s pokyny objednatele a při vynaložení veškeré potřebné péče zavazuje:</w:t>
      </w:r>
    </w:p>
    <w:p w:rsidR="00173C90" w:rsidRPr="00BF5312" w:rsidRDefault="00173C90" w:rsidP="00486445">
      <w:pPr>
        <w:numPr>
          <w:ilvl w:val="1"/>
          <w:numId w:val="9"/>
        </w:numPr>
        <w:spacing w:before="240"/>
        <w:jc w:val="both"/>
        <w:rPr>
          <w:rFonts w:ascii="Arial Narrow" w:hAnsi="Arial Narrow"/>
          <w:sz w:val="22"/>
          <w:szCs w:val="22"/>
        </w:rPr>
      </w:pPr>
      <w:r w:rsidRPr="00BF5312">
        <w:rPr>
          <w:rFonts w:ascii="Arial Narrow" w:hAnsi="Arial Narrow"/>
          <w:sz w:val="22"/>
          <w:szCs w:val="22"/>
        </w:rPr>
        <w:t xml:space="preserve">umožnit všem subjektům oprávněným k výkonu kontroly projektu, z jehož prostředků je veřejná zakázka zadaná na základě rámcové smlouvy hrazena, provést kontrolu dokladů souvisejících s plněním této zakázky, a to po dobu danou právními předpisy ČR k jejich archivaci (zákon </w:t>
      </w:r>
      <w:r w:rsidRPr="00BF5312">
        <w:rPr>
          <w:rFonts w:ascii="Arial Narrow" w:hAnsi="Arial Narrow"/>
          <w:sz w:val="22"/>
          <w:szCs w:val="22"/>
        </w:rPr>
        <w:br/>
        <w:t xml:space="preserve">č. 563/1991 Sb., o účetnictví, a zákon č. 235/2004 Sb., o dani z přidané hodnoty), nejméně však </w:t>
      </w:r>
      <w:r w:rsidRPr="00BF5312">
        <w:rPr>
          <w:rFonts w:ascii="Arial Narrow" w:hAnsi="Arial Narrow"/>
          <w:sz w:val="22"/>
          <w:szCs w:val="22"/>
        </w:rPr>
        <w:br/>
        <w:t>do 31.</w:t>
      </w:r>
      <w:r w:rsidR="00874AB8" w:rsidRPr="00BF5312">
        <w:rPr>
          <w:rFonts w:ascii="Arial Narrow" w:hAnsi="Arial Narrow"/>
          <w:sz w:val="22"/>
          <w:szCs w:val="22"/>
        </w:rPr>
        <w:t xml:space="preserve"> </w:t>
      </w:r>
      <w:r w:rsidRPr="00BF5312">
        <w:rPr>
          <w:rFonts w:ascii="Arial Narrow" w:hAnsi="Arial Narrow"/>
          <w:sz w:val="22"/>
          <w:szCs w:val="22"/>
        </w:rPr>
        <w:t xml:space="preserve">12. </w:t>
      </w:r>
      <w:smartTag w:uri="urn:schemas-microsoft-com:office:smarttags" w:element="metricconverter">
        <w:smartTagPr>
          <w:attr w:name="ProductID" w:val="2025 a"/>
        </w:smartTagPr>
        <w:r w:rsidRPr="00BF5312">
          <w:rPr>
            <w:rFonts w:ascii="Arial Narrow" w:hAnsi="Arial Narrow"/>
            <w:sz w:val="22"/>
            <w:szCs w:val="22"/>
          </w:rPr>
          <w:t>2025 a</w:t>
        </w:r>
      </w:smartTag>
      <w:r w:rsidRPr="00BF5312">
        <w:rPr>
          <w:rFonts w:ascii="Arial Narrow" w:hAnsi="Arial Narrow"/>
          <w:sz w:val="22"/>
          <w:szCs w:val="22"/>
        </w:rPr>
        <w:t xml:space="preserve"> po tuto dobu doklady související s plněním této zakázky archivovat. Objednatel je oprávněn po uplynutí deseti let od ukončení plnění podle této smlouvy od zhotovitele výše uvedené dokumenty bezplatně převzít,</w:t>
      </w:r>
      <w:r w:rsidR="00486445" w:rsidRPr="00BF5312">
        <w:rPr>
          <w:rFonts w:ascii="Arial Narrow" w:hAnsi="Arial Narrow"/>
          <w:sz w:val="22"/>
          <w:szCs w:val="22"/>
        </w:rPr>
        <w:t xml:space="preserve"> </w:t>
      </w:r>
      <w:r w:rsidRPr="00BF5312">
        <w:rPr>
          <w:rFonts w:ascii="Arial Narrow" w:hAnsi="Arial Narrow"/>
          <w:sz w:val="22"/>
          <w:szCs w:val="22"/>
        </w:rPr>
        <w:t>jako osoba povinná dle § 2 písm. e) zákona č. 320/2001 Sb., o finanční kontrole ve veřejné správě, spolupůsobit při výkonu finanční kontroly, mj. umožnit řídícímu orgánu operačního programu Vzdělání</w:t>
      </w:r>
      <w:r w:rsidR="00486445" w:rsidRPr="00BF5312">
        <w:rPr>
          <w:rFonts w:ascii="Arial Narrow" w:hAnsi="Arial Narrow"/>
          <w:sz w:val="22"/>
          <w:szCs w:val="22"/>
        </w:rPr>
        <w:t xml:space="preserve"> p</w:t>
      </w:r>
      <w:r w:rsidRPr="00BF5312">
        <w:rPr>
          <w:rFonts w:ascii="Arial Narrow" w:hAnsi="Arial Narrow"/>
          <w:sz w:val="22"/>
          <w:szCs w:val="22"/>
        </w:rPr>
        <w:t>ro</w:t>
      </w:r>
      <w:r w:rsidR="00081B35" w:rsidRPr="00BF5312">
        <w:rPr>
          <w:rFonts w:ascii="Arial Narrow" w:hAnsi="Arial Narrow"/>
          <w:sz w:val="22"/>
          <w:szCs w:val="22"/>
        </w:rPr>
        <w:t xml:space="preserve"> </w:t>
      </w:r>
      <w:r w:rsidRPr="00BF5312">
        <w:rPr>
          <w:rFonts w:ascii="Arial Narrow" w:hAnsi="Arial Narrow"/>
          <w:sz w:val="22"/>
          <w:szCs w:val="22"/>
        </w:rPr>
        <w:t xml:space="preserve">konkurenceschopnost přístup i k těm částem nabídek, smluv a souvisejících dokumentů, které </w:t>
      </w:r>
      <w:r w:rsidR="00486445" w:rsidRPr="00BF5312">
        <w:rPr>
          <w:rFonts w:ascii="Arial Narrow" w:hAnsi="Arial Narrow"/>
          <w:sz w:val="22"/>
          <w:szCs w:val="22"/>
        </w:rPr>
        <w:t>p</w:t>
      </w:r>
      <w:r w:rsidRPr="00BF5312">
        <w:rPr>
          <w:rFonts w:ascii="Arial Narrow" w:hAnsi="Arial Narrow"/>
          <w:sz w:val="22"/>
          <w:szCs w:val="22"/>
        </w:rPr>
        <w:t>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p>
    <w:p w:rsidR="00173C90" w:rsidRPr="00BF5312" w:rsidRDefault="00173C90" w:rsidP="00E0177A">
      <w:pPr>
        <w:numPr>
          <w:ilvl w:val="1"/>
          <w:numId w:val="9"/>
        </w:numPr>
        <w:spacing w:before="240"/>
        <w:jc w:val="both"/>
        <w:rPr>
          <w:rFonts w:ascii="Arial Narrow" w:hAnsi="Arial Narrow"/>
          <w:sz w:val="22"/>
          <w:szCs w:val="22"/>
        </w:rPr>
      </w:pPr>
      <w:r w:rsidRPr="00BF5312">
        <w:rPr>
          <w:rFonts w:ascii="Arial Narrow" w:hAnsi="Arial Narrow"/>
          <w:sz w:val="22"/>
          <w:szCs w:val="22"/>
        </w:rPr>
        <w:t xml:space="preserve">využil-li zhotovitel pro plnění této smlouvy služeb subdodavatelů, je ve smlouvách se svými subdodavateli povinen umožnit řídícímu orgánu operačního programu Výzkum a vývoj pro inovace </w:t>
      </w:r>
      <w:r w:rsidRPr="00BF5312">
        <w:rPr>
          <w:rFonts w:ascii="Arial Narrow" w:hAnsi="Arial Narrow"/>
          <w:sz w:val="22"/>
          <w:szCs w:val="22"/>
        </w:rPr>
        <w:br/>
        <w:t>a řídícímu orgánu operačního programu Vzdělání pro konkurenceschopnost kontrolu subdodavatelů zhotovitele v rozsahu dle předchozího bodu.</w:t>
      </w:r>
    </w:p>
    <w:p w:rsidR="005E48A2" w:rsidRPr="00BF5312" w:rsidRDefault="00173C90" w:rsidP="00E0177A">
      <w:pPr>
        <w:numPr>
          <w:ilvl w:val="0"/>
          <w:numId w:val="21"/>
        </w:numPr>
        <w:spacing w:before="240"/>
        <w:jc w:val="both"/>
        <w:rPr>
          <w:rFonts w:ascii="Arial Narrow" w:hAnsi="Arial Narrow"/>
          <w:sz w:val="22"/>
          <w:szCs w:val="22"/>
        </w:rPr>
      </w:pPr>
      <w:r w:rsidRPr="00BF5312">
        <w:rPr>
          <w:rFonts w:ascii="Arial Narrow" w:hAnsi="Arial Narrow"/>
          <w:sz w:val="22"/>
          <w:szCs w:val="22"/>
        </w:rPr>
        <w:t xml:space="preserve">Zhotovitel se zavazuje dodržet při plnění veřejných zakázek týkajících se operačních programů financovaných ze strukturálních fondů EU či jiných fondů požadavky na publicitu programů strukturálních fondů či jiných zdrojů financování, které jsou stanovené mj. Příručkou pro příjemce finanční podpory z operačního programu Vzdělávání pro konkurenceschopnost, Pravidly pro publicitu v rámci OP VaVpI (viz. Příloha 3 Příručky </w:t>
      </w:r>
      <w:r w:rsidRPr="00BF5312">
        <w:rPr>
          <w:rFonts w:ascii="Arial Narrow" w:hAnsi="Arial Narrow"/>
          <w:sz w:val="22"/>
          <w:szCs w:val="22"/>
        </w:rPr>
        <w:br/>
        <w:t>pro žadatele OP VaVpI), Manuálem vizuální identity a nařízením komise (ES) č. 1828/2006, či dokumentech předaných objednatelem.</w:t>
      </w:r>
    </w:p>
    <w:p w:rsidR="005E48A2" w:rsidRPr="004C16FC" w:rsidRDefault="005E48A2" w:rsidP="005E48A2">
      <w:pPr>
        <w:numPr>
          <w:ins w:id="1" w:author="Heczkova" w:date="2011-05-10T08:35:00Z"/>
        </w:numPr>
        <w:spacing w:before="240"/>
        <w:ind w:firstLine="0"/>
        <w:jc w:val="both"/>
        <w:rPr>
          <w:rFonts w:ascii="Arial Narrow" w:hAnsi="Arial Narrow"/>
          <w:b/>
          <w:sz w:val="22"/>
          <w:szCs w:val="22"/>
        </w:rPr>
      </w:pPr>
      <w:r w:rsidRPr="00BF5312">
        <w:rPr>
          <w:rFonts w:ascii="Arial Narrow" w:hAnsi="Arial Narrow"/>
          <w:sz w:val="22"/>
          <w:szCs w:val="22"/>
        </w:rPr>
        <w:br w:type="page"/>
      </w:r>
      <w:r w:rsidRPr="004C16FC">
        <w:rPr>
          <w:rFonts w:ascii="Arial Narrow" w:hAnsi="Arial Narrow"/>
          <w:b/>
          <w:sz w:val="22"/>
          <w:szCs w:val="22"/>
        </w:rPr>
        <w:lastRenderedPageBreak/>
        <w:t xml:space="preserve">Příloha č. </w:t>
      </w:r>
      <w:r w:rsidR="008667A8">
        <w:rPr>
          <w:rFonts w:ascii="Arial Narrow" w:hAnsi="Arial Narrow"/>
          <w:b/>
          <w:sz w:val="22"/>
          <w:szCs w:val="22"/>
        </w:rPr>
        <w:t>3</w:t>
      </w:r>
      <w:r w:rsidRPr="004C16FC">
        <w:rPr>
          <w:rFonts w:ascii="Arial Narrow" w:hAnsi="Arial Narrow"/>
          <w:b/>
          <w:sz w:val="22"/>
          <w:szCs w:val="22"/>
        </w:rPr>
        <w:t>:</w:t>
      </w:r>
      <w:r w:rsidRPr="004C16FC">
        <w:rPr>
          <w:rFonts w:ascii="Arial Narrow" w:hAnsi="Arial Narrow"/>
          <w:b/>
          <w:sz w:val="22"/>
          <w:szCs w:val="22"/>
        </w:rPr>
        <w:tab/>
        <w:t>Výzva objednatele k poskytnutí plnění veřejné zakázky a její potvrzení zhotovitelem</w:t>
      </w:r>
    </w:p>
    <w:p w:rsidR="005E48A2" w:rsidRPr="00DB61E5" w:rsidRDefault="005E48A2" w:rsidP="005E48A2">
      <w:pPr>
        <w:spacing w:before="240"/>
        <w:ind w:left="2160" w:hanging="2160"/>
        <w:jc w:val="right"/>
        <w:rPr>
          <w:rFonts w:ascii="Arial Narrow" w:hAnsi="Arial Narrow"/>
          <w:sz w:val="22"/>
          <w:szCs w:val="22"/>
        </w:rPr>
      </w:pPr>
      <w:proofErr w:type="gramStart"/>
      <w:r w:rsidRPr="00DB61E5">
        <w:rPr>
          <w:rFonts w:ascii="Arial Narrow" w:hAnsi="Arial Narrow"/>
          <w:sz w:val="22"/>
          <w:szCs w:val="22"/>
        </w:rPr>
        <w:t>Datum</w:t>
      </w:r>
      <w:r w:rsidRPr="00207B70">
        <w:rPr>
          <w:rFonts w:ascii="Arial Narrow" w:hAnsi="Arial Narrow"/>
          <w:sz w:val="22"/>
          <w:szCs w:val="22"/>
        </w:rPr>
        <w:t xml:space="preserve">:  </w:t>
      </w:r>
      <w:r>
        <w:rPr>
          <w:rFonts w:ascii="Arial Narrow" w:hAnsi="Arial Narrow"/>
          <w:sz w:val="22"/>
          <w:szCs w:val="22"/>
        </w:rPr>
        <w:t>…</w:t>
      </w:r>
      <w:proofErr w:type="gramEnd"/>
      <w:r>
        <w:rPr>
          <w:rFonts w:ascii="Arial Narrow" w:hAnsi="Arial Narrow"/>
          <w:sz w:val="22"/>
          <w:szCs w:val="22"/>
        </w:rPr>
        <w:t>………………………</w:t>
      </w:r>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Věc:</w:t>
      </w:r>
      <w:r w:rsidRPr="00DB61E5">
        <w:rPr>
          <w:rFonts w:ascii="Arial Narrow" w:hAnsi="Arial Narrow"/>
          <w:sz w:val="22"/>
          <w:szCs w:val="22"/>
        </w:rPr>
        <w:tab/>
        <w:t>Výzva k poskytnutí plnění veřejné zakázky</w:t>
      </w:r>
    </w:p>
    <w:p w:rsidR="005E48A2" w:rsidRPr="00DB61E5" w:rsidRDefault="005E48A2" w:rsidP="005E48A2">
      <w:pPr>
        <w:numPr>
          <w:ins w:id="2"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Masarykova univerzita Vás v souladu s rámcovou smlouvou uzavřenou dne </w:t>
      </w:r>
      <w:proofErr w:type="gramStart"/>
      <w:r w:rsidRPr="00874AB8">
        <w:rPr>
          <w:rFonts w:ascii="Arial Narrow" w:hAnsi="Arial Narrow"/>
          <w:b/>
          <w:sz w:val="22"/>
          <w:szCs w:val="22"/>
        </w:rPr>
        <w:t>xx</w:t>
      </w:r>
      <w:proofErr w:type="gramEnd"/>
      <w:r w:rsidRPr="00874AB8">
        <w:rPr>
          <w:rFonts w:ascii="Arial Narrow" w:hAnsi="Arial Narrow"/>
          <w:b/>
          <w:sz w:val="22"/>
          <w:szCs w:val="22"/>
        </w:rPr>
        <w:t>.</w:t>
      </w:r>
      <w:proofErr w:type="gramStart"/>
      <w:r w:rsidRPr="00874AB8">
        <w:rPr>
          <w:rFonts w:ascii="Arial Narrow" w:hAnsi="Arial Narrow"/>
          <w:b/>
          <w:sz w:val="22"/>
          <w:szCs w:val="22"/>
        </w:rPr>
        <w:t>xx</w:t>
      </w:r>
      <w:proofErr w:type="gramEnd"/>
      <w:r w:rsidRPr="00DB61E5">
        <w:rPr>
          <w:rFonts w:ascii="Arial Narrow" w:hAnsi="Arial Narrow"/>
          <w:sz w:val="22"/>
          <w:szCs w:val="22"/>
        </w:rPr>
        <w:t>.201</w:t>
      </w:r>
      <w:r w:rsidR="00BF5312">
        <w:rPr>
          <w:rFonts w:ascii="Arial Narrow" w:hAnsi="Arial Narrow"/>
          <w:sz w:val="22"/>
          <w:szCs w:val="22"/>
        </w:rPr>
        <w:t>4</w:t>
      </w:r>
      <w:r w:rsidRPr="00DB61E5">
        <w:rPr>
          <w:rFonts w:ascii="Arial Narrow" w:hAnsi="Arial Narrow"/>
          <w:sz w:val="22"/>
          <w:szCs w:val="22"/>
        </w:rPr>
        <w:t xml:space="preserve"> vyzývá k poskytnutí plnění veřejné zakázky</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w:t>
      </w:r>
      <w:r>
        <w:rPr>
          <w:rFonts w:ascii="Arial Narrow" w:hAnsi="Arial Narrow"/>
          <w:sz w:val="22"/>
          <w:szCs w:val="22"/>
        </w:rPr>
        <w:t>…………………………………………………………</w:t>
      </w:r>
      <w:r w:rsidRPr="00207B70">
        <w:rPr>
          <w:rFonts w:ascii="Arial Narrow" w:hAnsi="Arial Narrow"/>
          <w:sz w:val="22"/>
          <w:szCs w:val="22"/>
        </w:rPr>
        <w:t>“.</w:t>
      </w:r>
    </w:p>
    <w:p w:rsidR="005E48A2" w:rsidRPr="00DB61E5" w:rsidRDefault="005E48A2" w:rsidP="005E48A2">
      <w:pPr>
        <w:numPr>
          <w:ins w:id="3" w:author="Heczkova" w:date="2011-04-18T18:48: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sidRPr="00DB61E5">
        <w:rPr>
          <w:rFonts w:ascii="Arial Narrow" w:hAnsi="Arial Narrow"/>
          <w:sz w:val="22"/>
          <w:szCs w:val="22"/>
        </w:rPr>
        <w:t xml:space="preserve">Předmětem veřejné zakázky je zhotovení následujících </w:t>
      </w:r>
      <w:r>
        <w:rPr>
          <w:rFonts w:ascii="Arial Narrow" w:hAnsi="Arial Narrow"/>
          <w:sz w:val="22"/>
          <w:szCs w:val="22"/>
        </w:rPr>
        <w:t>tiskovin</w:t>
      </w:r>
      <w:r w:rsidRPr="00DB61E5">
        <w:rPr>
          <w:rFonts w:ascii="Arial Narrow" w:hAnsi="Arial Narrow"/>
          <w:sz w:val="22"/>
          <w:szCs w:val="22"/>
        </w:rPr>
        <w:t>:</w:t>
      </w:r>
    </w:p>
    <w:p w:rsidR="005E48A2" w:rsidRPr="00DB61E5" w:rsidRDefault="005E48A2" w:rsidP="005E48A2">
      <w:pPr>
        <w:numPr>
          <w:ins w:id="4" w:author="Heczkova" w:date="2011-04-18T18:47:00Z"/>
        </w:numPr>
        <w:spacing w:before="0"/>
        <w:ind w:firstLine="0"/>
        <w:jc w:val="both"/>
        <w:rPr>
          <w:rFonts w:ascii="Arial Narrow" w:hAnsi="Arial Narrow"/>
          <w:sz w:val="22"/>
          <w:szCs w:val="22"/>
        </w:rPr>
      </w:pP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numPr>
          <w:ilvl w:val="0"/>
          <w:numId w:val="15"/>
        </w:numPr>
        <w:tabs>
          <w:tab w:val="clear" w:pos="340"/>
          <w:tab w:val="clear" w:pos="720"/>
          <w:tab w:val="num" w:pos="360"/>
        </w:tabs>
        <w:spacing w:before="0"/>
        <w:ind w:left="714" w:hanging="357"/>
        <w:jc w:val="both"/>
        <w:rPr>
          <w:rFonts w:ascii="Arial Narrow" w:hAnsi="Arial Narrow"/>
          <w:sz w:val="22"/>
          <w:szCs w:val="22"/>
        </w:rPr>
      </w:pPr>
      <w:r>
        <w:rPr>
          <w:rFonts w:ascii="Arial Narrow" w:hAnsi="Arial Narrow"/>
          <w:sz w:val="22"/>
          <w:szCs w:val="22"/>
        </w:rPr>
        <w:t>……………………………………….</w:t>
      </w:r>
    </w:p>
    <w:p w:rsidR="005E48A2" w:rsidRPr="00DB61E5" w:rsidRDefault="005E48A2" w:rsidP="005E48A2">
      <w:pPr>
        <w:tabs>
          <w:tab w:val="clear" w:pos="340"/>
        </w:tabs>
        <w:spacing w:before="0"/>
        <w:ind w:left="357" w:firstLine="0"/>
        <w:jc w:val="both"/>
        <w:rPr>
          <w:rFonts w:ascii="Arial Narrow" w:hAnsi="Arial Narrow"/>
          <w:sz w:val="22"/>
          <w:szCs w:val="22"/>
        </w:rPr>
      </w:pPr>
      <w:r w:rsidRPr="00DB61E5">
        <w:rPr>
          <w:rFonts w:ascii="Arial Narrow" w:hAnsi="Arial Narrow"/>
          <w:sz w:val="22"/>
          <w:szCs w:val="22"/>
        </w:rPr>
        <w:t xml:space="preserve">         </w:t>
      </w:r>
    </w:p>
    <w:p w:rsidR="005E48A2" w:rsidRDefault="00645008" w:rsidP="005E48A2">
      <w:pPr>
        <w:tabs>
          <w:tab w:val="clear" w:pos="340"/>
          <w:tab w:val="left" w:pos="900"/>
        </w:tabs>
        <w:spacing w:before="0"/>
        <w:ind w:firstLine="0"/>
        <w:jc w:val="both"/>
        <w:rPr>
          <w:rFonts w:ascii="Arial Narrow" w:hAnsi="Arial Narrow"/>
          <w:sz w:val="22"/>
          <w:szCs w:val="22"/>
        </w:rPr>
      </w:pPr>
      <w:r>
        <w:rPr>
          <w:rFonts w:ascii="Arial Narrow" w:hAnsi="Arial Narrow"/>
          <w:sz w:val="22"/>
          <w:szCs w:val="22"/>
        </w:rPr>
        <w:t>P</w:t>
      </w:r>
      <w:r w:rsidR="005E48A2">
        <w:rPr>
          <w:rFonts w:ascii="Arial Narrow" w:hAnsi="Arial Narrow"/>
          <w:sz w:val="22"/>
          <w:szCs w:val="22"/>
        </w:rPr>
        <w:t>odklady pro jednotlivé tiskoviny</w:t>
      </w:r>
      <w:r w:rsidR="005E48A2" w:rsidRPr="00DB61E5">
        <w:rPr>
          <w:rFonts w:ascii="Arial Narrow" w:hAnsi="Arial Narrow"/>
          <w:sz w:val="22"/>
          <w:szCs w:val="22"/>
        </w:rPr>
        <w:t xml:space="preserve"> jsou uvedeny v příloze výzvy. </w:t>
      </w:r>
    </w:p>
    <w:p w:rsidR="005E48A2" w:rsidRPr="00DB61E5" w:rsidRDefault="005E48A2" w:rsidP="005E48A2">
      <w:pPr>
        <w:spacing w:before="0"/>
        <w:ind w:left="357" w:firstLine="0"/>
        <w:jc w:val="both"/>
        <w:rPr>
          <w:rFonts w:ascii="Arial Narrow" w:hAnsi="Arial Narrow"/>
          <w:sz w:val="22"/>
          <w:szCs w:val="22"/>
        </w:rPr>
      </w:pPr>
    </w:p>
    <w:p w:rsidR="005E48A2" w:rsidRDefault="00874AB8" w:rsidP="005E48A2">
      <w:pPr>
        <w:spacing w:before="0"/>
        <w:ind w:firstLine="0"/>
        <w:jc w:val="both"/>
        <w:rPr>
          <w:rFonts w:ascii="Arial Narrow" w:hAnsi="Arial Narrow"/>
          <w:sz w:val="22"/>
          <w:szCs w:val="22"/>
        </w:rPr>
      </w:pPr>
      <w:r>
        <w:rPr>
          <w:rFonts w:ascii="Arial Narrow" w:hAnsi="Arial Narrow"/>
          <w:sz w:val="22"/>
          <w:szCs w:val="22"/>
        </w:rPr>
        <w:t>Zadavatel požaduje provedení předtiskových grafických úprav u položek:</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874AB8">
      <w:pPr>
        <w:spacing w:before="0"/>
        <w:ind w:firstLine="0"/>
        <w:jc w:val="both"/>
        <w:rPr>
          <w:rFonts w:ascii="Arial Narrow" w:hAnsi="Arial Narrow"/>
          <w:sz w:val="22"/>
          <w:szCs w:val="22"/>
        </w:rPr>
      </w:pPr>
      <w:r>
        <w:rPr>
          <w:rFonts w:ascii="Arial Narrow" w:hAnsi="Arial Narrow"/>
          <w:sz w:val="22"/>
          <w:szCs w:val="22"/>
        </w:rPr>
        <w:t>……………………………</w:t>
      </w:r>
    </w:p>
    <w:p w:rsidR="00874AB8" w:rsidRDefault="00874AB8" w:rsidP="005E48A2">
      <w:pPr>
        <w:spacing w:before="0"/>
        <w:ind w:firstLine="0"/>
        <w:jc w:val="both"/>
        <w:rPr>
          <w:rFonts w:ascii="Arial Narrow" w:hAnsi="Arial Narrow"/>
          <w:sz w:val="22"/>
          <w:szCs w:val="22"/>
        </w:rPr>
      </w:pPr>
    </w:p>
    <w:p w:rsidR="00874AB8" w:rsidRPr="00DB61E5" w:rsidRDefault="00874AB8" w:rsidP="005E48A2">
      <w:pPr>
        <w:numPr>
          <w:ins w:id="5" w:author="Heczkova" w:date="2011-03-21T08:49:00Z"/>
        </w:num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Cena plnění bude stanovena podle čl. IV rámcové smlouvy. Podmínky plnění jsou stanoveny rámcovou smlouvou a její Přílohou č. </w:t>
      </w:r>
      <w:r w:rsidR="00874AB8">
        <w:rPr>
          <w:rFonts w:ascii="Arial Narrow" w:hAnsi="Arial Narrow"/>
          <w:sz w:val="22"/>
          <w:szCs w:val="22"/>
        </w:rPr>
        <w:t>1</w:t>
      </w:r>
      <w:r>
        <w:rPr>
          <w:rFonts w:ascii="Arial Narrow" w:hAnsi="Arial Narrow"/>
          <w:sz w:val="22"/>
          <w:szCs w:val="22"/>
        </w:rPr>
        <w:t>.</w:t>
      </w:r>
      <w:r w:rsidR="00E1675E">
        <w:rPr>
          <w:rFonts w:ascii="Arial Narrow" w:hAnsi="Arial Narrow"/>
          <w:sz w:val="22"/>
          <w:szCs w:val="22"/>
        </w:rPr>
        <w:t xml:space="preserve"> </w:t>
      </w:r>
      <w:r w:rsidRPr="00DB61E5">
        <w:rPr>
          <w:rFonts w:ascii="Arial Narrow" w:hAnsi="Arial Narrow"/>
          <w:sz w:val="22"/>
          <w:szCs w:val="22"/>
        </w:rPr>
        <w:t xml:space="preserve">Kontaktní osobou a osobou oprávněnou převzít plnění veřejné zakázky je </w:t>
      </w:r>
      <w:r>
        <w:rPr>
          <w:rFonts w:ascii="Arial Narrow" w:hAnsi="Arial Narrow"/>
          <w:sz w:val="22"/>
          <w:szCs w:val="22"/>
        </w:rPr>
        <w:t>…………………………………….</w:t>
      </w:r>
      <w:r w:rsidRPr="00DB61E5">
        <w:rPr>
          <w:rFonts w:ascii="Arial Narrow" w:hAnsi="Arial Narrow"/>
          <w:sz w:val="22"/>
          <w:szCs w:val="22"/>
        </w:rPr>
        <w:t xml:space="preserve">, </w:t>
      </w:r>
      <w:r>
        <w:rPr>
          <w:rFonts w:ascii="Arial Narrow" w:hAnsi="Arial Narrow"/>
          <w:sz w:val="22"/>
          <w:szCs w:val="22"/>
        </w:rPr>
        <w:t>f</w:t>
      </w:r>
      <w:r w:rsidRPr="00DB61E5">
        <w:rPr>
          <w:rFonts w:ascii="Arial Narrow" w:hAnsi="Arial Narrow"/>
          <w:sz w:val="22"/>
          <w:szCs w:val="22"/>
        </w:rPr>
        <w:t xml:space="preserve">akulta </w:t>
      </w:r>
      <w:r>
        <w:rPr>
          <w:rFonts w:ascii="Arial Narrow" w:hAnsi="Arial Narrow"/>
          <w:sz w:val="22"/>
          <w:szCs w:val="22"/>
        </w:rPr>
        <w:t>……………………………………….</w:t>
      </w:r>
      <w:r w:rsidRPr="00A31D82">
        <w:rPr>
          <w:rFonts w:ascii="Arial Narrow" w:hAnsi="Arial Narrow"/>
          <w:sz w:val="22"/>
          <w:szCs w:val="22"/>
        </w:rPr>
        <w:t xml:space="preserve">, tel. </w:t>
      </w:r>
      <w:r>
        <w:rPr>
          <w:rFonts w:ascii="Arial Narrow" w:hAnsi="Arial Narrow"/>
          <w:sz w:val="22"/>
          <w:szCs w:val="22"/>
        </w:rPr>
        <w:t>…………………………….</w:t>
      </w:r>
      <w:r w:rsidRPr="00A31D82">
        <w:rPr>
          <w:rFonts w:ascii="Arial Narrow" w:hAnsi="Arial Narrow"/>
          <w:sz w:val="22"/>
          <w:szCs w:val="22"/>
        </w:rPr>
        <w:t xml:space="preserve">, mail </w:t>
      </w:r>
      <w:r>
        <w:rPr>
          <w:rFonts w:ascii="Arial Narrow" w:hAnsi="Arial Narrow"/>
          <w:sz w:val="22"/>
          <w:szCs w:val="22"/>
        </w:rPr>
        <w:t>……………………………</w:t>
      </w:r>
      <w:proofErr w:type="gramStart"/>
      <w:r>
        <w:rPr>
          <w:rFonts w:ascii="Arial Narrow" w:hAnsi="Arial Narrow"/>
          <w:sz w:val="22"/>
          <w:szCs w:val="22"/>
        </w:rPr>
        <w:t>…..</w:t>
      </w:r>
      <w:r w:rsidRPr="00DB61E5">
        <w:rPr>
          <w:rFonts w:ascii="Arial Narrow" w:hAnsi="Arial Narrow"/>
          <w:sz w:val="22"/>
          <w:szCs w:val="22"/>
        </w:rPr>
        <w:t xml:space="preserve"> .</w:t>
      </w:r>
      <w:proofErr w:type="gramEnd"/>
      <w:r w:rsidRPr="00DB61E5">
        <w:rPr>
          <w:rFonts w:ascii="Arial Narrow" w:hAnsi="Arial Narrow"/>
          <w:sz w:val="22"/>
          <w:szCs w:val="22"/>
        </w:rPr>
        <w:t xml:space="preserve">     </w:t>
      </w:r>
    </w:p>
    <w:p w:rsidR="005E48A2" w:rsidRDefault="005E48A2" w:rsidP="005E48A2">
      <w:pPr>
        <w:spacing w:before="0"/>
        <w:ind w:firstLine="0"/>
        <w:jc w:val="both"/>
        <w:rPr>
          <w:rFonts w:ascii="Arial Narrow" w:hAnsi="Arial Narrow"/>
          <w:sz w:val="22"/>
          <w:szCs w:val="22"/>
        </w:rPr>
      </w:pPr>
    </w:p>
    <w:p w:rsidR="005E48A2" w:rsidRDefault="005E48A2" w:rsidP="005E48A2">
      <w:pPr>
        <w:spacing w:before="0"/>
        <w:ind w:firstLine="0"/>
        <w:jc w:val="both"/>
        <w:rPr>
          <w:rFonts w:ascii="Arial Narrow" w:hAnsi="Arial Narrow"/>
          <w:sz w:val="22"/>
          <w:szCs w:val="22"/>
        </w:rPr>
      </w:pPr>
      <w:r>
        <w:rPr>
          <w:rFonts w:ascii="Arial Narrow" w:hAnsi="Arial Narrow"/>
          <w:sz w:val="22"/>
          <w:szCs w:val="22"/>
        </w:rPr>
        <w:t xml:space="preserve">Další informace potřebné pro řádné splnění veřejné zakázky: </w:t>
      </w:r>
    </w:p>
    <w:p w:rsidR="005E48A2" w:rsidRPr="00DB61E5" w:rsidRDefault="005E48A2" w:rsidP="005E48A2">
      <w:pPr>
        <w:tabs>
          <w:tab w:val="clear" w:pos="340"/>
          <w:tab w:val="left" w:pos="0"/>
        </w:tabs>
        <w:spacing w:before="0"/>
        <w:ind w:firstLine="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Pr="00DB61E5" w:rsidRDefault="005E48A2" w:rsidP="005E48A2">
      <w:pPr>
        <w:spacing w:before="0"/>
        <w:ind w:left="360" w:firstLine="0"/>
        <w:jc w:val="both"/>
        <w:rPr>
          <w:rFonts w:ascii="Arial Narrow" w:hAnsi="Arial Narrow"/>
          <w:sz w:val="22"/>
          <w:szCs w:val="22"/>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5E48A2" w:rsidRPr="00486440" w:rsidRDefault="005E48A2" w:rsidP="005E48A2">
      <w:pPr>
        <w:numPr>
          <w:ins w:id="6" w:author="Richter" w:date="2011-05-09T14:54:00Z"/>
        </w:numPr>
        <w:spacing w:before="0"/>
        <w:ind w:left="360" w:firstLine="0"/>
        <w:jc w:val="both"/>
        <w:rPr>
          <w:rFonts w:ascii="Arial Narrow" w:hAnsi="Arial Narrow"/>
          <w:sz w:val="18"/>
          <w:szCs w:val="18"/>
        </w:rPr>
      </w:pP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r>
      <w:r w:rsidRPr="00486440">
        <w:rPr>
          <w:rFonts w:ascii="Arial Narrow" w:hAnsi="Arial Narrow"/>
          <w:sz w:val="18"/>
          <w:szCs w:val="18"/>
        </w:rPr>
        <w:t>jméno, příjmení a podpis objednatele</w:t>
      </w:r>
    </w:p>
    <w:p w:rsidR="005E48A2" w:rsidRPr="00DB61E5" w:rsidRDefault="005E48A2" w:rsidP="005E48A2">
      <w:pPr>
        <w:tabs>
          <w:tab w:val="left" w:pos="720"/>
        </w:tabs>
        <w:spacing w:before="240"/>
        <w:jc w:val="both"/>
        <w:rPr>
          <w:rFonts w:ascii="Arial Narrow" w:hAnsi="Arial Narrow"/>
          <w:sz w:val="22"/>
          <w:szCs w:val="22"/>
        </w:rPr>
      </w:pPr>
      <w:r w:rsidRPr="00DB61E5">
        <w:rPr>
          <w:rFonts w:ascii="Arial Narrow" w:hAnsi="Arial Narrow"/>
          <w:sz w:val="22"/>
          <w:szCs w:val="22"/>
        </w:rPr>
        <w:t>Potvrzujeme výzvu k poskytnutí plnění veřejné zakázky.</w:t>
      </w:r>
    </w:p>
    <w:p w:rsidR="005E48A2" w:rsidRPr="00DB61E5" w:rsidRDefault="005E48A2" w:rsidP="005E48A2">
      <w:pPr>
        <w:tabs>
          <w:tab w:val="left" w:pos="720"/>
        </w:tabs>
        <w:spacing w:before="240"/>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5E48A2" w:rsidRDefault="005E48A2" w:rsidP="005E48A2">
      <w:pPr>
        <w:tabs>
          <w:tab w:val="left" w:pos="720"/>
        </w:tabs>
        <w:spacing w:before="0"/>
        <w:jc w:val="both"/>
        <w:rPr>
          <w:rFonts w:ascii="Arial Narrow" w:hAnsi="Arial Narrow"/>
          <w:sz w:val="22"/>
          <w:szCs w:val="22"/>
        </w:rPr>
      </w:pPr>
      <w:r w:rsidRPr="00DB61E5">
        <w:rPr>
          <w:rFonts w:ascii="Arial Narrow" w:hAnsi="Arial Narrow"/>
          <w:sz w:val="22"/>
          <w:szCs w:val="22"/>
        </w:rPr>
        <w:t>…………………………………………………..</w:t>
      </w:r>
      <w:r w:rsidRPr="00DB61E5">
        <w:rPr>
          <w:rFonts w:ascii="Arial Narrow" w:hAnsi="Arial Narrow"/>
          <w:sz w:val="22"/>
          <w:szCs w:val="22"/>
        </w:rPr>
        <w:tab/>
      </w:r>
      <w:r w:rsidRPr="00DB61E5">
        <w:rPr>
          <w:rFonts w:ascii="Arial Narrow" w:hAnsi="Arial Narrow"/>
          <w:sz w:val="22"/>
          <w:szCs w:val="22"/>
        </w:rPr>
        <w:tab/>
      </w:r>
      <w:r w:rsidRPr="00DB61E5">
        <w:rPr>
          <w:rFonts w:ascii="Arial Narrow" w:hAnsi="Arial Narrow"/>
          <w:sz w:val="22"/>
          <w:szCs w:val="22"/>
        </w:rPr>
        <w:tab/>
        <w:t>……………………………………………….</w:t>
      </w:r>
    </w:p>
    <w:p w:rsidR="00F449E7" w:rsidRDefault="005E48A2" w:rsidP="00464D73">
      <w:pPr>
        <w:tabs>
          <w:tab w:val="left" w:pos="720"/>
        </w:tabs>
        <w:spacing w:before="0"/>
        <w:jc w:val="both"/>
      </w:pP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datum</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Pr="00486440">
        <w:rPr>
          <w:rFonts w:ascii="Arial Narrow" w:hAnsi="Arial Narrow"/>
          <w:sz w:val="18"/>
          <w:szCs w:val="18"/>
        </w:rPr>
        <w:t>jméno, příjmení a podpis</w:t>
      </w:r>
      <w:r>
        <w:rPr>
          <w:rFonts w:ascii="Arial Narrow" w:hAnsi="Arial Narrow"/>
          <w:sz w:val="18"/>
          <w:szCs w:val="18"/>
        </w:rPr>
        <w:t xml:space="preserve"> </w:t>
      </w:r>
      <w:r w:rsidRPr="00486440">
        <w:rPr>
          <w:rFonts w:ascii="Arial Narrow" w:hAnsi="Arial Narrow"/>
          <w:sz w:val="18"/>
          <w:szCs w:val="18"/>
        </w:rPr>
        <w:t>zhotovitele</w:t>
      </w:r>
    </w:p>
    <w:sectPr w:rsidR="00F449E7" w:rsidSect="00FD73E9">
      <w:footerReference w:type="default" r:id="rId11"/>
      <w:footerReference w:type="first" r:id="rId12"/>
      <w:pgSz w:w="11906" w:h="16838" w:code="9"/>
      <w:pgMar w:top="1304" w:right="1134" w:bottom="1304"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F61" w:rsidRDefault="008D3F61">
      <w:r>
        <w:separator/>
      </w:r>
    </w:p>
  </w:endnote>
  <w:endnote w:type="continuationSeparator" w:id="0">
    <w:p w:rsidR="008D3F61" w:rsidRDefault="008D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5E" w:rsidRDefault="00E1675E" w:rsidP="00E5607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F61" w:rsidRDefault="008D3F61">
      <w:r>
        <w:separator/>
      </w:r>
    </w:p>
  </w:footnote>
  <w:footnote w:type="continuationSeparator" w:id="0">
    <w:p w:rsidR="008D3F61" w:rsidRDefault="008D3F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nsid w:val="07C40C95"/>
    <w:multiLevelType w:val="hybridMultilevel"/>
    <w:tmpl w:val="CDDAA8B8"/>
    <w:lvl w:ilvl="0" w:tplc="0405000F">
      <w:start w:val="1"/>
      <w:numFmt w:val="decimal"/>
      <w:lvlText w:val="%1."/>
      <w:lvlJc w:val="left"/>
      <w:pPr>
        <w:tabs>
          <w:tab w:val="num" w:pos="900"/>
        </w:tabs>
        <w:ind w:left="90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C0B42D4"/>
    <w:multiLevelType w:val="hybridMultilevel"/>
    <w:tmpl w:val="019051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4C325B3"/>
    <w:multiLevelType w:val="hybridMultilevel"/>
    <w:tmpl w:val="83D057A2"/>
    <w:lvl w:ilvl="0" w:tplc="11CAE98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
    <w:nsid w:val="15797FF6"/>
    <w:multiLevelType w:val="hybridMultilevel"/>
    <w:tmpl w:val="C468527E"/>
    <w:lvl w:ilvl="0" w:tplc="04050001">
      <w:start w:val="1"/>
      <w:numFmt w:val="bullet"/>
      <w:lvlText w:val=""/>
      <w:lvlJc w:val="left"/>
      <w:pPr>
        <w:tabs>
          <w:tab w:val="num" w:pos="1776"/>
        </w:tabs>
        <w:ind w:left="1776" w:hanging="360"/>
      </w:pPr>
      <w:rPr>
        <w:rFonts w:ascii="Symbol" w:hAnsi="Symbol"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5">
    <w:nsid w:val="15807F90"/>
    <w:multiLevelType w:val="hybridMultilevel"/>
    <w:tmpl w:val="A2948D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AC41530"/>
    <w:multiLevelType w:val="hybridMultilevel"/>
    <w:tmpl w:val="F7643B9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7075EA9"/>
    <w:multiLevelType w:val="hybridMultilevel"/>
    <w:tmpl w:val="DAA8DA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7CF716A"/>
    <w:multiLevelType w:val="hybridMultilevel"/>
    <w:tmpl w:val="9CCCE450"/>
    <w:lvl w:ilvl="0" w:tplc="24C0430C">
      <w:start w:val="2"/>
      <w:numFmt w:val="bullet"/>
      <w:lvlText w:val="-"/>
      <w:lvlJc w:val="left"/>
      <w:pPr>
        <w:tabs>
          <w:tab w:val="num" w:pos="1080"/>
        </w:tabs>
        <w:ind w:left="1080" w:hanging="360"/>
      </w:pPr>
      <w:rPr>
        <w:rFonts w:ascii="Arial Narrow" w:eastAsia="Times New Roman" w:hAnsi="Arial Narrow"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2AFC3058"/>
    <w:multiLevelType w:val="hybridMultilevel"/>
    <w:tmpl w:val="B326587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1ED7F5B"/>
    <w:multiLevelType w:val="hybridMultilevel"/>
    <w:tmpl w:val="4A0C37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2005DFA"/>
    <w:multiLevelType w:val="hybridMultilevel"/>
    <w:tmpl w:val="EDCAFCEE"/>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79C2092"/>
    <w:multiLevelType w:val="hybridMultilevel"/>
    <w:tmpl w:val="5C0A6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0536E79"/>
    <w:multiLevelType w:val="hybridMultilevel"/>
    <w:tmpl w:val="F938A30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425068B"/>
    <w:multiLevelType w:val="hybridMultilevel"/>
    <w:tmpl w:val="BA6A2402"/>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5B20E33"/>
    <w:multiLevelType w:val="hybridMultilevel"/>
    <w:tmpl w:val="B27CD0C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A490B47"/>
    <w:multiLevelType w:val="hybridMultilevel"/>
    <w:tmpl w:val="AA6A1D2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CC327EB"/>
    <w:multiLevelType w:val="multilevel"/>
    <w:tmpl w:val="0242F2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D586CB2"/>
    <w:multiLevelType w:val="hybridMultilevel"/>
    <w:tmpl w:val="4AD8BE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DA3244F"/>
    <w:multiLevelType w:val="hybridMultilevel"/>
    <w:tmpl w:val="3274154A"/>
    <w:lvl w:ilvl="0" w:tplc="04050001">
      <w:start w:val="1"/>
      <w:numFmt w:val="bullet"/>
      <w:lvlText w:val=""/>
      <w:lvlJc w:val="left"/>
      <w:pPr>
        <w:tabs>
          <w:tab w:val="num" w:pos="4824"/>
        </w:tabs>
        <w:ind w:left="4824" w:hanging="360"/>
      </w:pPr>
      <w:rPr>
        <w:rFonts w:ascii="Symbol" w:hAnsi="Symbol" w:hint="default"/>
      </w:rPr>
    </w:lvl>
    <w:lvl w:ilvl="1" w:tplc="04050019" w:tentative="1">
      <w:start w:val="1"/>
      <w:numFmt w:val="lowerLetter"/>
      <w:lvlText w:val="%2."/>
      <w:lvlJc w:val="left"/>
      <w:pPr>
        <w:tabs>
          <w:tab w:val="num" w:pos="5544"/>
        </w:tabs>
        <w:ind w:left="5544" w:hanging="360"/>
      </w:pPr>
    </w:lvl>
    <w:lvl w:ilvl="2" w:tplc="0405001B" w:tentative="1">
      <w:start w:val="1"/>
      <w:numFmt w:val="lowerRoman"/>
      <w:lvlText w:val="%3."/>
      <w:lvlJc w:val="right"/>
      <w:pPr>
        <w:tabs>
          <w:tab w:val="num" w:pos="6264"/>
        </w:tabs>
        <w:ind w:left="6264" w:hanging="180"/>
      </w:pPr>
    </w:lvl>
    <w:lvl w:ilvl="3" w:tplc="0405000F" w:tentative="1">
      <w:start w:val="1"/>
      <w:numFmt w:val="decimal"/>
      <w:lvlText w:val="%4."/>
      <w:lvlJc w:val="left"/>
      <w:pPr>
        <w:tabs>
          <w:tab w:val="num" w:pos="6984"/>
        </w:tabs>
        <w:ind w:left="6984" w:hanging="360"/>
      </w:pPr>
    </w:lvl>
    <w:lvl w:ilvl="4" w:tplc="04050019" w:tentative="1">
      <w:start w:val="1"/>
      <w:numFmt w:val="lowerLetter"/>
      <w:lvlText w:val="%5."/>
      <w:lvlJc w:val="left"/>
      <w:pPr>
        <w:tabs>
          <w:tab w:val="num" w:pos="7704"/>
        </w:tabs>
        <w:ind w:left="7704" w:hanging="360"/>
      </w:pPr>
    </w:lvl>
    <w:lvl w:ilvl="5" w:tplc="0405001B" w:tentative="1">
      <w:start w:val="1"/>
      <w:numFmt w:val="lowerRoman"/>
      <w:lvlText w:val="%6."/>
      <w:lvlJc w:val="right"/>
      <w:pPr>
        <w:tabs>
          <w:tab w:val="num" w:pos="8424"/>
        </w:tabs>
        <w:ind w:left="8424" w:hanging="180"/>
      </w:pPr>
    </w:lvl>
    <w:lvl w:ilvl="6" w:tplc="0405000F" w:tentative="1">
      <w:start w:val="1"/>
      <w:numFmt w:val="decimal"/>
      <w:lvlText w:val="%7."/>
      <w:lvlJc w:val="left"/>
      <w:pPr>
        <w:tabs>
          <w:tab w:val="num" w:pos="9144"/>
        </w:tabs>
        <w:ind w:left="9144" w:hanging="360"/>
      </w:pPr>
    </w:lvl>
    <w:lvl w:ilvl="7" w:tplc="04050019" w:tentative="1">
      <w:start w:val="1"/>
      <w:numFmt w:val="lowerLetter"/>
      <w:lvlText w:val="%8."/>
      <w:lvlJc w:val="left"/>
      <w:pPr>
        <w:tabs>
          <w:tab w:val="num" w:pos="9864"/>
        </w:tabs>
        <w:ind w:left="9864" w:hanging="360"/>
      </w:pPr>
    </w:lvl>
    <w:lvl w:ilvl="8" w:tplc="0405001B" w:tentative="1">
      <w:start w:val="1"/>
      <w:numFmt w:val="lowerRoman"/>
      <w:lvlText w:val="%9."/>
      <w:lvlJc w:val="right"/>
      <w:pPr>
        <w:tabs>
          <w:tab w:val="num" w:pos="10584"/>
        </w:tabs>
        <w:ind w:left="10584" w:hanging="180"/>
      </w:pPr>
    </w:lvl>
  </w:abstractNum>
  <w:abstractNum w:abstractNumId="20">
    <w:nsid w:val="4DAF6B09"/>
    <w:multiLevelType w:val="hybridMultilevel"/>
    <w:tmpl w:val="153010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54EE7415"/>
    <w:multiLevelType w:val="hybridMultilevel"/>
    <w:tmpl w:val="C554E1AE"/>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8C13E3D"/>
    <w:multiLevelType w:val="hybridMultilevel"/>
    <w:tmpl w:val="EBB0870E"/>
    <w:lvl w:ilvl="0" w:tplc="0F22C678">
      <w:numFmt w:val="bullet"/>
      <w:lvlText w:val="-"/>
      <w:lvlJc w:val="left"/>
      <w:pPr>
        <w:tabs>
          <w:tab w:val="num" w:pos="1500"/>
        </w:tabs>
        <w:ind w:left="1500" w:hanging="360"/>
      </w:pPr>
      <w:rPr>
        <w:rFonts w:ascii="Franklin Gothic Medium" w:eastAsia="Franklin Gothic Medium" w:hAnsi="Franklin Gothic Medium" w:cs="Franklin Gothic Medium"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3">
    <w:nsid w:val="6D843D0E"/>
    <w:multiLevelType w:val="hybridMultilevel"/>
    <w:tmpl w:val="02A02C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D964FAC"/>
    <w:multiLevelType w:val="hybridMultilevel"/>
    <w:tmpl w:val="E7322980"/>
    <w:lvl w:ilvl="0" w:tplc="0405000F">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2D530AB"/>
    <w:multiLevelType w:val="hybridMultilevel"/>
    <w:tmpl w:val="79EE1E0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8A11712"/>
    <w:multiLevelType w:val="hybridMultilevel"/>
    <w:tmpl w:val="872C1F34"/>
    <w:lvl w:ilvl="0" w:tplc="9B9A02A4">
      <w:start w:val="1"/>
      <w:numFmt w:val="lowerLetter"/>
      <w:lvlText w:val="%1)"/>
      <w:lvlJc w:val="left"/>
      <w:pPr>
        <w:ind w:left="720" w:hanging="360"/>
      </w:pPr>
      <w:rPr>
        <w:rFonts w:ascii="Arial Narrow" w:eastAsia="Times New Roman" w:hAnsi="Arial Narrow" w:cs="Times New Roman"/>
      </w:rPr>
    </w:lvl>
    <w:lvl w:ilvl="1" w:tplc="24C0430C">
      <w:start w:val="2"/>
      <w:numFmt w:val="bullet"/>
      <w:lvlText w:val="-"/>
      <w:lvlJc w:val="left"/>
      <w:pPr>
        <w:ind w:left="1440" w:hanging="360"/>
      </w:pPr>
      <w:rPr>
        <w:rFonts w:ascii="Arial Narrow" w:eastAsia="Times New Roman" w:hAnsi="Arial Narro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92671CD"/>
    <w:multiLevelType w:val="multilevel"/>
    <w:tmpl w:val="CDDAA8B8"/>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4"/>
  </w:num>
  <w:num w:numId="3">
    <w:abstractNumId w:val="11"/>
  </w:num>
  <w:num w:numId="4">
    <w:abstractNumId w:val="13"/>
  </w:num>
  <w:num w:numId="5">
    <w:abstractNumId w:val="23"/>
  </w:num>
  <w:num w:numId="6">
    <w:abstractNumId w:val="21"/>
  </w:num>
  <w:num w:numId="7">
    <w:abstractNumId w:val="15"/>
  </w:num>
  <w:num w:numId="8">
    <w:abstractNumId w:val="5"/>
  </w:num>
  <w:num w:numId="9">
    <w:abstractNumId w:val="14"/>
  </w:num>
  <w:num w:numId="10">
    <w:abstractNumId w:val="25"/>
  </w:num>
  <w:num w:numId="11">
    <w:abstractNumId w:val="9"/>
  </w:num>
  <w:num w:numId="12">
    <w:abstractNumId w:val="16"/>
  </w:num>
  <w:num w:numId="13">
    <w:abstractNumId w:val="20"/>
  </w:num>
  <w:num w:numId="14">
    <w:abstractNumId w:val="12"/>
  </w:num>
  <w:num w:numId="15">
    <w:abstractNumId w:val="10"/>
  </w:num>
  <w:num w:numId="16">
    <w:abstractNumId w:val="1"/>
  </w:num>
  <w:num w:numId="17">
    <w:abstractNumId w:val="19"/>
  </w:num>
  <w:num w:numId="18">
    <w:abstractNumId w:val="2"/>
  </w:num>
  <w:num w:numId="19">
    <w:abstractNumId w:val="8"/>
  </w:num>
  <w:num w:numId="20">
    <w:abstractNumId w:val="4"/>
  </w:num>
  <w:num w:numId="21">
    <w:abstractNumId w:val="7"/>
  </w:num>
  <w:num w:numId="22">
    <w:abstractNumId w:val="3"/>
  </w:num>
  <w:num w:numId="23">
    <w:abstractNumId w:val="27"/>
  </w:num>
  <w:num w:numId="24">
    <w:abstractNumId w:val="6"/>
  </w:num>
  <w:num w:numId="25">
    <w:abstractNumId w:val="18"/>
  </w:num>
  <w:num w:numId="26">
    <w:abstractNumId w:val="17"/>
  </w:num>
  <w:num w:numId="27">
    <w:abstractNumId w:val="22"/>
  </w:num>
  <w:num w:numId="28">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8F"/>
    <w:rsid w:val="00005DD1"/>
    <w:rsid w:val="000070E0"/>
    <w:rsid w:val="00017968"/>
    <w:rsid w:val="000230AC"/>
    <w:rsid w:val="00024C0B"/>
    <w:rsid w:val="00025E9C"/>
    <w:rsid w:val="00027122"/>
    <w:rsid w:val="00033D68"/>
    <w:rsid w:val="0003538F"/>
    <w:rsid w:val="00035F48"/>
    <w:rsid w:val="000363EC"/>
    <w:rsid w:val="00055F3B"/>
    <w:rsid w:val="00056FE8"/>
    <w:rsid w:val="0006221B"/>
    <w:rsid w:val="00062864"/>
    <w:rsid w:val="00081B35"/>
    <w:rsid w:val="000859CA"/>
    <w:rsid w:val="0009662E"/>
    <w:rsid w:val="000B3AC7"/>
    <w:rsid w:val="000B63EC"/>
    <w:rsid w:val="000C2DD8"/>
    <w:rsid w:val="000E320B"/>
    <w:rsid w:val="000E33F4"/>
    <w:rsid w:val="000F2853"/>
    <w:rsid w:val="00106865"/>
    <w:rsid w:val="00115E62"/>
    <w:rsid w:val="00123E58"/>
    <w:rsid w:val="0013279E"/>
    <w:rsid w:val="00133653"/>
    <w:rsid w:val="001336E6"/>
    <w:rsid w:val="00136126"/>
    <w:rsid w:val="0013688E"/>
    <w:rsid w:val="00137FA4"/>
    <w:rsid w:val="00161304"/>
    <w:rsid w:val="00165FBB"/>
    <w:rsid w:val="001730F7"/>
    <w:rsid w:val="00173951"/>
    <w:rsid w:val="00173C90"/>
    <w:rsid w:val="00175FAC"/>
    <w:rsid w:val="00176B1F"/>
    <w:rsid w:val="001821FA"/>
    <w:rsid w:val="00183A41"/>
    <w:rsid w:val="00183D12"/>
    <w:rsid w:val="00185A51"/>
    <w:rsid w:val="0019348F"/>
    <w:rsid w:val="001A2526"/>
    <w:rsid w:val="001A5AFF"/>
    <w:rsid w:val="001A75D7"/>
    <w:rsid w:val="001B1FD2"/>
    <w:rsid w:val="001B5648"/>
    <w:rsid w:val="001B7045"/>
    <w:rsid w:val="001C1447"/>
    <w:rsid w:val="001C4714"/>
    <w:rsid w:val="001D0793"/>
    <w:rsid w:val="001D3584"/>
    <w:rsid w:val="001D364E"/>
    <w:rsid w:val="001E4EAD"/>
    <w:rsid w:val="001E787F"/>
    <w:rsid w:val="001F5349"/>
    <w:rsid w:val="001F6F90"/>
    <w:rsid w:val="002047BA"/>
    <w:rsid w:val="00206A21"/>
    <w:rsid w:val="00207B70"/>
    <w:rsid w:val="00210D54"/>
    <w:rsid w:val="0021664B"/>
    <w:rsid w:val="00221705"/>
    <w:rsid w:val="002220DE"/>
    <w:rsid w:val="0023043C"/>
    <w:rsid w:val="00233CD6"/>
    <w:rsid w:val="00236203"/>
    <w:rsid w:val="00242125"/>
    <w:rsid w:val="0024730B"/>
    <w:rsid w:val="00260268"/>
    <w:rsid w:val="00273543"/>
    <w:rsid w:val="00276013"/>
    <w:rsid w:val="00285684"/>
    <w:rsid w:val="00287827"/>
    <w:rsid w:val="002923CF"/>
    <w:rsid w:val="002968A6"/>
    <w:rsid w:val="00297AC6"/>
    <w:rsid w:val="002A30D9"/>
    <w:rsid w:val="002A7462"/>
    <w:rsid w:val="002A7B38"/>
    <w:rsid w:val="002C3F30"/>
    <w:rsid w:val="002D725F"/>
    <w:rsid w:val="002E11FA"/>
    <w:rsid w:val="002E13CA"/>
    <w:rsid w:val="002E2962"/>
    <w:rsid w:val="002E2B8F"/>
    <w:rsid w:val="002E3674"/>
    <w:rsid w:val="002E6E32"/>
    <w:rsid w:val="002F28F6"/>
    <w:rsid w:val="002F6822"/>
    <w:rsid w:val="002F6947"/>
    <w:rsid w:val="0030606D"/>
    <w:rsid w:val="00307B68"/>
    <w:rsid w:val="00310793"/>
    <w:rsid w:val="00316560"/>
    <w:rsid w:val="0031695D"/>
    <w:rsid w:val="00320A2F"/>
    <w:rsid w:val="003230EF"/>
    <w:rsid w:val="003253AF"/>
    <w:rsid w:val="0033022D"/>
    <w:rsid w:val="00331173"/>
    <w:rsid w:val="0033251C"/>
    <w:rsid w:val="00333B55"/>
    <w:rsid w:val="00342D57"/>
    <w:rsid w:val="003444C6"/>
    <w:rsid w:val="00345157"/>
    <w:rsid w:val="003473C5"/>
    <w:rsid w:val="00362466"/>
    <w:rsid w:val="003626F7"/>
    <w:rsid w:val="003655D9"/>
    <w:rsid w:val="00376FC1"/>
    <w:rsid w:val="003777C4"/>
    <w:rsid w:val="00386A74"/>
    <w:rsid w:val="003877DA"/>
    <w:rsid w:val="00394860"/>
    <w:rsid w:val="003A0FE2"/>
    <w:rsid w:val="003A225B"/>
    <w:rsid w:val="003A5D98"/>
    <w:rsid w:val="003B26C1"/>
    <w:rsid w:val="003C2068"/>
    <w:rsid w:val="003C3308"/>
    <w:rsid w:val="003C43DD"/>
    <w:rsid w:val="003C595D"/>
    <w:rsid w:val="003D0653"/>
    <w:rsid w:val="003D25B4"/>
    <w:rsid w:val="003D5719"/>
    <w:rsid w:val="003D6B4E"/>
    <w:rsid w:val="003E45D6"/>
    <w:rsid w:val="003F05D4"/>
    <w:rsid w:val="003F63BC"/>
    <w:rsid w:val="004042E8"/>
    <w:rsid w:val="004048EB"/>
    <w:rsid w:val="0040643B"/>
    <w:rsid w:val="0040793B"/>
    <w:rsid w:val="00411DA7"/>
    <w:rsid w:val="00413872"/>
    <w:rsid w:val="004151E5"/>
    <w:rsid w:val="0042030E"/>
    <w:rsid w:val="004208EB"/>
    <w:rsid w:val="00422CB5"/>
    <w:rsid w:val="0042305A"/>
    <w:rsid w:val="0042623F"/>
    <w:rsid w:val="004325C7"/>
    <w:rsid w:val="00434BF2"/>
    <w:rsid w:val="00442389"/>
    <w:rsid w:val="00446BB8"/>
    <w:rsid w:val="004563E5"/>
    <w:rsid w:val="00457C3D"/>
    <w:rsid w:val="004610C1"/>
    <w:rsid w:val="00464D73"/>
    <w:rsid w:val="004663F6"/>
    <w:rsid w:val="0046662F"/>
    <w:rsid w:val="004719EC"/>
    <w:rsid w:val="004731C9"/>
    <w:rsid w:val="00474AC8"/>
    <w:rsid w:val="00486445"/>
    <w:rsid w:val="004869CF"/>
    <w:rsid w:val="004A04F9"/>
    <w:rsid w:val="004B11AF"/>
    <w:rsid w:val="004B1295"/>
    <w:rsid w:val="004B5893"/>
    <w:rsid w:val="004B7885"/>
    <w:rsid w:val="004C05B1"/>
    <w:rsid w:val="004F09B8"/>
    <w:rsid w:val="004F3E73"/>
    <w:rsid w:val="00501BA0"/>
    <w:rsid w:val="0051156D"/>
    <w:rsid w:val="005117CF"/>
    <w:rsid w:val="00513789"/>
    <w:rsid w:val="00521750"/>
    <w:rsid w:val="00537805"/>
    <w:rsid w:val="005422E0"/>
    <w:rsid w:val="00542758"/>
    <w:rsid w:val="0054317A"/>
    <w:rsid w:val="0054647C"/>
    <w:rsid w:val="00547B0D"/>
    <w:rsid w:val="00550759"/>
    <w:rsid w:val="00555034"/>
    <w:rsid w:val="00556A9C"/>
    <w:rsid w:val="00566165"/>
    <w:rsid w:val="005757CC"/>
    <w:rsid w:val="005815E7"/>
    <w:rsid w:val="005816E0"/>
    <w:rsid w:val="005835A4"/>
    <w:rsid w:val="0058435B"/>
    <w:rsid w:val="005859F2"/>
    <w:rsid w:val="005878A2"/>
    <w:rsid w:val="00594176"/>
    <w:rsid w:val="00594FB0"/>
    <w:rsid w:val="0059700E"/>
    <w:rsid w:val="005A0A27"/>
    <w:rsid w:val="005A1686"/>
    <w:rsid w:val="005A1855"/>
    <w:rsid w:val="005B03D5"/>
    <w:rsid w:val="005B7AFF"/>
    <w:rsid w:val="005C6E85"/>
    <w:rsid w:val="005D65A7"/>
    <w:rsid w:val="005E0672"/>
    <w:rsid w:val="005E0F12"/>
    <w:rsid w:val="005E13EA"/>
    <w:rsid w:val="005E35AF"/>
    <w:rsid w:val="005E48A2"/>
    <w:rsid w:val="005E67E9"/>
    <w:rsid w:val="005E7A80"/>
    <w:rsid w:val="005F1C5F"/>
    <w:rsid w:val="005F42A1"/>
    <w:rsid w:val="00602249"/>
    <w:rsid w:val="0060277D"/>
    <w:rsid w:val="00603661"/>
    <w:rsid w:val="00620DF8"/>
    <w:rsid w:val="00622486"/>
    <w:rsid w:val="0063279A"/>
    <w:rsid w:val="00634796"/>
    <w:rsid w:val="0063788F"/>
    <w:rsid w:val="00643335"/>
    <w:rsid w:val="00645008"/>
    <w:rsid w:val="00656941"/>
    <w:rsid w:val="00662531"/>
    <w:rsid w:val="00670237"/>
    <w:rsid w:val="00677E0A"/>
    <w:rsid w:val="00680230"/>
    <w:rsid w:val="00683319"/>
    <w:rsid w:val="00683D6A"/>
    <w:rsid w:val="00691EEE"/>
    <w:rsid w:val="006974F3"/>
    <w:rsid w:val="006A4756"/>
    <w:rsid w:val="006A4FA9"/>
    <w:rsid w:val="006D60BA"/>
    <w:rsid w:val="006D7A60"/>
    <w:rsid w:val="006E0F6F"/>
    <w:rsid w:val="006E3E58"/>
    <w:rsid w:val="006E5C16"/>
    <w:rsid w:val="006E6255"/>
    <w:rsid w:val="00700B7C"/>
    <w:rsid w:val="00703310"/>
    <w:rsid w:val="00705796"/>
    <w:rsid w:val="00714CE1"/>
    <w:rsid w:val="00716950"/>
    <w:rsid w:val="0072102C"/>
    <w:rsid w:val="0072539E"/>
    <w:rsid w:val="00730DD4"/>
    <w:rsid w:val="0073244E"/>
    <w:rsid w:val="00732E30"/>
    <w:rsid w:val="00732E74"/>
    <w:rsid w:val="00734A38"/>
    <w:rsid w:val="00741295"/>
    <w:rsid w:val="00742038"/>
    <w:rsid w:val="0074261F"/>
    <w:rsid w:val="007461A1"/>
    <w:rsid w:val="00754DCC"/>
    <w:rsid w:val="00760C92"/>
    <w:rsid w:val="00761A5C"/>
    <w:rsid w:val="00764199"/>
    <w:rsid w:val="00767DE7"/>
    <w:rsid w:val="00783942"/>
    <w:rsid w:val="00791E2D"/>
    <w:rsid w:val="007963E9"/>
    <w:rsid w:val="00796E28"/>
    <w:rsid w:val="007B0B5B"/>
    <w:rsid w:val="007C525F"/>
    <w:rsid w:val="007C749F"/>
    <w:rsid w:val="007D4A18"/>
    <w:rsid w:val="007D7D88"/>
    <w:rsid w:val="007E5C3F"/>
    <w:rsid w:val="007E6A41"/>
    <w:rsid w:val="007F1D6F"/>
    <w:rsid w:val="007F6804"/>
    <w:rsid w:val="007F6A73"/>
    <w:rsid w:val="00800C68"/>
    <w:rsid w:val="00814116"/>
    <w:rsid w:val="00833D2F"/>
    <w:rsid w:val="00842660"/>
    <w:rsid w:val="008454B8"/>
    <w:rsid w:val="0085131C"/>
    <w:rsid w:val="00855851"/>
    <w:rsid w:val="00855F8A"/>
    <w:rsid w:val="008667A8"/>
    <w:rsid w:val="00866F16"/>
    <w:rsid w:val="00867EC3"/>
    <w:rsid w:val="00874AB8"/>
    <w:rsid w:val="00880886"/>
    <w:rsid w:val="008872AF"/>
    <w:rsid w:val="008A1744"/>
    <w:rsid w:val="008B0D91"/>
    <w:rsid w:val="008B4BAC"/>
    <w:rsid w:val="008C09DE"/>
    <w:rsid w:val="008C3F6B"/>
    <w:rsid w:val="008C7220"/>
    <w:rsid w:val="008D3503"/>
    <w:rsid w:val="008D3F61"/>
    <w:rsid w:val="008D7FEB"/>
    <w:rsid w:val="008E1FC5"/>
    <w:rsid w:val="008E637D"/>
    <w:rsid w:val="008F6A81"/>
    <w:rsid w:val="0090126D"/>
    <w:rsid w:val="009041D4"/>
    <w:rsid w:val="0091220F"/>
    <w:rsid w:val="009122B4"/>
    <w:rsid w:val="00917595"/>
    <w:rsid w:val="009202CC"/>
    <w:rsid w:val="0092584E"/>
    <w:rsid w:val="0093260B"/>
    <w:rsid w:val="00936B66"/>
    <w:rsid w:val="00942EE7"/>
    <w:rsid w:val="00945EAD"/>
    <w:rsid w:val="0095266E"/>
    <w:rsid w:val="00953F17"/>
    <w:rsid w:val="0095603F"/>
    <w:rsid w:val="0095727D"/>
    <w:rsid w:val="0096066E"/>
    <w:rsid w:val="00993E10"/>
    <w:rsid w:val="009A250E"/>
    <w:rsid w:val="009A76EA"/>
    <w:rsid w:val="009B1A84"/>
    <w:rsid w:val="009B22E9"/>
    <w:rsid w:val="009B2F9A"/>
    <w:rsid w:val="009B7D82"/>
    <w:rsid w:val="009C1219"/>
    <w:rsid w:val="009C1C20"/>
    <w:rsid w:val="009C597A"/>
    <w:rsid w:val="009C5A8C"/>
    <w:rsid w:val="009D3E94"/>
    <w:rsid w:val="009E06A7"/>
    <w:rsid w:val="009F61AD"/>
    <w:rsid w:val="009F7B7B"/>
    <w:rsid w:val="00A0215F"/>
    <w:rsid w:val="00A023BF"/>
    <w:rsid w:val="00A06B74"/>
    <w:rsid w:val="00A14CBC"/>
    <w:rsid w:val="00A15C96"/>
    <w:rsid w:val="00A16A35"/>
    <w:rsid w:val="00A210C1"/>
    <w:rsid w:val="00A22D76"/>
    <w:rsid w:val="00A23452"/>
    <w:rsid w:val="00A23903"/>
    <w:rsid w:val="00A24B15"/>
    <w:rsid w:val="00A3062B"/>
    <w:rsid w:val="00A31D82"/>
    <w:rsid w:val="00A335BB"/>
    <w:rsid w:val="00A33CA1"/>
    <w:rsid w:val="00A438B7"/>
    <w:rsid w:val="00A4560B"/>
    <w:rsid w:val="00A45697"/>
    <w:rsid w:val="00A50343"/>
    <w:rsid w:val="00A6192A"/>
    <w:rsid w:val="00A70B6E"/>
    <w:rsid w:val="00A75AD4"/>
    <w:rsid w:val="00A77C3B"/>
    <w:rsid w:val="00A85A0A"/>
    <w:rsid w:val="00A85AAD"/>
    <w:rsid w:val="00A9335F"/>
    <w:rsid w:val="00A96267"/>
    <w:rsid w:val="00A97DCC"/>
    <w:rsid w:val="00AA186D"/>
    <w:rsid w:val="00AA51C9"/>
    <w:rsid w:val="00AC323F"/>
    <w:rsid w:val="00AC6700"/>
    <w:rsid w:val="00AD775A"/>
    <w:rsid w:val="00AD7984"/>
    <w:rsid w:val="00AE5624"/>
    <w:rsid w:val="00AE6196"/>
    <w:rsid w:val="00B01ED8"/>
    <w:rsid w:val="00B02A63"/>
    <w:rsid w:val="00B14909"/>
    <w:rsid w:val="00B161F2"/>
    <w:rsid w:val="00B24264"/>
    <w:rsid w:val="00B26DF3"/>
    <w:rsid w:val="00B26ECF"/>
    <w:rsid w:val="00B32720"/>
    <w:rsid w:val="00B37363"/>
    <w:rsid w:val="00B51804"/>
    <w:rsid w:val="00B61E35"/>
    <w:rsid w:val="00B751C7"/>
    <w:rsid w:val="00B760F5"/>
    <w:rsid w:val="00B77053"/>
    <w:rsid w:val="00B776CA"/>
    <w:rsid w:val="00B77815"/>
    <w:rsid w:val="00B904F7"/>
    <w:rsid w:val="00B9182D"/>
    <w:rsid w:val="00B93AA0"/>
    <w:rsid w:val="00BA0C52"/>
    <w:rsid w:val="00BB0107"/>
    <w:rsid w:val="00BB22E4"/>
    <w:rsid w:val="00BB4314"/>
    <w:rsid w:val="00BC79C9"/>
    <w:rsid w:val="00BE539F"/>
    <w:rsid w:val="00BF02F4"/>
    <w:rsid w:val="00BF32FA"/>
    <w:rsid w:val="00BF5312"/>
    <w:rsid w:val="00C0305B"/>
    <w:rsid w:val="00C06148"/>
    <w:rsid w:val="00C10671"/>
    <w:rsid w:val="00C12D7E"/>
    <w:rsid w:val="00C153DB"/>
    <w:rsid w:val="00C15FDF"/>
    <w:rsid w:val="00C25788"/>
    <w:rsid w:val="00C34C14"/>
    <w:rsid w:val="00C37FEE"/>
    <w:rsid w:val="00C45BE4"/>
    <w:rsid w:val="00C45ED1"/>
    <w:rsid w:val="00C57FFC"/>
    <w:rsid w:val="00C62694"/>
    <w:rsid w:val="00C74575"/>
    <w:rsid w:val="00C74802"/>
    <w:rsid w:val="00C759C4"/>
    <w:rsid w:val="00C75C68"/>
    <w:rsid w:val="00C80218"/>
    <w:rsid w:val="00C80CE4"/>
    <w:rsid w:val="00C84B29"/>
    <w:rsid w:val="00C915E7"/>
    <w:rsid w:val="00CA5CD6"/>
    <w:rsid w:val="00CD2126"/>
    <w:rsid w:val="00CD26D7"/>
    <w:rsid w:val="00CD2F7D"/>
    <w:rsid w:val="00CE0D79"/>
    <w:rsid w:val="00CE44BA"/>
    <w:rsid w:val="00CE5776"/>
    <w:rsid w:val="00CF6CDE"/>
    <w:rsid w:val="00D003E6"/>
    <w:rsid w:val="00D11409"/>
    <w:rsid w:val="00D1512B"/>
    <w:rsid w:val="00D3366F"/>
    <w:rsid w:val="00D34525"/>
    <w:rsid w:val="00D626AE"/>
    <w:rsid w:val="00D65DFB"/>
    <w:rsid w:val="00D734F4"/>
    <w:rsid w:val="00D739BA"/>
    <w:rsid w:val="00D833BB"/>
    <w:rsid w:val="00D83961"/>
    <w:rsid w:val="00D9160E"/>
    <w:rsid w:val="00D956B4"/>
    <w:rsid w:val="00DA6BA9"/>
    <w:rsid w:val="00DB3184"/>
    <w:rsid w:val="00DB4432"/>
    <w:rsid w:val="00DC6099"/>
    <w:rsid w:val="00DC6270"/>
    <w:rsid w:val="00DE68FB"/>
    <w:rsid w:val="00DE70B0"/>
    <w:rsid w:val="00E0177A"/>
    <w:rsid w:val="00E1675E"/>
    <w:rsid w:val="00E2001E"/>
    <w:rsid w:val="00E229D9"/>
    <w:rsid w:val="00E30696"/>
    <w:rsid w:val="00E36CFE"/>
    <w:rsid w:val="00E50AFE"/>
    <w:rsid w:val="00E51174"/>
    <w:rsid w:val="00E56074"/>
    <w:rsid w:val="00E61B68"/>
    <w:rsid w:val="00E6545E"/>
    <w:rsid w:val="00E808B4"/>
    <w:rsid w:val="00E95E6B"/>
    <w:rsid w:val="00E95FD6"/>
    <w:rsid w:val="00EA0F01"/>
    <w:rsid w:val="00EA3153"/>
    <w:rsid w:val="00EB6E17"/>
    <w:rsid w:val="00EC275C"/>
    <w:rsid w:val="00EC2922"/>
    <w:rsid w:val="00EC5F77"/>
    <w:rsid w:val="00EC71B0"/>
    <w:rsid w:val="00ED0189"/>
    <w:rsid w:val="00ED652D"/>
    <w:rsid w:val="00ED6704"/>
    <w:rsid w:val="00ED7FBA"/>
    <w:rsid w:val="00EE24F3"/>
    <w:rsid w:val="00EE7B7E"/>
    <w:rsid w:val="00EF4EE2"/>
    <w:rsid w:val="00EF535A"/>
    <w:rsid w:val="00F00C35"/>
    <w:rsid w:val="00F0247F"/>
    <w:rsid w:val="00F04AA4"/>
    <w:rsid w:val="00F10AB5"/>
    <w:rsid w:val="00F1668F"/>
    <w:rsid w:val="00F20756"/>
    <w:rsid w:val="00F27DA0"/>
    <w:rsid w:val="00F32F10"/>
    <w:rsid w:val="00F336B5"/>
    <w:rsid w:val="00F41443"/>
    <w:rsid w:val="00F449E7"/>
    <w:rsid w:val="00F45BC9"/>
    <w:rsid w:val="00F47AD1"/>
    <w:rsid w:val="00F53142"/>
    <w:rsid w:val="00F53D56"/>
    <w:rsid w:val="00F7029F"/>
    <w:rsid w:val="00F71DD4"/>
    <w:rsid w:val="00F74C3A"/>
    <w:rsid w:val="00F74F36"/>
    <w:rsid w:val="00F827B4"/>
    <w:rsid w:val="00F843FE"/>
    <w:rsid w:val="00F85C65"/>
    <w:rsid w:val="00FA2051"/>
    <w:rsid w:val="00FA3888"/>
    <w:rsid w:val="00FA55C3"/>
    <w:rsid w:val="00FA5AB9"/>
    <w:rsid w:val="00FA61A5"/>
    <w:rsid w:val="00FB30EB"/>
    <w:rsid w:val="00FB52EB"/>
    <w:rsid w:val="00FC0E4C"/>
    <w:rsid w:val="00FC67DB"/>
    <w:rsid w:val="00FD73E9"/>
    <w:rsid w:val="00FE0472"/>
    <w:rsid w:val="00FF174D"/>
    <w:rsid w:val="00FF6F48"/>
    <w:rsid w:val="00FF7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iPriority w:val="99"/>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tabs>
        <w:tab w:val="left" w:pos="340"/>
      </w:tabs>
      <w:spacing w:before="280"/>
      <w:ind w:firstLine="340"/>
    </w:pPr>
    <w:rPr>
      <w:sz w:val="24"/>
      <w:szCs w:val="24"/>
    </w:rPr>
  </w:style>
  <w:style w:type="paragraph" w:styleId="Nadpis1">
    <w:name w:val="heading 1"/>
    <w:basedOn w:val="Normln"/>
    <w:next w:val="Normln"/>
    <w:qFormat/>
    <w:pPr>
      <w:keepNext/>
      <w:spacing w:before="560" w:after="120"/>
      <w:ind w:firstLine="0"/>
      <w:outlineLvl w:val="0"/>
    </w:pPr>
    <w:rPr>
      <w:rFonts w:cs="Arial"/>
      <w:bCs/>
      <w:kern w:val="32"/>
      <w:sz w:val="44"/>
      <w:szCs w:val="32"/>
    </w:rPr>
  </w:style>
  <w:style w:type="paragraph" w:styleId="Nadpis2">
    <w:name w:val="heading 2"/>
    <w:basedOn w:val="Normln"/>
    <w:next w:val="Normln"/>
    <w:qFormat/>
    <w:pPr>
      <w:keepNext/>
      <w:spacing w:before="240" w:after="60"/>
      <w:ind w:firstLine="0"/>
      <w:outlineLvl w:val="1"/>
    </w:pPr>
    <w:rPr>
      <w:rFonts w:cs="Arial"/>
      <w:b/>
      <w:bCs/>
      <w:iCs/>
      <w:sz w:val="32"/>
      <w:szCs w:val="28"/>
    </w:rPr>
  </w:style>
  <w:style w:type="paragraph" w:styleId="Nadpis3">
    <w:name w:val="heading 3"/>
    <w:basedOn w:val="Normln"/>
    <w:next w:val="Normln"/>
    <w:qFormat/>
    <w:pPr>
      <w:keepNext/>
      <w:spacing w:before="240" w:after="60"/>
      <w:ind w:firstLine="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spacing w:before="0"/>
      <w:ind w:firstLine="0"/>
    </w:pPr>
  </w:style>
  <w:style w:type="paragraph" w:styleId="Zpat">
    <w:name w:val="footer"/>
    <w:basedOn w:val="Normln"/>
    <w:pPr>
      <w:tabs>
        <w:tab w:val="right" w:pos="9639"/>
      </w:tabs>
      <w:spacing w:before="0"/>
      <w:ind w:firstLine="0"/>
      <w:jc w:val="right"/>
    </w:pPr>
    <w:rPr>
      <w:sz w:val="16"/>
    </w:rPr>
  </w:style>
  <w:style w:type="character" w:styleId="slostrnky">
    <w:name w:val="page number"/>
    <w:rPr>
      <w:b/>
    </w:rPr>
  </w:style>
  <w:style w:type="character" w:customStyle="1" w:styleId="Podpis-funkce">
    <w:name w:val="Podpis - funkce"/>
    <w:rsid w:val="00C45ED1"/>
    <w:rPr>
      <w:i/>
      <w:sz w:val="20"/>
      <w:szCs w:val="20"/>
    </w:rPr>
  </w:style>
  <w:style w:type="paragraph" w:styleId="Osloven">
    <w:name w:val="Salutation"/>
    <w:basedOn w:val="Normln"/>
    <w:next w:val="Normln"/>
    <w:pPr>
      <w:spacing w:after="560"/>
      <w:ind w:firstLine="0"/>
    </w:pPr>
  </w:style>
  <w:style w:type="paragraph" w:styleId="Datum">
    <w:name w:val="Date"/>
    <w:basedOn w:val="Normln"/>
    <w:next w:val="Normln"/>
    <w:rsid w:val="00FC0E4C"/>
    <w:pPr>
      <w:spacing w:before="0"/>
      <w:ind w:left="6804" w:firstLine="0"/>
    </w:pPr>
  </w:style>
  <w:style w:type="paragraph" w:customStyle="1" w:styleId="Pozdrav">
    <w:name w:val="Pozdrav"/>
    <w:basedOn w:val="Normln"/>
    <w:next w:val="Podpis"/>
    <w:rsid w:val="006E5C16"/>
    <w:pPr>
      <w:keepNext/>
      <w:keepLines/>
      <w:spacing w:before="560"/>
    </w:pPr>
  </w:style>
  <w:style w:type="paragraph" w:styleId="Podpis">
    <w:name w:val="Signature"/>
    <w:basedOn w:val="Normln"/>
    <w:rsid w:val="006E5C16"/>
    <w:pPr>
      <w:keepNext/>
      <w:keepLines/>
      <w:ind w:left="5103" w:firstLine="0"/>
    </w:pPr>
  </w:style>
  <w:style w:type="table" w:styleId="Mkatabulky">
    <w:name w:val="Table Grid"/>
    <w:basedOn w:val="Normlntabulka"/>
    <w:rsid w:val="00CA5CD6"/>
    <w:pPr>
      <w:tabs>
        <w:tab w:val="left" w:pos="340"/>
      </w:tabs>
      <w:spacing w:before="280"/>
      <w:ind w:firstLine="3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a">
    <w:name w:val="Adresa"/>
    <w:basedOn w:val="Normln"/>
    <w:rsid w:val="00F32F10"/>
    <w:pPr>
      <w:spacing w:before="0"/>
      <w:ind w:left="5103" w:firstLine="0"/>
    </w:pPr>
  </w:style>
  <w:style w:type="paragraph" w:customStyle="1" w:styleId="Normlnbezodsazen">
    <w:name w:val="Normální bez odsazení"/>
    <w:basedOn w:val="Normln"/>
    <w:pPr>
      <w:ind w:firstLine="0"/>
    </w:pPr>
  </w:style>
  <w:style w:type="paragraph" w:styleId="slovanseznam">
    <w:name w:val="List Number"/>
    <w:basedOn w:val="Normln"/>
    <w:pPr>
      <w:numPr>
        <w:numId w:val="1"/>
      </w:numPr>
      <w:tabs>
        <w:tab w:val="clear" w:pos="340"/>
        <w:tab w:val="clear" w:pos="720"/>
        <w:tab w:val="left" w:pos="567"/>
      </w:tabs>
      <w:spacing w:before="120"/>
    </w:pPr>
  </w:style>
  <w:style w:type="paragraph" w:styleId="Textkomente">
    <w:name w:val="annotation text"/>
    <w:basedOn w:val="Normln"/>
    <w:semiHidden/>
    <w:pPr>
      <w:spacing w:before="120"/>
      <w:ind w:firstLine="0"/>
    </w:pPr>
    <w:rPr>
      <w:i/>
      <w:sz w:val="20"/>
      <w:szCs w:val="20"/>
    </w:rPr>
  </w:style>
  <w:style w:type="paragraph" w:styleId="Zkladntextodsazen2">
    <w:name w:val="Body Text Indent 2"/>
    <w:basedOn w:val="Normln"/>
    <w:rsid w:val="00F7029F"/>
    <w:pPr>
      <w:tabs>
        <w:tab w:val="clear" w:pos="340"/>
      </w:tabs>
      <w:spacing w:before="0"/>
      <w:ind w:left="720" w:firstLine="0"/>
    </w:pPr>
    <w:rPr>
      <w:rFonts w:ascii="Arial" w:hAnsi="Arial" w:cs="Arial"/>
      <w:b/>
      <w:bCs/>
    </w:rPr>
  </w:style>
  <w:style w:type="paragraph" w:styleId="Textbubliny">
    <w:name w:val="Balloon Text"/>
    <w:basedOn w:val="Normln"/>
    <w:semiHidden/>
    <w:rsid w:val="00A50343"/>
    <w:rPr>
      <w:rFonts w:ascii="Tahoma" w:hAnsi="Tahoma" w:cs="Tahoma"/>
      <w:sz w:val="16"/>
      <w:szCs w:val="16"/>
    </w:rPr>
  </w:style>
  <w:style w:type="character" w:styleId="Odkaznakoment">
    <w:name w:val="annotation reference"/>
    <w:semiHidden/>
    <w:rsid w:val="005E35AF"/>
    <w:rPr>
      <w:sz w:val="16"/>
      <w:szCs w:val="16"/>
    </w:rPr>
  </w:style>
  <w:style w:type="paragraph" w:styleId="Pedmtkomente">
    <w:name w:val="annotation subject"/>
    <w:basedOn w:val="Textkomente"/>
    <w:next w:val="Textkomente"/>
    <w:semiHidden/>
    <w:rsid w:val="005E35AF"/>
    <w:pPr>
      <w:spacing w:before="280"/>
      <w:ind w:firstLine="340"/>
    </w:pPr>
    <w:rPr>
      <w:b/>
      <w:bCs/>
      <w:i w:val="0"/>
    </w:rPr>
  </w:style>
  <w:style w:type="paragraph" w:customStyle="1" w:styleId="A-text">
    <w:name w:val="A-text"/>
    <w:basedOn w:val="Normln"/>
    <w:rsid w:val="005E7A80"/>
    <w:pPr>
      <w:tabs>
        <w:tab w:val="clear" w:pos="340"/>
      </w:tabs>
      <w:suppressAutoHyphens/>
      <w:spacing w:before="0" w:line="360" w:lineRule="auto"/>
      <w:ind w:firstLine="284"/>
      <w:jc w:val="both"/>
    </w:pPr>
    <w:rPr>
      <w:sz w:val="22"/>
    </w:rPr>
  </w:style>
  <w:style w:type="paragraph" w:styleId="Zkladntext">
    <w:name w:val="Body Text"/>
    <w:basedOn w:val="Normln"/>
    <w:link w:val="ZkladntextChar"/>
    <w:rsid w:val="00F71DD4"/>
    <w:pPr>
      <w:spacing w:after="120"/>
    </w:pPr>
  </w:style>
  <w:style w:type="character" w:customStyle="1" w:styleId="ZkladntextChar">
    <w:name w:val="Základní text Char"/>
    <w:basedOn w:val="Standardnpsmoodstavce"/>
    <w:link w:val="Zkladntext"/>
    <w:rsid w:val="00F71DD4"/>
    <w:rPr>
      <w:sz w:val="24"/>
      <w:szCs w:val="24"/>
    </w:rPr>
  </w:style>
  <w:style w:type="paragraph" w:styleId="Textpoznpodarou">
    <w:name w:val="footnote text"/>
    <w:basedOn w:val="Normln"/>
    <w:link w:val="TextpoznpodarouChar"/>
    <w:uiPriority w:val="99"/>
    <w:unhideWhenUsed/>
    <w:rsid w:val="00F71DD4"/>
    <w:pPr>
      <w:tabs>
        <w:tab w:val="clear" w:pos="340"/>
      </w:tabs>
      <w:spacing w:before="0"/>
      <w:ind w:firstLine="0"/>
    </w:pPr>
    <w:rPr>
      <w:rFonts w:ascii="Calibri" w:eastAsia="Calibri" w:hAnsi="Calibri"/>
      <w:sz w:val="20"/>
      <w:szCs w:val="20"/>
      <w:lang w:val="x-none" w:eastAsia="x-none"/>
    </w:rPr>
  </w:style>
  <w:style w:type="character" w:customStyle="1" w:styleId="TextpoznpodarouChar">
    <w:name w:val="Text pozn. pod čarou Char"/>
    <w:basedOn w:val="Standardnpsmoodstavce"/>
    <w:link w:val="Textpoznpodarou"/>
    <w:uiPriority w:val="99"/>
    <w:rsid w:val="00F71DD4"/>
    <w:rPr>
      <w:rFonts w:ascii="Calibri" w:eastAsia="Calibri" w:hAnsi="Calibri"/>
      <w:lang w:val="x-none" w:eastAsia="x-none"/>
    </w:rPr>
  </w:style>
  <w:style w:type="paragraph" w:styleId="Odstavecseseznamem">
    <w:name w:val="List Paragraph"/>
    <w:basedOn w:val="Normln"/>
    <w:uiPriority w:val="34"/>
    <w:qFormat/>
    <w:rsid w:val="00F71DD4"/>
    <w:pPr>
      <w:tabs>
        <w:tab w:val="clear" w:pos="340"/>
      </w:tabs>
      <w:spacing w:before="0" w:after="200" w:line="276" w:lineRule="auto"/>
      <w:ind w:left="720" w:firstLine="0"/>
      <w:contextualSpacing/>
    </w:pPr>
    <w:rPr>
      <w:rFonts w:ascii="Calibri" w:eastAsia="Calibri" w:hAnsi="Calibri"/>
      <w:sz w:val="22"/>
      <w:szCs w:val="22"/>
      <w:lang w:eastAsia="en-US"/>
    </w:rPr>
  </w:style>
  <w:style w:type="character" w:styleId="Znakapoznpodarou">
    <w:name w:val="footnote reference"/>
    <w:uiPriority w:val="99"/>
    <w:unhideWhenUsed/>
    <w:rsid w:val="00F71DD4"/>
    <w:rPr>
      <w:vertAlign w:val="superscript"/>
    </w:rPr>
  </w:style>
  <w:style w:type="character" w:styleId="Zstupntext">
    <w:name w:val="Placeholder Text"/>
    <w:basedOn w:val="Standardnpsmoodstavce"/>
    <w:uiPriority w:val="99"/>
    <w:semiHidden/>
    <w:rsid w:val="00E95E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007022">
      <w:bodyDiv w:val="1"/>
      <w:marLeft w:val="0"/>
      <w:marRight w:val="0"/>
      <w:marTop w:val="0"/>
      <w:marBottom w:val="0"/>
      <w:divBdr>
        <w:top w:val="none" w:sz="0" w:space="0" w:color="auto"/>
        <w:left w:val="none" w:sz="0" w:space="0" w:color="auto"/>
        <w:bottom w:val="none" w:sz="0" w:space="0" w:color="auto"/>
        <w:right w:val="none" w:sz="0" w:space="0" w:color="auto"/>
      </w:divBdr>
    </w:div>
    <w:div w:id="1641888022">
      <w:bodyDiv w:val="1"/>
      <w:marLeft w:val="0"/>
      <w:marRight w:val="0"/>
      <w:marTop w:val="0"/>
      <w:marBottom w:val="0"/>
      <w:divBdr>
        <w:top w:val="none" w:sz="0" w:space="0" w:color="auto"/>
        <w:left w:val="none" w:sz="0" w:space="0" w:color="auto"/>
        <w:bottom w:val="none" w:sz="0" w:space="0" w:color="auto"/>
        <w:right w:val="none" w:sz="0" w:space="0" w:color="auto"/>
      </w:divBdr>
    </w:div>
    <w:div w:id="17740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BENZOV~1.UVY\LOCALS~1\TEMP\MU%20obecny%20hlapa%20CZ%20D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5452E-19CE-44A6-AFC4-32FE941B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 obecny hlapa CZ DL.dot</Template>
  <TotalTime>0</TotalTime>
  <Pages>8</Pages>
  <Words>2853</Words>
  <Characters>16836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Brno 23</vt:lpstr>
    </vt:vector>
  </TitlesOfParts>
  <Company>EXACTDESIGN</Company>
  <LinksUpToDate>false</LinksUpToDate>
  <CharactersWithSpaces>19650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Brno 23</dc:title>
  <dc:creator>Benzova</dc:creator>
  <cp:lastModifiedBy>Voracova</cp:lastModifiedBy>
  <cp:revision>2</cp:revision>
  <cp:lastPrinted>2011-04-21T13:03:00Z</cp:lastPrinted>
  <dcterms:created xsi:type="dcterms:W3CDTF">2014-01-06T15:28:00Z</dcterms:created>
  <dcterms:modified xsi:type="dcterms:W3CDTF">2014-01-06T15:28:00Z</dcterms:modified>
</cp:coreProperties>
</file>