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A1" w:rsidRDefault="00F570A1" w:rsidP="00F570A1">
      <w:pPr>
        <w:spacing w:before="240"/>
        <w:jc w:val="center"/>
        <w:rPr>
          <w:rFonts w:ascii="Cambria" w:hAnsi="Cambria"/>
          <w:b/>
        </w:rPr>
      </w:pPr>
      <w:r w:rsidRPr="002F0F1D"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512DBD7E" wp14:editId="62CB7AC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08800" cy="1166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800" cy="11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0A1" w:rsidRDefault="00F570A1" w:rsidP="00F570A1">
      <w:pPr>
        <w:spacing w:before="240"/>
        <w:jc w:val="center"/>
        <w:rPr>
          <w:rFonts w:ascii="Cambria" w:hAnsi="Cambria"/>
          <w:b/>
        </w:rPr>
      </w:pPr>
    </w:p>
    <w:p w:rsidR="00F570A1" w:rsidRDefault="00F570A1" w:rsidP="00DD77B8">
      <w:pPr>
        <w:jc w:val="center"/>
        <w:rPr>
          <w:b/>
          <w:color w:val="002060"/>
        </w:rPr>
      </w:pPr>
    </w:p>
    <w:p w:rsidR="000F1C18" w:rsidRPr="00D73AF9" w:rsidRDefault="00DD77B8" w:rsidP="00DD77B8">
      <w:pPr>
        <w:jc w:val="center"/>
        <w:rPr>
          <w:b/>
          <w:color w:val="002060"/>
        </w:rPr>
      </w:pPr>
      <w:r w:rsidRPr="00D73AF9">
        <w:rPr>
          <w:b/>
          <w:color w:val="002060"/>
        </w:rPr>
        <w:t xml:space="preserve">PORADA VEDOUCÍCH SO </w:t>
      </w:r>
      <w:r w:rsidR="003A14B6" w:rsidRPr="00D73AF9">
        <w:rPr>
          <w:b/>
          <w:color w:val="002060"/>
        </w:rPr>
        <w:t xml:space="preserve">FAKULT </w:t>
      </w:r>
      <w:r w:rsidR="00DB7556">
        <w:rPr>
          <w:b/>
          <w:color w:val="002060"/>
        </w:rPr>
        <w:t>3. 5</w:t>
      </w:r>
      <w:r w:rsidR="009A08EF">
        <w:rPr>
          <w:b/>
          <w:color w:val="002060"/>
        </w:rPr>
        <w:t>. 2017</w:t>
      </w:r>
    </w:p>
    <w:p w:rsidR="006269A9" w:rsidRPr="00D00DB8" w:rsidRDefault="006269A9" w:rsidP="00DD77B8">
      <w:pPr>
        <w:jc w:val="both"/>
        <w:rPr>
          <w:b/>
        </w:rPr>
      </w:pPr>
      <w:r w:rsidRPr="00D00DB8">
        <w:rPr>
          <w:b/>
        </w:rPr>
        <w:t xml:space="preserve">Zúčastnili se: </w:t>
      </w:r>
    </w:p>
    <w:p w:rsidR="006269A9" w:rsidRDefault="006269A9" w:rsidP="00DD77B8">
      <w:pPr>
        <w:jc w:val="both"/>
      </w:pPr>
      <w:r>
        <w:t xml:space="preserve">Jaroslav Pavliňák, Ivana Pánková, </w:t>
      </w:r>
      <w:r w:rsidR="00644499">
        <w:t xml:space="preserve">Jana Pazourková, </w:t>
      </w:r>
      <w:r>
        <w:t>Mar</w:t>
      </w:r>
      <w:r w:rsidR="00644499">
        <w:t>cela Korčeková, Helena Kozlová,</w:t>
      </w:r>
      <w:r w:rsidR="00066A8F">
        <w:t xml:space="preserve"> Vlasta Dvořáčková,</w:t>
      </w:r>
      <w:r w:rsidR="00644499">
        <w:t xml:space="preserve"> </w:t>
      </w:r>
      <w:r>
        <w:t>Petr Šimík, Zuzana Mi</w:t>
      </w:r>
      <w:r w:rsidR="003A14B6">
        <w:t xml:space="preserve">kulášová, Simona Davidová, </w:t>
      </w:r>
      <w:r w:rsidR="00644499">
        <w:t xml:space="preserve">Jitka Štěpánková, </w:t>
      </w:r>
      <w:r w:rsidR="00066A8F">
        <w:t xml:space="preserve">Andrea Málková, </w:t>
      </w:r>
      <w:r w:rsidR="00644499">
        <w:t>Martin Vašek,</w:t>
      </w:r>
      <w:r w:rsidR="00D00DB8">
        <w:t xml:space="preserve"> Martina Vlková, </w:t>
      </w:r>
      <w:r w:rsidR="00066A8F">
        <w:t xml:space="preserve">Jiří Pecl, Lenka Křičková, Lucie Baldíková, </w:t>
      </w:r>
      <w:r w:rsidR="0068287B">
        <w:t xml:space="preserve">Jitka Karlišová, Dana Kučerová, </w:t>
      </w:r>
      <w:r w:rsidR="00066A8F">
        <w:t>Mirka Misáková a další.</w:t>
      </w:r>
    </w:p>
    <w:p w:rsidR="006269A9" w:rsidRPr="00D00DB8" w:rsidRDefault="006269A9" w:rsidP="00DD77B8">
      <w:pPr>
        <w:jc w:val="both"/>
        <w:rPr>
          <w:b/>
        </w:rPr>
      </w:pPr>
      <w:r w:rsidRPr="00D00DB8">
        <w:rPr>
          <w:b/>
        </w:rPr>
        <w:t xml:space="preserve">Program: </w:t>
      </w:r>
    </w:p>
    <w:p w:rsidR="00644499" w:rsidRDefault="00066A8F" w:rsidP="00644499">
      <w:pPr>
        <w:pStyle w:val="Odstavecseseznamem"/>
        <w:numPr>
          <w:ilvl w:val="0"/>
          <w:numId w:val="9"/>
        </w:numPr>
        <w:spacing w:after="0" w:line="240" w:lineRule="auto"/>
      </w:pPr>
      <w:r>
        <w:t>Studijní a zkušební řád, návrh novelizace</w:t>
      </w:r>
      <w:r w:rsidR="00AC1FD8">
        <w:t>, prezentace a komentáře k nejdůležitějším změnám</w:t>
      </w:r>
    </w:p>
    <w:p w:rsidR="00066A8F" w:rsidRDefault="00066A8F" w:rsidP="00644499">
      <w:pPr>
        <w:pStyle w:val="Odstavecseseznamem"/>
        <w:numPr>
          <w:ilvl w:val="0"/>
          <w:numId w:val="9"/>
        </w:numPr>
        <w:spacing w:after="0" w:line="240" w:lineRule="auto"/>
      </w:pPr>
      <w:r>
        <w:t>Prezentace nové E-přihlášky</w:t>
      </w:r>
    </w:p>
    <w:p w:rsidR="00644499" w:rsidRDefault="00644499" w:rsidP="00644499">
      <w:pPr>
        <w:pStyle w:val="Odstavecseseznamem"/>
        <w:spacing w:after="0" w:line="240" w:lineRule="auto"/>
        <w:ind w:left="1080"/>
      </w:pPr>
    </w:p>
    <w:p w:rsidR="00066A8F" w:rsidRDefault="00066A8F" w:rsidP="00DD77B8">
      <w:pPr>
        <w:jc w:val="both"/>
        <w:rPr>
          <w:b/>
          <w:color w:val="002060"/>
        </w:rPr>
      </w:pPr>
      <w:r>
        <w:rPr>
          <w:b/>
          <w:color w:val="002060"/>
        </w:rPr>
        <w:t xml:space="preserve">MV úvodem představila Mgr. Baldíkovou a Mgr. Křičkovou, krátce představila záměry nového Poradenského centra </w:t>
      </w:r>
      <w:proofErr w:type="gramStart"/>
      <w:r>
        <w:rPr>
          <w:b/>
          <w:color w:val="002060"/>
        </w:rPr>
        <w:t>MU</w:t>
      </w:r>
      <w:proofErr w:type="gramEnd"/>
      <w:r>
        <w:rPr>
          <w:b/>
          <w:color w:val="002060"/>
        </w:rPr>
        <w:t>.</w:t>
      </w:r>
    </w:p>
    <w:p w:rsidR="00066A8F" w:rsidRDefault="00066A8F" w:rsidP="00DD77B8">
      <w:pPr>
        <w:jc w:val="both"/>
        <w:rPr>
          <w:b/>
          <w:color w:val="002060"/>
        </w:rPr>
      </w:pPr>
      <w:bookmarkStart w:id="0" w:name="_GoBack"/>
      <w:bookmarkEnd w:id="0"/>
      <w:r>
        <w:rPr>
          <w:b/>
          <w:color w:val="002060"/>
        </w:rPr>
        <w:t>MV procházela články SZŘ a upozorňovala na výraznější změny.</w:t>
      </w:r>
    </w:p>
    <w:p w:rsidR="005D2AD7" w:rsidRDefault="003A14B6" w:rsidP="00DD77B8">
      <w:pPr>
        <w:jc w:val="both"/>
        <w:rPr>
          <w:b/>
          <w:color w:val="002060"/>
        </w:rPr>
      </w:pPr>
      <w:r w:rsidRPr="00D73AF9">
        <w:rPr>
          <w:b/>
          <w:color w:val="002060"/>
        </w:rPr>
        <w:t xml:space="preserve">Poradu provázela prezentace, </w:t>
      </w:r>
      <w:r w:rsidR="00066A8F">
        <w:rPr>
          <w:b/>
          <w:color w:val="002060"/>
        </w:rPr>
        <w:t>kterou tentokrát nezasílám, protože pokrývala jednotlivé články SZŘ, které jsem komentovala ústně.</w:t>
      </w:r>
    </w:p>
    <w:p w:rsidR="00066A8F" w:rsidRDefault="00066A8F" w:rsidP="00DD77B8">
      <w:pPr>
        <w:jc w:val="both"/>
        <w:rPr>
          <w:b/>
          <w:color w:val="002060"/>
        </w:rPr>
      </w:pPr>
      <w:r>
        <w:rPr>
          <w:b/>
          <w:color w:val="002060"/>
        </w:rPr>
        <w:t>V druhé části porady prezentovala Dr. Misáková novou E-přihlášku včetně jejích funkcí a zamýšlených procesů výzev a mailingu. Fakulty obecně vyjádřily souhlas s představenými funkcemi. Fakulty budou k jednotlivým bodům blíže osloveny svými is-techniky, případně emailem od MV nebo Dr. Misákové.</w:t>
      </w:r>
    </w:p>
    <w:p w:rsidR="00066A8F" w:rsidRDefault="00066A8F" w:rsidP="00DD77B8">
      <w:pPr>
        <w:jc w:val="both"/>
        <w:rPr>
          <w:b/>
          <w:color w:val="002060"/>
        </w:rPr>
      </w:pPr>
      <w:r>
        <w:rPr>
          <w:b/>
          <w:color w:val="002060"/>
        </w:rPr>
        <w:t>Dotazy fakult byly v zásadě připomínkami k SZŘ, které MV akceptovala nebo si zaznamenala k pozdějšímu vypořádání.</w:t>
      </w:r>
    </w:p>
    <w:p w:rsidR="00231F54" w:rsidRDefault="009A08EF" w:rsidP="00D31F57">
      <w:r>
        <w:t xml:space="preserve">Zapsala: </w:t>
      </w:r>
      <w:r w:rsidR="00231F54">
        <w:t>Martina Vlková</w:t>
      </w:r>
    </w:p>
    <w:p w:rsidR="00231F54" w:rsidRDefault="00231F54" w:rsidP="00D31F57">
      <w:r>
        <w:t>Zrevidovala</w:t>
      </w:r>
      <w:r w:rsidR="009A08EF">
        <w:t xml:space="preserve"> si</w:t>
      </w:r>
      <w:r>
        <w:t>: Martina Vlková</w:t>
      </w:r>
    </w:p>
    <w:p w:rsidR="00D31F57" w:rsidRDefault="00EC7682" w:rsidP="00D31F57">
      <w:r>
        <w:t xml:space="preserve">Datum: </w:t>
      </w:r>
      <w:r w:rsidR="00066A8F">
        <w:t>3. 5</w:t>
      </w:r>
      <w:r w:rsidR="00231F54">
        <w:t>. 2017</w:t>
      </w:r>
    </w:p>
    <w:p w:rsidR="00D31F57" w:rsidRDefault="00D31F57" w:rsidP="00F570A1">
      <w:pPr>
        <w:jc w:val="center"/>
      </w:pPr>
    </w:p>
    <w:sectPr w:rsidR="00D31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23E1"/>
    <w:multiLevelType w:val="hybridMultilevel"/>
    <w:tmpl w:val="2648E2C0"/>
    <w:lvl w:ilvl="0" w:tplc="6E5663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55A9"/>
    <w:multiLevelType w:val="hybridMultilevel"/>
    <w:tmpl w:val="E0C211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2C4BC6"/>
    <w:multiLevelType w:val="hybridMultilevel"/>
    <w:tmpl w:val="841A4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1F9"/>
    <w:multiLevelType w:val="hybridMultilevel"/>
    <w:tmpl w:val="001CA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A1C8A"/>
    <w:multiLevelType w:val="hybridMultilevel"/>
    <w:tmpl w:val="16AE7754"/>
    <w:lvl w:ilvl="0" w:tplc="591AD5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023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687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CC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C31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5E23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20A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232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F61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C524E"/>
    <w:multiLevelType w:val="hybridMultilevel"/>
    <w:tmpl w:val="6540C230"/>
    <w:lvl w:ilvl="0" w:tplc="2F2AC8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A0C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C2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0C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16F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44A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C46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4F6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4EB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A7E4C"/>
    <w:multiLevelType w:val="hybridMultilevel"/>
    <w:tmpl w:val="1E5611FE"/>
    <w:lvl w:ilvl="0" w:tplc="A7DC4A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FC61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DC5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CC6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85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388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A94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4A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8B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406B1"/>
    <w:multiLevelType w:val="hybridMultilevel"/>
    <w:tmpl w:val="C2B676C6"/>
    <w:lvl w:ilvl="0" w:tplc="E51E5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2409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C8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0B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741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2A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A2F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6B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0A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F63D1"/>
    <w:multiLevelType w:val="hybridMultilevel"/>
    <w:tmpl w:val="BC103D24"/>
    <w:lvl w:ilvl="0" w:tplc="EF147E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9C"/>
    <w:rsid w:val="00002D9C"/>
    <w:rsid w:val="00066A8F"/>
    <w:rsid w:val="000D2000"/>
    <w:rsid w:val="000F1C18"/>
    <w:rsid w:val="00231F54"/>
    <w:rsid w:val="003A14B6"/>
    <w:rsid w:val="004A1567"/>
    <w:rsid w:val="005804F7"/>
    <w:rsid w:val="005B2A61"/>
    <w:rsid w:val="005C3A35"/>
    <w:rsid w:val="005D2AD7"/>
    <w:rsid w:val="005D47EE"/>
    <w:rsid w:val="006269A9"/>
    <w:rsid w:val="006402F2"/>
    <w:rsid w:val="00644499"/>
    <w:rsid w:val="006702CB"/>
    <w:rsid w:val="006719E5"/>
    <w:rsid w:val="0068287B"/>
    <w:rsid w:val="007542C6"/>
    <w:rsid w:val="007C5530"/>
    <w:rsid w:val="007F40EC"/>
    <w:rsid w:val="00844A27"/>
    <w:rsid w:val="0085340E"/>
    <w:rsid w:val="00880E21"/>
    <w:rsid w:val="009A08EF"/>
    <w:rsid w:val="00AB2BAB"/>
    <w:rsid w:val="00AC1FD8"/>
    <w:rsid w:val="00AD1FB4"/>
    <w:rsid w:val="00B47E24"/>
    <w:rsid w:val="00C47E54"/>
    <w:rsid w:val="00D00DB8"/>
    <w:rsid w:val="00D31F57"/>
    <w:rsid w:val="00D73AF9"/>
    <w:rsid w:val="00DB7556"/>
    <w:rsid w:val="00DD77B8"/>
    <w:rsid w:val="00EB07C2"/>
    <w:rsid w:val="00EC7682"/>
    <w:rsid w:val="00F433C7"/>
    <w:rsid w:val="00F5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3CA2"/>
  <w15:chartTrackingRefBased/>
  <w15:docId w15:val="{F9B3F5F5-0CDA-4186-8F9D-41994F5A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6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6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6969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809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</dc:creator>
  <cp:keywords/>
  <dc:description/>
  <cp:lastModifiedBy>Martina Vlková</cp:lastModifiedBy>
  <cp:revision>4</cp:revision>
  <dcterms:created xsi:type="dcterms:W3CDTF">2017-05-03T16:22:00Z</dcterms:created>
  <dcterms:modified xsi:type="dcterms:W3CDTF">2017-05-04T11:57:00Z</dcterms:modified>
</cp:coreProperties>
</file>