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442AC1" w:rsidRPr="00442AC1">
        <w:rPr>
          <w:b/>
          <w:lang w:val="cs-CZ"/>
        </w:rPr>
        <w:t>CHZP Chemie životního prostředí</w:t>
      </w:r>
      <w:r w:rsidRPr="00B317EF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F812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Martina Hvězdová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F812BD" w:rsidP="00857B46">
            <w:pPr>
              <w:jc w:val="center"/>
              <w:rPr>
                <w:lang w:val="cs-CZ"/>
              </w:rPr>
            </w:pPr>
            <w:r w:rsidRPr="00F812BD">
              <w:rPr>
                <w:lang w:val="cs-CZ"/>
              </w:rPr>
              <w:t>doc. RNDr. Zdeněk Šimek, CSc.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F812BD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09/2007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504243" w:rsidRPr="00504243" w:rsidRDefault="00504243" w:rsidP="000721B3">
            <w:pPr>
              <w:rPr>
                <w:u w:val="single"/>
                <w:lang w:val="cs-CZ"/>
              </w:rPr>
            </w:pPr>
            <w:r w:rsidRPr="00504243">
              <w:rPr>
                <w:u w:val="single"/>
                <w:lang w:val="cs-CZ"/>
              </w:rPr>
              <w:t>Estrogeny</w:t>
            </w:r>
            <w:r w:rsidR="00894054">
              <w:rPr>
                <w:u w:val="single"/>
                <w:lang w:val="cs-CZ"/>
              </w:rPr>
              <w:t xml:space="preserve"> -</w:t>
            </w:r>
            <w:r w:rsidR="001542F4">
              <w:t xml:space="preserve"> </w:t>
            </w:r>
            <w:r w:rsidR="001542F4" w:rsidRPr="001542F4">
              <w:rPr>
                <w:u w:val="single"/>
                <w:lang w:val="cs-CZ"/>
              </w:rPr>
              <w:t>GA13-20357S</w:t>
            </w:r>
            <w:r w:rsidR="00894054">
              <w:rPr>
                <w:u w:val="single"/>
                <w:lang w:val="cs-CZ"/>
              </w:rPr>
              <w:t xml:space="preserve"> </w:t>
            </w:r>
            <w:r w:rsidRPr="00504243">
              <w:rPr>
                <w:u w:val="single"/>
                <w:lang w:val="cs-CZ"/>
              </w:rPr>
              <w:t>:</w:t>
            </w:r>
          </w:p>
          <w:p w:rsidR="00F812BD" w:rsidRDefault="00894054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Finalizace </w:t>
            </w:r>
            <w:r w:rsidR="00F812BD">
              <w:rPr>
                <w:lang w:val="cs-CZ"/>
              </w:rPr>
              <w:t>studia distribuce steroidních látek v půdním prostředí,</w:t>
            </w:r>
            <w:r w:rsidR="00E56938">
              <w:rPr>
                <w:lang w:val="cs-CZ"/>
              </w:rPr>
              <w:t xml:space="preserve"> sorpce estrogenů na </w:t>
            </w:r>
            <w:r w:rsidR="0014387E">
              <w:rPr>
                <w:lang w:val="cs-CZ"/>
              </w:rPr>
              <w:t xml:space="preserve">v systému voda: </w:t>
            </w:r>
            <w:proofErr w:type="gramStart"/>
            <w:r w:rsidR="0014387E">
              <w:rPr>
                <w:lang w:val="cs-CZ"/>
              </w:rPr>
              <w:t>půda</w:t>
            </w:r>
            <w:r w:rsidR="0014387E">
              <w:rPr>
                <w:lang w:val="cs-CZ"/>
              </w:rPr>
              <w:t xml:space="preserve">  na</w:t>
            </w:r>
            <w:proofErr w:type="gramEnd"/>
            <w:r w:rsidR="0014387E">
              <w:rPr>
                <w:lang w:val="cs-CZ"/>
              </w:rPr>
              <w:t xml:space="preserve"> e</w:t>
            </w:r>
            <w:r w:rsidR="00F812BD">
              <w:rPr>
                <w:lang w:val="cs-CZ"/>
              </w:rPr>
              <w:t xml:space="preserve">nvironmentálních hladinách, </w:t>
            </w:r>
            <w:r>
              <w:rPr>
                <w:lang w:val="cs-CZ"/>
              </w:rPr>
              <w:t>ověření použití</w:t>
            </w:r>
            <w:r w:rsidR="00F812BD">
              <w:rPr>
                <w:lang w:val="cs-CZ"/>
              </w:rPr>
              <w:t xml:space="preserve"> metody ke sledování distribuce mezi vodnou a půdní fázi</w:t>
            </w:r>
            <w:r w:rsidR="00993309">
              <w:rPr>
                <w:lang w:val="cs-CZ"/>
              </w:rPr>
              <w:t xml:space="preserve"> – stanovení estrogenů z vodné a půdní fáze za použití metody </w:t>
            </w:r>
            <w:proofErr w:type="spellStart"/>
            <w:r w:rsidR="00993309">
              <w:rPr>
                <w:lang w:val="cs-CZ"/>
              </w:rPr>
              <w:t>QuEChERs</w:t>
            </w:r>
            <w:proofErr w:type="spellEnd"/>
            <w:r w:rsidR="00993309">
              <w:rPr>
                <w:lang w:val="cs-CZ"/>
              </w:rPr>
              <w:t xml:space="preserve">, </w:t>
            </w:r>
            <w:r w:rsidR="00F812BD">
              <w:rPr>
                <w:lang w:val="cs-CZ"/>
              </w:rPr>
              <w:t>studium vlivu TOC</w:t>
            </w:r>
            <w:r w:rsidR="00504243">
              <w:rPr>
                <w:lang w:val="cs-CZ"/>
              </w:rPr>
              <w:t xml:space="preserve"> na rozdělení estrogenů v systé</w:t>
            </w:r>
            <w:r w:rsidR="002D3033">
              <w:rPr>
                <w:lang w:val="cs-CZ"/>
              </w:rPr>
              <w:t xml:space="preserve">mu voda a půda, sledován vliv </w:t>
            </w:r>
            <w:r w:rsidR="00504243">
              <w:rPr>
                <w:lang w:val="cs-CZ"/>
              </w:rPr>
              <w:t xml:space="preserve">prostředí sorpce, porovnání </w:t>
            </w:r>
            <w:r w:rsidR="007C0897">
              <w:rPr>
                <w:lang w:val="cs-CZ"/>
              </w:rPr>
              <w:t>vlivu přídavku solí</w:t>
            </w:r>
            <w:r w:rsidR="00504243">
              <w:rPr>
                <w:lang w:val="cs-CZ"/>
              </w:rPr>
              <w:t xml:space="preserve"> </w:t>
            </w:r>
            <w:r w:rsidR="007C0897">
              <w:rPr>
                <w:lang w:val="cs-CZ"/>
              </w:rPr>
              <w:t>CaCl</w:t>
            </w:r>
            <w:r w:rsidR="007C0897" w:rsidRPr="00504243">
              <w:rPr>
                <w:vertAlign w:val="subscript"/>
                <w:lang w:val="cs-CZ"/>
              </w:rPr>
              <w:t>2</w:t>
            </w:r>
            <w:r w:rsidR="007C0897">
              <w:rPr>
                <w:vertAlign w:val="subscript"/>
                <w:lang w:val="cs-CZ"/>
              </w:rPr>
              <w:t xml:space="preserve"> </w:t>
            </w:r>
            <w:r w:rsidR="007C0897" w:rsidRPr="007C0897">
              <w:rPr>
                <w:lang w:val="cs-CZ"/>
              </w:rPr>
              <w:t>(dle OECD</w:t>
            </w:r>
            <w:r w:rsidR="007C0897">
              <w:rPr>
                <w:lang w:val="cs-CZ"/>
              </w:rPr>
              <w:t xml:space="preserve">) na rozdělení estrogenů mezi vodnou a půdní fázi, </w:t>
            </w:r>
          </w:p>
          <w:p w:rsidR="00993309" w:rsidRPr="00993309" w:rsidRDefault="00993309" w:rsidP="000721B3">
            <w:pPr>
              <w:rPr>
                <w:u w:val="single"/>
                <w:lang w:val="cs-CZ"/>
              </w:rPr>
            </w:pPr>
            <w:r w:rsidRPr="00993309">
              <w:rPr>
                <w:u w:val="single"/>
                <w:lang w:val="cs-CZ"/>
              </w:rPr>
              <w:t>Pesticidy</w:t>
            </w:r>
            <w:r w:rsidR="00894054">
              <w:rPr>
                <w:u w:val="single"/>
                <w:lang w:val="cs-CZ"/>
              </w:rPr>
              <w:t xml:space="preserve"> - </w:t>
            </w:r>
            <w:r w:rsidR="00894054" w:rsidRPr="00894054">
              <w:rPr>
                <w:u w:val="single"/>
                <w:lang w:val="cs-CZ"/>
              </w:rPr>
              <w:t>GACR 15-20065S</w:t>
            </w:r>
            <w:r w:rsidRPr="00993309">
              <w:rPr>
                <w:u w:val="single"/>
                <w:lang w:val="cs-CZ"/>
              </w:rPr>
              <w:t>:</w:t>
            </w:r>
          </w:p>
          <w:p w:rsidR="00B47DBE" w:rsidRDefault="00C61722" w:rsidP="0014387E">
            <w:pPr>
              <w:rPr>
                <w:lang w:val="cs-CZ"/>
              </w:rPr>
            </w:pPr>
            <w:r>
              <w:rPr>
                <w:lang w:val="cs-CZ"/>
              </w:rPr>
              <w:t>Analýza pesticidů</w:t>
            </w:r>
            <w:r w:rsidR="00730E59">
              <w:rPr>
                <w:lang w:val="cs-CZ"/>
              </w:rPr>
              <w:t xml:space="preserve"> </w:t>
            </w:r>
            <w:proofErr w:type="spellStart"/>
            <w:r w:rsidR="00730E59">
              <w:rPr>
                <w:lang w:val="cs-CZ"/>
              </w:rPr>
              <w:t>CUPs</w:t>
            </w:r>
            <w:proofErr w:type="spellEnd"/>
            <w:r w:rsidR="00730E59">
              <w:rPr>
                <w:lang w:val="cs-CZ"/>
              </w:rPr>
              <w:t xml:space="preserve"> (</w:t>
            </w:r>
            <w:proofErr w:type="spellStart"/>
            <w:r w:rsidR="00730E59">
              <w:rPr>
                <w:lang w:val="cs-CZ"/>
              </w:rPr>
              <w:t>currently</w:t>
            </w:r>
            <w:proofErr w:type="spellEnd"/>
            <w:r w:rsidR="00730E59">
              <w:rPr>
                <w:lang w:val="cs-CZ"/>
              </w:rPr>
              <w:t xml:space="preserve"> </w:t>
            </w:r>
            <w:proofErr w:type="spellStart"/>
            <w:r w:rsidR="00730E59">
              <w:rPr>
                <w:lang w:val="cs-CZ"/>
              </w:rPr>
              <w:t>used</w:t>
            </w:r>
            <w:proofErr w:type="spellEnd"/>
            <w:r w:rsidR="00730E59">
              <w:rPr>
                <w:lang w:val="cs-CZ"/>
              </w:rPr>
              <w:t xml:space="preserve"> </w:t>
            </w:r>
            <w:proofErr w:type="spellStart"/>
            <w:r w:rsidR="00730E59">
              <w:rPr>
                <w:lang w:val="cs-CZ"/>
              </w:rPr>
              <w:t>pesticides</w:t>
            </w:r>
            <w:proofErr w:type="spellEnd"/>
            <w:r w:rsidR="00730E59">
              <w:rPr>
                <w:lang w:val="cs-CZ"/>
              </w:rPr>
              <w:t>)</w:t>
            </w:r>
            <w:r>
              <w:rPr>
                <w:lang w:val="cs-CZ"/>
              </w:rPr>
              <w:t xml:space="preserve"> v</w:t>
            </w:r>
            <w:r w:rsidR="00E56938">
              <w:rPr>
                <w:lang w:val="cs-CZ"/>
              </w:rPr>
              <w:t xml:space="preserve"> různých </w:t>
            </w:r>
            <w:r>
              <w:rPr>
                <w:lang w:val="cs-CZ"/>
              </w:rPr>
              <w:t>matricích</w:t>
            </w:r>
            <w:r w:rsidR="00730E59">
              <w:rPr>
                <w:lang w:val="cs-CZ"/>
              </w:rPr>
              <w:t xml:space="preserve"> </w:t>
            </w:r>
            <w:r w:rsidR="00730E59">
              <w:t>(p</w:t>
            </w:r>
            <w:proofErr w:type="spellStart"/>
            <w:r w:rsidR="00730E59">
              <w:rPr>
                <w:lang w:val="cs-CZ"/>
              </w:rPr>
              <w:t>ůda</w:t>
            </w:r>
            <w:proofErr w:type="spellEnd"/>
            <w:r w:rsidR="00730E59">
              <w:rPr>
                <w:lang w:val="cs-CZ"/>
              </w:rPr>
              <w:t>, salát, žížaly, vzorkovače</w:t>
            </w:r>
            <w:r w:rsidR="00730E59">
              <w:t>)</w:t>
            </w:r>
            <w:r w:rsidR="0014387E">
              <w:t xml:space="preserve">, </w:t>
            </w:r>
            <w:proofErr w:type="spellStart"/>
            <w:r w:rsidR="00730E59">
              <w:t>sledov</w:t>
            </w:r>
            <w:r w:rsidR="00730E59">
              <w:rPr>
                <w:lang w:val="cs-CZ"/>
              </w:rPr>
              <w:t>ání</w:t>
            </w:r>
            <w:proofErr w:type="spellEnd"/>
            <w:r w:rsidR="00730E59">
              <w:rPr>
                <w:lang w:val="cs-CZ"/>
              </w:rPr>
              <w:t xml:space="preserve"> osudu pesticidů v půdách a jejich chování a vliv na půdní ekosystém</w:t>
            </w:r>
            <w:r w:rsidR="001542F4">
              <w:rPr>
                <w:lang w:val="cs-CZ"/>
              </w:rPr>
              <w:t xml:space="preserve">, vývoj a použití metody </w:t>
            </w:r>
            <w:proofErr w:type="spellStart"/>
            <w:r w:rsidR="001542F4">
              <w:rPr>
                <w:lang w:val="cs-CZ"/>
              </w:rPr>
              <w:t>QuEChERs</w:t>
            </w:r>
            <w:proofErr w:type="spellEnd"/>
            <w:r w:rsidR="001542F4">
              <w:rPr>
                <w:lang w:val="cs-CZ"/>
              </w:rPr>
              <w:t xml:space="preserve"> a následné analýzy vzorků na HPLC-MS/MS</w:t>
            </w:r>
            <w:r w:rsidR="00E56938">
              <w:rPr>
                <w:lang w:val="cs-CZ"/>
              </w:rPr>
              <w:t xml:space="preserve"> pro stanovení </w:t>
            </w:r>
            <w:r w:rsidR="002D3033">
              <w:rPr>
                <w:lang w:val="cs-CZ"/>
              </w:rPr>
              <w:t xml:space="preserve">pesticidů </w:t>
            </w:r>
            <w:r w:rsidR="00E56938">
              <w:rPr>
                <w:lang w:val="cs-CZ"/>
              </w:rPr>
              <w:t>z výše uvedený</w:t>
            </w:r>
            <w:r w:rsidR="002D3033">
              <w:rPr>
                <w:lang w:val="cs-CZ"/>
              </w:rPr>
              <w:t>c</w:t>
            </w:r>
            <w:r w:rsidR="00E56938">
              <w:rPr>
                <w:lang w:val="cs-CZ"/>
              </w:rPr>
              <w:t>h matric</w:t>
            </w:r>
            <w:r w:rsidR="001542F4">
              <w:rPr>
                <w:lang w:val="cs-CZ"/>
              </w:rPr>
              <w:t>.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F812BD" w:rsidP="000721B3">
            <w:pPr>
              <w:rPr>
                <w:lang w:val="cs-CZ"/>
              </w:rPr>
            </w:pPr>
            <w:r>
              <w:rPr>
                <w:lang w:val="cs-CZ"/>
              </w:rPr>
              <w:t>nebyla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730E59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256F41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bookmarkStart w:id="0" w:name="_GoBack"/>
            <w:bookmarkEnd w:id="0"/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F7024F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1542F4" w:rsidP="0014387E">
            <w:pPr>
              <w:rPr>
                <w:lang w:val="cs-CZ"/>
              </w:rPr>
            </w:pPr>
            <w:r w:rsidRPr="001542F4">
              <w:rPr>
                <w:lang w:val="cs-CZ"/>
              </w:rPr>
              <w:t>Hvězdová M., Hofman J., Šimek Z., Čupr P., Sáňka M., Vašíčková J., Svobodová M., Šudoma M.</w:t>
            </w:r>
            <w:r w:rsidR="0014387E">
              <w:rPr>
                <w:lang w:val="cs-CZ"/>
              </w:rPr>
              <w:t xml:space="preserve"> et al</w:t>
            </w:r>
            <w:r w:rsidRPr="001542F4">
              <w:rPr>
                <w:lang w:val="cs-CZ"/>
              </w:rPr>
              <w:t xml:space="preserve">, (2016): </w:t>
            </w:r>
            <w:proofErr w:type="spellStart"/>
            <w:r w:rsidRPr="001542F4">
              <w:rPr>
                <w:lang w:val="cs-CZ"/>
              </w:rPr>
              <w:t>From</w:t>
            </w:r>
            <w:proofErr w:type="spellEnd"/>
            <w:r w:rsidRPr="001542F4">
              <w:rPr>
                <w:lang w:val="cs-CZ"/>
              </w:rPr>
              <w:t xml:space="preserve"> the </w:t>
            </w:r>
            <w:proofErr w:type="spellStart"/>
            <w:r w:rsidRPr="001542F4">
              <w:rPr>
                <w:lang w:val="cs-CZ"/>
              </w:rPr>
              <w:t>viewpoint</w:t>
            </w:r>
            <w:proofErr w:type="spellEnd"/>
            <w:r w:rsidRPr="001542F4">
              <w:rPr>
                <w:lang w:val="cs-CZ"/>
              </w:rPr>
              <w:t xml:space="preserve"> of </w:t>
            </w:r>
            <w:proofErr w:type="spellStart"/>
            <w:r w:rsidRPr="001542F4">
              <w:rPr>
                <w:lang w:val="cs-CZ"/>
              </w:rPr>
              <w:t>residues</w:t>
            </w:r>
            <w:proofErr w:type="spellEnd"/>
            <w:r w:rsidRPr="001542F4">
              <w:rPr>
                <w:lang w:val="cs-CZ"/>
              </w:rPr>
              <w:t xml:space="preserve">, </w:t>
            </w:r>
            <w:proofErr w:type="spellStart"/>
            <w:r w:rsidRPr="001542F4">
              <w:rPr>
                <w:lang w:val="cs-CZ"/>
              </w:rPr>
              <w:t>could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currently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used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pesticides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from</w:t>
            </w:r>
            <w:proofErr w:type="spellEnd"/>
            <w:r w:rsidRPr="001542F4">
              <w:rPr>
                <w:lang w:val="cs-CZ"/>
              </w:rPr>
              <w:t xml:space="preserve"> “</w:t>
            </w:r>
            <w:proofErr w:type="spellStart"/>
            <w:r w:rsidRPr="001542F4">
              <w:rPr>
                <w:lang w:val="cs-CZ"/>
              </w:rPr>
              <w:t>contaminated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sites</w:t>
            </w:r>
            <w:proofErr w:type="spellEnd"/>
            <w:r w:rsidRPr="001542F4">
              <w:rPr>
                <w:lang w:val="cs-CZ"/>
              </w:rPr>
              <w:t xml:space="preserve">” of </w:t>
            </w:r>
            <w:proofErr w:type="spellStart"/>
            <w:r w:rsidRPr="001542F4">
              <w:rPr>
                <w:lang w:val="cs-CZ"/>
              </w:rPr>
              <w:t>agricultural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soils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release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into</w:t>
            </w:r>
            <w:proofErr w:type="spellEnd"/>
            <w:r w:rsidRPr="001542F4">
              <w:rPr>
                <w:lang w:val="cs-CZ"/>
              </w:rPr>
              <w:t xml:space="preserve"> the </w:t>
            </w:r>
            <w:proofErr w:type="spellStart"/>
            <w:r w:rsidRPr="001542F4">
              <w:rPr>
                <w:lang w:val="cs-CZ"/>
              </w:rPr>
              <w:t>water</w:t>
            </w:r>
            <w:proofErr w:type="spellEnd"/>
            <w:r w:rsidRPr="001542F4">
              <w:rPr>
                <w:lang w:val="cs-CZ"/>
              </w:rPr>
              <w:t xml:space="preserve">? 9th </w:t>
            </w:r>
            <w:proofErr w:type="spellStart"/>
            <w:r w:rsidRPr="001542F4">
              <w:rPr>
                <w:lang w:val="cs-CZ"/>
              </w:rPr>
              <w:t>European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Conference</w:t>
            </w:r>
            <w:proofErr w:type="spellEnd"/>
            <w:r w:rsidRPr="001542F4">
              <w:rPr>
                <w:lang w:val="cs-CZ"/>
              </w:rPr>
              <w:t xml:space="preserve"> on </w:t>
            </w:r>
            <w:proofErr w:type="spellStart"/>
            <w:r w:rsidRPr="001542F4">
              <w:rPr>
                <w:lang w:val="cs-CZ"/>
              </w:rPr>
              <w:t>Pesticides</w:t>
            </w:r>
            <w:proofErr w:type="spellEnd"/>
            <w:r w:rsidRPr="001542F4">
              <w:rPr>
                <w:lang w:val="cs-CZ"/>
              </w:rPr>
              <w:t xml:space="preserve"> and </w:t>
            </w:r>
            <w:proofErr w:type="spellStart"/>
            <w:r w:rsidRPr="001542F4">
              <w:rPr>
                <w:lang w:val="cs-CZ"/>
              </w:rPr>
              <w:t>Related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Organic</w:t>
            </w:r>
            <w:proofErr w:type="spellEnd"/>
            <w:r w:rsidRPr="001542F4">
              <w:rPr>
                <w:lang w:val="cs-CZ"/>
              </w:rPr>
              <w:t xml:space="preserve"> </w:t>
            </w:r>
            <w:proofErr w:type="spellStart"/>
            <w:r w:rsidRPr="001542F4">
              <w:rPr>
                <w:lang w:val="cs-CZ"/>
              </w:rPr>
              <w:t>Micropollutants</w:t>
            </w:r>
            <w:proofErr w:type="spellEnd"/>
            <w:r w:rsidRPr="001542F4">
              <w:rPr>
                <w:lang w:val="cs-CZ"/>
              </w:rPr>
              <w:t xml:space="preserve"> in the </w:t>
            </w:r>
            <w:proofErr w:type="spellStart"/>
            <w:r w:rsidRPr="001542F4">
              <w:rPr>
                <w:lang w:val="cs-CZ"/>
              </w:rPr>
              <w:t>Environment</w:t>
            </w:r>
            <w:proofErr w:type="spellEnd"/>
            <w:r w:rsidRPr="001542F4">
              <w:rPr>
                <w:lang w:val="cs-CZ"/>
              </w:rPr>
              <w:t xml:space="preserve">, Santiago de </w:t>
            </w:r>
            <w:proofErr w:type="spellStart"/>
            <w:r w:rsidRPr="001542F4">
              <w:rPr>
                <w:lang w:val="cs-CZ"/>
              </w:rPr>
              <w:t>Compostela</w:t>
            </w:r>
            <w:proofErr w:type="spellEnd"/>
            <w:r w:rsidRPr="001542F4">
              <w:rPr>
                <w:lang w:val="cs-CZ"/>
              </w:rPr>
              <w:t xml:space="preserve">, </w:t>
            </w:r>
            <w:proofErr w:type="spellStart"/>
            <w:r w:rsidRPr="001542F4">
              <w:rPr>
                <w:lang w:val="cs-CZ"/>
              </w:rPr>
              <w:t>Spain</w:t>
            </w:r>
            <w:proofErr w:type="spellEnd"/>
            <w:r w:rsidRPr="001542F4">
              <w:rPr>
                <w:lang w:val="cs-CZ"/>
              </w:rPr>
              <w:t>, 4-7/10/2016.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2172B6" w:rsidP="002172B6">
            <w:pPr>
              <w:autoSpaceDE w:val="0"/>
              <w:autoSpaceDN w:val="0"/>
              <w:adjustRightInd w:val="0"/>
              <w:rPr>
                <w:lang w:val="cs-CZ"/>
              </w:rPr>
            </w:pP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Kerstin</w:t>
            </w:r>
            <w:proofErr w:type="spellEnd"/>
            <w:r w:rsidRPr="002172B6">
              <w:rPr>
                <w:rFonts w:cs="AdvOT863180fb"/>
                <w:color w:val="000000"/>
                <w:lang w:val="cs-CZ"/>
              </w:rPr>
              <w:t xml:space="preserve"> E.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Scherr</w:t>
            </w:r>
            <w:proofErr w:type="spellEnd"/>
            <w:r w:rsidRPr="002172B6">
              <w:rPr>
                <w:rFonts w:cs="AdvOT863180fb"/>
                <w:color w:val="000000"/>
                <w:lang w:val="cs-CZ"/>
              </w:rPr>
              <w:t xml:space="preserve"> , Lucie Bielsk</w:t>
            </w:r>
            <w:r>
              <w:rPr>
                <w:rFonts w:cs="AdvP4C4E59"/>
                <w:color w:val="000000"/>
                <w:lang w:val="cs-CZ"/>
              </w:rPr>
              <w:t>a</w:t>
            </w:r>
            <w:r w:rsidRPr="002172B6">
              <w:rPr>
                <w:rFonts w:cs="AdvOT863180fb"/>
                <w:color w:val="000000"/>
                <w:lang w:val="cs-CZ"/>
              </w:rPr>
              <w:t xml:space="preserve">, Petra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Kosubov</w:t>
            </w:r>
            <w:r>
              <w:rPr>
                <w:rFonts w:cs="AdvOT863180fb"/>
                <w:color w:val="000000"/>
                <w:lang w:val="cs-CZ"/>
              </w:rPr>
              <w:t>a</w:t>
            </w:r>
            <w:proofErr w:type="spellEnd"/>
            <w:r w:rsidRPr="002172B6">
              <w:rPr>
                <w:rFonts w:cs="AdvOT863180fb"/>
                <w:color w:val="000000"/>
                <w:lang w:val="cs-CZ"/>
              </w:rPr>
              <w:t xml:space="preserve">, Petra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Dinisov</w:t>
            </w:r>
            <w:r>
              <w:rPr>
                <w:rFonts w:cs="AdvOT863180fb"/>
                <w:color w:val="000000"/>
                <w:lang w:val="cs-CZ"/>
              </w:rPr>
              <w:t>a</w:t>
            </w:r>
            <w:proofErr w:type="spellEnd"/>
            <w:r w:rsidRPr="002172B6">
              <w:rPr>
                <w:rFonts w:cs="AdvOT863180fb"/>
                <w:color w:val="000000"/>
                <w:lang w:val="cs-CZ"/>
              </w:rPr>
              <w:t>,</w:t>
            </w:r>
            <w:r>
              <w:rPr>
                <w:rFonts w:cs="AdvOT863180fb"/>
                <w:color w:val="000000"/>
                <w:lang w:val="cs-CZ"/>
              </w:rPr>
              <w:t xml:space="preserve"> </w:t>
            </w:r>
            <w:r w:rsidRPr="002172B6">
              <w:rPr>
                <w:rFonts w:cs="AdvOT863180fb"/>
                <w:color w:val="000000"/>
                <w:lang w:val="cs-CZ"/>
              </w:rPr>
              <w:t>Martina Hvezdova , Zdenek</w:t>
            </w:r>
            <w:r>
              <w:rPr>
                <w:rFonts w:cs="AdvOT863180fb"/>
                <w:color w:val="000000"/>
                <w:lang w:val="cs-CZ"/>
              </w:rPr>
              <w:t xml:space="preserve"> S</w:t>
            </w:r>
            <w:r w:rsidRPr="002172B6">
              <w:rPr>
                <w:rFonts w:cs="AdvOT863180fb"/>
                <w:color w:val="000000"/>
                <w:lang w:val="cs-CZ"/>
              </w:rPr>
              <w:t xml:space="preserve">imek </w:t>
            </w:r>
            <w:r>
              <w:rPr>
                <w:rFonts w:cs="AdvOT863180fb"/>
                <w:color w:val="000000"/>
                <w:lang w:val="cs-CZ"/>
              </w:rPr>
              <w:t>Jakub Hofman.</w:t>
            </w:r>
            <w:r>
              <w:rPr>
                <w:rFonts w:cs="AdvOT863180fb"/>
                <w:color w:val="000000"/>
                <w:lang w:val="cs-CZ"/>
              </w:rPr>
              <w:t xml:space="preserve">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Occurrence</w:t>
            </w:r>
            <w:proofErr w:type="spellEnd"/>
            <w:r w:rsidRPr="002172B6">
              <w:rPr>
                <w:rFonts w:cs="AdvOT863180fb"/>
                <w:color w:val="000000"/>
                <w:lang w:val="cs-CZ"/>
              </w:rPr>
              <w:t xml:space="preserve"> of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Chlorotriazine</w:t>
            </w:r>
            <w:proofErr w:type="spellEnd"/>
            <w:r w:rsidRPr="002172B6">
              <w:rPr>
                <w:rFonts w:cs="AdvOT863180fb"/>
                <w:color w:val="000000"/>
                <w:lang w:val="cs-CZ"/>
              </w:rPr>
              <w:t xml:space="preserve">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herbicides</w:t>
            </w:r>
            <w:proofErr w:type="spellEnd"/>
            <w:r w:rsidRPr="002172B6">
              <w:rPr>
                <w:rFonts w:cs="AdvOT863180fb"/>
                <w:color w:val="000000"/>
                <w:lang w:val="cs-CZ"/>
              </w:rPr>
              <w:t xml:space="preserve"> and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their</w:t>
            </w:r>
            <w:proofErr w:type="spellEnd"/>
            <w:r w:rsidRPr="002172B6">
              <w:rPr>
                <w:rFonts w:cs="AdvOT863180fb"/>
                <w:color w:val="000000"/>
                <w:lang w:val="cs-CZ"/>
              </w:rPr>
              <w:t xml:space="preserve">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transformation</w:t>
            </w:r>
            <w:proofErr w:type="spellEnd"/>
            <w:r>
              <w:rPr>
                <w:rFonts w:cs="AdvOT863180fb"/>
                <w:color w:val="000000"/>
                <w:lang w:val="cs-CZ"/>
              </w:rPr>
              <w:t xml:space="preserve">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products</w:t>
            </w:r>
            <w:proofErr w:type="spellEnd"/>
            <w:r w:rsidRPr="002172B6">
              <w:rPr>
                <w:rFonts w:cs="AdvOT863180fb"/>
                <w:color w:val="000000"/>
                <w:lang w:val="cs-CZ"/>
              </w:rPr>
              <w:t xml:space="preserve"> in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arable</w:t>
            </w:r>
            <w:proofErr w:type="spellEnd"/>
            <w:r w:rsidRPr="002172B6">
              <w:rPr>
                <w:rFonts w:cs="AdvOT863180fb"/>
                <w:color w:val="000000"/>
                <w:lang w:val="cs-CZ"/>
              </w:rPr>
              <w:t xml:space="preserve"> </w:t>
            </w:r>
            <w:proofErr w:type="spellStart"/>
            <w:r w:rsidRPr="002172B6">
              <w:rPr>
                <w:rFonts w:cs="AdvOT863180fb"/>
                <w:color w:val="000000"/>
                <w:lang w:val="cs-CZ"/>
              </w:rPr>
              <w:t>soils</w:t>
            </w:r>
            <w:proofErr w:type="spellEnd"/>
            <w:r>
              <w:rPr>
                <w:rFonts w:cs="AdvOT863180fb"/>
                <w:color w:val="000000"/>
                <w:lang w:val="cs-CZ"/>
              </w:rPr>
              <w:t xml:space="preserve">. </w:t>
            </w:r>
            <w:r w:rsidRPr="002172B6">
              <w:rPr>
                <w:rFonts w:cs="AdvOT863180fb"/>
                <w:lang w:val="cs-CZ"/>
              </w:rPr>
              <w:t>Environmental Pollution 222 (2017) 283</w:t>
            </w:r>
            <w:r>
              <w:rPr>
                <w:rFonts w:cs="AdvOT863180fb"/>
                <w:lang w:val="cs-CZ"/>
              </w:rPr>
              <w:t>-</w:t>
            </w:r>
            <w:r w:rsidRPr="002172B6">
              <w:rPr>
                <w:rFonts w:cs="AdvOT863180fb"/>
                <w:lang w:val="cs-CZ"/>
              </w:rPr>
              <w:t>293</w:t>
            </w:r>
            <w:r>
              <w:rPr>
                <w:rFonts w:cs="AdvOT863180fb"/>
                <w:lang w:val="cs-CZ"/>
              </w:rPr>
              <w:t>, IF 4.839.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2172B6" w:rsidP="0014387E">
            <w:pPr>
              <w:rPr>
                <w:lang w:val="cs-CZ"/>
              </w:rPr>
            </w:pPr>
            <w:r>
              <w:t>M</w:t>
            </w:r>
            <w:r w:rsidR="0014387E">
              <w:t>.</w:t>
            </w:r>
            <w:r>
              <w:t xml:space="preserve"> Hvězdová, P</w:t>
            </w:r>
            <w:r w:rsidR="0014387E">
              <w:t>.</w:t>
            </w:r>
            <w:r>
              <w:t xml:space="preserve"> </w:t>
            </w:r>
            <w:proofErr w:type="spellStart"/>
            <w:r>
              <w:t>Kosubová</w:t>
            </w:r>
            <w:proofErr w:type="spellEnd"/>
            <w:r>
              <w:t>, M</w:t>
            </w:r>
            <w:r w:rsidR="0014387E">
              <w:t>.</w:t>
            </w:r>
            <w:r>
              <w:t xml:space="preserve"> </w:t>
            </w:r>
            <w:proofErr w:type="spellStart"/>
            <w:r>
              <w:t>Košíková</w:t>
            </w:r>
            <w:proofErr w:type="spellEnd"/>
            <w:r>
              <w:t>, K</w:t>
            </w:r>
            <w:r w:rsidR="0014387E">
              <w:t>.</w:t>
            </w:r>
            <w:r>
              <w:t xml:space="preserve"> E. </w:t>
            </w:r>
            <w:proofErr w:type="spellStart"/>
            <w:r>
              <w:t>Brandstätter-Scherr</w:t>
            </w:r>
            <w:proofErr w:type="spellEnd"/>
            <w:r>
              <w:t>, Z</w:t>
            </w:r>
            <w:r w:rsidR="0014387E">
              <w:t>.</w:t>
            </w:r>
            <w:r>
              <w:t xml:space="preserve"> Šimek, L</w:t>
            </w:r>
            <w:r w:rsidR="0014387E">
              <w:t>.</w:t>
            </w:r>
            <w:r>
              <w:t xml:space="preserve"> </w:t>
            </w:r>
            <w:proofErr w:type="spellStart"/>
            <w:r>
              <w:t>Brodský</w:t>
            </w:r>
            <w:proofErr w:type="spellEnd"/>
            <w:r>
              <w:t>,</w:t>
            </w:r>
            <w:r w:rsidR="0014387E">
              <w:t xml:space="preserve">  et al. </w:t>
            </w:r>
            <w:r w:rsidRPr="002172B6">
              <w:t xml:space="preserve">Currently used pesticides and banned </w:t>
            </w:r>
            <w:proofErr w:type="spellStart"/>
            <w:r w:rsidRPr="002172B6">
              <w:t>triazines</w:t>
            </w:r>
            <w:proofErr w:type="spellEnd"/>
            <w:r w:rsidRPr="002172B6">
              <w:t xml:space="preserve"> in Central Europe arable soils</w:t>
            </w:r>
            <w:r>
              <w:t>. Submitted into</w:t>
            </w:r>
            <w:r w:rsidR="0014387E">
              <w:t xml:space="preserve"> </w:t>
            </w:r>
            <w:r w:rsidR="0014387E" w:rsidRPr="00730E59">
              <w:rPr>
                <w:lang w:val="cs-CZ"/>
              </w:rPr>
              <w:t xml:space="preserve">Science of the </w:t>
            </w:r>
            <w:proofErr w:type="spellStart"/>
            <w:r w:rsidR="0014387E" w:rsidRPr="00730E59">
              <w:rPr>
                <w:lang w:val="cs-CZ"/>
              </w:rPr>
              <w:t>Total</w:t>
            </w:r>
            <w:proofErr w:type="spellEnd"/>
            <w:r w:rsidR="0014387E" w:rsidRPr="00730E59">
              <w:rPr>
                <w:lang w:val="cs-CZ"/>
              </w:rPr>
              <w:t xml:space="preserve"> </w:t>
            </w:r>
            <w:proofErr w:type="spellStart"/>
            <w:r w:rsidR="0014387E" w:rsidRPr="00730E59">
              <w:rPr>
                <w:lang w:val="cs-CZ"/>
              </w:rPr>
              <w:t>Environment</w:t>
            </w:r>
            <w:proofErr w:type="spellEnd"/>
            <w:r w:rsidR="0014387E">
              <w:rPr>
                <w:lang w:val="cs-CZ"/>
              </w:rPr>
              <w:t>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Pr="00256F41" w:rsidRDefault="00256F41" w:rsidP="00256F41">
            <w:pPr>
              <w:rPr>
                <w:vertAlign w:val="superscript"/>
              </w:rPr>
            </w:pPr>
            <w:r w:rsidRPr="00256F41">
              <w:rPr>
                <w:lang w:val="cs-CZ" w:eastAsia="cs-CZ"/>
              </w:rPr>
              <w:t xml:space="preserve">Sadilek, J., Hvezdova, M., Marsalek, B. </w:t>
            </w:r>
            <w:proofErr w:type="gramStart"/>
            <w:r w:rsidRPr="00256F41">
              <w:rPr>
                <w:lang w:val="cs-CZ" w:eastAsia="cs-CZ"/>
              </w:rPr>
              <w:t>and</w:t>
            </w:r>
            <w:proofErr w:type="gramEnd"/>
            <w:r w:rsidRPr="00256F41">
              <w:rPr>
                <w:lang w:val="cs-CZ" w:eastAsia="cs-CZ"/>
              </w:rPr>
              <w:t xml:space="preserve"> Simek, Z. </w:t>
            </w:r>
            <w:proofErr w:type="spellStart"/>
            <w:r w:rsidRPr="00256F41">
              <w:rPr>
                <w:lang w:val="cs-CZ"/>
              </w:rPr>
              <w:t>QuEChERS</w:t>
            </w:r>
            <w:proofErr w:type="spellEnd"/>
            <w:r w:rsidRPr="00256F41">
              <w:rPr>
                <w:lang w:val="cs-CZ"/>
              </w:rPr>
              <w:t xml:space="preserve"> as a </w:t>
            </w:r>
            <w:proofErr w:type="spellStart"/>
            <w:r w:rsidRPr="00256F41">
              <w:rPr>
                <w:lang w:val="cs-CZ"/>
              </w:rPr>
              <w:t>promising</w:t>
            </w:r>
            <w:proofErr w:type="spellEnd"/>
            <w:r w:rsidRPr="00256F41">
              <w:rPr>
                <w:lang w:val="cs-CZ"/>
              </w:rPr>
              <w:t xml:space="preserve"> </w:t>
            </w:r>
            <w:proofErr w:type="spellStart"/>
            <w:r w:rsidRPr="00256F41">
              <w:rPr>
                <w:lang w:val="cs-CZ"/>
              </w:rPr>
              <w:t>extraction</w:t>
            </w:r>
            <w:proofErr w:type="spellEnd"/>
            <w:r w:rsidRPr="00256F41">
              <w:rPr>
                <w:lang w:val="cs-CZ"/>
              </w:rPr>
              <w:t xml:space="preserve"> </w:t>
            </w:r>
            <w:proofErr w:type="spellStart"/>
            <w:r w:rsidRPr="00256F41">
              <w:rPr>
                <w:lang w:val="cs-CZ"/>
              </w:rPr>
              <w:t>technique</w:t>
            </w:r>
            <w:proofErr w:type="spellEnd"/>
            <w:r w:rsidRPr="00256F41">
              <w:rPr>
                <w:lang w:val="cs-CZ"/>
              </w:rPr>
              <w:t xml:space="preserve"> </w:t>
            </w:r>
            <w:proofErr w:type="spellStart"/>
            <w:r w:rsidRPr="00256F41">
              <w:rPr>
                <w:lang w:val="cs-CZ"/>
              </w:rPr>
              <w:t>for</w:t>
            </w:r>
            <w:proofErr w:type="spellEnd"/>
            <w:r w:rsidRPr="00256F41">
              <w:rPr>
                <w:lang w:val="cs-CZ"/>
              </w:rPr>
              <w:t xml:space="preserve"> the study of estrogen </w:t>
            </w:r>
            <w:proofErr w:type="spellStart"/>
            <w:r w:rsidRPr="00256F41">
              <w:rPr>
                <w:lang w:val="cs-CZ"/>
              </w:rPr>
              <w:t>sorption</w:t>
            </w:r>
            <w:proofErr w:type="spellEnd"/>
            <w:r w:rsidRPr="00256F41">
              <w:rPr>
                <w:lang w:val="cs-CZ"/>
              </w:rPr>
              <w:t xml:space="preserve"> </w:t>
            </w:r>
            <w:proofErr w:type="spellStart"/>
            <w:r w:rsidRPr="00256F41">
              <w:rPr>
                <w:lang w:val="cs-CZ"/>
              </w:rPr>
              <w:t>behavior</w:t>
            </w:r>
            <w:proofErr w:type="spellEnd"/>
            <w:r w:rsidRPr="00256F41">
              <w:rPr>
                <w:lang w:val="cs-CZ"/>
              </w:rPr>
              <w:t xml:space="preserve"> in the </w:t>
            </w:r>
            <w:proofErr w:type="spellStart"/>
            <w:r w:rsidRPr="00256F41">
              <w:rPr>
                <w:lang w:val="cs-CZ"/>
              </w:rPr>
              <w:t>water</w:t>
            </w:r>
            <w:proofErr w:type="spellEnd"/>
            <w:r w:rsidRPr="00256F41">
              <w:rPr>
                <w:lang w:val="cs-CZ"/>
              </w:rPr>
              <w:t xml:space="preserve">-sediment systém - publikace připravena k odeslání do </w:t>
            </w:r>
            <w:r>
              <w:rPr>
                <w:lang w:val="cs-CZ"/>
              </w:rPr>
              <w:t xml:space="preserve">International  Journal of Environmental Analytical </w:t>
            </w:r>
            <w:proofErr w:type="spellStart"/>
            <w:r>
              <w:rPr>
                <w:lang w:val="cs-CZ"/>
              </w:rPr>
              <w:t>chemistry</w:t>
            </w:r>
            <w:proofErr w:type="spellEnd"/>
            <w:r w:rsidRPr="00256F41">
              <w:rPr>
                <w:lang w:val="cs-CZ"/>
              </w:rPr>
              <w:t>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Pr="00256F41" w:rsidRDefault="00256F41" w:rsidP="00256F41">
            <w:pPr>
              <w:rPr>
                <w:lang w:val="cs-CZ"/>
              </w:rPr>
            </w:pPr>
            <w:r w:rsidRPr="00256F41">
              <w:t>M</w:t>
            </w:r>
            <w:r>
              <w:t>.</w:t>
            </w:r>
            <w:r w:rsidRPr="00256F41">
              <w:t xml:space="preserve"> Hvězdová, </w:t>
            </w:r>
            <w:r w:rsidRPr="00256F41">
              <w:rPr>
                <w:lang w:val="cs-CZ"/>
              </w:rPr>
              <w:t>J</w:t>
            </w:r>
            <w:r>
              <w:rPr>
                <w:lang w:val="cs-CZ"/>
              </w:rPr>
              <w:t>.</w:t>
            </w:r>
            <w:r w:rsidRPr="00256F41">
              <w:rPr>
                <w:lang w:val="cs-CZ"/>
              </w:rPr>
              <w:t xml:space="preserve"> Sadílek,</w:t>
            </w:r>
            <w:r w:rsidRPr="00256F41">
              <w:t xml:space="preserve"> P</w:t>
            </w:r>
            <w:r>
              <w:t>.</w:t>
            </w:r>
            <w:r w:rsidRPr="00256F41">
              <w:t xml:space="preserve"> </w:t>
            </w:r>
            <w:proofErr w:type="spellStart"/>
            <w:r w:rsidRPr="00256F41">
              <w:t>Sp</w:t>
            </w:r>
            <w:r w:rsidRPr="00256F41">
              <w:rPr>
                <w:lang w:val="cs-CZ"/>
              </w:rPr>
              <w:t>álovská</w:t>
            </w:r>
            <w:proofErr w:type="spellEnd"/>
            <w:r w:rsidRPr="00256F41">
              <w:rPr>
                <w:lang w:val="cs-CZ"/>
              </w:rPr>
              <w:t xml:space="preserve">, </w:t>
            </w:r>
            <w:r w:rsidRPr="00256F41">
              <w:t>B</w:t>
            </w:r>
            <w:r>
              <w:t>.</w:t>
            </w:r>
            <w:r w:rsidRPr="00256F41">
              <w:t xml:space="preserve"> Vrana, Z</w:t>
            </w:r>
            <w:r>
              <w:t xml:space="preserve">. </w:t>
            </w:r>
            <w:r w:rsidRPr="00256F41">
              <w:t xml:space="preserve">Šimek. Characterization of sorption of 17β-estradiol to agriculture soils. </w:t>
            </w:r>
            <w:r w:rsidRPr="00256F41">
              <w:rPr>
                <w:lang w:val="cs-CZ"/>
              </w:rPr>
              <w:t xml:space="preserve"> publikace připravena k odeslání do Environmental toxikology and </w:t>
            </w:r>
            <w:proofErr w:type="spellStart"/>
            <w:r w:rsidRPr="00256F41">
              <w:rPr>
                <w:lang w:val="cs-CZ"/>
              </w:rPr>
              <w:t>chemistry</w:t>
            </w:r>
            <w:proofErr w:type="spellEnd"/>
            <w:r w:rsidRPr="00256F41">
              <w:rPr>
                <w:lang w:val="cs-CZ"/>
              </w:rPr>
              <w:t>.</w:t>
            </w: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863180f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604C3"/>
    <w:rsid w:val="000721B3"/>
    <w:rsid w:val="00092892"/>
    <w:rsid w:val="000C2521"/>
    <w:rsid w:val="000F2EEB"/>
    <w:rsid w:val="0014387E"/>
    <w:rsid w:val="001542F4"/>
    <w:rsid w:val="00211720"/>
    <w:rsid w:val="002172B6"/>
    <w:rsid w:val="00256F41"/>
    <w:rsid w:val="002D3033"/>
    <w:rsid w:val="003D77E7"/>
    <w:rsid w:val="00442AC1"/>
    <w:rsid w:val="004505C9"/>
    <w:rsid w:val="00504243"/>
    <w:rsid w:val="00507D89"/>
    <w:rsid w:val="005A3760"/>
    <w:rsid w:val="005E36CC"/>
    <w:rsid w:val="006943C2"/>
    <w:rsid w:val="006A1316"/>
    <w:rsid w:val="006D1308"/>
    <w:rsid w:val="006E68E8"/>
    <w:rsid w:val="00714303"/>
    <w:rsid w:val="00730E59"/>
    <w:rsid w:val="007C0897"/>
    <w:rsid w:val="00820437"/>
    <w:rsid w:val="00857B46"/>
    <w:rsid w:val="00894054"/>
    <w:rsid w:val="008A72E4"/>
    <w:rsid w:val="008C4683"/>
    <w:rsid w:val="009810F4"/>
    <w:rsid w:val="00993309"/>
    <w:rsid w:val="00AA6061"/>
    <w:rsid w:val="00AD0DA6"/>
    <w:rsid w:val="00B1590B"/>
    <w:rsid w:val="00B317EF"/>
    <w:rsid w:val="00B47DBE"/>
    <w:rsid w:val="00B55AED"/>
    <w:rsid w:val="00B565F3"/>
    <w:rsid w:val="00B87ED0"/>
    <w:rsid w:val="00C42B5C"/>
    <w:rsid w:val="00C613A6"/>
    <w:rsid w:val="00C61722"/>
    <w:rsid w:val="00CB3257"/>
    <w:rsid w:val="00CD3036"/>
    <w:rsid w:val="00E56938"/>
    <w:rsid w:val="00EA6E5B"/>
    <w:rsid w:val="00F27FD9"/>
    <w:rsid w:val="00F56D7C"/>
    <w:rsid w:val="00F7024F"/>
    <w:rsid w:val="00F812BD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CCFA-0319-4F86-8D24-22AD72C3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zdenek-simek</cp:lastModifiedBy>
  <cp:revision>2</cp:revision>
  <cp:lastPrinted>2012-02-24T07:46:00Z</cp:lastPrinted>
  <dcterms:created xsi:type="dcterms:W3CDTF">2017-06-09T10:16:00Z</dcterms:created>
  <dcterms:modified xsi:type="dcterms:W3CDTF">2017-06-09T10:16:00Z</dcterms:modified>
</cp:coreProperties>
</file>