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qolqhws3elh" w:id="0"/>
      <w:bookmarkEnd w:id="0"/>
      <w:r w:rsidDel="00000000" w:rsidR="00000000" w:rsidRPr="00000000">
        <w:rPr>
          <w:rtl w:val="0"/>
        </w:rPr>
        <w:t xml:space="preserve">Micro-teaching</w:t>
      </w:r>
    </w:p>
    <w:p w:rsidR="00000000" w:rsidDel="00000000" w:rsidP="00000000" w:rsidRDefault="00000000" w:rsidRPr="00000000" w14:paraId="00000002">
      <w:pPr>
        <w:pStyle w:val="Heading1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color w:val="0000dc"/>
        </w:rPr>
      </w:pPr>
      <w:bookmarkStart w:colFirst="0" w:colLast="0" w:name="_z5iojixti5k4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0" w:firstLine="0"/>
        <w:rPr/>
      </w:pPr>
      <w:bookmarkStart w:colFirst="0" w:colLast="0" w:name="_ce7lda32z9v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ind w:left="720" w:hanging="360"/>
        <w:rPr>
          <w:color w:val="0000dc"/>
        </w:rPr>
      </w:pPr>
      <w:bookmarkStart w:colFirst="0" w:colLast="0" w:name="_g2f77z9b42a" w:id="3"/>
      <w:bookmarkEnd w:id="3"/>
      <w:r w:rsidDel="00000000" w:rsidR="00000000" w:rsidRPr="00000000">
        <w:rPr>
          <w:rtl w:val="0"/>
        </w:rPr>
        <w:t xml:space="preserve">Learning a new topic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ind w:left="720" w:hanging="360"/>
        <w:rPr>
          <w:color w:val="0000dc"/>
        </w:rPr>
      </w:pPr>
      <w:bookmarkStart w:colFirst="0" w:colLast="0" w:name="_rhmls6benprf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1"/>
        </w:numPr>
        <w:ind w:left="720" w:hanging="360"/>
        <w:rPr>
          <w:color w:val="0000dc"/>
        </w:rPr>
      </w:pPr>
      <w:bookmarkStart w:colFirst="0" w:colLast="0" w:name="_dhsydq3mg43g" w:id="5"/>
      <w:bookmarkEnd w:id="5"/>
      <w:r w:rsidDel="00000000" w:rsidR="00000000" w:rsidRPr="00000000">
        <w:rPr>
          <w:rtl w:val="0"/>
        </w:rPr>
        <w:t xml:space="preserve">Reinforcing knowledge/skills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0" w:firstLine="0"/>
        <w:rPr/>
      </w:pPr>
      <w:bookmarkStart w:colFirst="0" w:colLast="0" w:name="_7rg4l3da05e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ind w:left="720" w:hanging="360"/>
        <w:rPr>
          <w:color w:val="0000dc"/>
        </w:rPr>
      </w:pPr>
      <w:bookmarkStart w:colFirst="0" w:colLast="0" w:name="_wx4wv52kflki" w:id="7"/>
      <w:bookmarkEnd w:id="7"/>
      <w:r w:rsidDel="00000000" w:rsidR="00000000" w:rsidRPr="00000000">
        <w:rPr>
          <w:rtl w:val="0"/>
        </w:rPr>
        <w:t xml:space="preserve">Checking understanding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"/>
        </w:numPr>
        <w:ind w:left="720" w:hanging="360"/>
        <w:rPr>
          <w:color w:val="0000dc"/>
        </w:rPr>
      </w:pPr>
      <w:bookmarkStart w:colFirst="0" w:colLast="0" w:name="_q0bb907q0d38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1"/>
        </w:numPr>
        <w:ind w:left="720" w:hanging="360"/>
        <w:rPr>
          <w:color w:val="0000dc"/>
        </w:rPr>
      </w:pPr>
      <w:bookmarkStart w:colFirst="0" w:colLast="0" w:name="_5p2iu7zct4dc" w:id="9"/>
      <w:bookmarkEnd w:id="9"/>
      <w:r w:rsidDel="00000000" w:rsidR="00000000" w:rsidRPr="00000000">
        <w:rPr>
          <w:rtl w:val="0"/>
        </w:rPr>
        <w:t xml:space="preserve">Applying knowledge/skills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ind w:left="720" w:hanging="360"/>
        <w:rPr>
          <w:color w:val="0000dc"/>
        </w:rPr>
      </w:pPr>
      <w:bookmarkStart w:colFirst="0" w:colLast="0" w:name="_vfnejo45lp9t" w:id="10"/>
      <w:bookmarkEnd w:id="10"/>
      <w:r w:rsidDel="00000000" w:rsidR="00000000" w:rsidRPr="00000000">
        <w:rPr>
          <w:rtl w:val="0"/>
        </w:rPr>
        <w:t xml:space="preserve">Closing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8" w:w="11906"/>
      <w:pgMar w:bottom="1361" w:top="1361" w:left="1361" w:right="1361" w:header="96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-680" w:right="0" w:firstLine="680"/>
      <w:jc w:val="righ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-680" w:right="0" w:firstLine="680"/>
      <w:jc w:val="righ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252095" distT="0" distL="114300" distR="114300">
          <wp:extent cx="939600" cy="648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="240" w:lineRule="auto"/>
    </w:pPr>
    <w:rPr>
      <w:rFonts w:ascii="Arial" w:cs="Arial" w:eastAsia="Arial" w:hAnsi="Arial"/>
      <w:b w:val="1"/>
      <w:color w:val="0000d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80" w:line="240" w:lineRule="auto"/>
    </w:pPr>
    <w:rPr>
      <w:rFonts w:ascii="Arial" w:cs="Arial" w:eastAsia="Arial" w:hAnsi="Arial"/>
      <w:b w:val="1"/>
      <w:color w:val="0000dc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color w:val="0000d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color w:val="0000d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0000d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0000dc"/>
    </w:rPr>
  </w:style>
  <w:style w:type="paragraph" w:styleId="Title">
    <w:name w:val="Title"/>
    <w:basedOn w:val="Normal"/>
    <w:next w:val="Normal"/>
    <w:pPr>
      <w:spacing w:after="0" w:before="200" w:line="360" w:lineRule="auto"/>
      <w:jc w:val="center"/>
    </w:pPr>
    <w:rPr>
      <w:rFonts w:ascii="Montserrat" w:cs="Montserrat" w:eastAsia="Montserrat" w:hAnsi="Montserrat"/>
      <w:b w:val="1"/>
      <w:color w:val="0000dc"/>
      <w:sz w:val="40"/>
      <w:szCs w:val="4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941844FA-CBAF-4F06-9D10-1D9623BB3F8B}"/>
</file>

<file path=customXml/itemProps2.xml><?xml version="1.0" encoding="utf-8"?>
<ds:datastoreItem xmlns:ds="http://schemas.openxmlformats.org/officeDocument/2006/customXml" ds:itemID="{10DF7D12-7AF4-4FBA-B1C3-5D1C49607F67}"/>
</file>

<file path=customXml/itemProps3.xml><?xml version="1.0" encoding="utf-8"?>
<ds:datastoreItem xmlns:ds="http://schemas.openxmlformats.org/officeDocument/2006/customXml" ds:itemID="{6B9032AC-DF92-4EB3-B6E2-9FC1B7FE1F6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