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rqolqhws3elh" w:id="0"/>
      <w:bookmarkEnd w:id="0"/>
      <w:r w:rsidDel="00000000" w:rsidR="00000000" w:rsidRPr="00000000">
        <w:rPr>
          <w:rtl w:val="0"/>
        </w:rPr>
        <w:t xml:space="preserve">Vocabulary 1 and 2</w:t>
      </w:r>
    </w:p>
    <w:p w:rsidR="00000000" w:rsidDel="00000000" w:rsidP="00000000" w:rsidRDefault="00000000" w:rsidRPr="00000000" w14:paraId="00000002">
      <w:pPr>
        <w:pStyle w:val="Heading3"/>
        <w:rPr/>
      </w:pPr>
      <w:bookmarkStart w:colFirst="0" w:colLast="0" w:name="_f9pqawfib0l3" w:id="1"/>
      <w:bookmarkEnd w:id="1"/>
      <w:r w:rsidDel="00000000" w:rsidR="00000000" w:rsidRPr="00000000">
        <w:rPr>
          <w:rtl w:val="0"/>
        </w:rPr>
        <w:t xml:space="preserve">Main aims: Quality versus quantity</w:t>
      </w:r>
    </w:p>
    <w:p w:rsidR="00000000" w:rsidDel="00000000" w:rsidP="00000000" w:rsidRDefault="00000000" w:rsidRPr="00000000" w14:paraId="00000003">
      <w:pPr>
        <w:rPr/>
      </w:pPr>
      <w:r w:rsidDel="00000000" w:rsidR="00000000" w:rsidRPr="00000000">
        <w:rPr>
          <w:rtl w:val="0"/>
        </w:rPr>
        <w:t xml:space="preserve">These two lessons will concentrate only on new words that participants have come across during this week. Those words will be live examples from which participants will learn to draw the maximum benefit.</w:t>
      </w:r>
    </w:p>
    <w:p w:rsidR="00000000" w:rsidDel="00000000" w:rsidP="00000000" w:rsidRDefault="00000000" w:rsidRPr="00000000" w14:paraId="00000004">
      <w:pPr>
        <w:rPr/>
      </w:pPr>
      <w:r w:rsidDel="00000000" w:rsidR="00000000" w:rsidRPr="00000000">
        <w:rPr>
          <w:rtl w:val="0"/>
        </w:rPr>
        <w:t xml:space="preserve">We will learn how to record each new word so it is ready to boost our language skills in as many different ways as possible.</w:t>
      </w:r>
    </w:p>
    <w:p w:rsidR="00000000" w:rsidDel="00000000" w:rsidP="00000000" w:rsidRDefault="00000000" w:rsidRPr="00000000" w14:paraId="00000005">
      <w:pPr>
        <w:rPr/>
      </w:pPr>
      <w:r w:rsidDel="00000000" w:rsidR="00000000" w:rsidRPr="00000000">
        <w:rPr>
          <w:rtl w:val="0"/>
        </w:rPr>
        <w:t xml:space="preserve">We will learn what exercises and research may be applied to each word so that we derive the most language power and flexibility from each new word we learn.</w:t>
      </w:r>
    </w:p>
    <w:p w:rsidR="00000000" w:rsidDel="00000000" w:rsidP="00000000" w:rsidRDefault="00000000" w:rsidRPr="00000000" w14:paraId="00000006">
      <w:pPr>
        <w:numPr>
          <w:ilvl w:val="0"/>
          <w:numId w:val="4"/>
        </w:numPr>
        <w:spacing w:after="0" w:afterAutospacing="0"/>
        <w:ind w:left="720" w:hanging="360"/>
        <w:rPr>
          <w:u w:val="none"/>
        </w:rPr>
      </w:pPr>
      <w:r w:rsidDel="00000000" w:rsidR="00000000" w:rsidRPr="00000000">
        <w:rPr>
          <w:rtl w:val="0"/>
        </w:rPr>
        <w:t xml:space="preserve">Maximise benefit for each new word</w:t>
      </w:r>
    </w:p>
    <w:p w:rsidR="00000000" w:rsidDel="00000000" w:rsidP="00000000" w:rsidRDefault="00000000" w:rsidRPr="00000000" w14:paraId="00000007">
      <w:pPr>
        <w:numPr>
          <w:ilvl w:val="1"/>
          <w:numId w:val="4"/>
        </w:numPr>
        <w:spacing w:after="0" w:afterAutospacing="0"/>
        <w:ind w:left="1440" w:hanging="360"/>
        <w:rPr>
          <w:u w:val="none"/>
        </w:rPr>
      </w:pPr>
      <w:r w:rsidDel="00000000" w:rsidR="00000000" w:rsidRPr="00000000">
        <w:rPr>
          <w:rtl w:val="0"/>
        </w:rPr>
        <w:t xml:space="preserve">Recording for full exploitation</w:t>
      </w:r>
    </w:p>
    <w:p w:rsidR="00000000" w:rsidDel="00000000" w:rsidP="00000000" w:rsidRDefault="00000000" w:rsidRPr="00000000" w14:paraId="00000008">
      <w:pPr>
        <w:numPr>
          <w:ilvl w:val="1"/>
          <w:numId w:val="4"/>
        </w:numPr>
        <w:spacing w:after="0" w:afterAutospacing="0"/>
        <w:ind w:left="1440" w:hanging="360"/>
        <w:rPr>
          <w:u w:val="none"/>
        </w:rPr>
      </w:pPr>
      <w:r w:rsidDel="00000000" w:rsidR="00000000" w:rsidRPr="00000000">
        <w:rPr>
          <w:rtl w:val="0"/>
        </w:rPr>
        <w:t xml:space="preserve">Extracting every last drop</w:t>
      </w:r>
    </w:p>
    <w:p w:rsidR="00000000" w:rsidDel="00000000" w:rsidP="00000000" w:rsidRDefault="00000000" w:rsidRPr="00000000" w14:paraId="00000009">
      <w:pPr>
        <w:numPr>
          <w:ilvl w:val="1"/>
          <w:numId w:val="4"/>
        </w:numPr>
        <w:ind w:left="1440" w:hanging="360"/>
        <w:rPr>
          <w:u w:val="none"/>
        </w:rPr>
      </w:pPr>
      <w:r w:rsidDel="00000000" w:rsidR="00000000" w:rsidRPr="00000000">
        <w:rPr>
          <w:rtl w:val="0"/>
        </w:rPr>
        <w:t xml:space="preserve">Powerful and flexible language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3"/>
        <w:rPr/>
      </w:pPr>
      <w:bookmarkStart w:colFirst="0" w:colLast="0" w:name="_g7ctspnea66g" w:id="2"/>
      <w:bookmarkEnd w:id="2"/>
      <w:r w:rsidDel="00000000" w:rsidR="00000000" w:rsidRPr="00000000">
        <w:rPr>
          <w:rtl w:val="0"/>
        </w:rPr>
        <w:t xml:space="preserve">Method:</w:t>
      </w:r>
    </w:p>
    <w:p w:rsidR="00000000" w:rsidDel="00000000" w:rsidP="00000000" w:rsidRDefault="00000000" w:rsidRPr="00000000" w14:paraId="0000000C">
      <w:pPr>
        <w:rPr/>
      </w:pPr>
      <w:r w:rsidDel="00000000" w:rsidR="00000000" w:rsidRPr="00000000">
        <w:rPr>
          <w:rtl w:val="0"/>
        </w:rPr>
        <w:t xml:space="preserve">All work takes place in teams, unless otherwise arranged. Learning will be experiential. This means that everything you will learn, you will discover for yourself, under my guidance, using your own material. Our first class will be on Monday afternoon, and our second on Wednesday afternoon.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3"/>
        <w:rPr/>
      </w:pPr>
      <w:bookmarkStart w:colFirst="0" w:colLast="0" w:name="_86xag3mvmym2" w:id="3"/>
      <w:bookmarkEnd w:id="3"/>
      <w:r w:rsidDel="00000000" w:rsidR="00000000" w:rsidRPr="00000000">
        <w:rPr>
          <w:rtl w:val="0"/>
        </w:rPr>
        <w:t xml:space="preserve">Preparation:</w:t>
      </w:r>
    </w:p>
    <w:p w:rsidR="00000000" w:rsidDel="00000000" w:rsidP="00000000" w:rsidRDefault="00000000" w:rsidRPr="00000000" w14:paraId="0000000F">
      <w:pPr>
        <w:rPr/>
      </w:pPr>
      <w:r w:rsidDel="00000000" w:rsidR="00000000" w:rsidRPr="00000000">
        <w:rPr>
          <w:rtl w:val="0"/>
        </w:rPr>
        <w:t xml:space="preserve">Please read </w:t>
      </w:r>
      <w:hyperlink r:id="rId6">
        <w:r w:rsidDel="00000000" w:rsidR="00000000" w:rsidRPr="00000000">
          <w:rPr>
            <w:color w:val="1155cc"/>
            <w:u w:val="single"/>
            <w:rtl w:val="0"/>
          </w:rPr>
          <w:t xml:space="preserve">this text</w:t>
        </w:r>
      </w:hyperlink>
      <w:r w:rsidDel="00000000" w:rsidR="00000000" w:rsidRPr="00000000">
        <w:rPr>
          <w:rtl w:val="0"/>
        </w:rPr>
        <w:t xml:space="preserve"> and view </w:t>
      </w:r>
      <w:hyperlink r:id="rId7">
        <w:r w:rsidDel="00000000" w:rsidR="00000000" w:rsidRPr="00000000">
          <w:rPr>
            <w:color w:val="1155cc"/>
            <w:u w:val="single"/>
            <w:rtl w:val="0"/>
          </w:rPr>
          <w:t xml:space="preserve">this video</w:t>
        </w:r>
      </w:hyperlink>
      <w:r w:rsidDel="00000000" w:rsidR="00000000" w:rsidRPr="00000000">
        <w:rPr>
          <w:rtl w:val="0"/>
        </w:rPr>
        <w:t xml:space="preserve">.</w:t>
      </w:r>
      <w:r w:rsidDel="00000000" w:rsidR="00000000" w:rsidRPr="00000000">
        <w:rPr>
          <w:rtl w:val="0"/>
        </w:rPr>
        <w:t xml:space="preserve"> Should any words in either of these resources be new to you, please list them and bring them along to class. If all the words in both resources are familiar to you, then please bring along five words that you’ve been unsure about for a while and would like to have clarified.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color w:val="0000dc"/>
        </w:rPr>
      </w:pPr>
      <w:r w:rsidDel="00000000" w:rsidR="00000000" w:rsidRPr="00000000">
        <w:rPr>
          <w:b w:val="1"/>
          <w:color w:val="0000dc"/>
          <w:rtl w:val="0"/>
        </w:rPr>
        <w:t xml:space="preserve">Monday afternoon class:</w:t>
      </w:r>
    </w:p>
    <w:p w:rsidR="00000000" w:rsidDel="00000000" w:rsidP="00000000" w:rsidRDefault="00000000" w:rsidRPr="00000000" w14:paraId="00000012">
      <w:pPr>
        <w:rPr/>
      </w:pPr>
      <w:r w:rsidDel="00000000" w:rsidR="00000000" w:rsidRPr="00000000">
        <w:rPr>
          <w:rtl w:val="0"/>
        </w:rPr>
        <w:t xml:space="preserve">Recording new words:</w:t>
      </w:r>
    </w:p>
    <w:p w:rsidR="00000000" w:rsidDel="00000000" w:rsidP="00000000" w:rsidRDefault="00000000" w:rsidRPr="00000000" w14:paraId="00000013">
      <w:pPr>
        <w:numPr>
          <w:ilvl w:val="0"/>
          <w:numId w:val="1"/>
        </w:numPr>
        <w:spacing w:after="0" w:afterAutospacing="0"/>
        <w:ind w:left="720" w:hanging="360"/>
        <w:rPr>
          <w:u w:val="none"/>
        </w:rPr>
      </w:pPr>
      <w:r w:rsidDel="00000000" w:rsidR="00000000" w:rsidRPr="00000000">
        <w:rPr>
          <w:rtl w:val="0"/>
        </w:rPr>
        <w:t xml:space="preserve">Spell the word as you see it or assume its spelling if you heard it</w:t>
      </w:r>
    </w:p>
    <w:p w:rsidR="00000000" w:rsidDel="00000000" w:rsidP="00000000" w:rsidRDefault="00000000" w:rsidRPr="00000000" w14:paraId="00000014">
      <w:pPr>
        <w:numPr>
          <w:ilvl w:val="0"/>
          <w:numId w:val="1"/>
        </w:numPr>
        <w:spacing w:after="0" w:afterAutospacing="0"/>
        <w:ind w:left="720" w:hanging="360"/>
        <w:rPr>
          <w:u w:val="none"/>
        </w:rPr>
      </w:pPr>
      <w:r w:rsidDel="00000000" w:rsidR="00000000" w:rsidRPr="00000000">
        <w:rPr>
          <w:rtl w:val="0"/>
        </w:rPr>
        <w:t xml:space="preserve">Record your pronunciation of the word on your phone or similar</w:t>
      </w:r>
    </w:p>
    <w:p w:rsidR="00000000" w:rsidDel="00000000" w:rsidP="00000000" w:rsidRDefault="00000000" w:rsidRPr="00000000" w14:paraId="00000015">
      <w:pPr>
        <w:numPr>
          <w:ilvl w:val="0"/>
          <w:numId w:val="1"/>
        </w:numPr>
        <w:spacing w:after="0" w:afterAutospacing="0"/>
        <w:ind w:left="720" w:hanging="360"/>
        <w:rPr>
          <w:u w:val="none"/>
        </w:rPr>
      </w:pPr>
      <w:r w:rsidDel="00000000" w:rsidR="00000000" w:rsidRPr="00000000">
        <w:rPr>
          <w:rtl w:val="0"/>
        </w:rPr>
        <w:t xml:space="preserve">Write down the sentence in which you saw or heard the word</w:t>
      </w:r>
    </w:p>
    <w:p w:rsidR="00000000" w:rsidDel="00000000" w:rsidP="00000000" w:rsidRDefault="00000000" w:rsidRPr="00000000" w14:paraId="00000016">
      <w:pPr>
        <w:numPr>
          <w:ilvl w:val="0"/>
          <w:numId w:val="1"/>
        </w:numPr>
        <w:spacing w:after="0" w:afterAutospacing="0"/>
        <w:ind w:left="720" w:hanging="360"/>
        <w:rPr>
          <w:u w:val="none"/>
        </w:rPr>
      </w:pPr>
      <w:r w:rsidDel="00000000" w:rsidR="00000000" w:rsidRPr="00000000">
        <w:rPr>
          <w:rtl w:val="0"/>
        </w:rPr>
        <w:t xml:space="preserve">What do you assume or suspect the meaning to be? </w:t>
      </w:r>
      <w:r w:rsidDel="00000000" w:rsidR="00000000" w:rsidRPr="00000000">
        <w:rPr>
          <w:u w:val="single"/>
          <w:rtl w:val="0"/>
        </w:rPr>
        <w:t xml:space="preserve">This is the most important part.</w:t>
      </w:r>
    </w:p>
    <w:p w:rsidR="00000000" w:rsidDel="00000000" w:rsidP="00000000" w:rsidRDefault="00000000" w:rsidRPr="00000000" w14:paraId="00000017">
      <w:pPr>
        <w:numPr>
          <w:ilvl w:val="0"/>
          <w:numId w:val="1"/>
        </w:numPr>
        <w:spacing w:after="0" w:afterAutospacing="0"/>
        <w:ind w:left="720" w:hanging="360"/>
        <w:rPr>
          <w:u w:val="none"/>
        </w:rPr>
      </w:pPr>
      <w:r w:rsidDel="00000000" w:rsidR="00000000" w:rsidRPr="00000000">
        <w:rPr>
          <w:rtl w:val="0"/>
        </w:rPr>
        <w:t xml:space="preserve">Look up the r</w:t>
      </w:r>
      <w:r w:rsidDel="00000000" w:rsidR="00000000" w:rsidRPr="00000000">
        <w:rPr>
          <w:rtl w:val="0"/>
        </w:rPr>
        <w:t xml:space="preserve">eal meaning in an academic dictionary (not a pocket dictionary or a multilingual electronic dictionary)</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In your own discipline or personal life, what can you associate the word with?</w:t>
      </w:r>
    </w:p>
    <w:p w:rsidR="00000000" w:rsidDel="00000000" w:rsidP="00000000" w:rsidRDefault="00000000" w:rsidRPr="00000000" w14:paraId="00000019">
      <w:pPr>
        <w:rPr/>
      </w:pPr>
      <w:r w:rsidDel="00000000" w:rsidR="00000000" w:rsidRPr="00000000">
        <w:rPr>
          <w:rtl w:val="0"/>
        </w:rPr>
        <w:t xml:space="preserve">Extracting the benefits I:</w:t>
      </w:r>
    </w:p>
    <w:p w:rsidR="00000000" w:rsidDel="00000000" w:rsidP="00000000" w:rsidRDefault="00000000" w:rsidRPr="00000000" w14:paraId="0000001A">
      <w:pPr>
        <w:numPr>
          <w:ilvl w:val="0"/>
          <w:numId w:val="6"/>
        </w:numPr>
        <w:spacing w:after="0" w:afterAutospacing="0"/>
        <w:ind w:left="720" w:hanging="360"/>
        <w:rPr>
          <w:u w:val="none"/>
        </w:rPr>
      </w:pPr>
      <w:r w:rsidDel="00000000" w:rsidR="00000000" w:rsidRPr="00000000">
        <w:rPr>
          <w:rtl w:val="0"/>
        </w:rPr>
        <w:t xml:space="preserve">Why is the word spelt the way it is? Are there variant spellings?</w:t>
      </w:r>
    </w:p>
    <w:p w:rsidR="00000000" w:rsidDel="00000000" w:rsidP="00000000" w:rsidRDefault="00000000" w:rsidRPr="00000000" w14:paraId="0000001B">
      <w:pPr>
        <w:numPr>
          <w:ilvl w:val="0"/>
          <w:numId w:val="6"/>
        </w:numPr>
        <w:spacing w:after="0" w:afterAutospacing="0"/>
        <w:ind w:left="720" w:hanging="360"/>
        <w:rPr>
          <w:u w:val="none"/>
        </w:rPr>
      </w:pPr>
      <w:r w:rsidDel="00000000" w:rsidR="00000000" w:rsidRPr="00000000">
        <w:rPr>
          <w:rtl w:val="0"/>
        </w:rPr>
        <w:t xml:space="preserve">Why is it pronounced this way? Are there variant pronunciations?</w:t>
      </w:r>
    </w:p>
    <w:p w:rsidR="00000000" w:rsidDel="00000000" w:rsidP="00000000" w:rsidRDefault="00000000" w:rsidRPr="00000000" w14:paraId="0000001C">
      <w:pPr>
        <w:numPr>
          <w:ilvl w:val="0"/>
          <w:numId w:val="6"/>
        </w:numPr>
        <w:spacing w:after="0" w:afterAutospacing="0"/>
        <w:ind w:left="720" w:hanging="360"/>
        <w:rPr>
          <w:u w:val="none"/>
        </w:rPr>
      </w:pPr>
      <w:r w:rsidDel="00000000" w:rsidR="00000000" w:rsidRPr="00000000">
        <w:rPr>
          <w:rtl w:val="0"/>
        </w:rPr>
        <w:t xml:space="preserve">Are there different ways of using this word in a sentence?</w:t>
      </w:r>
    </w:p>
    <w:p w:rsidR="00000000" w:rsidDel="00000000" w:rsidP="00000000" w:rsidRDefault="00000000" w:rsidRPr="00000000" w14:paraId="0000001D">
      <w:pPr>
        <w:numPr>
          <w:ilvl w:val="0"/>
          <w:numId w:val="6"/>
        </w:numPr>
        <w:spacing w:after="0" w:afterAutospacing="0"/>
        <w:ind w:left="720" w:hanging="360"/>
        <w:rPr>
          <w:u w:val="none"/>
        </w:rPr>
      </w:pPr>
      <w:r w:rsidDel="00000000" w:rsidR="00000000" w:rsidRPr="00000000">
        <w:rPr>
          <w:rtl w:val="0"/>
        </w:rPr>
        <w:t xml:space="preserve">Does this word look like or sound like it should mean something different? Why do I think that?</w:t>
      </w:r>
    </w:p>
    <w:p w:rsidR="00000000" w:rsidDel="00000000" w:rsidP="00000000" w:rsidRDefault="00000000" w:rsidRPr="00000000" w14:paraId="0000001E">
      <w:pPr>
        <w:numPr>
          <w:ilvl w:val="0"/>
          <w:numId w:val="6"/>
        </w:numPr>
        <w:spacing w:after="0" w:afterAutospacing="0"/>
        <w:ind w:left="720" w:hanging="360"/>
        <w:rPr>
          <w:u w:val="none"/>
        </w:rPr>
      </w:pPr>
      <w:r w:rsidDel="00000000" w:rsidR="00000000" w:rsidRPr="00000000">
        <w:rPr>
          <w:rtl w:val="0"/>
        </w:rPr>
        <w:t xml:space="preserve">Does this same word have different meanings?</w:t>
      </w:r>
    </w:p>
    <w:p w:rsidR="00000000" w:rsidDel="00000000" w:rsidP="00000000" w:rsidRDefault="00000000" w:rsidRPr="00000000" w14:paraId="0000001F">
      <w:pPr>
        <w:numPr>
          <w:ilvl w:val="0"/>
          <w:numId w:val="6"/>
        </w:numPr>
        <w:ind w:left="720" w:hanging="360"/>
        <w:rPr>
          <w:u w:val="none"/>
        </w:rPr>
      </w:pPr>
      <w:r w:rsidDel="00000000" w:rsidR="00000000" w:rsidRPr="00000000">
        <w:rPr>
          <w:rtl w:val="0"/>
        </w:rPr>
        <w:t xml:space="preserve">What other words are connected to this word or to its meaning?</w:t>
      </w:r>
    </w:p>
    <w:p w:rsidR="00000000" w:rsidDel="00000000" w:rsidP="00000000" w:rsidRDefault="00000000" w:rsidRPr="00000000" w14:paraId="00000020">
      <w:pPr>
        <w:rPr/>
      </w:pPr>
      <w:r w:rsidDel="00000000" w:rsidR="00000000" w:rsidRPr="00000000">
        <w:rPr>
          <w:rtl w:val="0"/>
        </w:rPr>
        <w:t xml:space="preserve">Free discussion of the two exercises.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color w:val="0000dc"/>
        </w:rPr>
      </w:pPr>
      <w:r w:rsidDel="00000000" w:rsidR="00000000" w:rsidRPr="00000000">
        <w:rPr>
          <w:b w:val="1"/>
          <w:color w:val="0000dc"/>
          <w:rtl w:val="0"/>
        </w:rPr>
        <w:t xml:space="preserve">Wednesday afternoon class:</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Practice:</w:t>
      </w:r>
    </w:p>
    <w:p w:rsidR="00000000" w:rsidDel="00000000" w:rsidP="00000000" w:rsidRDefault="00000000" w:rsidRPr="00000000" w14:paraId="00000024">
      <w:pPr>
        <w:rPr/>
      </w:pPr>
      <w:r w:rsidDel="00000000" w:rsidR="00000000" w:rsidRPr="00000000">
        <w:rPr>
          <w:rtl w:val="0"/>
        </w:rPr>
        <w:t xml:space="preserve">Working in teams of three or four students, each member contributes one new word that they’ve learnt since the last class.</w:t>
      </w:r>
    </w:p>
    <w:p w:rsidR="00000000" w:rsidDel="00000000" w:rsidP="00000000" w:rsidRDefault="00000000" w:rsidRPr="00000000" w14:paraId="00000025">
      <w:pPr>
        <w:numPr>
          <w:ilvl w:val="0"/>
          <w:numId w:val="5"/>
        </w:numPr>
        <w:ind w:left="720" w:hanging="360"/>
        <w:rPr>
          <w:u w:val="none"/>
        </w:rPr>
      </w:pPr>
      <w:r w:rsidDel="00000000" w:rsidR="00000000" w:rsidRPr="00000000">
        <w:rPr>
          <w:rtl w:val="0"/>
        </w:rPr>
        <w:t xml:space="preserve">Record each of the words and extract the benefits from each, as we have done on Monday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The power of what you already know: extracting the benefits from little words.</w:t>
      </w:r>
    </w:p>
    <w:p w:rsidR="00000000" w:rsidDel="00000000" w:rsidP="00000000" w:rsidRDefault="00000000" w:rsidRPr="00000000" w14:paraId="00000028">
      <w:pPr>
        <w:rPr/>
      </w:pPr>
      <w:r w:rsidDel="00000000" w:rsidR="00000000" w:rsidRPr="00000000">
        <w:rPr>
          <w:rtl w:val="0"/>
        </w:rPr>
        <w:t xml:space="preserve">Which are more powerful, little words or big words?</w:t>
      </w:r>
    </w:p>
    <w:p w:rsidR="00000000" w:rsidDel="00000000" w:rsidP="00000000" w:rsidRDefault="00000000" w:rsidRPr="00000000" w14:paraId="00000029">
      <w:pPr>
        <w:numPr>
          <w:ilvl w:val="0"/>
          <w:numId w:val="7"/>
        </w:numPr>
        <w:ind w:left="720" w:hanging="360"/>
        <w:rPr>
          <w:u w:val="none"/>
        </w:rPr>
      </w:pPr>
      <w:r w:rsidDel="00000000" w:rsidR="00000000" w:rsidRPr="00000000">
        <w:rPr>
          <w:rtl w:val="0"/>
        </w:rPr>
        <w:t xml:space="preserve">Research five single-syllable words (any number of letters). Do you notice any pattern to these words? Discuss.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Working as a whole class,</w:t>
      </w:r>
    </w:p>
    <w:p w:rsidR="00000000" w:rsidDel="00000000" w:rsidP="00000000" w:rsidRDefault="00000000" w:rsidRPr="00000000" w14:paraId="0000002C">
      <w:pPr>
        <w:numPr>
          <w:ilvl w:val="0"/>
          <w:numId w:val="7"/>
        </w:numPr>
        <w:spacing w:after="0" w:afterAutospacing="0"/>
        <w:ind w:left="720" w:hanging="360"/>
        <w:rPr>
          <w:u w:val="none"/>
        </w:rPr>
      </w:pPr>
      <w:r w:rsidDel="00000000" w:rsidR="00000000" w:rsidRPr="00000000">
        <w:rPr>
          <w:rtl w:val="0"/>
        </w:rPr>
        <w:t xml:space="preserve">Amalgamate all the words into a single list</w:t>
      </w:r>
    </w:p>
    <w:p w:rsidR="00000000" w:rsidDel="00000000" w:rsidP="00000000" w:rsidRDefault="00000000" w:rsidRPr="00000000" w14:paraId="0000002D">
      <w:pPr>
        <w:numPr>
          <w:ilvl w:val="0"/>
          <w:numId w:val="7"/>
        </w:numPr>
        <w:ind w:left="720" w:hanging="360"/>
        <w:rPr>
          <w:u w:val="none"/>
        </w:rPr>
      </w:pPr>
      <w:r w:rsidDel="00000000" w:rsidR="00000000" w:rsidRPr="00000000">
        <w:rPr>
          <w:rtl w:val="0"/>
        </w:rPr>
        <w:t xml:space="preserve">Divide the words into two categories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 equalises the categories, if necessary]</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Working as two groups, each group takes one category.</w:t>
      </w:r>
    </w:p>
    <w:p w:rsidR="00000000" w:rsidDel="00000000" w:rsidP="00000000" w:rsidRDefault="00000000" w:rsidRPr="00000000" w14:paraId="00000032">
      <w:pPr>
        <w:rPr/>
      </w:pPr>
      <w:r w:rsidDel="00000000" w:rsidR="00000000" w:rsidRPr="00000000">
        <w:rPr>
          <w:rtl w:val="0"/>
        </w:rPr>
        <w:t xml:space="preserve">Consulting a thesaurus, look up each word:</w:t>
      </w:r>
    </w:p>
    <w:p w:rsidR="00000000" w:rsidDel="00000000" w:rsidP="00000000" w:rsidRDefault="00000000" w:rsidRPr="00000000" w14:paraId="00000033">
      <w:pPr>
        <w:numPr>
          <w:ilvl w:val="0"/>
          <w:numId w:val="3"/>
        </w:numPr>
        <w:ind w:left="720" w:hanging="360"/>
        <w:rPr>
          <w:u w:val="none"/>
        </w:rPr>
      </w:pPr>
      <w:r w:rsidDel="00000000" w:rsidR="00000000" w:rsidRPr="00000000">
        <w:rPr>
          <w:rtl w:val="0"/>
        </w:rPr>
        <w:t xml:space="preserve">Do you notice any pattern?</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Working as a whole class,</w:t>
      </w:r>
    </w:p>
    <w:p w:rsidR="00000000" w:rsidDel="00000000" w:rsidP="00000000" w:rsidRDefault="00000000" w:rsidRPr="00000000" w14:paraId="00000036">
      <w:pPr>
        <w:numPr>
          <w:ilvl w:val="0"/>
          <w:numId w:val="2"/>
        </w:numPr>
        <w:spacing w:after="0" w:afterAutospacing="0"/>
        <w:ind w:left="720" w:hanging="360"/>
        <w:rPr>
          <w:u w:val="none"/>
        </w:rPr>
      </w:pPr>
      <w:r w:rsidDel="00000000" w:rsidR="00000000" w:rsidRPr="00000000">
        <w:rPr>
          <w:rtl w:val="0"/>
        </w:rPr>
        <w:t xml:space="preserve">Describe the differences between what the thesaurus reveals about each category.</w:t>
      </w:r>
    </w:p>
    <w:p w:rsidR="00000000" w:rsidDel="00000000" w:rsidP="00000000" w:rsidRDefault="00000000" w:rsidRPr="00000000" w14:paraId="00000037">
      <w:pPr>
        <w:numPr>
          <w:ilvl w:val="0"/>
          <w:numId w:val="2"/>
        </w:numPr>
        <w:spacing w:after="0" w:afterAutospacing="0"/>
        <w:ind w:left="720" w:hanging="360"/>
        <w:rPr>
          <w:u w:val="none"/>
        </w:rPr>
      </w:pPr>
      <w:r w:rsidDel="00000000" w:rsidR="00000000" w:rsidRPr="00000000">
        <w:rPr>
          <w:rtl w:val="0"/>
        </w:rPr>
        <w:t xml:space="preserve">Pick one word and drill down</w:t>
      </w:r>
    </w:p>
    <w:p w:rsidR="00000000" w:rsidDel="00000000" w:rsidP="00000000" w:rsidRDefault="00000000" w:rsidRPr="00000000" w14:paraId="00000038">
      <w:pPr>
        <w:numPr>
          <w:ilvl w:val="0"/>
          <w:numId w:val="2"/>
        </w:numPr>
        <w:ind w:left="720" w:hanging="360"/>
        <w:rPr>
          <w:u w:val="none"/>
        </w:rPr>
      </w:pPr>
      <w:r w:rsidDel="00000000" w:rsidR="00000000" w:rsidRPr="00000000">
        <w:rPr>
          <w:rtl w:val="0"/>
        </w:rPr>
        <w:t xml:space="preserve">What did today’s exercises reveal about little words and big words?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Free discussion:</w:t>
      </w:r>
    </w:p>
    <w:p w:rsidR="00000000" w:rsidDel="00000000" w:rsidP="00000000" w:rsidRDefault="00000000" w:rsidRPr="00000000" w14:paraId="0000003B">
      <w:pPr>
        <w:numPr>
          <w:ilvl w:val="0"/>
          <w:numId w:val="8"/>
        </w:numPr>
        <w:spacing w:after="0" w:afterAutospacing="0"/>
        <w:ind w:left="720" w:hanging="360"/>
        <w:rPr>
          <w:u w:val="none"/>
        </w:rPr>
      </w:pPr>
      <w:r w:rsidDel="00000000" w:rsidR="00000000" w:rsidRPr="00000000">
        <w:rPr>
          <w:rtl w:val="0"/>
        </w:rPr>
        <w:t xml:space="preserve">What did these two lessons, Monday and today, reveal about English vocabulary?</w:t>
      </w:r>
    </w:p>
    <w:p w:rsidR="00000000" w:rsidDel="00000000" w:rsidP="00000000" w:rsidRDefault="00000000" w:rsidRPr="00000000" w14:paraId="0000003C">
      <w:pPr>
        <w:numPr>
          <w:ilvl w:val="0"/>
          <w:numId w:val="8"/>
        </w:numPr>
        <w:ind w:left="720" w:hanging="360"/>
        <w:rPr>
          <w:u w:val="none"/>
        </w:rPr>
      </w:pPr>
      <w:r w:rsidDel="00000000" w:rsidR="00000000" w:rsidRPr="00000000">
        <w:rPr>
          <w:rtl w:val="0"/>
        </w:rPr>
        <w:t xml:space="preserve">What is the difference between a dictionary and a thesaurus? When would we use one and when the other?</w:t>
      </w:r>
      <w:r w:rsidDel="00000000" w:rsidR="00000000" w:rsidRPr="00000000">
        <w:rPr>
          <w:rtl w:val="0"/>
        </w:rPr>
      </w:r>
    </w:p>
    <w:sectPr>
      <w:headerReference r:id="rId8" w:type="first"/>
      <w:footerReference r:id="rId9" w:type="default"/>
      <w:footerReference r:id="rId10" w:type="first"/>
      <w:pgSz w:h="16838" w:w="11906"/>
      <w:pgMar w:bottom="1361" w:top="1361" w:left="1361" w:right="1361" w:header="964" w:footer="68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680" w:right="0" w:firstLine="680"/>
      <w:jc w:val="right"/>
      <w:rPr>
        <w:rFonts w:ascii="Arial" w:cs="Arial" w:eastAsia="Arial" w:hAnsi="Arial"/>
        <w:b w:val="0"/>
        <w:i w:val="0"/>
        <w:smallCaps w:val="0"/>
        <w:strike w:val="0"/>
        <w:color w:val="0000dc"/>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dc"/>
        <w:sz w:val="16"/>
        <w:szCs w:val="16"/>
        <w:u w:val="none"/>
        <w:shd w:fill="auto" w:val="clear"/>
        <w:vertAlign w:val="baseline"/>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680" w:right="0" w:firstLine="680"/>
      <w:jc w:val="right"/>
      <w:rPr>
        <w:rFonts w:ascii="Arial" w:cs="Arial" w:eastAsia="Arial" w:hAnsi="Arial"/>
        <w:b w:val="0"/>
        <w:i w:val="0"/>
        <w:smallCaps w:val="0"/>
        <w:strike w:val="0"/>
        <w:color w:val="0000dc"/>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dc"/>
        <w:sz w:val="16"/>
        <w:szCs w:val="16"/>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drawing>
        <wp:inline distB="252095" distT="0" distL="114300" distR="114300">
          <wp:extent cx="939600" cy="648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9600" cy="648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240" w:lineRule="auto"/>
    </w:pPr>
    <w:rPr>
      <w:rFonts w:ascii="Arial" w:cs="Arial" w:eastAsia="Arial" w:hAnsi="Arial"/>
      <w:b w:val="1"/>
      <w:color w:val="0000dc"/>
      <w:sz w:val="32"/>
      <w:szCs w:val="32"/>
    </w:rPr>
  </w:style>
  <w:style w:type="paragraph" w:styleId="Heading2">
    <w:name w:val="heading 2"/>
    <w:basedOn w:val="Normal"/>
    <w:next w:val="Normal"/>
    <w:pPr>
      <w:keepNext w:val="1"/>
      <w:keepLines w:val="1"/>
      <w:spacing w:after="240" w:before="480" w:line="240" w:lineRule="auto"/>
    </w:pPr>
    <w:rPr>
      <w:rFonts w:ascii="Arial" w:cs="Arial" w:eastAsia="Arial" w:hAnsi="Arial"/>
      <w:b w:val="1"/>
      <w:color w:val="0000dc"/>
      <w:sz w:val="28"/>
      <w:szCs w:val="28"/>
    </w:rPr>
  </w:style>
  <w:style w:type="paragraph" w:styleId="Heading3">
    <w:name w:val="heading 3"/>
    <w:basedOn w:val="Normal"/>
    <w:next w:val="Normal"/>
    <w:pPr>
      <w:keepNext w:val="1"/>
      <w:keepLines w:val="1"/>
      <w:spacing w:after="120" w:before="120" w:lineRule="auto"/>
    </w:pPr>
    <w:rPr>
      <w:rFonts w:ascii="Arial" w:cs="Arial" w:eastAsia="Arial" w:hAnsi="Arial"/>
      <w:b w:val="1"/>
      <w:color w:val="0000dc"/>
      <w:sz w:val="24"/>
      <w:szCs w:val="24"/>
    </w:rPr>
  </w:style>
  <w:style w:type="paragraph" w:styleId="Heading4">
    <w:name w:val="heading 4"/>
    <w:basedOn w:val="Normal"/>
    <w:next w:val="Normal"/>
    <w:pPr>
      <w:keepNext w:val="1"/>
      <w:keepLines w:val="1"/>
      <w:spacing w:after="120" w:before="120" w:lineRule="auto"/>
    </w:pPr>
    <w:rPr>
      <w:rFonts w:ascii="Arial" w:cs="Arial" w:eastAsia="Arial" w:hAnsi="Arial"/>
      <w:b w:val="1"/>
      <w:color w:val="0000dc"/>
    </w:rPr>
  </w:style>
  <w:style w:type="paragraph" w:styleId="Heading5">
    <w:name w:val="heading 5"/>
    <w:basedOn w:val="Normal"/>
    <w:next w:val="Normal"/>
    <w:pPr>
      <w:keepNext w:val="1"/>
      <w:keepLines w:val="1"/>
      <w:spacing w:after="0" w:before="40" w:lineRule="auto"/>
    </w:pPr>
    <w:rPr>
      <w:rFonts w:ascii="Arial" w:cs="Arial" w:eastAsia="Arial" w:hAnsi="Arial"/>
      <w:color w:val="0000dc"/>
    </w:rPr>
  </w:style>
  <w:style w:type="paragraph" w:styleId="Heading6">
    <w:name w:val="heading 6"/>
    <w:basedOn w:val="Normal"/>
    <w:next w:val="Normal"/>
    <w:pPr>
      <w:keepNext w:val="1"/>
      <w:keepLines w:val="1"/>
      <w:spacing w:after="0" w:before="40" w:lineRule="auto"/>
    </w:pPr>
    <w:rPr>
      <w:rFonts w:ascii="Arial" w:cs="Arial" w:eastAsia="Arial" w:hAnsi="Arial"/>
      <w:color w:val="0000dc"/>
    </w:rPr>
  </w:style>
  <w:style w:type="paragraph" w:styleId="Title">
    <w:name w:val="Title"/>
    <w:basedOn w:val="Normal"/>
    <w:next w:val="Normal"/>
    <w:pPr>
      <w:spacing w:after="0" w:before="200" w:line="360" w:lineRule="auto"/>
      <w:jc w:val="center"/>
    </w:pPr>
    <w:rPr>
      <w:rFonts w:ascii="Montserrat" w:cs="Montserrat" w:eastAsia="Montserrat" w:hAnsi="Montserrat"/>
      <w:b w:val="1"/>
      <w:color w:val="0000dc"/>
      <w:sz w:val="40"/>
      <w:szCs w:val="40"/>
    </w:rPr>
  </w:style>
  <w:style w:type="paragraph" w:styleId="Subtitle">
    <w:name w:val="Subtitle"/>
    <w:basedOn w:val="Normal"/>
    <w:next w:val="Normal"/>
    <w:pPr>
      <w:spacing w:after="160" w:lineRule="auto"/>
    </w:pPr>
    <w:rPr>
      <w:color w:val="000000"/>
      <w:sz w:val="22"/>
      <w:szCs w:val="22"/>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yperlink" Target="https://drive.google.com/file/d/1fEiNqXG-_Rfm8HozbdpOlzMxSTiBk-Ml/view?usp=sharing"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s://drive.google.com/file/d/1pQ7r7Ctuo6W8paITZfSm41HNONzsaN7s/view?usp=sharing" TargetMode="External"/><Relationship Id="rId11"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606D6AC8D230479D8F32D60BB5F7B1" ma:contentTypeVersion="13" ma:contentTypeDescription="Vytvoří nový dokument" ma:contentTypeScope="" ma:versionID="250c5c54f3393949e85764b290128eaa">
  <xsd:schema xmlns:xsd="http://www.w3.org/2001/XMLSchema" xmlns:xs="http://www.w3.org/2001/XMLSchema" xmlns:p="http://schemas.microsoft.com/office/2006/metadata/properties" xmlns:ns2="a2bec70c-4335-4332-91ed-836b708e14e5" xmlns:ns3="2ab1d26c-927a-416f-83ed-5dc0cc6dd226" targetNamespace="http://schemas.microsoft.com/office/2006/metadata/properties" ma:root="true" ma:fieldsID="fed5f49d487ba8f75f3e48e03e7fb77a" ns2:_="" ns3:_="">
    <xsd:import namespace="a2bec70c-4335-4332-91ed-836b708e14e5"/>
    <xsd:import namespace="2ab1d26c-927a-416f-83ed-5dc0cc6dd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c70c-4335-4332-91ed-836b708e1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ab1d26c-927a-416f-83ed-5dc0cc6dd22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a2bec70c-4335-4332-91ed-836b708e14e5" xsi:nil="true"/>
  </documentManagement>
</p:properties>
</file>

<file path=customXml/itemProps1.xml><?xml version="1.0" encoding="utf-8"?>
<ds:datastoreItem xmlns:ds="http://schemas.openxmlformats.org/officeDocument/2006/customXml" ds:itemID="{166A5CD4-00AE-4F54-97D7-82E46A793738}"/>
</file>

<file path=customXml/itemProps2.xml><?xml version="1.0" encoding="utf-8"?>
<ds:datastoreItem xmlns:ds="http://schemas.openxmlformats.org/officeDocument/2006/customXml" ds:itemID="{53565E91-F710-498B-914C-A9E867105C01}"/>
</file>

<file path=customXml/itemProps3.xml><?xml version="1.0" encoding="utf-8"?>
<ds:datastoreItem xmlns:ds="http://schemas.openxmlformats.org/officeDocument/2006/customXml" ds:itemID="{93DA5DDF-68A8-436D-8309-7A608E365D4F}"/>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0x0101001B606D6AC8D230479D8F32D60BB5F7B1</vt:lpwstr>
  </property>
</Properties>
</file>