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84E0" w14:textId="77777777" w:rsidR="008138BE" w:rsidRPr="004F00D7" w:rsidRDefault="008138BE" w:rsidP="004F00D7">
      <w:pPr>
        <w:shd w:val="clear" w:color="auto" w:fill="FFFFFF"/>
        <w:spacing w:before="100" w:beforeAutospacing="1" w:after="100" w:afterAutospacing="1" w:line="312" w:lineRule="atLeast"/>
        <w:jc w:val="both"/>
        <w:outlineLvl w:val="0"/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cs-CZ"/>
        </w:rPr>
      </w:pPr>
      <w:r w:rsidRPr="004F00D7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cs-CZ"/>
        </w:rPr>
        <w:t>Čárky ve větě jednoduché: další případy</w:t>
      </w:r>
    </w:p>
    <w:p w14:paraId="38EA114F" w14:textId="77777777" w:rsidR="008138BE" w:rsidRPr="004F00D7" w:rsidRDefault="008138BE" w:rsidP="004F00D7">
      <w:pPr>
        <w:shd w:val="clear" w:color="auto" w:fill="FFFFFF"/>
        <w:spacing w:after="24" w:line="384" w:lineRule="atLeast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Čárku ve větě jednoduché využíváme také v následujících případech.</w:t>
      </w:r>
    </w:p>
    <w:p w14:paraId="06A6CB7C" w14:textId="77777777" w:rsidR="008138BE" w:rsidRPr="004F00D7" w:rsidRDefault="008138BE" w:rsidP="004F00D7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color w:val="000000" w:themeColor="text1"/>
          <w:sz w:val="27"/>
          <w:szCs w:val="27"/>
          <w:lang w:eastAsia="cs-CZ"/>
        </w:rPr>
        <w:t>Oslovení</w:t>
      </w:r>
    </w:p>
    <w:p w14:paraId="47D907F9" w14:textId="77777777" w:rsidR="008138BE" w:rsidRPr="004F00D7" w:rsidRDefault="008138BE" w:rsidP="004F00D7">
      <w:pPr>
        <w:numPr>
          <w:ilvl w:val="0"/>
          <w:numId w:val="1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Z jedné strany, pokud je na začátku nebo na konci věty: </w:t>
      </w: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Milý tatínku, posílám ti pozdrav z tábora. Vidím tě, Ondro. Ahoj Zdenko, jak se máš?</w:t>
      </w:r>
    </w:p>
    <w:p w14:paraId="6C13B093" w14:textId="77777777" w:rsidR="008138BE" w:rsidRPr="004F00D7" w:rsidRDefault="008138BE" w:rsidP="004F00D7">
      <w:pPr>
        <w:numPr>
          <w:ilvl w:val="0"/>
          <w:numId w:val="1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Z obou stran, pokud je uprostřed věty: </w:t>
      </w: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Říkal jsem ti, Marku, ať to neděláš. Mohl byste mi, pane poslanče, odpovědět?</w:t>
      </w:r>
    </w:p>
    <w:p w14:paraId="4A69DE6E" w14:textId="77777777" w:rsidR="008138BE" w:rsidRPr="004F00D7" w:rsidRDefault="008138BE" w:rsidP="004F00D7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color w:val="000000" w:themeColor="text1"/>
          <w:sz w:val="27"/>
          <w:szCs w:val="27"/>
          <w:lang w:eastAsia="cs-CZ"/>
        </w:rPr>
        <w:t>Vytčený (samostatný) větný člen</w:t>
      </w:r>
    </w:p>
    <w:p w14:paraId="5A86F282" w14:textId="77777777" w:rsidR="008138BE" w:rsidRPr="004F00D7" w:rsidRDefault="008138BE" w:rsidP="004F00D7">
      <w:pPr>
        <w:numPr>
          <w:ilvl w:val="0"/>
          <w:numId w:val="2"/>
        </w:numPr>
        <w:shd w:val="clear" w:color="auto" w:fill="FFFFFF"/>
        <w:spacing w:before="75"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Je to člen, který je vyčleněný ze základní věty, protože ho chceme zdůraznit.</w:t>
      </w:r>
    </w:p>
    <w:p w14:paraId="0612492F" w14:textId="77777777" w:rsidR="008138BE" w:rsidRPr="004F00D7" w:rsidRDefault="008138BE" w:rsidP="004F00D7">
      <w:pPr>
        <w:numPr>
          <w:ilvl w:val="0"/>
          <w:numId w:val="2"/>
        </w:numPr>
        <w:shd w:val="clear" w:color="auto" w:fill="FFFFFF"/>
        <w:spacing w:before="75"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V základní větě na něj odkazuje zájmeno nebo příslovce.</w:t>
      </w:r>
    </w:p>
    <w:p w14:paraId="068E4F64" w14:textId="77777777" w:rsidR="008138BE" w:rsidRPr="004F00D7" w:rsidRDefault="008138BE" w:rsidP="004F00D7">
      <w:pPr>
        <w:numPr>
          <w:ilvl w:val="0"/>
          <w:numId w:val="2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cs-CZ"/>
        </w:rPr>
        <w:t>Eva,</w:t>
      </w: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 ta se vyzná.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nebo </w:t>
      </w: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Ta se vyzná, </w:t>
      </w:r>
      <w:r w:rsidRPr="004F00D7"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cs-CZ"/>
        </w:rPr>
        <w:t>ta Eva.</w:t>
      </w:r>
    </w:p>
    <w:p w14:paraId="1C887577" w14:textId="77777777" w:rsidR="008138BE" w:rsidRPr="004F00D7" w:rsidRDefault="008138BE" w:rsidP="004F00D7">
      <w:pPr>
        <w:numPr>
          <w:ilvl w:val="0"/>
          <w:numId w:val="2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cs-CZ"/>
        </w:rPr>
        <w:t>Peněz,</w:t>
      </w: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 těch se nenajíš.</w:t>
      </w:r>
    </w:p>
    <w:p w14:paraId="3A0F0A4E" w14:textId="77777777" w:rsidR="008138BE" w:rsidRPr="004F00D7" w:rsidRDefault="008138BE" w:rsidP="004F00D7">
      <w:pPr>
        <w:numPr>
          <w:ilvl w:val="0"/>
          <w:numId w:val="2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cs-CZ"/>
        </w:rPr>
        <w:t>K moři,</w:t>
      </w: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 tam bych jezdil každý rok.</w:t>
      </w:r>
    </w:p>
    <w:p w14:paraId="6E0B3563" w14:textId="77777777" w:rsidR="008138BE" w:rsidRPr="004F00D7" w:rsidRDefault="008138BE" w:rsidP="004F00D7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color w:val="000000" w:themeColor="text1"/>
          <w:sz w:val="27"/>
          <w:szCs w:val="27"/>
          <w:lang w:eastAsia="cs-CZ"/>
        </w:rPr>
        <w:t>Částice a citoslovce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v následujících případech:</w:t>
      </w:r>
    </w:p>
    <w:p w14:paraId="3F0C1C1D" w14:textId="77777777" w:rsidR="008138BE" w:rsidRPr="004F00D7" w:rsidRDefault="008138BE" w:rsidP="004F00D7">
      <w:pPr>
        <w:numPr>
          <w:ilvl w:val="0"/>
          <w:numId w:val="3"/>
        </w:numPr>
        <w:shd w:val="clear" w:color="auto" w:fill="FFFFFF"/>
        <w:spacing w:before="75"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Pokud by mohly fungovat i jako samostatná věta (resp. větný ekvivalent).</w:t>
      </w:r>
    </w:p>
    <w:p w14:paraId="4E9F55D5" w14:textId="77777777" w:rsidR="008138BE" w:rsidRPr="004F00D7" w:rsidRDefault="008138BE" w:rsidP="004F00D7">
      <w:pPr>
        <w:numPr>
          <w:ilvl w:val="0"/>
          <w:numId w:val="4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Jé, to je roztomilé koťátko.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(Mohlo by být i: Jé! To je roztomilé koťátko.)</w:t>
      </w:r>
    </w:p>
    <w:p w14:paraId="51ACA94A" w14:textId="77777777" w:rsidR="008138BE" w:rsidRPr="004F00D7" w:rsidRDefault="008138BE" w:rsidP="004F00D7">
      <w:pPr>
        <w:numPr>
          <w:ilvl w:val="0"/>
          <w:numId w:val="4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Cvak, zavřel jsem uzávěr.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(Mohlo by být i: Cvak! Zavřel jsem uzávěr.)</w:t>
      </w:r>
    </w:p>
    <w:p w14:paraId="67E75EB6" w14:textId="77777777" w:rsidR="008138BE" w:rsidRPr="004F00D7" w:rsidRDefault="008138BE" w:rsidP="004F00D7">
      <w:pPr>
        <w:numPr>
          <w:ilvl w:val="0"/>
          <w:numId w:val="4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Hej, počkejte!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(Mohlo by být i: Hej! Počkejte!)</w:t>
      </w:r>
    </w:p>
    <w:p w14:paraId="32295C5C" w14:textId="77777777" w:rsidR="008138BE" w:rsidRPr="004F00D7" w:rsidRDefault="008138BE" w:rsidP="004F00D7">
      <w:pPr>
        <w:numPr>
          <w:ilvl w:val="0"/>
          <w:numId w:val="4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Ano, můžete přijít.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(Mohlo by být i: Ano! Můžete přijít.)</w:t>
      </w:r>
    </w:p>
    <w:p w14:paraId="77C91301" w14:textId="77777777" w:rsidR="008138BE" w:rsidRPr="004F00D7" w:rsidRDefault="008138BE" w:rsidP="004F00D7">
      <w:pPr>
        <w:numPr>
          <w:ilvl w:val="0"/>
          <w:numId w:val="4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Nebude to tak zlé, snad.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(Mohlo by být i: Nebude to tak zlé. Snad.)</w:t>
      </w:r>
    </w:p>
    <w:p w14:paraId="77EB088B" w14:textId="77777777" w:rsidR="008138BE" w:rsidRPr="004F00D7" w:rsidRDefault="008138BE" w:rsidP="004F00D7">
      <w:pPr>
        <w:numPr>
          <w:ilvl w:val="0"/>
          <w:numId w:val="5"/>
        </w:numPr>
        <w:shd w:val="clear" w:color="auto" w:fill="FFFFFF"/>
        <w:spacing w:before="75"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Pokud se jedná o citoslovce nebo částice, pomocí nichž navazujeme kontakt.</w:t>
      </w:r>
    </w:p>
    <w:p w14:paraId="0EB3AE04" w14:textId="77777777" w:rsidR="008138BE" w:rsidRPr="004F00D7" w:rsidRDefault="008138BE" w:rsidP="004F00D7">
      <w:pPr>
        <w:numPr>
          <w:ilvl w:val="0"/>
          <w:numId w:val="6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O víkendu pojedeme k babičce, ano?</w:t>
      </w:r>
    </w:p>
    <w:p w14:paraId="1E278A20" w14:textId="77777777" w:rsidR="008138BE" w:rsidRPr="004F00D7" w:rsidRDefault="008138BE" w:rsidP="004F00D7">
      <w:pPr>
        <w:numPr>
          <w:ilvl w:val="0"/>
          <w:numId w:val="6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Je tu hezky, že?</w:t>
      </w:r>
    </w:p>
    <w:p w14:paraId="6DEAA9B7" w14:textId="77777777" w:rsidR="008138BE" w:rsidRPr="004F00D7" w:rsidRDefault="008138BE" w:rsidP="004F00D7">
      <w:pPr>
        <w:numPr>
          <w:ilvl w:val="0"/>
          <w:numId w:val="6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To se nám to povedlo, viďte?</w:t>
      </w:r>
    </w:p>
    <w:p w14:paraId="5E7DC53E" w14:textId="77777777" w:rsidR="008138BE" w:rsidRPr="004F00D7" w:rsidRDefault="008138BE" w:rsidP="004F00D7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b/>
          <w:bCs/>
          <w:color w:val="000000" w:themeColor="text1"/>
          <w:sz w:val="27"/>
          <w:szCs w:val="27"/>
          <w:lang w:eastAsia="cs-CZ"/>
        </w:rPr>
        <w:t>POZOR, čárkou citoslovce neoddělujeme,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pokud nejsou z věty z věty vyčleněny nebo zastávají funkci nějakého větného členu:</w:t>
      </w:r>
    </w:p>
    <w:p w14:paraId="1A04CDCB" w14:textId="77777777" w:rsidR="008138BE" w:rsidRPr="004F00D7" w:rsidRDefault="008138BE" w:rsidP="004F00D7">
      <w:pPr>
        <w:numPr>
          <w:ilvl w:val="0"/>
          <w:numId w:val="7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Žába hop do vody.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 (hop = přísudek)</w:t>
      </w:r>
    </w:p>
    <w:p w14:paraId="4557984C" w14:textId="77777777" w:rsidR="008138BE" w:rsidRPr="004F00D7" w:rsidRDefault="008138BE" w:rsidP="004F00D7">
      <w:pPr>
        <w:numPr>
          <w:ilvl w:val="0"/>
          <w:numId w:val="7"/>
        </w:numPr>
        <w:shd w:val="clear" w:color="auto" w:fill="FFFFFF"/>
        <w:spacing w:after="0" w:line="384" w:lineRule="atLeast"/>
        <w:ind w:left="870"/>
        <w:jc w:val="both"/>
        <w:rPr>
          <w:rFonts w:eastAsia="Times New Roman" w:cstheme="minorHAnsi"/>
          <w:color w:val="000000" w:themeColor="text1"/>
          <w:sz w:val="27"/>
          <w:szCs w:val="27"/>
          <w:lang w:eastAsia="cs-CZ"/>
        </w:rPr>
      </w:pPr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 xml:space="preserve">Hrdlička dělá „cukrú </w:t>
      </w:r>
      <w:proofErr w:type="spellStart"/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cukrú</w:t>
      </w:r>
      <w:proofErr w:type="spellEnd"/>
      <w:r w:rsidRPr="004F00D7">
        <w:rPr>
          <w:rFonts w:eastAsia="Times New Roman" w:cstheme="minorHAnsi"/>
          <w:i/>
          <w:iCs/>
          <w:color w:val="000000" w:themeColor="text1"/>
          <w:sz w:val="27"/>
          <w:szCs w:val="27"/>
          <w:lang w:eastAsia="cs-CZ"/>
        </w:rPr>
        <w:t>“.</w:t>
      </w:r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 xml:space="preserve"> (cukrú </w:t>
      </w:r>
      <w:proofErr w:type="spellStart"/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>cukrú</w:t>
      </w:r>
      <w:proofErr w:type="spellEnd"/>
      <w:r w:rsidRPr="004F00D7">
        <w:rPr>
          <w:rFonts w:eastAsia="Times New Roman" w:cstheme="minorHAnsi"/>
          <w:color w:val="000000" w:themeColor="text1"/>
          <w:sz w:val="27"/>
          <w:szCs w:val="27"/>
          <w:lang w:eastAsia="cs-CZ"/>
        </w:rPr>
        <w:t xml:space="preserve"> = předmět)</w:t>
      </w:r>
    </w:p>
    <w:p w14:paraId="74611D0F" w14:textId="77777777" w:rsidR="00AC6959" w:rsidRDefault="00AC6959"/>
    <w:sectPr w:rsidR="00AC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2698"/>
    <w:multiLevelType w:val="multilevel"/>
    <w:tmpl w:val="8CA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327"/>
    <w:multiLevelType w:val="multilevel"/>
    <w:tmpl w:val="D452F0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53324"/>
    <w:multiLevelType w:val="multilevel"/>
    <w:tmpl w:val="4DD450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A1247"/>
    <w:multiLevelType w:val="multilevel"/>
    <w:tmpl w:val="C6DE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50867"/>
    <w:multiLevelType w:val="multilevel"/>
    <w:tmpl w:val="040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245AD"/>
    <w:multiLevelType w:val="multilevel"/>
    <w:tmpl w:val="9AB8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01315"/>
    <w:multiLevelType w:val="multilevel"/>
    <w:tmpl w:val="7BA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4"/>
    <w:rsid w:val="004F00D7"/>
    <w:rsid w:val="008138BE"/>
    <w:rsid w:val="00A46844"/>
    <w:rsid w:val="00A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EC65"/>
  <w15:chartTrackingRefBased/>
  <w15:docId w15:val="{44F82D6E-7CD9-4B0B-B39F-9C63540D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8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lex-horizontal">
    <w:name w:val="flex-horizontal"/>
    <w:basedOn w:val="Standardnpsmoodstavce"/>
    <w:rsid w:val="008138BE"/>
  </w:style>
  <w:style w:type="character" w:customStyle="1" w:styleId="narrow-hidden">
    <w:name w:val="narrow-hidden"/>
    <w:basedOn w:val="Standardnpsmoodstavce"/>
    <w:rsid w:val="008138BE"/>
  </w:style>
  <w:style w:type="paragraph" w:styleId="Normlnweb">
    <w:name w:val="Normal (Web)"/>
    <w:basedOn w:val="Normln"/>
    <w:uiPriority w:val="99"/>
    <w:semiHidden/>
    <w:unhideWhenUsed/>
    <w:rsid w:val="0081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38BE"/>
    <w:rPr>
      <w:b/>
      <w:bCs/>
    </w:rPr>
  </w:style>
  <w:style w:type="character" w:styleId="Zdraznn">
    <w:name w:val="Emphasis"/>
    <w:basedOn w:val="Standardnpsmoodstavce"/>
    <w:uiPriority w:val="20"/>
    <w:qFormat/>
    <w:rsid w:val="00813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Frecerová</dc:creator>
  <cp:keywords/>
  <dc:description/>
  <cp:lastModifiedBy>Kateřina Frecerová</cp:lastModifiedBy>
  <cp:revision>3</cp:revision>
  <cp:lastPrinted>2024-11-21T06:34:00Z</cp:lastPrinted>
  <dcterms:created xsi:type="dcterms:W3CDTF">2024-11-20T14:10:00Z</dcterms:created>
  <dcterms:modified xsi:type="dcterms:W3CDTF">2024-11-21T07:03:00Z</dcterms:modified>
</cp:coreProperties>
</file>