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08DC1" w14:textId="77777777" w:rsidR="007C6695" w:rsidRPr="006B6644" w:rsidRDefault="007C6695" w:rsidP="007C6695">
      <w:pPr>
        <w:jc w:val="both"/>
        <w:rPr>
          <w:rFonts w:cs="Calibri"/>
          <w:b/>
        </w:rPr>
      </w:pPr>
      <w:bookmarkStart w:id="0" w:name="_Toc316995355"/>
      <w:bookmarkStart w:id="1" w:name="_GoBack"/>
      <w:bookmarkEnd w:id="1"/>
      <w:r w:rsidRPr="006B6644">
        <w:rPr>
          <w:rStyle w:val="opvknadpis2Char"/>
        </w:rPr>
        <w:t>Příloha č.1</w:t>
      </w:r>
      <w:bookmarkEnd w:id="0"/>
      <w:r w:rsidRPr="006B6644">
        <w:rPr>
          <w:rStyle w:val="Nzevknihy"/>
          <w:rFonts w:cs="Calibri"/>
        </w:rPr>
        <w:t xml:space="preserve">  </w:t>
      </w:r>
      <w:r w:rsidRPr="005746A1">
        <w:rPr>
          <w:rFonts w:ascii="Calibri" w:hAnsi="Calibri" w:cs="Calibri"/>
          <w:sz w:val="20"/>
          <w:szCs w:val="20"/>
        </w:rPr>
        <w:t>Ukázka formuláře</w:t>
      </w:r>
      <w:r w:rsidRPr="005746A1">
        <w:rPr>
          <w:rFonts w:ascii="Calibri" w:hAnsi="Calibri" w:cs="Calibri"/>
          <w:b/>
          <w:sz w:val="20"/>
          <w:szCs w:val="20"/>
        </w:rPr>
        <w:t xml:space="preserve"> Obecný popis poskytovatele praxe/stáže</w:t>
      </w:r>
      <w:r w:rsidRPr="005746A1">
        <w:rPr>
          <w:rFonts w:ascii="Calibri" w:hAnsi="Calibri" w:cs="Calibri"/>
          <w:b/>
        </w:rPr>
        <w:t>:</w:t>
      </w:r>
    </w:p>
    <w:p w14:paraId="61CB1EB8" w14:textId="77777777" w:rsidR="007C6695" w:rsidRPr="006B6644" w:rsidRDefault="007C6695" w:rsidP="007C6695">
      <w:pPr>
        <w:jc w:val="both"/>
        <w:rPr>
          <w:rFonts w:cs="Calibri"/>
          <w:b/>
          <w:bCs/>
          <w:smallCaps/>
          <w:spacing w:val="5"/>
        </w:rPr>
      </w:pP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60"/>
        <w:gridCol w:w="841"/>
        <w:gridCol w:w="850"/>
        <w:gridCol w:w="4689"/>
      </w:tblGrid>
      <w:tr w:rsidR="007C6695" w:rsidRPr="006B6644" w14:paraId="5FD3AC56" w14:textId="77777777" w:rsidTr="00AF62B4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66717A" w14:textId="77777777" w:rsidR="007C6695" w:rsidRPr="006B6644" w:rsidRDefault="007C6695" w:rsidP="00AF62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Název subjektu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1D1C4018" w14:textId="77777777" w:rsidR="007C6695" w:rsidRPr="0041561D" w:rsidRDefault="00603F6C" w:rsidP="0041561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1561D">
              <w:rPr>
                <w:b/>
                <w:color w:val="000000"/>
                <w:sz w:val="20"/>
                <w:szCs w:val="20"/>
              </w:rPr>
              <w:t>EF1 mar</w:t>
            </w:r>
            <w:r w:rsidR="00AF62B4" w:rsidRPr="0041561D">
              <w:rPr>
                <w:b/>
                <w:color w:val="000000"/>
                <w:sz w:val="20"/>
                <w:szCs w:val="20"/>
              </w:rPr>
              <w:t>k</w:t>
            </w:r>
            <w:r w:rsidRPr="0041561D">
              <w:rPr>
                <w:b/>
                <w:color w:val="000000"/>
                <w:sz w:val="20"/>
                <w:szCs w:val="20"/>
              </w:rPr>
              <w:t>e</w:t>
            </w:r>
            <w:r w:rsidR="00AF62B4" w:rsidRPr="0041561D">
              <w:rPr>
                <w:b/>
                <w:color w:val="000000"/>
                <w:sz w:val="20"/>
                <w:szCs w:val="20"/>
              </w:rPr>
              <w:t>ting &amp; management s.r.o.</w:t>
            </w:r>
            <w:r w:rsidR="007C6695" w:rsidRPr="004156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C6695" w:rsidRPr="006B6644" w14:paraId="66EE6F90" w14:textId="77777777" w:rsidTr="00AF62B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87545B" w14:textId="77777777" w:rsidR="007C6695" w:rsidRPr="006B6644" w:rsidRDefault="007C6695" w:rsidP="00AF62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Oblast působení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20BBFD3A" w14:textId="77777777" w:rsidR="007C6695" w:rsidRPr="00603F6C" w:rsidRDefault="00AF62B4" w:rsidP="004156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Marketing, práce s</w:t>
            </w:r>
            <w:r w:rsidR="00603F6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trhem</w:t>
            </w:r>
            <w:r w:rsidR="00603F6C">
              <w:rPr>
                <w:rFonts w:ascii="Calibri" w:hAnsi="Calibri" w:cs="Calibri"/>
                <w:color w:val="000000"/>
                <w:sz w:val="20"/>
                <w:szCs w:val="20"/>
              </w:rPr>
              <w:t>, služby zákazníkům</w:t>
            </w:r>
            <w:r w:rsidR="00603F6C">
              <w:rPr>
                <w:color w:val="000000"/>
                <w:sz w:val="20"/>
                <w:szCs w:val="20"/>
              </w:rPr>
              <w:t>, projektový management</w:t>
            </w:r>
          </w:p>
        </w:tc>
      </w:tr>
      <w:tr w:rsidR="007C6695" w:rsidRPr="006B6644" w14:paraId="59245B64" w14:textId="77777777" w:rsidTr="00AF62B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3ACAD1" w14:textId="77777777" w:rsidR="007C6695" w:rsidRPr="006B6644" w:rsidRDefault="007C6695" w:rsidP="00AF62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E839628" w14:textId="77777777" w:rsidR="007C6695" w:rsidRPr="006B6644" w:rsidRDefault="00AF62B4" w:rsidP="00415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Pobřežní 370/4, 186 00 Praha 8</w:t>
            </w:r>
            <w:r w:rsidR="007C6695"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6695" w:rsidRPr="006B6644" w14:paraId="78A3210A" w14:textId="77777777" w:rsidTr="00AF62B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D2E384" w14:textId="77777777" w:rsidR="007C6695" w:rsidRPr="006B6644" w:rsidRDefault="007C6695" w:rsidP="00AF62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Místo výkonu práce studenta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4F6F3723" w14:textId="3FB060FF" w:rsidR="007C6695" w:rsidRPr="00AF62B4" w:rsidRDefault="007C6695" w:rsidP="0041561D">
            <w:pPr>
              <w:rPr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F62B4">
              <w:rPr>
                <w:color w:val="000000"/>
                <w:sz w:val="20"/>
                <w:szCs w:val="20"/>
              </w:rPr>
              <w:t>Kamenomlýnská 2, Brno 603 00</w:t>
            </w:r>
            <w:r w:rsidR="006E658B">
              <w:rPr>
                <w:color w:val="000000"/>
                <w:sz w:val="20"/>
                <w:szCs w:val="20"/>
              </w:rPr>
              <w:t>, www.ef1.cz</w:t>
            </w:r>
          </w:p>
        </w:tc>
      </w:tr>
      <w:tr w:rsidR="007C6695" w:rsidRPr="006B6644" w14:paraId="305BB19D" w14:textId="77777777" w:rsidTr="00AF62B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3768FB" w14:textId="77777777" w:rsidR="007C6695" w:rsidRPr="006B6644" w:rsidRDefault="007C6695" w:rsidP="00AF62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Volný popis subjektu*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59C331D6" w14:textId="5296ACD5" w:rsidR="007C6695" w:rsidRPr="00603F6C" w:rsidRDefault="00603F6C" w:rsidP="006E6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Jsme malá firma, podílející se na velkých projektech. Poskytujeme služby v oblasti marketingu, tuzemském a zahraničním obchodě, </w:t>
            </w:r>
            <w:r w:rsidR="007C6695"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projektovém managementu a své znalosti rádi předáváme dále. </w:t>
            </w:r>
            <w:r w:rsidR="006E658B">
              <w:rPr>
                <w:color w:val="000000"/>
                <w:sz w:val="20"/>
                <w:szCs w:val="20"/>
              </w:rPr>
              <w:t xml:space="preserve">Reference na </w:t>
            </w:r>
            <w:hyperlink r:id="rId6" w:history="1">
              <w:r w:rsidR="00E319F4" w:rsidRPr="00854490">
                <w:rPr>
                  <w:rStyle w:val="Hypertextovodkaz"/>
                  <w:sz w:val="20"/>
                  <w:szCs w:val="20"/>
                </w:rPr>
                <w:t>http://www.ef1.cz/reference.html</w:t>
              </w:r>
            </w:hyperlink>
            <w:r w:rsidR="00E319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Aktuálně pracujeme na projektech: Rozjezdy roku společnosti T-Mobile (jsme odborným partnerem pro ročníky 2011 a 2012), </w:t>
            </w:r>
            <w:proofErr w:type="spellStart"/>
            <w:r>
              <w:rPr>
                <w:color w:val="000000"/>
                <w:sz w:val="20"/>
                <w:szCs w:val="20"/>
              </w:rPr>
              <w:t>Customer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Point, </w:t>
            </w:r>
            <w:proofErr w:type="spellStart"/>
            <w:r>
              <w:rPr>
                <w:color w:val="000000"/>
                <w:sz w:val="20"/>
                <w:szCs w:val="20"/>
              </w:rPr>
              <w:t>K</w:t>
            </w:r>
            <w:r w:rsidR="006E658B">
              <w:rPr>
                <w:color w:val="000000"/>
                <w:sz w:val="20"/>
                <w:szCs w:val="20"/>
              </w:rPr>
              <w:t>now</w:t>
            </w:r>
            <w:proofErr w:type="spellEnd"/>
            <w:r w:rsidR="006E65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658B">
              <w:rPr>
                <w:color w:val="000000"/>
                <w:sz w:val="20"/>
                <w:szCs w:val="20"/>
              </w:rPr>
              <w:t>How</w:t>
            </w:r>
            <w:proofErr w:type="spellEnd"/>
            <w:r w:rsidR="006E658B">
              <w:rPr>
                <w:color w:val="000000"/>
                <w:sz w:val="20"/>
                <w:szCs w:val="20"/>
              </w:rPr>
              <w:t xml:space="preserve"> Klub. Spolupracujeme s </w:t>
            </w:r>
            <w:r>
              <w:rPr>
                <w:color w:val="000000"/>
                <w:sz w:val="20"/>
                <w:szCs w:val="20"/>
              </w:rPr>
              <w:t>firmami nejen v ČR.</w:t>
            </w:r>
          </w:p>
        </w:tc>
      </w:tr>
      <w:tr w:rsidR="007C6695" w:rsidRPr="006B6644" w14:paraId="7AF2F4A5" w14:textId="77777777" w:rsidTr="00AF62B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B9A9D4" w14:textId="77777777" w:rsidR="007C6695" w:rsidRPr="006B6644" w:rsidRDefault="007C6695" w:rsidP="00AF62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Poskytovatel praxe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50309" w14:textId="77777777" w:rsidR="007C6695" w:rsidRPr="006B6644" w:rsidRDefault="007C6695" w:rsidP="00415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21BA7" w14:textId="77777777" w:rsidR="007C6695" w:rsidRPr="00603F6C" w:rsidRDefault="007C6695" w:rsidP="0041561D">
            <w:pPr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</w:pPr>
            <w:r w:rsidRPr="00603F6C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>ne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2BB606" w14:textId="77777777" w:rsidR="007C6695" w:rsidRPr="006B6644" w:rsidRDefault="007C6695" w:rsidP="00415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6695" w:rsidRPr="006B6644" w14:paraId="2A3557F2" w14:textId="77777777" w:rsidTr="00AF62B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A05081" w14:textId="77777777" w:rsidR="007C6695" w:rsidRPr="006B6644" w:rsidRDefault="007C6695" w:rsidP="00AF62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Poskytovatel stáže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D5ABB" w14:textId="77777777" w:rsidR="007C6695" w:rsidRPr="00590957" w:rsidRDefault="007C6695" w:rsidP="0041561D">
            <w:pPr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</w:pPr>
            <w:r w:rsidRPr="00590957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>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E60B3" w14:textId="77777777" w:rsidR="007C6695" w:rsidRPr="00590957" w:rsidRDefault="007C6695" w:rsidP="00415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0957">
              <w:rPr>
                <w:rFonts w:ascii="Calibri" w:hAnsi="Calibri" w:cs="Calibri"/>
                <w:color w:val="000000"/>
                <w:sz w:val="20"/>
                <w:szCs w:val="20"/>
              </w:rPr>
              <w:t>ne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605F50" w14:textId="77777777" w:rsidR="007C6695" w:rsidRPr="006B6644" w:rsidRDefault="007C6695" w:rsidP="00415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6695" w:rsidRPr="006B6644" w14:paraId="75555E1A" w14:textId="77777777" w:rsidTr="00AF62B4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7BABF0" w14:textId="77777777" w:rsidR="007C6695" w:rsidRPr="006B6644" w:rsidRDefault="007C6695" w:rsidP="00AF62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Možnost výkonu praxe/stáže na těchto odděleních: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2800BE7" w14:textId="097165E6" w:rsidR="007C6695" w:rsidRPr="006B6644" w:rsidRDefault="009B551F" w:rsidP="00415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Marketing , O</w:t>
            </w:r>
            <w:r w:rsidR="0041561D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>c</w:t>
            </w:r>
            <w:r w:rsidR="00A326C3">
              <w:rPr>
                <w:color w:val="000000"/>
                <w:sz w:val="20"/>
                <w:szCs w:val="20"/>
              </w:rPr>
              <w:t>hod, Adm</w:t>
            </w:r>
            <w:r w:rsidR="0041561D">
              <w:rPr>
                <w:color w:val="000000"/>
                <w:sz w:val="20"/>
                <w:szCs w:val="20"/>
              </w:rPr>
              <w:t>inistrativa</w:t>
            </w:r>
          </w:p>
        </w:tc>
      </w:tr>
      <w:tr w:rsidR="007C6695" w:rsidRPr="006B6644" w14:paraId="326DB297" w14:textId="77777777" w:rsidTr="00AF62B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080CB2" w14:textId="77777777" w:rsidR="007C6695" w:rsidRPr="006B6644" w:rsidRDefault="007C6695" w:rsidP="00AF62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Možnost rotace na odděleních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BEF3E" w14:textId="77777777" w:rsidR="007C6695" w:rsidRPr="006B6644" w:rsidRDefault="007C6695" w:rsidP="00415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5EA8D" w14:textId="77777777" w:rsidR="007C6695" w:rsidRPr="0041561D" w:rsidRDefault="007C6695" w:rsidP="0041561D">
            <w:pPr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</w:pPr>
            <w:r w:rsidRPr="0041561D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>ne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B3F293" w14:textId="77777777" w:rsidR="007C6695" w:rsidRPr="006B6644" w:rsidRDefault="007C6695" w:rsidP="00415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6695" w:rsidRPr="006B6644" w14:paraId="4821911A" w14:textId="77777777" w:rsidTr="00AF62B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56925BF" w14:textId="77777777" w:rsidR="007C6695" w:rsidRPr="006B6644" w:rsidRDefault="007C6695" w:rsidP="00AF62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Nabídka I**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1DD9D087" w14:textId="55CD2326" w:rsidR="007C6695" w:rsidRPr="00603F6C" w:rsidRDefault="00603F6C" w:rsidP="004156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Náplň práce: účast na projektech společnosti EF1, zpracování přidělených úkolů (práce s trhem, </w:t>
            </w:r>
            <w:r w:rsidR="00617E20">
              <w:rPr>
                <w:color w:val="000000"/>
                <w:sz w:val="20"/>
                <w:szCs w:val="20"/>
              </w:rPr>
              <w:t xml:space="preserve">práce s databázemi a firemními systémy, </w:t>
            </w:r>
            <w:r>
              <w:rPr>
                <w:color w:val="000000"/>
                <w:sz w:val="20"/>
                <w:szCs w:val="20"/>
              </w:rPr>
              <w:t>práce se zákazníky</w:t>
            </w:r>
            <w:r w:rsidR="00617E20">
              <w:rPr>
                <w:color w:val="000000"/>
                <w:sz w:val="20"/>
                <w:szCs w:val="20"/>
              </w:rPr>
              <w:t xml:space="preserve">, kreativní činnost v oblasti </w:t>
            </w:r>
            <w:proofErr w:type="spellStart"/>
            <w:r w:rsidR="00617E20">
              <w:rPr>
                <w:color w:val="000000"/>
                <w:sz w:val="20"/>
                <w:szCs w:val="20"/>
              </w:rPr>
              <w:t>copywriting</w:t>
            </w:r>
            <w:proofErr w:type="spellEnd"/>
            <w:r w:rsidR="00617E20">
              <w:rPr>
                <w:color w:val="000000"/>
                <w:sz w:val="20"/>
                <w:szCs w:val="20"/>
              </w:rPr>
              <w:t xml:space="preserve"> a grafika, reklama</w:t>
            </w:r>
            <w:r>
              <w:rPr>
                <w:color w:val="000000"/>
                <w:sz w:val="20"/>
                <w:szCs w:val="20"/>
              </w:rPr>
              <w:t>), se</w:t>
            </w:r>
            <w:r w:rsidR="00617E20">
              <w:rPr>
                <w:color w:val="000000"/>
                <w:sz w:val="20"/>
                <w:szCs w:val="20"/>
              </w:rPr>
              <w:t>známení se se strategií firmy, jejími</w:t>
            </w:r>
            <w:r>
              <w:rPr>
                <w:color w:val="000000"/>
                <w:sz w:val="20"/>
                <w:szCs w:val="20"/>
              </w:rPr>
              <w:t xml:space="preserve"> vizemi a cíli, možnost aktivního podílení se na </w:t>
            </w:r>
            <w:r w:rsidR="007C6695"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dalším rozvoji firmy</w:t>
            </w:r>
            <w:r w:rsidR="00617E20">
              <w:rPr>
                <w:color w:val="000000"/>
                <w:sz w:val="20"/>
                <w:szCs w:val="20"/>
              </w:rPr>
              <w:t>. Možnost odměny za vykonanou práci (placená stáž).</w:t>
            </w:r>
            <w:r w:rsidR="00590957">
              <w:rPr>
                <w:color w:val="000000"/>
                <w:sz w:val="20"/>
                <w:szCs w:val="20"/>
              </w:rPr>
              <w:t xml:space="preserve"> Termín nástupu: po domluvě se studentem (možný ihned). Délka praxe: min. 15 dní, možnost až 2 měsíce (dohoda se studentem)</w:t>
            </w:r>
          </w:p>
        </w:tc>
      </w:tr>
      <w:tr w:rsidR="007C6695" w:rsidRPr="006B6644" w14:paraId="1F394E7C" w14:textId="77777777" w:rsidTr="00AF62B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C865EA" w14:textId="77777777" w:rsidR="007C6695" w:rsidRPr="006B6644" w:rsidRDefault="007C6695" w:rsidP="00AF62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Nabídka II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4FAA930" w14:textId="77777777" w:rsidR="007C6695" w:rsidRPr="006B6644" w:rsidRDefault="007C6695" w:rsidP="00415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C6695" w:rsidRPr="006B6644" w14:paraId="611799B0" w14:textId="77777777" w:rsidTr="00AF62B4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484BFCA" w14:textId="77777777" w:rsidR="007C6695" w:rsidRPr="006B6644" w:rsidRDefault="007C6695" w:rsidP="00AF62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Kontaktní osoba***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23BE92EF" w14:textId="209C37E8" w:rsidR="007C6695" w:rsidRPr="006B6644" w:rsidRDefault="007C6695" w:rsidP="00415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664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590957">
              <w:rPr>
                <w:rFonts w:ascii="Calibri" w:hAnsi="Calibri" w:cs="Calibri"/>
                <w:color w:val="000000"/>
                <w:sz w:val="20"/>
                <w:szCs w:val="20"/>
              </w:rPr>
              <w:t>Klára Burýšková, koordinátorka praktické výuky klara.buryskova@econ.muni.cz</w:t>
            </w:r>
          </w:p>
        </w:tc>
      </w:tr>
    </w:tbl>
    <w:p w14:paraId="616FDDFC" w14:textId="77777777" w:rsidR="007C6695" w:rsidRPr="006B6644" w:rsidRDefault="007C6695" w:rsidP="007C6695">
      <w:pPr>
        <w:jc w:val="both"/>
        <w:rPr>
          <w:sz w:val="20"/>
          <w:szCs w:val="20"/>
        </w:rPr>
      </w:pPr>
    </w:p>
    <w:p w14:paraId="1BA3FFB7" w14:textId="77777777" w:rsidR="007C6695" w:rsidRPr="006B6644" w:rsidRDefault="007C6695" w:rsidP="007C6695">
      <w:pPr>
        <w:jc w:val="both"/>
        <w:rPr>
          <w:rFonts w:ascii="Calibri" w:hAnsi="Calibri"/>
          <w:sz w:val="20"/>
          <w:szCs w:val="20"/>
        </w:rPr>
      </w:pPr>
      <w:r w:rsidRPr="006B6644">
        <w:rPr>
          <w:sz w:val="20"/>
          <w:szCs w:val="20"/>
        </w:rPr>
        <w:t xml:space="preserve">* </w:t>
      </w:r>
      <w:r w:rsidRPr="006B6644">
        <w:rPr>
          <w:rFonts w:ascii="Calibri" w:hAnsi="Calibri"/>
          <w:sz w:val="20"/>
          <w:szCs w:val="20"/>
        </w:rPr>
        <w:t>Volný popis subjektu – např. historie, současnost, počet zaměstnanců, struktura atp.</w:t>
      </w:r>
    </w:p>
    <w:p w14:paraId="7D95C9EC" w14:textId="77777777" w:rsidR="007C6695" w:rsidRPr="006B6644" w:rsidRDefault="007C6695" w:rsidP="007C6695">
      <w:pPr>
        <w:jc w:val="both"/>
        <w:rPr>
          <w:rFonts w:ascii="Calibri" w:hAnsi="Calibri"/>
          <w:sz w:val="20"/>
          <w:szCs w:val="20"/>
        </w:rPr>
      </w:pPr>
      <w:r w:rsidRPr="006B6644">
        <w:rPr>
          <w:rFonts w:ascii="Calibri" w:hAnsi="Calibri"/>
          <w:sz w:val="20"/>
          <w:szCs w:val="20"/>
        </w:rPr>
        <w:t>** Nabídka – odpovídá inzerátu nabídky práce – počet přijímaných studentů, umístění na oddělení/rotace, náplň práce, možný termín nástupu atp.</w:t>
      </w:r>
    </w:p>
    <w:p w14:paraId="767056A5" w14:textId="77777777" w:rsidR="007C6695" w:rsidRPr="006B6644" w:rsidRDefault="007C6695" w:rsidP="007C6695">
      <w:pPr>
        <w:jc w:val="both"/>
        <w:rPr>
          <w:rFonts w:ascii="Calibri" w:hAnsi="Calibri"/>
          <w:sz w:val="20"/>
          <w:szCs w:val="20"/>
        </w:rPr>
      </w:pPr>
      <w:r w:rsidRPr="006B6644">
        <w:rPr>
          <w:rFonts w:ascii="Calibri" w:hAnsi="Calibri"/>
          <w:sz w:val="20"/>
          <w:szCs w:val="20"/>
        </w:rPr>
        <w:t>*** kontaktní osoba – garant praxe/stáže na oborové katedře</w:t>
      </w:r>
    </w:p>
    <w:p w14:paraId="4EB8F825" w14:textId="77777777" w:rsidR="00357B13" w:rsidRDefault="00357B13"/>
    <w:sectPr w:rsidR="0035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95"/>
    <w:rsid w:val="00357B13"/>
    <w:rsid w:val="0041561D"/>
    <w:rsid w:val="00575B0D"/>
    <w:rsid w:val="00590957"/>
    <w:rsid w:val="00603F6C"/>
    <w:rsid w:val="00617E20"/>
    <w:rsid w:val="006E658B"/>
    <w:rsid w:val="007C6695"/>
    <w:rsid w:val="009B551F"/>
    <w:rsid w:val="00A326C3"/>
    <w:rsid w:val="00AF62B4"/>
    <w:rsid w:val="00BC0FD8"/>
    <w:rsid w:val="00E3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09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qFormat/>
    <w:rsid w:val="007C6695"/>
    <w:rPr>
      <w:b/>
      <w:bCs/>
      <w:smallCaps/>
      <w:spacing w:val="5"/>
    </w:rPr>
  </w:style>
  <w:style w:type="paragraph" w:customStyle="1" w:styleId="opvknadpis2">
    <w:name w:val="opvk nadpis 2"/>
    <w:basedOn w:val="Normln"/>
    <w:link w:val="opvknadpis2Char"/>
    <w:rsid w:val="007C6695"/>
    <w:pPr>
      <w:keepNext/>
      <w:spacing w:before="240" w:after="200" w:line="276" w:lineRule="auto"/>
      <w:jc w:val="both"/>
      <w:outlineLvl w:val="1"/>
    </w:pPr>
    <w:rPr>
      <w:rFonts w:ascii="Calibri" w:eastAsia="Arial Unicode MS" w:hAnsi="Calibri" w:cs="Calibri"/>
      <w:b/>
      <w:bCs/>
      <w:i/>
      <w:iCs/>
      <w:kern w:val="1"/>
      <w:szCs w:val="20"/>
    </w:rPr>
  </w:style>
  <w:style w:type="character" w:customStyle="1" w:styleId="opvknadpis2Char">
    <w:name w:val="opvk nadpis 2 Char"/>
    <w:link w:val="opvknadpis2"/>
    <w:rsid w:val="007C6695"/>
    <w:rPr>
      <w:rFonts w:ascii="Calibri" w:eastAsia="Arial Unicode MS" w:hAnsi="Calibri" w:cs="Calibri"/>
      <w:b/>
      <w:bCs/>
      <w:i/>
      <w:iCs/>
      <w:kern w:val="1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6E6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qFormat/>
    <w:rsid w:val="007C6695"/>
    <w:rPr>
      <w:b/>
      <w:bCs/>
      <w:smallCaps/>
      <w:spacing w:val="5"/>
    </w:rPr>
  </w:style>
  <w:style w:type="paragraph" w:customStyle="1" w:styleId="opvknadpis2">
    <w:name w:val="opvk nadpis 2"/>
    <w:basedOn w:val="Normln"/>
    <w:link w:val="opvknadpis2Char"/>
    <w:rsid w:val="007C6695"/>
    <w:pPr>
      <w:keepNext/>
      <w:spacing w:before="240" w:after="200" w:line="276" w:lineRule="auto"/>
      <w:jc w:val="both"/>
      <w:outlineLvl w:val="1"/>
    </w:pPr>
    <w:rPr>
      <w:rFonts w:ascii="Calibri" w:eastAsia="Arial Unicode MS" w:hAnsi="Calibri" w:cs="Calibri"/>
      <w:b/>
      <w:bCs/>
      <w:i/>
      <w:iCs/>
      <w:kern w:val="1"/>
      <w:szCs w:val="20"/>
    </w:rPr>
  </w:style>
  <w:style w:type="character" w:customStyle="1" w:styleId="opvknadpis2Char">
    <w:name w:val="opvk nadpis 2 Char"/>
    <w:link w:val="opvknadpis2"/>
    <w:rsid w:val="007C6695"/>
    <w:rPr>
      <w:rFonts w:ascii="Calibri" w:eastAsia="Arial Unicode MS" w:hAnsi="Calibri" w:cs="Calibri"/>
      <w:b/>
      <w:bCs/>
      <w:i/>
      <w:iCs/>
      <w:kern w:val="1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6E6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f1.cz/referenc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9A6362-7F99-4C6E-A32F-9AFB715F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Burýšková Klára</dc:creator>
  <cp:lastModifiedBy>Pirožek Petr</cp:lastModifiedBy>
  <cp:revision>2</cp:revision>
  <dcterms:created xsi:type="dcterms:W3CDTF">2012-04-17T06:28:00Z</dcterms:created>
  <dcterms:modified xsi:type="dcterms:W3CDTF">2012-04-17T06:28:00Z</dcterms:modified>
</cp:coreProperties>
</file>