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78" w:rsidRPr="000E24FE" w:rsidRDefault="00480B03" w:rsidP="00EB1F78">
      <w:pPr>
        <w:rPr>
          <w:b/>
          <w:sz w:val="28"/>
          <w:szCs w:val="28"/>
        </w:rPr>
      </w:pPr>
      <w:r>
        <w:rPr>
          <w:b/>
          <w:sz w:val="28"/>
          <w:szCs w:val="28"/>
        </w:rPr>
        <w:t xml:space="preserve">Empirický výzkum - </w:t>
      </w:r>
      <w:r w:rsidR="001B3A95">
        <w:rPr>
          <w:b/>
          <w:sz w:val="28"/>
          <w:szCs w:val="28"/>
        </w:rPr>
        <w:t>d</w:t>
      </w:r>
      <w:r w:rsidR="00EB1F78" w:rsidRPr="000E24FE">
        <w:rPr>
          <w:b/>
          <w:sz w:val="28"/>
          <w:szCs w:val="28"/>
        </w:rPr>
        <w:t xml:space="preserve">otazníkové šetření: </w:t>
      </w:r>
      <w:r w:rsidR="00D50817">
        <w:rPr>
          <w:b/>
          <w:sz w:val="28"/>
          <w:szCs w:val="28"/>
        </w:rPr>
        <w:t>Kvalita a efektivnost ve vzdělávání</w:t>
      </w:r>
      <w:r w:rsidR="00EB1F78" w:rsidRPr="000E24FE">
        <w:rPr>
          <w:b/>
          <w:sz w:val="28"/>
          <w:szCs w:val="28"/>
        </w:rPr>
        <w:t xml:space="preserve"> </w:t>
      </w:r>
    </w:p>
    <w:p w:rsidR="00EB1F78" w:rsidRDefault="00EB1F78" w:rsidP="00EB1F78"/>
    <w:p w:rsidR="00E0072E" w:rsidRDefault="00E0072E" w:rsidP="00F90759">
      <w:pPr>
        <w:jc w:val="both"/>
        <w:rPr>
          <w:b/>
          <w:u w:val="single"/>
        </w:rPr>
      </w:pPr>
    </w:p>
    <w:p w:rsidR="00F90759" w:rsidRDefault="00F90759" w:rsidP="00F90759">
      <w:pPr>
        <w:jc w:val="both"/>
      </w:pPr>
      <w:r w:rsidRPr="00E0072E">
        <w:rPr>
          <w:b/>
          <w:u w:val="single"/>
        </w:rPr>
        <w:t>Úkol:</w:t>
      </w:r>
      <w:r>
        <w:t xml:space="preserve"> Realizace dotazníkového šetření + závěrečná zpráva – komparace poskytování pomocných služeb u vybraných</w:t>
      </w:r>
      <w:r w:rsidR="00D12D0B">
        <w:t xml:space="preserve"> veřejných</w:t>
      </w:r>
      <w:r>
        <w:t xml:space="preserve"> </w:t>
      </w:r>
      <w:r w:rsidR="00D12D0B">
        <w:t xml:space="preserve">vzdělávacích </w:t>
      </w:r>
      <w:r>
        <w:t>organizací (</w:t>
      </w:r>
      <w:r w:rsidR="00D12D0B">
        <w:t>je na vás jaký stupeň vzdělávání zvolíte</w:t>
      </w:r>
      <w:r>
        <w:t xml:space="preserve">). </w:t>
      </w:r>
    </w:p>
    <w:p w:rsidR="004D5786" w:rsidRDefault="004D5786" w:rsidP="00F90759">
      <w:pPr>
        <w:jc w:val="both"/>
      </w:pPr>
    </w:p>
    <w:p w:rsidR="004D5786" w:rsidRPr="004D5786" w:rsidRDefault="004D5786" w:rsidP="004D5786">
      <w:pPr>
        <w:pStyle w:val="Odstavecseseznamem"/>
        <w:numPr>
          <w:ilvl w:val="0"/>
          <w:numId w:val="4"/>
        </w:numPr>
        <w:jc w:val="both"/>
        <w:rPr>
          <w:b/>
          <w:smallCaps/>
          <w:sz w:val="28"/>
          <w:szCs w:val="28"/>
        </w:rPr>
      </w:pPr>
      <w:r w:rsidRPr="004D5786">
        <w:rPr>
          <w:b/>
          <w:smallCaps/>
          <w:sz w:val="28"/>
          <w:szCs w:val="28"/>
        </w:rPr>
        <w:t>Část – realizace dotazníkového šetření</w:t>
      </w:r>
    </w:p>
    <w:p w:rsidR="004D5786" w:rsidRDefault="004D5786" w:rsidP="00F90759">
      <w:pPr>
        <w:jc w:val="both"/>
      </w:pPr>
    </w:p>
    <w:p w:rsidR="00F90759" w:rsidRDefault="00F90759" w:rsidP="00F90759">
      <w:pPr>
        <w:jc w:val="both"/>
      </w:pPr>
      <w:r w:rsidRPr="00E0072E">
        <w:rPr>
          <w:b/>
          <w:u w:val="single"/>
        </w:rPr>
        <w:t>Respondenti:</w:t>
      </w:r>
      <w:r>
        <w:t xml:space="preserve"> 2 </w:t>
      </w:r>
      <w:r w:rsidR="00D50817">
        <w:t>veřejné vzdělávací</w:t>
      </w:r>
      <w:r>
        <w:t xml:space="preserve"> organizace</w:t>
      </w:r>
      <w:r w:rsidR="00D50817">
        <w:t xml:space="preserve"> </w:t>
      </w:r>
      <w:r>
        <w:t xml:space="preserve"> </w:t>
      </w:r>
    </w:p>
    <w:p w:rsidR="00F90759" w:rsidRDefault="00F90759" w:rsidP="00EB1F78"/>
    <w:p w:rsidR="00F90759" w:rsidRPr="00E0072E" w:rsidRDefault="00F90759" w:rsidP="00EB1F78">
      <w:pPr>
        <w:rPr>
          <w:b/>
          <w:u w:val="single"/>
        </w:rPr>
      </w:pPr>
      <w:r w:rsidRPr="00E0072E">
        <w:rPr>
          <w:b/>
          <w:u w:val="single"/>
        </w:rPr>
        <w:t>Způsob realizace dotazníkového šetření:</w:t>
      </w:r>
    </w:p>
    <w:p w:rsidR="00F90759" w:rsidRDefault="00F90759" w:rsidP="00EB1F78"/>
    <w:p w:rsidR="00F90759" w:rsidRDefault="00F90759" w:rsidP="00EB1F78">
      <w:r>
        <w:t>Dotazník má dvě části:</w:t>
      </w:r>
    </w:p>
    <w:p w:rsidR="00F90759" w:rsidRDefault="00F90759" w:rsidP="00EB1F78">
      <w:r>
        <w:t xml:space="preserve"> </w:t>
      </w:r>
    </w:p>
    <w:p w:rsidR="00F90759" w:rsidRDefault="00F90759" w:rsidP="00E0072E">
      <w:pPr>
        <w:pStyle w:val="Odstavecseseznamem"/>
        <w:numPr>
          <w:ilvl w:val="0"/>
          <w:numId w:val="1"/>
        </w:numPr>
        <w:jc w:val="both"/>
      </w:pPr>
      <w:r w:rsidRPr="00B07573">
        <w:rPr>
          <w:b/>
        </w:rPr>
        <w:t>První část je určena pro organizaci</w:t>
      </w:r>
      <w:r>
        <w:t xml:space="preserve"> (např. ekonomické oddělení) – doporučuji kontaktovat nejprve ředitele organizace, zástupce, popřípadě alespoň vedoucího příslušného odboru. Prostřednictvím otázek této části dotazníku budete zjišťovat, jak jsou v organizaci poskytovány vybrané pomocné služby: úklid, stravování zaměstnanců, správa IT, správa budov, doprava a bezpečnostní služby. </w:t>
      </w:r>
    </w:p>
    <w:p w:rsidR="00F90759" w:rsidRDefault="00F90759" w:rsidP="00E0072E">
      <w:pPr>
        <w:pStyle w:val="Odstavecseseznamem"/>
        <w:jc w:val="both"/>
      </w:pPr>
    </w:p>
    <w:p w:rsidR="00B07573" w:rsidRDefault="00F90759" w:rsidP="00E0072E">
      <w:pPr>
        <w:pStyle w:val="Odstavecseseznamem"/>
        <w:numPr>
          <w:ilvl w:val="0"/>
          <w:numId w:val="1"/>
        </w:numPr>
        <w:shd w:val="clear" w:color="auto" w:fill="FFFFFF"/>
        <w:spacing w:before="100" w:beforeAutospacing="1" w:after="48"/>
        <w:jc w:val="both"/>
      </w:pPr>
      <w:r w:rsidRPr="00E0072E">
        <w:rPr>
          <w:b/>
        </w:rPr>
        <w:t>Druhá část je určena pro zaměstnance příslušné organizace</w:t>
      </w:r>
      <w:r>
        <w:t xml:space="preserve"> </w:t>
      </w:r>
      <w:r w:rsidR="00480B03">
        <w:t>–</w:t>
      </w:r>
      <w:r>
        <w:t xml:space="preserve"> </w:t>
      </w:r>
      <w:r w:rsidR="00480B03">
        <w:t xml:space="preserve">prostřednictvím této části dotazníku je </w:t>
      </w:r>
      <w:r w:rsidR="00D044EE">
        <w:t xml:space="preserve">zjišťována úroveň kvality vybraných pomocných služeb. Kvalita služby je měřena na základě spokojenosti jejich spotřebitelů (viz. </w:t>
      </w:r>
      <w:proofErr w:type="gramStart"/>
      <w:r w:rsidR="00D044EE">
        <w:t>například</w:t>
      </w:r>
      <w:proofErr w:type="gramEnd"/>
      <w:r w:rsidR="00D044EE">
        <w:t xml:space="preserve"> publikace </w:t>
      </w:r>
      <w:hyperlink r:id="rId8" w:history="1">
        <w:r w:rsidR="00B07573" w:rsidRPr="00B07573">
          <w:rPr>
            <w:color w:val="333333"/>
          </w:rPr>
          <w:t>LUKÁŠOVÁ, Růžena a kol.</w:t>
        </w:r>
      </w:hyperlink>
      <w:r w:rsidR="00B07573">
        <w:t xml:space="preserve"> Měření spokojenosti občanů s veřejnými službami jako součást řízení kvality v organizacích veřejného sektoru,</w:t>
      </w:r>
      <w:r w:rsidR="00B07573" w:rsidRPr="00B07573">
        <w:t xml:space="preserve"> 1. vyd. Brno: Masarykova univerzita, Ekonomicko-správní fakulta, 2009. 118 s. ISBN 978-80-210-5112-6.</w:t>
      </w:r>
      <w:r w:rsidR="00B07573">
        <w:t>)</w:t>
      </w:r>
      <w:r w:rsidR="00E0072E">
        <w:t xml:space="preserve">. Cílem je oslovit co nejvíce zaměstnanců z každé organizace. Dejte si pozor, abyste nezaměnili zaměstnance z první a druhé sledované organizace. </w:t>
      </w:r>
    </w:p>
    <w:p w:rsidR="00E0072E" w:rsidRPr="00E0072E" w:rsidRDefault="00E0072E" w:rsidP="00E0072E">
      <w:pPr>
        <w:shd w:val="clear" w:color="auto" w:fill="FFFFFF"/>
        <w:spacing w:before="100" w:beforeAutospacing="1" w:after="48"/>
        <w:jc w:val="both"/>
        <w:rPr>
          <w:b/>
          <w:u w:val="single"/>
        </w:rPr>
      </w:pPr>
      <w:r w:rsidRPr="00E0072E">
        <w:rPr>
          <w:b/>
          <w:u w:val="single"/>
        </w:rPr>
        <w:t>Výstup</w:t>
      </w:r>
    </w:p>
    <w:p w:rsidR="000A3AD0" w:rsidRDefault="00E0072E" w:rsidP="00E0072E">
      <w:pPr>
        <w:shd w:val="clear" w:color="auto" w:fill="FFFFFF"/>
        <w:spacing w:before="100" w:beforeAutospacing="1" w:after="48"/>
        <w:jc w:val="both"/>
      </w:pPr>
      <w:r>
        <w:t xml:space="preserve">Výstupem této části bude dodání </w:t>
      </w:r>
      <w:r w:rsidR="009671B4">
        <w:t xml:space="preserve">(spolu se závěrečnou zprávou v jedné složce) 2 ks vyplněných dotazníků za sledované organizace + </w:t>
      </w:r>
      <w:r w:rsidR="00726A18">
        <w:t>vyplněné dotazníků od zaměstnanců z každé organizace (počet těchto dotazníků by měl odpovídat alespoň 15 % z celkového počtu zaměstna</w:t>
      </w:r>
      <w:r w:rsidR="00DB166D">
        <w:t>nců z jednotlivých organizací).</w:t>
      </w:r>
    </w:p>
    <w:p w:rsidR="000A3AD0" w:rsidRDefault="000A3AD0" w:rsidP="00E0072E">
      <w:pPr>
        <w:shd w:val="clear" w:color="auto" w:fill="FFFFFF"/>
        <w:spacing w:before="100" w:beforeAutospacing="1" w:after="48"/>
        <w:jc w:val="both"/>
      </w:pPr>
      <w:r>
        <w:t xml:space="preserve">Výstup dodáte: </w:t>
      </w:r>
    </w:p>
    <w:p w:rsidR="000A3AD0" w:rsidRDefault="000A3AD0" w:rsidP="00E0072E">
      <w:pPr>
        <w:shd w:val="clear" w:color="auto" w:fill="FFFFFF"/>
        <w:spacing w:before="100" w:beforeAutospacing="1" w:after="48"/>
        <w:jc w:val="both"/>
      </w:pPr>
      <w:r>
        <w:t xml:space="preserve">1x v tištěné podobě (zpráva + vyplněné dotazníky v jedné </w:t>
      </w:r>
      <w:r w:rsidR="004E3C50">
        <w:t xml:space="preserve">složce). Dotazník je anonymní, nicméně musí být ke každému dotazníku přiřazeny dotazníky od zaměstnanců z příslušné organizace. </w:t>
      </w:r>
    </w:p>
    <w:p w:rsidR="000A3AD0" w:rsidRDefault="000A3AD0" w:rsidP="00E0072E">
      <w:pPr>
        <w:shd w:val="clear" w:color="auto" w:fill="FFFFFF"/>
        <w:spacing w:before="100" w:beforeAutospacing="1" w:after="48"/>
        <w:jc w:val="both"/>
      </w:pPr>
      <w:r>
        <w:t xml:space="preserve">1 x elektronicky do </w:t>
      </w:r>
      <w:proofErr w:type="spellStart"/>
      <w:r>
        <w:t>odevzdárny</w:t>
      </w:r>
      <w:proofErr w:type="spellEnd"/>
      <w:r>
        <w:t xml:space="preserve"> (outsourcing ve veřejném sektoru)</w:t>
      </w:r>
    </w:p>
    <w:p w:rsidR="00227EF2" w:rsidRPr="00227EF2" w:rsidRDefault="004374B6" w:rsidP="00E0072E">
      <w:pPr>
        <w:shd w:val="clear" w:color="auto" w:fill="FFFFFF"/>
        <w:spacing w:before="100" w:beforeAutospacing="1" w:after="48"/>
        <w:jc w:val="both"/>
        <w:rPr>
          <w:b/>
          <w:u w:val="single"/>
        </w:rPr>
      </w:pPr>
      <w:r>
        <w:rPr>
          <w:b/>
          <w:u w:val="single"/>
        </w:rPr>
        <w:t>Způsob</w:t>
      </w:r>
      <w:r w:rsidR="00227EF2" w:rsidRPr="00227EF2">
        <w:rPr>
          <w:b/>
          <w:u w:val="single"/>
        </w:rPr>
        <w:t xml:space="preserve"> realizace dotazníkového šetření: </w:t>
      </w:r>
    </w:p>
    <w:p w:rsidR="005678D3" w:rsidRDefault="005678D3" w:rsidP="00E0072E">
      <w:pPr>
        <w:shd w:val="clear" w:color="auto" w:fill="FFFFFF"/>
        <w:spacing w:before="100" w:beforeAutospacing="1" w:after="48"/>
        <w:jc w:val="both"/>
      </w:pPr>
      <w:r>
        <w:lastRenderedPageBreak/>
        <w:t xml:space="preserve">Záleží na Vás – elektronicky, osobní návštěvou organizace. Obecně vyšší návratnost je zajištěna osobním kontaktem s organizací. Pokud zvolíte elektronickou komunikaci, doporučuji průvodní dopis a minimálně u části pro zaměstnance vytvořit online dotazník. </w:t>
      </w:r>
    </w:p>
    <w:p w:rsidR="004D5786" w:rsidRPr="00227EF2" w:rsidRDefault="00E0072E" w:rsidP="004D5786">
      <w:pPr>
        <w:shd w:val="clear" w:color="auto" w:fill="FFFFFF"/>
        <w:spacing w:before="100" w:beforeAutospacing="1" w:after="48"/>
        <w:jc w:val="both"/>
        <w:rPr>
          <w:b/>
          <w:u w:val="single"/>
        </w:rPr>
      </w:pPr>
      <w:r w:rsidRPr="00227EF2">
        <w:rPr>
          <w:b/>
          <w:u w:val="single"/>
        </w:rPr>
        <w:t xml:space="preserve"> </w:t>
      </w:r>
      <w:r w:rsidR="004D5786" w:rsidRPr="00227EF2">
        <w:rPr>
          <w:b/>
          <w:u w:val="single"/>
        </w:rPr>
        <w:t xml:space="preserve">Zajištění návratnosti: </w:t>
      </w:r>
    </w:p>
    <w:p w:rsidR="00F90759" w:rsidRDefault="00F90759" w:rsidP="004E3C50"/>
    <w:p w:rsidR="004E3C50" w:rsidRDefault="004E3C50" w:rsidP="000305D8">
      <w:pPr>
        <w:pStyle w:val="Odstavecseseznamem"/>
        <w:numPr>
          <w:ilvl w:val="0"/>
          <w:numId w:val="6"/>
        </w:numPr>
        <w:jc w:val="both"/>
      </w:pPr>
      <w:r>
        <w:t xml:space="preserve">Pro zpracování závěrečné zprávy a splnění podmínky výstupu je nutné získat informace od dvou organizací. Pravděpodobně se Vám stane, že první dvě oslovené organizace Vám na dotazník odmítnou odpovědět. Je nutné oslovit takové množství organizací, dokud nezískáte dotazník alespoň od dvou. </w:t>
      </w:r>
    </w:p>
    <w:p w:rsidR="008B674A" w:rsidRDefault="008B674A" w:rsidP="008B674A">
      <w:pPr>
        <w:pStyle w:val="Odstavecseseznamem"/>
        <w:jc w:val="both"/>
      </w:pPr>
    </w:p>
    <w:p w:rsidR="00035A48" w:rsidRDefault="008B674A" w:rsidP="008B674A">
      <w:pPr>
        <w:pStyle w:val="Odstavecseseznamem"/>
        <w:numPr>
          <w:ilvl w:val="0"/>
          <w:numId w:val="6"/>
        </w:numPr>
        <w:jc w:val="both"/>
      </w:pPr>
      <w:r>
        <w:t xml:space="preserve">Podílíte se na realizaci empirické části vědeckého projektu GACR </w:t>
      </w:r>
      <w:r w:rsidRPr="008B674A">
        <w:t>P403/10/1892</w:t>
      </w:r>
      <w:r w:rsidR="004374B6">
        <w:t xml:space="preserve">, </w:t>
      </w:r>
      <w:r w:rsidR="00DB166D">
        <w:t>na vyžádání</w:t>
      </w:r>
      <w:r w:rsidR="004374B6">
        <w:t xml:space="preserve"> vystavím potvrzující dopis, s kterým se u organizací můžete prezentovat. </w:t>
      </w:r>
    </w:p>
    <w:p w:rsidR="004374B6" w:rsidRDefault="004374B6" w:rsidP="004374B6">
      <w:pPr>
        <w:pStyle w:val="Odstavecseseznamem"/>
      </w:pPr>
    </w:p>
    <w:p w:rsidR="004374B6" w:rsidRDefault="00EB1444" w:rsidP="008B674A">
      <w:pPr>
        <w:pStyle w:val="Odstavecseseznamem"/>
        <w:numPr>
          <w:ilvl w:val="0"/>
          <w:numId w:val="6"/>
        </w:numPr>
        <w:jc w:val="both"/>
      </w:pPr>
      <w:r>
        <w:t xml:space="preserve">O </w:t>
      </w:r>
      <w:r w:rsidR="004374B6">
        <w:t xml:space="preserve">základní informace je možné žádat v souladu se zákonem </w:t>
      </w:r>
      <w:r>
        <w:t xml:space="preserve">106/1999 Sb., o svobodném přístupu k informacím – jedná se o krajní řešení a v takovém případě musí mít žádost stejně tak způsob dotazování formu danou výše uvedeným zákonem. Tento krok se mnou raději zkonzultujte. </w:t>
      </w:r>
    </w:p>
    <w:p w:rsidR="00035A48" w:rsidRDefault="00035A48" w:rsidP="00035A48">
      <w:pPr>
        <w:pStyle w:val="Odstavecseseznamem"/>
        <w:jc w:val="both"/>
      </w:pPr>
    </w:p>
    <w:p w:rsidR="00E0072E" w:rsidRDefault="008F18A1" w:rsidP="00227EF2">
      <w:pPr>
        <w:rPr>
          <w:b/>
          <w:u w:val="single"/>
        </w:rPr>
      </w:pPr>
      <w:r>
        <w:rPr>
          <w:b/>
          <w:u w:val="single"/>
        </w:rPr>
        <w:t xml:space="preserve">Forma dotazníku: </w:t>
      </w:r>
    </w:p>
    <w:p w:rsidR="008F18A1" w:rsidRDefault="008F18A1" w:rsidP="00227EF2">
      <w:pPr>
        <w:rPr>
          <w:b/>
          <w:u w:val="single"/>
        </w:rPr>
      </w:pPr>
    </w:p>
    <w:p w:rsidR="008F18A1" w:rsidRPr="008F18A1" w:rsidRDefault="008F18A1" w:rsidP="008F18A1">
      <w:pPr>
        <w:pStyle w:val="Odstavecseseznamem"/>
        <w:numPr>
          <w:ilvl w:val="0"/>
          <w:numId w:val="8"/>
        </w:numPr>
        <w:jc w:val="both"/>
      </w:pPr>
      <w:r w:rsidRPr="008F18A1">
        <w:t>Buď použít nezměněnou podobu dotazníků, které jsou přílohou</w:t>
      </w:r>
    </w:p>
    <w:p w:rsidR="00F90759" w:rsidRDefault="008F18A1" w:rsidP="008F18A1">
      <w:pPr>
        <w:pStyle w:val="Odstavecseseznamem"/>
        <w:numPr>
          <w:ilvl w:val="0"/>
          <w:numId w:val="8"/>
        </w:numPr>
        <w:jc w:val="both"/>
      </w:pPr>
      <w:r w:rsidRPr="008F18A1">
        <w:t xml:space="preserve">Možné dotazník pro organizaci upravit podle svého uvážení – nový </w:t>
      </w:r>
      <w:r>
        <w:t>dotazník je však nutné předem zkonzul</w:t>
      </w:r>
      <w:r w:rsidR="002A2A2D">
        <w:t>t</w:t>
      </w:r>
      <w:r>
        <w:t>ovat</w:t>
      </w:r>
    </w:p>
    <w:p w:rsidR="00F90759" w:rsidRDefault="00F90759" w:rsidP="00EB1F78"/>
    <w:p w:rsidR="004D5786" w:rsidRPr="004D5786" w:rsidRDefault="004D5786" w:rsidP="004D5786">
      <w:pPr>
        <w:pStyle w:val="Odstavecseseznamem"/>
        <w:numPr>
          <w:ilvl w:val="0"/>
          <w:numId w:val="4"/>
        </w:numPr>
        <w:jc w:val="both"/>
        <w:rPr>
          <w:b/>
          <w:smallCaps/>
          <w:sz w:val="28"/>
          <w:szCs w:val="28"/>
        </w:rPr>
      </w:pPr>
      <w:r w:rsidRPr="004D5786">
        <w:rPr>
          <w:b/>
          <w:smallCaps/>
          <w:sz w:val="28"/>
          <w:szCs w:val="28"/>
        </w:rPr>
        <w:t xml:space="preserve">Část – </w:t>
      </w:r>
      <w:r>
        <w:rPr>
          <w:b/>
          <w:smallCaps/>
          <w:sz w:val="28"/>
          <w:szCs w:val="28"/>
        </w:rPr>
        <w:t xml:space="preserve">závěrečná </w:t>
      </w:r>
      <w:proofErr w:type="gramStart"/>
      <w:r>
        <w:rPr>
          <w:b/>
          <w:smallCaps/>
          <w:sz w:val="28"/>
          <w:szCs w:val="28"/>
        </w:rPr>
        <w:t>zpráva</w:t>
      </w:r>
      <w:proofErr w:type="gramEnd"/>
      <w:r>
        <w:rPr>
          <w:b/>
          <w:smallCaps/>
          <w:sz w:val="28"/>
          <w:szCs w:val="28"/>
        </w:rPr>
        <w:t xml:space="preserve"> –</w:t>
      </w:r>
      <w:proofErr w:type="gramStart"/>
      <w:r>
        <w:rPr>
          <w:b/>
          <w:smallCaps/>
          <w:sz w:val="28"/>
          <w:szCs w:val="28"/>
        </w:rPr>
        <w:t>Efektivnost</w:t>
      </w:r>
      <w:proofErr w:type="gramEnd"/>
      <w:r>
        <w:rPr>
          <w:b/>
          <w:smallCaps/>
          <w:sz w:val="28"/>
          <w:szCs w:val="28"/>
        </w:rPr>
        <w:t xml:space="preserve"> a kvalita</w:t>
      </w:r>
      <w:r w:rsidR="00DB166D">
        <w:rPr>
          <w:b/>
          <w:smallCaps/>
          <w:sz w:val="28"/>
          <w:szCs w:val="28"/>
        </w:rPr>
        <w:t xml:space="preserve"> ve vzdělávání</w:t>
      </w:r>
    </w:p>
    <w:p w:rsidR="00F90759" w:rsidRDefault="00F90759" w:rsidP="00EB1F78"/>
    <w:p w:rsidR="002A2A2D" w:rsidRPr="002A2A2D" w:rsidRDefault="002A2A2D" w:rsidP="004B1301">
      <w:pPr>
        <w:jc w:val="both"/>
        <w:rPr>
          <w:b/>
          <w:u w:val="single"/>
        </w:rPr>
      </w:pPr>
      <w:r w:rsidRPr="002A2A2D">
        <w:rPr>
          <w:b/>
          <w:u w:val="single"/>
        </w:rPr>
        <w:t>Způsob realizace dotazníkového šetření</w:t>
      </w:r>
    </w:p>
    <w:p w:rsidR="002A2A2D" w:rsidRDefault="002A2A2D" w:rsidP="004B1301">
      <w:pPr>
        <w:jc w:val="both"/>
      </w:pPr>
    </w:p>
    <w:p w:rsidR="002A2A2D" w:rsidRDefault="00EB1F78" w:rsidP="004B1301">
      <w:pPr>
        <w:jc w:val="both"/>
      </w:pPr>
      <w:r>
        <w:t>Popsat přesně jak (metody získávání) a s kým byl dotazník vyplňován (nutné uvést alespoň pracovní zařazení), kolik zaměstnanců (z kolika). Jakou formou bylo zpracování dosaženo</w:t>
      </w:r>
      <w:r w:rsidR="002A2A2D">
        <w:t xml:space="preserve">. </w:t>
      </w:r>
    </w:p>
    <w:p w:rsidR="002A2A2D" w:rsidRDefault="002A2A2D" w:rsidP="004B1301">
      <w:pPr>
        <w:jc w:val="both"/>
      </w:pPr>
    </w:p>
    <w:p w:rsidR="002A2A2D" w:rsidRPr="002A2A2D" w:rsidRDefault="002A2A2D" w:rsidP="004B1301">
      <w:pPr>
        <w:jc w:val="both"/>
        <w:rPr>
          <w:b/>
          <w:u w:val="single"/>
        </w:rPr>
      </w:pPr>
      <w:r w:rsidRPr="002A2A2D">
        <w:rPr>
          <w:b/>
          <w:u w:val="single"/>
        </w:rPr>
        <w:t>Zpracování dotazníkového šetření</w:t>
      </w:r>
    </w:p>
    <w:p w:rsidR="002A2A2D" w:rsidRDefault="002A2A2D" w:rsidP="004B1301">
      <w:pPr>
        <w:jc w:val="both"/>
      </w:pPr>
    </w:p>
    <w:p w:rsidR="00712036" w:rsidRDefault="002A2A2D" w:rsidP="004B1301">
      <w:pPr>
        <w:pStyle w:val="Odstavecseseznamem"/>
        <w:numPr>
          <w:ilvl w:val="0"/>
          <w:numId w:val="6"/>
        </w:numPr>
        <w:jc w:val="both"/>
      </w:pPr>
      <w:r>
        <w:t xml:space="preserve">Popsat, jakým způsobem jsou vybrané služby u organizací poskytovány, do jaké míry organizace využívají externí dodavatele a jakou formu tito dodavatele mají (jiná veřejná organizace, soukromá organizace, atd.). Jak dlouhý je smluvní vztah v případě externího poskytování, atd. </w:t>
      </w:r>
    </w:p>
    <w:p w:rsidR="002A2A2D" w:rsidRDefault="002A2A2D" w:rsidP="004B1301">
      <w:pPr>
        <w:pStyle w:val="Odstavecseseznamem"/>
        <w:jc w:val="both"/>
      </w:pPr>
    </w:p>
    <w:p w:rsidR="002A2A2D" w:rsidRDefault="002A2A2D" w:rsidP="004B1301">
      <w:pPr>
        <w:pStyle w:val="Odstavecseseznamem"/>
        <w:numPr>
          <w:ilvl w:val="0"/>
          <w:numId w:val="6"/>
        </w:numPr>
        <w:jc w:val="both"/>
      </w:pPr>
      <w:r>
        <w:t xml:space="preserve">Efektivnost poskytování veřejných služeb: </w:t>
      </w:r>
    </w:p>
    <w:p w:rsidR="002A2A2D" w:rsidRDefault="002A2A2D" w:rsidP="004B1301">
      <w:pPr>
        <w:pStyle w:val="Odstavecseseznamem"/>
        <w:jc w:val="both"/>
      </w:pPr>
    </w:p>
    <w:p w:rsidR="002A2A2D" w:rsidRDefault="002A2A2D" w:rsidP="004B1301">
      <w:pPr>
        <w:pStyle w:val="Odstavecseseznamem"/>
        <w:jc w:val="both"/>
      </w:pPr>
      <w:r>
        <w:t xml:space="preserve">Jaké jsou náklady na službu (ideálně na jednotku služby) – porovnat napříč organizacemi a porovnat interní a externí poskytování služby (pokud se podaří získat odpověď od organizací, kde například jedna provádí úklid prostřednictvím svých zaměstnanců a u druhé je tato činnost zajišťována externí organizací. </w:t>
      </w:r>
    </w:p>
    <w:p w:rsidR="002A2A2D" w:rsidRDefault="002A2A2D" w:rsidP="004B1301">
      <w:pPr>
        <w:pStyle w:val="Odstavecseseznamem"/>
        <w:jc w:val="both"/>
      </w:pPr>
      <w:r>
        <w:t>Jaká je kvalita poskytované služby – porovnat jak jsou s úrovní služby spokojeni zaměstnanci</w:t>
      </w:r>
    </w:p>
    <w:p w:rsidR="002A2A2D" w:rsidRDefault="002A2A2D" w:rsidP="004B1301">
      <w:pPr>
        <w:pStyle w:val="Odstavecseseznamem"/>
        <w:jc w:val="both"/>
      </w:pPr>
    </w:p>
    <w:p w:rsidR="002A2A2D" w:rsidRDefault="002A2A2D" w:rsidP="004B1301">
      <w:pPr>
        <w:pStyle w:val="Odstavecseseznamem"/>
        <w:numPr>
          <w:ilvl w:val="0"/>
          <w:numId w:val="6"/>
        </w:numPr>
        <w:jc w:val="both"/>
      </w:pPr>
      <w:r>
        <w:t>Kritéria výběru dodavatele</w:t>
      </w:r>
    </w:p>
    <w:p w:rsidR="002A2A2D" w:rsidRDefault="002A2A2D" w:rsidP="004B1301">
      <w:pPr>
        <w:pStyle w:val="Odstavecseseznamem"/>
        <w:jc w:val="both"/>
      </w:pPr>
    </w:p>
    <w:p w:rsidR="002A2A2D" w:rsidRDefault="002A2A2D" w:rsidP="004B1301">
      <w:pPr>
        <w:pStyle w:val="Odstavecseseznamem"/>
        <w:numPr>
          <w:ilvl w:val="0"/>
          <w:numId w:val="6"/>
        </w:numPr>
        <w:jc w:val="both"/>
      </w:pPr>
      <w:r>
        <w:t>Spolupráce se soukromým subjektem</w:t>
      </w:r>
    </w:p>
    <w:p w:rsidR="002A2A2D" w:rsidRDefault="002A2A2D" w:rsidP="004B1301">
      <w:pPr>
        <w:pStyle w:val="Odstavecseseznamem"/>
        <w:jc w:val="both"/>
      </w:pPr>
      <w:r>
        <w:t xml:space="preserve">Jaká je spolupráce se soukromým subjektem – např. monitorování, vzájemná důvěra. </w:t>
      </w:r>
    </w:p>
    <w:p w:rsidR="0029363B" w:rsidRDefault="0029363B" w:rsidP="004B1301">
      <w:pPr>
        <w:pStyle w:val="Odstavecseseznamem"/>
        <w:jc w:val="both"/>
      </w:pPr>
    </w:p>
    <w:p w:rsidR="004B1301" w:rsidRDefault="004B1301" w:rsidP="004B1301">
      <w:pPr>
        <w:jc w:val="both"/>
      </w:pPr>
      <w:bookmarkStart w:id="0" w:name="_GoBack"/>
      <w:bookmarkEnd w:id="0"/>
    </w:p>
    <w:p w:rsidR="004B1301" w:rsidRPr="004B1301" w:rsidRDefault="004B1301" w:rsidP="004B1301">
      <w:pPr>
        <w:rPr>
          <w:b/>
        </w:rPr>
      </w:pPr>
      <w:r w:rsidRPr="004B1301">
        <w:rPr>
          <w:b/>
        </w:rPr>
        <w:t xml:space="preserve">Přílohy 3: </w:t>
      </w:r>
    </w:p>
    <w:p w:rsidR="004B1301" w:rsidRDefault="004B1301" w:rsidP="004B1301">
      <w:r>
        <w:t>Vzorový průvodní dopis – není nutné použít</w:t>
      </w:r>
    </w:p>
    <w:p w:rsidR="004B1301" w:rsidRDefault="004B1301" w:rsidP="004B1301">
      <w:r>
        <w:t>Dotazník pro organizaci</w:t>
      </w:r>
    </w:p>
    <w:p w:rsidR="004B1301" w:rsidRPr="004B1301" w:rsidRDefault="004B1301" w:rsidP="004B1301">
      <w:r>
        <w:t>Dotazník pro zaměstnance</w:t>
      </w:r>
    </w:p>
    <w:p w:rsidR="004B1301" w:rsidRDefault="004B1301" w:rsidP="004B1301"/>
    <w:p w:rsidR="004B1301" w:rsidRPr="004B1301" w:rsidRDefault="004B1301" w:rsidP="004B1301">
      <w:pPr>
        <w:rPr>
          <w:b/>
          <w:u w:val="single"/>
        </w:rPr>
      </w:pPr>
      <w:r w:rsidRPr="004B1301">
        <w:rPr>
          <w:b/>
          <w:u w:val="single"/>
        </w:rPr>
        <w:t>V případě jakýchkoli</w:t>
      </w:r>
      <w:r>
        <w:rPr>
          <w:b/>
          <w:u w:val="single"/>
        </w:rPr>
        <w:t>v</w:t>
      </w:r>
      <w:r w:rsidRPr="004B1301">
        <w:rPr>
          <w:b/>
          <w:u w:val="single"/>
        </w:rPr>
        <w:t xml:space="preserve"> dotazů mě neváhejte kontaktovat. </w:t>
      </w:r>
    </w:p>
    <w:p w:rsidR="004B1301" w:rsidRDefault="004B1301" w:rsidP="004B1301"/>
    <w:p w:rsidR="004B1301" w:rsidRDefault="004B1301" w:rsidP="004B1301"/>
    <w:p w:rsidR="002A2A2D" w:rsidRDefault="002A2A2D" w:rsidP="002A2A2D"/>
    <w:sectPr w:rsidR="002A2A2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852" w:rsidRDefault="002D1852" w:rsidP="001A3E67">
      <w:r>
        <w:separator/>
      </w:r>
    </w:p>
  </w:endnote>
  <w:endnote w:type="continuationSeparator" w:id="0">
    <w:p w:rsidR="002D1852" w:rsidRDefault="002D1852" w:rsidP="001A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921104"/>
      <w:docPartObj>
        <w:docPartGallery w:val="Page Numbers (Bottom of Page)"/>
        <w:docPartUnique/>
      </w:docPartObj>
    </w:sdtPr>
    <w:sdtEndPr/>
    <w:sdtContent>
      <w:p w:rsidR="001A3E67" w:rsidRDefault="001A3E67">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5320C613">
                  <wp:simplePos x="0" y="0"/>
                  <wp:positionH relativeFrom="rightMargin">
                    <wp:align>center</wp:align>
                  </wp:positionH>
                  <wp:positionV relativeFrom="bottomMargin">
                    <wp:align>center</wp:align>
                  </wp:positionV>
                  <wp:extent cx="512445" cy="441325"/>
                  <wp:effectExtent l="0" t="0" r="1905"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1A3E67" w:rsidRDefault="001A3E67">
                              <w:pPr>
                                <w:pStyle w:val="Zpat"/>
                                <w:pBdr>
                                  <w:top w:val="single" w:sz="12" w:space="1" w:color="9BBB59" w:themeColor="accent3"/>
                                  <w:bottom w:val="single" w:sz="48" w:space="1" w:color="9BBB59" w:themeColor="accent3"/>
                                </w:pBdr>
                                <w:jc w:val="center"/>
                                <w:rPr>
                                  <w:sz w:val="28"/>
                                  <w:szCs w:val="28"/>
                                </w:rPr>
                              </w:pPr>
                              <w:r>
                                <w:rPr>
                                  <w:sz w:val="22"/>
                                  <w:szCs w:val="21"/>
                                </w:rPr>
                                <w:fldChar w:fldCharType="begin"/>
                              </w:r>
                              <w:r>
                                <w:instrText>PAGE    \* MERGEFORMAT</w:instrText>
                              </w:r>
                              <w:r>
                                <w:rPr>
                                  <w:sz w:val="22"/>
                                  <w:szCs w:val="21"/>
                                </w:rPr>
                                <w:fldChar w:fldCharType="separate"/>
                              </w:r>
                              <w:r w:rsidR="00F76FEB" w:rsidRPr="00F76FEB">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NZzgIAAMk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" filled="f" fillcolor="#5c83b4" stroked="f" strokecolor="#737373">
                  <v:textbox>
                    <w:txbxContent>
                      <w:p w:rsidR="001A3E67" w:rsidRDefault="001A3E67">
                        <w:pPr>
                          <w:pStyle w:val="Zpat"/>
                          <w:pBdr>
                            <w:top w:val="single" w:sz="12" w:space="1" w:color="9BBB59" w:themeColor="accent3"/>
                            <w:bottom w:val="single" w:sz="48" w:space="1" w:color="9BBB59" w:themeColor="accent3"/>
                          </w:pBdr>
                          <w:jc w:val="center"/>
                          <w:rPr>
                            <w:sz w:val="28"/>
                            <w:szCs w:val="28"/>
                          </w:rPr>
                        </w:pPr>
                        <w:r>
                          <w:rPr>
                            <w:sz w:val="22"/>
                            <w:szCs w:val="21"/>
                          </w:rPr>
                          <w:fldChar w:fldCharType="begin"/>
                        </w:r>
                        <w:r>
                          <w:instrText>PAGE    \* MERGEFORMAT</w:instrText>
                        </w:r>
                        <w:r>
                          <w:rPr>
                            <w:sz w:val="22"/>
                            <w:szCs w:val="21"/>
                          </w:rPr>
                          <w:fldChar w:fldCharType="separate"/>
                        </w:r>
                        <w:r w:rsidR="00F76FEB" w:rsidRPr="00F76FEB">
                          <w:rPr>
                            <w:noProof/>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852" w:rsidRDefault="002D1852" w:rsidP="001A3E67">
      <w:r>
        <w:separator/>
      </w:r>
    </w:p>
  </w:footnote>
  <w:footnote w:type="continuationSeparator" w:id="0">
    <w:p w:rsidR="002D1852" w:rsidRDefault="002D1852" w:rsidP="001A3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39F"/>
    <w:multiLevelType w:val="multilevel"/>
    <w:tmpl w:val="DD86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A78BE"/>
    <w:multiLevelType w:val="hybridMultilevel"/>
    <w:tmpl w:val="2A34564E"/>
    <w:lvl w:ilvl="0" w:tplc="E640CE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F15E8F"/>
    <w:multiLevelType w:val="hybridMultilevel"/>
    <w:tmpl w:val="798ED65E"/>
    <w:lvl w:ilvl="0" w:tplc="735E538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D70EDA"/>
    <w:multiLevelType w:val="hybridMultilevel"/>
    <w:tmpl w:val="D2E2CC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340B18"/>
    <w:multiLevelType w:val="hybridMultilevel"/>
    <w:tmpl w:val="2A34564E"/>
    <w:lvl w:ilvl="0" w:tplc="E640CE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88D2BEE"/>
    <w:multiLevelType w:val="hybridMultilevel"/>
    <w:tmpl w:val="21147E30"/>
    <w:lvl w:ilvl="0" w:tplc="00CE2FA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A181568"/>
    <w:multiLevelType w:val="hybridMultilevel"/>
    <w:tmpl w:val="2DA430E0"/>
    <w:lvl w:ilvl="0" w:tplc="4C780E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5890C97"/>
    <w:multiLevelType w:val="hybridMultilevel"/>
    <w:tmpl w:val="DBE6A56A"/>
    <w:lvl w:ilvl="0" w:tplc="9410B75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78"/>
    <w:rsid w:val="000305D8"/>
    <w:rsid w:val="00033658"/>
    <w:rsid w:val="00035A48"/>
    <w:rsid w:val="000A3AD0"/>
    <w:rsid w:val="000F1994"/>
    <w:rsid w:val="001A3E67"/>
    <w:rsid w:val="001B3A95"/>
    <w:rsid w:val="00227EF2"/>
    <w:rsid w:val="00262C7D"/>
    <w:rsid w:val="0029363B"/>
    <w:rsid w:val="002A2A2D"/>
    <w:rsid w:val="002D1852"/>
    <w:rsid w:val="003934F1"/>
    <w:rsid w:val="004374B6"/>
    <w:rsid w:val="00480B03"/>
    <w:rsid w:val="004B1301"/>
    <w:rsid w:val="004D5786"/>
    <w:rsid w:val="004E3C50"/>
    <w:rsid w:val="005678D3"/>
    <w:rsid w:val="00602665"/>
    <w:rsid w:val="00616180"/>
    <w:rsid w:val="00706833"/>
    <w:rsid w:val="00712036"/>
    <w:rsid w:val="00726A18"/>
    <w:rsid w:val="008B674A"/>
    <w:rsid w:val="008F18A1"/>
    <w:rsid w:val="0092387D"/>
    <w:rsid w:val="009671B4"/>
    <w:rsid w:val="00B07573"/>
    <w:rsid w:val="00B14DE8"/>
    <w:rsid w:val="00C31697"/>
    <w:rsid w:val="00CB4AEB"/>
    <w:rsid w:val="00D044EE"/>
    <w:rsid w:val="00D12D0B"/>
    <w:rsid w:val="00D50817"/>
    <w:rsid w:val="00DB166D"/>
    <w:rsid w:val="00E0072E"/>
    <w:rsid w:val="00EB1444"/>
    <w:rsid w:val="00EB1F78"/>
    <w:rsid w:val="00F43F25"/>
    <w:rsid w:val="00F53B18"/>
    <w:rsid w:val="00F76FEB"/>
    <w:rsid w:val="00F90759"/>
    <w:rsid w:val="00FD30F8"/>
    <w:rsid w:val="00FD6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1F7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0759"/>
    <w:pPr>
      <w:ind w:left="720"/>
      <w:contextualSpacing/>
    </w:pPr>
  </w:style>
  <w:style w:type="character" w:styleId="Hypertextovodkaz">
    <w:name w:val="Hyperlink"/>
    <w:basedOn w:val="Standardnpsmoodstavce"/>
    <w:uiPriority w:val="99"/>
    <w:semiHidden/>
    <w:unhideWhenUsed/>
    <w:rsid w:val="00B07573"/>
    <w:rPr>
      <w:color w:val="0000FF"/>
      <w:u w:val="single"/>
    </w:rPr>
  </w:style>
  <w:style w:type="paragraph" w:styleId="Zhlav">
    <w:name w:val="header"/>
    <w:basedOn w:val="Normln"/>
    <w:link w:val="ZhlavChar"/>
    <w:uiPriority w:val="99"/>
    <w:unhideWhenUsed/>
    <w:rsid w:val="001A3E67"/>
    <w:pPr>
      <w:tabs>
        <w:tab w:val="center" w:pos="4536"/>
        <w:tab w:val="right" w:pos="9072"/>
      </w:tabs>
    </w:pPr>
  </w:style>
  <w:style w:type="character" w:customStyle="1" w:styleId="ZhlavChar">
    <w:name w:val="Záhlaví Char"/>
    <w:basedOn w:val="Standardnpsmoodstavce"/>
    <w:link w:val="Zhlav"/>
    <w:uiPriority w:val="99"/>
    <w:rsid w:val="001A3E6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A3E67"/>
    <w:pPr>
      <w:tabs>
        <w:tab w:val="center" w:pos="4536"/>
        <w:tab w:val="right" w:pos="9072"/>
      </w:tabs>
    </w:pPr>
  </w:style>
  <w:style w:type="character" w:customStyle="1" w:styleId="ZpatChar">
    <w:name w:val="Zápatí Char"/>
    <w:basedOn w:val="Standardnpsmoodstavce"/>
    <w:link w:val="Zpat"/>
    <w:uiPriority w:val="99"/>
    <w:rsid w:val="001A3E67"/>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1F7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0759"/>
    <w:pPr>
      <w:ind w:left="720"/>
      <w:contextualSpacing/>
    </w:pPr>
  </w:style>
  <w:style w:type="character" w:styleId="Hypertextovodkaz">
    <w:name w:val="Hyperlink"/>
    <w:basedOn w:val="Standardnpsmoodstavce"/>
    <w:uiPriority w:val="99"/>
    <w:semiHidden/>
    <w:unhideWhenUsed/>
    <w:rsid w:val="00B07573"/>
    <w:rPr>
      <w:color w:val="0000FF"/>
      <w:u w:val="single"/>
    </w:rPr>
  </w:style>
  <w:style w:type="paragraph" w:styleId="Zhlav">
    <w:name w:val="header"/>
    <w:basedOn w:val="Normln"/>
    <w:link w:val="ZhlavChar"/>
    <w:uiPriority w:val="99"/>
    <w:unhideWhenUsed/>
    <w:rsid w:val="001A3E67"/>
    <w:pPr>
      <w:tabs>
        <w:tab w:val="center" w:pos="4536"/>
        <w:tab w:val="right" w:pos="9072"/>
      </w:tabs>
    </w:pPr>
  </w:style>
  <w:style w:type="character" w:customStyle="1" w:styleId="ZhlavChar">
    <w:name w:val="Záhlaví Char"/>
    <w:basedOn w:val="Standardnpsmoodstavce"/>
    <w:link w:val="Zhlav"/>
    <w:uiPriority w:val="99"/>
    <w:rsid w:val="001A3E6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A3E67"/>
    <w:pPr>
      <w:tabs>
        <w:tab w:val="center" w:pos="4536"/>
        <w:tab w:val="right" w:pos="9072"/>
      </w:tabs>
    </w:pPr>
  </w:style>
  <w:style w:type="character" w:customStyle="1" w:styleId="ZpatChar">
    <w:name w:val="Zápatí Char"/>
    <w:basedOn w:val="Standardnpsmoodstavce"/>
    <w:link w:val="Zpat"/>
    <w:uiPriority w:val="99"/>
    <w:rsid w:val="001A3E6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38474">
      <w:bodyDiv w:val="1"/>
      <w:marLeft w:val="0"/>
      <w:marRight w:val="0"/>
      <w:marTop w:val="0"/>
      <w:marBottom w:val="0"/>
      <w:divBdr>
        <w:top w:val="none" w:sz="0" w:space="0" w:color="auto"/>
        <w:left w:val="none" w:sz="0" w:space="0" w:color="auto"/>
        <w:bottom w:val="none" w:sz="0" w:space="0" w:color="auto"/>
        <w:right w:val="none" w:sz="0" w:space="0" w:color="auto"/>
      </w:divBdr>
      <w:divsChild>
        <w:div w:id="805925842">
          <w:marLeft w:val="0"/>
          <w:marRight w:val="0"/>
          <w:marTop w:val="0"/>
          <w:marBottom w:val="0"/>
          <w:divBdr>
            <w:top w:val="none" w:sz="0" w:space="0" w:color="auto"/>
            <w:left w:val="none" w:sz="0" w:space="0" w:color="auto"/>
            <w:bottom w:val="none" w:sz="0" w:space="0" w:color="auto"/>
            <w:right w:val="none" w:sz="0" w:space="0" w:color="auto"/>
          </w:divBdr>
          <w:divsChild>
            <w:div w:id="1988246927">
              <w:marLeft w:val="0"/>
              <w:marRight w:val="0"/>
              <w:marTop w:val="0"/>
              <w:marBottom w:val="0"/>
              <w:divBdr>
                <w:top w:val="none" w:sz="0" w:space="0" w:color="auto"/>
                <w:left w:val="none" w:sz="0" w:space="0" w:color="auto"/>
                <w:bottom w:val="none" w:sz="0" w:space="0" w:color="auto"/>
                <w:right w:val="none" w:sz="0" w:space="0" w:color="auto"/>
              </w:divBdr>
              <w:divsChild>
                <w:div w:id="766848179">
                  <w:marLeft w:val="0"/>
                  <w:marRight w:val="0"/>
                  <w:marTop w:val="0"/>
                  <w:marBottom w:val="0"/>
                  <w:divBdr>
                    <w:top w:val="none" w:sz="0" w:space="0" w:color="auto"/>
                    <w:left w:val="none" w:sz="0" w:space="0" w:color="auto"/>
                    <w:bottom w:val="none" w:sz="0" w:space="0" w:color="auto"/>
                    <w:right w:val="none" w:sz="0" w:space="0" w:color="auto"/>
                  </w:divBdr>
                  <w:divsChild>
                    <w:div w:id="423847374">
                      <w:marLeft w:val="0"/>
                      <w:marRight w:val="0"/>
                      <w:marTop w:val="0"/>
                      <w:marBottom w:val="0"/>
                      <w:divBdr>
                        <w:top w:val="none" w:sz="0" w:space="0" w:color="auto"/>
                        <w:left w:val="none" w:sz="0" w:space="0" w:color="auto"/>
                        <w:bottom w:val="none" w:sz="0" w:space="0" w:color="auto"/>
                        <w:right w:val="none" w:sz="0" w:space="0" w:color="auto"/>
                      </w:divBdr>
                      <w:divsChild>
                        <w:div w:id="2034919855">
                          <w:marLeft w:val="0"/>
                          <w:marRight w:val="0"/>
                          <w:marTop w:val="0"/>
                          <w:marBottom w:val="0"/>
                          <w:divBdr>
                            <w:top w:val="none" w:sz="0" w:space="0" w:color="auto"/>
                            <w:left w:val="single" w:sz="6" w:space="4" w:color="BBBBBB"/>
                            <w:bottom w:val="single" w:sz="6" w:space="4" w:color="BBBBBB"/>
                            <w:right w:val="single" w:sz="6" w:space="4" w:color="BBBBBB"/>
                          </w:divBdr>
                          <w:divsChild>
                            <w:div w:id="920598665">
                              <w:marLeft w:val="0"/>
                              <w:marRight w:val="0"/>
                              <w:marTop w:val="0"/>
                              <w:marBottom w:val="0"/>
                              <w:divBdr>
                                <w:top w:val="none" w:sz="0" w:space="0" w:color="auto"/>
                                <w:left w:val="none" w:sz="0" w:space="0" w:color="auto"/>
                                <w:bottom w:val="none" w:sz="0" w:space="0" w:color="auto"/>
                                <w:right w:val="none" w:sz="0" w:space="0" w:color="auto"/>
                              </w:divBdr>
                              <w:divsChild>
                                <w:div w:id="927427676">
                                  <w:marLeft w:val="0"/>
                                  <w:marRight w:val="0"/>
                                  <w:marTop w:val="0"/>
                                  <w:marBottom w:val="0"/>
                                  <w:divBdr>
                                    <w:top w:val="none" w:sz="0" w:space="0" w:color="auto"/>
                                    <w:left w:val="none" w:sz="0" w:space="0" w:color="auto"/>
                                    <w:bottom w:val="none" w:sz="0" w:space="0" w:color="auto"/>
                                    <w:right w:val="none" w:sz="0" w:space="0" w:color="auto"/>
                                  </w:divBdr>
                                  <w:divsChild>
                                    <w:div w:id="570192462">
                                      <w:marLeft w:val="0"/>
                                      <w:marRight w:val="0"/>
                                      <w:marTop w:val="0"/>
                                      <w:marBottom w:val="0"/>
                                      <w:divBdr>
                                        <w:top w:val="none" w:sz="0" w:space="0" w:color="auto"/>
                                        <w:left w:val="none" w:sz="0" w:space="0" w:color="auto"/>
                                        <w:bottom w:val="none" w:sz="0" w:space="0" w:color="auto"/>
                                        <w:right w:val="none" w:sz="0" w:space="0" w:color="auto"/>
                                      </w:divBdr>
                                      <w:divsChild>
                                        <w:div w:id="1824618108">
                                          <w:marLeft w:val="0"/>
                                          <w:marRight w:val="0"/>
                                          <w:marTop w:val="0"/>
                                          <w:marBottom w:val="0"/>
                                          <w:divBdr>
                                            <w:top w:val="none" w:sz="0" w:space="0" w:color="auto"/>
                                            <w:left w:val="none" w:sz="0" w:space="0" w:color="auto"/>
                                            <w:bottom w:val="none" w:sz="0" w:space="0" w:color="auto"/>
                                            <w:right w:val="none" w:sz="0" w:space="0" w:color="auto"/>
                                          </w:divBdr>
                                          <w:divsChild>
                                            <w:div w:id="1963883170">
                                              <w:marLeft w:val="0"/>
                                              <w:marRight w:val="0"/>
                                              <w:marTop w:val="0"/>
                                              <w:marBottom w:val="0"/>
                                              <w:divBdr>
                                                <w:top w:val="none" w:sz="0" w:space="0" w:color="auto"/>
                                                <w:left w:val="none" w:sz="0" w:space="0" w:color="auto"/>
                                                <w:bottom w:val="none" w:sz="0" w:space="0" w:color="auto"/>
                                                <w:right w:val="none" w:sz="0" w:space="0" w:color="auto"/>
                                              </w:divBdr>
                                            </w:div>
                                            <w:div w:id="12943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osoba/36225?lang=c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675</Words>
  <Characters>3989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Palenikova Marketa</dc:creator>
  <cp:lastModifiedBy>Palenikova Marketa</cp:lastModifiedBy>
  <cp:revision>7</cp:revision>
  <cp:lastPrinted>2012-02-21T08:42:00Z</cp:lastPrinted>
  <dcterms:created xsi:type="dcterms:W3CDTF">2012-02-23T13:22:00Z</dcterms:created>
  <dcterms:modified xsi:type="dcterms:W3CDTF">2012-03-01T12:51:00Z</dcterms:modified>
</cp:coreProperties>
</file>