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C99" w:rsidRPr="0080064D" w:rsidRDefault="00D24C99" w:rsidP="00D24C99">
      <w:pPr>
        <w:pStyle w:val="Pklad"/>
        <w:rPr>
          <w:b/>
          <w:szCs w:val="16"/>
        </w:rPr>
      </w:pPr>
      <w:r w:rsidRPr="0080064D">
        <w:rPr>
          <w:b/>
          <w:szCs w:val="16"/>
        </w:rPr>
        <w:t>Příklad č. 1</w:t>
      </w:r>
    </w:p>
    <w:p w:rsidR="00D24C99" w:rsidRPr="0080064D" w:rsidRDefault="00D24C99" w:rsidP="00D24C99">
      <w:pPr>
        <w:pStyle w:val="Pklad"/>
        <w:rPr>
          <w:szCs w:val="16"/>
        </w:rPr>
      </w:pPr>
      <w:r w:rsidRPr="0080064D">
        <w:rPr>
          <w:szCs w:val="16"/>
        </w:rPr>
        <w:t>Určete dobu návratnosti prostou a reálnou (r = 20%) u níže uvedených veřejných projektů, jejichž peněžní toky jsou uvedeny v následující tabulce.</w:t>
      </w:r>
    </w:p>
    <w:p w:rsidR="00D24C99" w:rsidRPr="0080064D" w:rsidRDefault="00D24C99" w:rsidP="00D24C99">
      <w:pPr>
        <w:pStyle w:val="Pklad"/>
        <w:rPr>
          <w:szCs w:val="16"/>
        </w:rPr>
      </w:pPr>
    </w:p>
    <w:tbl>
      <w:tblPr>
        <w:tblStyle w:val="Mriekatabuky"/>
        <w:tblW w:w="0" w:type="auto"/>
        <w:tblInd w:w="468" w:type="dxa"/>
        <w:tblLook w:val="01E0"/>
      </w:tblPr>
      <w:tblGrid>
        <w:gridCol w:w="2002"/>
        <w:gridCol w:w="1156"/>
        <w:gridCol w:w="1139"/>
        <w:gridCol w:w="1139"/>
        <w:gridCol w:w="1139"/>
        <w:gridCol w:w="1139"/>
        <w:gridCol w:w="1106"/>
      </w:tblGrid>
      <w:tr w:rsidR="006779BB" w:rsidRPr="0080064D" w:rsidTr="006779BB">
        <w:tc>
          <w:tcPr>
            <w:tcW w:w="2002" w:type="dxa"/>
            <w:shd w:val="clear" w:color="auto" w:fill="000000"/>
          </w:tcPr>
          <w:p w:rsidR="006779BB" w:rsidRPr="0080064D" w:rsidRDefault="006779BB" w:rsidP="00155658">
            <w:pPr>
              <w:pStyle w:val="Pklad"/>
              <w:spacing w:before="0" w:after="0" w:line="276" w:lineRule="auto"/>
              <w:jc w:val="center"/>
              <w:rPr>
                <w:b/>
                <w:i w:val="0"/>
                <w:szCs w:val="16"/>
              </w:rPr>
            </w:pPr>
            <w:r w:rsidRPr="0080064D">
              <w:rPr>
                <w:b/>
                <w:i w:val="0"/>
                <w:szCs w:val="16"/>
              </w:rPr>
              <w:t>Projekt/období</w:t>
            </w:r>
          </w:p>
        </w:tc>
        <w:tc>
          <w:tcPr>
            <w:tcW w:w="1156" w:type="dxa"/>
            <w:shd w:val="clear" w:color="auto" w:fill="000000"/>
          </w:tcPr>
          <w:p w:rsidR="006779BB" w:rsidRPr="0080064D" w:rsidRDefault="006779BB" w:rsidP="00155658">
            <w:pPr>
              <w:pStyle w:val="Pklad"/>
              <w:spacing w:before="0" w:after="0" w:line="276" w:lineRule="auto"/>
              <w:jc w:val="center"/>
              <w:rPr>
                <w:b/>
                <w:i w:val="0"/>
                <w:szCs w:val="16"/>
              </w:rPr>
            </w:pPr>
            <w:r w:rsidRPr="0080064D">
              <w:rPr>
                <w:b/>
                <w:i w:val="0"/>
                <w:szCs w:val="16"/>
              </w:rPr>
              <w:t>0</w:t>
            </w:r>
          </w:p>
        </w:tc>
        <w:tc>
          <w:tcPr>
            <w:tcW w:w="1139" w:type="dxa"/>
            <w:shd w:val="clear" w:color="auto" w:fill="000000"/>
          </w:tcPr>
          <w:p w:rsidR="006779BB" w:rsidRPr="0080064D" w:rsidRDefault="006779BB" w:rsidP="00155658">
            <w:pPr>
              <w:pStyle w:val="Pklad"/>
              <w:spacing w:before="0" w:after="0" w:line="276" w:lineRule="auto"/>
              <w:jc w:val="center"/>
              <w:rPr>
                <w:b/>
                <w:i w:val="0"/>
                <w:szCs w:val="16"/>
              </w:rPr>
            </w:pPr>
            <w:r w:rsidRPr="0080064D">
              <w:rPr>
                <w:b/>
                <w:i w:val="0"/>
                <w:szCs w:val="16"/>
              </w:rPr>
              <w:t>1</w:t>
            </w:r>
          </w:p>
        </w:tc>
        <w:tc>
          <w:tcPr>
            <w:tcW w:w="1139" w:type="dxa"/>
            <w:shd w:val="clear" w:color="auto" w:fill="000000"/>
          </w:tcPr>
          <w:p w:rsidR="006779BB" w:rsidRPr="0080064D" w:rsidRDefault="006779BB" w:rsidP="00155658">
            <w:pPr>
              <w:pStyle w:val="Pklad"/>
              <w:spacing w:before="0" w:after="0" w:line="276" w:lineRule="auto"/>
              <w:jc w:val="center"/>
              <w:rPr>
                <w:b/>
                <w:i w:val="0"/>
                <w:szCs w:val="16"/>
              </w:rPr>
            </w:pPr>
            <w:r w:rsidRPr="0080064D">
              <w:rPr>
                <w:b/>
                <w:i w:val="0"/>
                <w:szCs w:val="16"/>
              </w:rPr>
              <w:t>2</w:t>
            </w:r>
          </w:p>
        </w:tc>
        <w:tc>
          <w:tcPr>
            <w:tcW w:w="1139" w:type="dxa"/>
            <w:shd w:val="clear" w:color="auto" w:fill="000000"/>
          </w:tcPr>
          <w:p w:rsidR="006779BB" w:rsidRPr="0080064D" w:rsidRDefault="006779BB" w:rsidP="00155658">
            <w:pPr>
              <w:pStyle w:val="Pklad"/>
              <w:spacing w:before="0" w:after="0" w:line="276" w:lineRule="auto"/>
              <w:jc w:val="center"/>
              <w:rPr>
                <w:b/>
                <w:i w:val="0"/>
                <w:szCs w:val="16"/>
              </w:rPr>
            </w:pPr>
            <w:r w:rsidRPr="0080064D">
              <w:rPr>
                <w:b/>
                <w:i w:val="0"/>
                <w:szCs w:val="16"/>
              </w:rPr>
              <w:t>3</w:t>
            </w:r>
          </w:p>
        </w:tc>
        <w:tc>
          <w:tcPr>
            <w:tcW w:w="1139" w:type="dxa"/>
            <w:shd w:val="clear" w:color="auto" w:fill="000000"/>
          </w:tcPr>
          <w:p w:rsidR="006779BB" w:rsidRPr="0080064D" w:rsidRDefault="006779BB" w:rsidP="00155658">
            <w:pPr>
              <w:pStyle w:val="Pklad"/>
              <w:spacing w:before="0" w:after="0" w:line="276" w:lineRule="auto"/>
              <w:jc w:val="center"/>
              <w:rPr>
                <w:b/>
                <w:i w:val="0"/>
                <w:szCs w:val="16"/>
              </w:rPr>
            </w:pPr>
            <w:r w:rsidRPr="0080064D">
              <w:rPr>
                <w:b/>
                <w:i w:val="0"/>
                <w:szCs w:val="16"/>
              </w:rPr>
              <w:t>4</w:t>
            </w:r>
          </w:p>
        </w:tc>
        <w:tc>
          <w:tcPr>
            <w:tcW w:w="1106" w:type="dxa"/>
            <w:shd w:val="clear" w:color="auto" w:fill="000000"/>
          </w:tcPr>
          <w:p w:rsidR="006779BB" w:rsidRPr="0080064D" w:rsidRDefault="006779BB" w:rsidP="00155658">
            <w:pPr>
              <w:pStyle w:val="Pklad"/>
              <w:spacing w:before="0" w:after="0" w:line="276" w:lineRule="auto"/>
              <w:jc w:val="center"/>
              <w:rPr>
                <w:b/>
                <w:i w:val="0"/>
                <w:szCs w:val="16"/>
              </w:rPr>
            </w:pPr>
            <w:r w:rsidRPr="0080064D">
              <w:rPr>
                <w:b/>
                <w:i w:val="0"/>
                <w:szCs w:val="16"/>
              </w:rPr>
              <w:t>5</w:t>
            </w:r>
          </w:p>
        </w:tc>
      </w:tr>
      <w:tr w:rsidR="006779BB" w:rsidRPr="0080064D" w:rsidTr="006779BB">
        <w:tc>
          <w:tcPr>
            <w:tcW w:w="2002" w:type="dxa"/>
          </w:tcPr>
          <w:p w:rsidR="006779BB" w:rsidRPr="0080064D" w:rsidRDefault="006779BB" w:rsidP="00155658">
            <w:pPr>
              <w:pStyle w:val="Pklad"/>
              <w:spacing w:before="0" w:after="0" w:line="276" w:lineRule="auto"/>
              <w:jc w:val="center"/>
              <w:rPr>
                <w:i w:val="0"/>
                <w:szCs w:val="16"/>
              </w:rPr>
            </w:pPr>
            <w:r w:rsidRPr="0080064D">
              <w:rPr>
                <w:i w:val="0"/>
                <w:szCs w:val="16"/>
              </w:rPr>
              <w:t>A</w:t>
            </w:r>
          </w:p>
        </w:tc>
        <w:tc>
          <w:tcPr>
            <w:tcW w:w="1156" w:type="dxa"/>
          </w:tcPr>
          <w:p w:rsidR="006779BB" w:rsidRPr="0080064D" w:rsidRDefault="006779BB" w:rsidP="00155658">
            <w:pPr>
              <w:pStyle w:val="Pklad"/>
              <w:spacing w:before="0" w:after="0" w:line="276" w:lineRule="auto"/>
              <w:jc w:val="center"/>
              <w:rPr>
                <w:i w:val="0"/>
                <w:szCs w:val="16"/>
              </w:rPr>
            </w:pPr>
            <w:r w:rsidRPr="0080064D">
              <w:rPr>
                <w:i w:val="0"/>
                <w:szCs w:val="16"/>
              </w:rPr>
              <w:t>-60</w:t>
            </w:r>
          </w:p>
        </w:tc>
        <w:tc>
          <w:tcPr>
            <w:tcW w:w="1139" w:type="dxa"/>
          </w:tcPr>
          <w:p w:rsidR="006779BB" w:rsidRPr="0080064D" w:rsidRDefault="006779BB" w:rsidP="00155658">
            <w:pPr>
              <w:pStyle w:val="Pklad"/>
              <w:spacing w:before="0" w:after="0" w:line="276" w:lineRule="auto"/>
              <w:jc w:val="center"/>
              <w:rPr>
                <w:i w:val="0"/>
                <w:szCs w:val="16"/>
              </w:rPr>
            </w:pPr>
            <w:r w:rsidRPr="0080064D">
              <w:rPr>
                <w:i w:val="0"/>
                <w:szCs w:val="16"/>
              </w:rPr>
              <w:t>20</w:t>
            </w:r>
          </w:p>
        </w:tc>
        <w:tc>
          <w:tcPr>
            <w:tcW w:w="1139" w:type="dxa"/>
          </w:tcPr>
          <w:p w:rsidR="006779BB" w:rsidRPr="0080064D" w:rsidRDefault="006779BB" w:rsidP="00155658">
            <w:pPr>
              <w:pStyle w:val="Pklad"/>
              <w:spacing w:before="0" w:after="0" w:line="276" w:lineRule="auto"/>
              <w:jc w:val="center"/>
              <w:rPr>
                <w:i w:val="0"/>
                <w:szCs w:val="16"/>
              </w:rPr>
            </w:pPr>
            <w:r w:rsidRPr="0080064D">
              <w:rPr>
                <w:i w:val="0"/>
                <w:szCs w:val="16"/>
              </w:rPr>
              <w:t>30</w:t>
            </w:r>
          </w:p>
        </w:tc>
        <w:tc>
          <w:tcPr>
            <w:tcW w:w="1139" w:type="dxa"/>
          </w:tcPr>
          <w:p w:rsidR="006779BB" w:rsidRPr="0080064D" w:rsidRDefault="006779BB" w:rsidP="00155658">
            <w:pPr>
              <w:pStyle w:val="Pklad"/>
              <w:spacing w:before="0" w:after="0" w:line="276" w:lineRule="auto"/>
              <w:jc w:val="center"/>
              <w:rPr>
                <w:i w:val="0"/>
                <w:szCs w:val="16"/>
              </w:rPr>
            </w:pPr>
            <w:r w:rsidRPr="0080064D">
              <w:rPr>
                <w:i w:val="0"/>
                <w:szCs w:val="16"/>
              </w:rPr>
              <w:t>20</w:t>
            </w:r>
          </w:p>
        </w:tc>
        <w:tc>
          <w:tcPr>
            <w:tcW w:w="1139" w:type="dxa"/>
          </w:tcPr>
          <w:p w:rsidR="006779BB" w:rsidRPr="0080064D" w:rsidRDefault="006779BB" w:rsidP="00155658">
            <w:pPr>
              <w:pStyle w:val="Pklad"/>
              <w:spacing w:before="0" w:after="0" w:line="276" w:lineRule="auto"/>
              <w:jc w:val="center"/>
              <w:rPr>
                <w:i w:val="0"/>
                <w:szCs w:val="16"/>
              </w:rPr>
            </w:pPr>
            <w:r w:rsidRPr="0080064D">
              <w:rPr>
                <w:i w:val="0"/>
                <w:szCs w:val="16"/>
              </w:rPr>
              <w:t>15</w:t>
            </w:r>
          </w:p>
        </w:tc>
        <w:tc>
          <w:tcPr>
            <w:tcW w:w="1106" w:type="dxa"/>
          </w:tcPr>
          <w:p w:rsidR="006779BB" w:rsidRPr="0080064D" w:rsidRDefault="006779BB" w:rsidP="00155658">
            <w:pPr>
              <w:pStyle w:val="Pklad"/>
              <w:spacing w:before="0" w:after="0" w:line="276" w:lineRule="auto"/>
              <w:jc w:val="center"/>
              <w:rPr>
                <w:i w:val="0"/>
                <w:szCs w:val="16"/>
              </w:rPr>
            </w:pPr>
            <w:r w:rsidRPr="0080064D">
              <w:rPr>
                <w:i w:val="0"/>
                <w:szCs w:val="16"/>
              </w:rPr>
              <w:t>20</w:t>
            </w:r>
          </w:p>
        </w:tc>
      </w:tr>
      <w:tr w:rsidR="006779BB" w:rsidRPr="0080064D" w:rsidTr="006779BB">
        <w:tc>
          <w:tcPr>
            <w:tcW w:w="2002" w:type="dxa"/>
          </w:tcPr>
          <w:p w:rsidR="006779BB" w:rsidRPr="0080064D" w:rsidRDefault="006779BB" w:rsidP="00155658">
            <w:pPr>
              <w:pStyle w:val="Pklad"/>
              <w:spacing w:before="0" w:after="0" w:line="276" w:lineRule="auto"/>
              <w:jc w:val="center"/>
              <w:rPr>
                <w:i w:val="0"/>
                <w:szCs w:val="16"/>
              </w:rPr>
            </w:pPr>
            <w:r w:rsidRPr="0080064D">
              <w:rPr>
                <w:i w:val="0"/>
                <w:szCs w:val="16"/>
              </w:rPr>
              <w:t>B</w:t>
            </w:r>
          </w:p>
        </w:tc>
        <w:tc>
          <w:tcPr>
            <w:tcW w:w="1156" w:type="dxa"/>
          </w:tcPr>
          <w:p w:rsidR="006779BB" w:rsidRPr="0080064D" w:rsidRDefault="006779BB" w:rsidP="00155658">
            <w:pPr>
              <w:pStyle w:val="Pklad"/>
              <w:spacing w:before="0" w:after="0" w:line="276" w:lineRule="auto"/>
              <w:jc w:val="center"/>
              <w:rPr>
                <w:i w:val="0"/>
                <w:szCs w:val="16"/>
              </w:rPr>
            </w:pPr>
            <w:r w:rsidRPr="0080064D">
              <w:rPr>
                <w:i w:val="0"/>
                <w:szCs w:val="16"/>
              </w:rPr>
              <w:t>-100</w:t>
            </w:r>
          </w:p>
        </w:tc>
        <w:tc>
          <w:tcPr>
            <w:tcW w:w="1139" w:type="dxa"/>
          </w:tcPr>
          <w:p w:rsidR="006779BB" w:rsidRPr="0080064D" w:rsidRDefault="006779BB" w:rsidP="00155658">
            <w:pPr>
              <w:pStyle w:val="Pklad"/>
              <w:spacing w:before="0" w:after="0" w:line="276" w:lineRule="auto"/>
              <w:jc w:val="center"/>
              <w:rPr>
                <w:i w:val="0"/>
                <w:szCs w:val="16"/>
              </w:rPr>
            </w:pPr>
            <w:r w:rsidRPr="0080064D">
              <w:rPr>
                <w:i w:val="0"/>
                <w:szCs w:val="16"/>
              </w:rPr>
              <w:t>48</w:t>
            </w:r>
          </w:p>
        </w:tc>
        <w:tc>
          <w:tcPr>
            <w:tcW w:w="1139" w:type="dxa"/>
          </w:tcPr>
          <w:p w:rsidR="006779BB" w:rsidRPr="0080064D" w:rsidRDefault="006779BB" w:rsidP="00155658">
            <w:pPr>
              <w:pStyle w:val="Pklad"/>
              <w:spacing w:before="0" w:after="0" w:line="276" w:lineRule="auto"/>
              <w:jc w:val="center"/>
              <w:rPr>
                <w:i w:val="0"/>
                <w:szCs w:val="16"/>
              </w:rPr>
            </w:pPr>
            <w:r w:rsidRPr="0080064D">
              <w:rPr>
                <w:i w:val="0"/>
                <w:szCs w:val="16"/>
              </w:rPr>
              <w:t>48</w:t>
            </w:r>
          </w:p>
        </w:tc>
        <w:tc>
          <w:tcPr>
            <w:tcW w:w="1139" w:type="dxa"/>
          </w:tcPr>
          <w:p w:rsidR="006779BB" w:rsidRPr="0080064D" w:rsidRDefault="006779BB" w:rsidP="00155658">
            <w:pPr>
              <w:pStyle w:val="Pklad"/>
              <w:spacing w:before="0" w:after="0" w:line="276" w:lineRule="auto"/>
              <w:jc w:val="center"/>
              <w:rPr>
                <w:i w:val="0"/>
                <w:szCs w:val="16"/>
              </w:rPr>
            </w:pPr>
            <w:r w:rsidRPr="0080064D">
              <w:rPr>
                <w:i w:val="0"/>
                <w:szCs w:val="16"/>
              </w:rPr>
              <w:t>48</w:t>
            </w:r>
          </w:p>
        </w:tc>
        <w:tc>
          <w:tcPr>
            <w:tcW w:w="1139" w:type="dxa"/>
          </w:tcPr>
          <w:p w:rsidR="006779BB" w:rsidRPr="0080064D" w:rsidRDefault="006779BB" w:rsidP="00155658">
            <w:pPr>
              <w:pStyle w:val="Pklad"/>
              <w:spacing w:before="0" w:after="0" w:line="276" w:lineRule="auto"/>
              <w:jc w:val="center"/>
              <w:rPr>
                <w:i w:val="0"/>
                <w:szCs w:val="16"/>
              </w:rPr>
            </w:pPr>
            <w:r w:rsidRPr="0080064D">
              <w:rPr>
                <w:i w:val="0"/>
                <w:szCs w:val="16"/>
              </w:rPr>
              <w:t>48</w:t>
            </w:r>
          </w:p>
        </w:tc>
        <w:tc>
          <w:tcPr>
            <w:tcW w:w="1106" w:type="dxa"/>
          </w:tcPr>
          <w:p w:rsidR="006779BB" w:rsidRPr="0080064D" w:rsidRDefault="006779BB" w:rsidP="00155658">
            <w:pPr>
              <w:pStyle w:val="Pklad"/>
              <w:spacing w:before="0" w:after="0" w:line="276" w:lineRule="auto"/>
              <w:jc w:val="center"/>
              <w:rPr>
                <w:i w:val="0"/>
                <w:szCs w:val="16"/>
              </w:rPr>
            </w:pPr>
            <w:r w:rsidRPr="0080064D">
              <w:rPr>
                <w:i w:val="0"/>
                <w:szCs w:val="16"/>
              </w:rPr>
              <w:t>48</w:t>
            </w:r>
          </w:p>
        </w:tc>
      </w:tr>
      <w:tr w:rsidR="006779BB" w:rsidRPr="0080064D" w:rsidTr="006779BB">
        <w:tc>
          <w:tcPr>
            <w:tcW w:w="2002" w:type="dxa"/>
          </w:tcPr>
          <w:p w:rsidR="006779BB" w:rsidRPr="0080064D" w:rsidRDefault="006779BB" w:rsidP="00155658">
            <w:pPr>
              <w:pStyle w:val="Pklad"/>
              <w:spacing w:before="0" w:after="0" w:line="276" w:lineRule="auto"/>
              <w:jc w:val="center"/>
              <w:rPr>
                <w:i w:val="0"/>
                <w:szCs w:val="16"/>
              </w:rPr>
            </w:pPr>
            <w:r w:rsidRPr="0080064D">
              <w:rPr>
                <w:i w:val="0"/>
                <w:szCs w:val="16"/>
              </w:rPr>
              <w:t>C</w:t>
            </w:r>
          </w:p>
        </w:tc>
        <w:tc>
          <w:tcPr>
            <w:tcW w:w="1156" w:type="dxa"/>
          </w:tcPr>
          <w:p w:rsidR="006779BB" w:rsidRPr="0080064D" w:rsidRDefault="006779BB" w:rsidP="00155658">
            <w:pPr>
              <w:pStyle w:val="Pklad"/>
              <w:spacing w:before="0" w:after="0" w:line="276" w:lineRule="auto"/>
              <w:jc w:val="center"/>
              <w:rPr>
                <w:i w:val="0"/>
                <w:szCs w:val="16"/>
              </w:rPr>
            </w:pPr>
            <w:r w:rsidRPr="0080064D">
              <w:rPr>
                <w:i w:val="0"/>
                <w:szCs w:val="16"/>
              </w:rPr>
              <w:t>-30</w:t>
            </w:r>
          </w:p>
        </w:tc>
        <w:tc>
          <w:tcPr>
            <w:tcW w:w="1139" w:type="dxa"/>
          </w:tcPr>
          <w:p w:rsidR="006779BB" w:rsidRPr="0080064D" w:rsidRDefault="006779BB" w:rsidP="00155658">
            <w:pPr>
              <w:pStyle w:val="Pklad"/>
              <w:spacing w:before="0" w:after="0" w:line="276" w:lineRule="auto"/>
              <w:jc w:val="center"/>
              <w:rPr>
                <w:i w:val="0"/>
                <w:szCs w:val="16"/>
              </w:rPr>
            </w:pPr>
            <w:r w:rsidRPr="0080064D">
              <w:rPr>
                <w:i w:val="0"/>
                <w:szCs w:val="16"/>
              </w:rPr>
              <w:t>13</w:t>
            </w:r>
          </w:p>
        </w:tc>
        <w:tc>
          <w:tcPr>
            <w:tcW w:w="1139" w:type="dxa"/>
          </w:tcPr>
          <w:p w:rsidR="006779BB" w:rsidRPr="0080064D" w:rsidRDefault="006779BB" w:rsidP="00155658">
            <w:pPr>
              <w:pStyle w:val="Pklad"/>
              <w:spacing w:before="0" w:after="0" w:line="276" w:lineRule="auto"/>
              <w:jc w:val="center"/>
              <w:rPr>
                <w:i w:val="0"/>
                <w:szCs w:val="16"/>
              </w:rPr>
            </w:pPr>
            <w:r w:rsidRPr="0080064D">
              <w:rPr>
                <w:i w:val="0"/>
                <w:szCs w:val="16"/>
              </w:rPr>
              <w:t>13</w:t>
            </w:r>
          </w:p>
        </w:tc>
        <w:tc>
          <w:tcPr>
            <w:tcW w:w="1139" w:type="dxa"/>
          </w:tcPr>
          <w:p w:rsidR="006779BB" w:rsidRPr="0080064D" w:rsidRDefault="006779BB" w:rsidP="00155658">
            <w:pPr>
              <w:pStyle w:val="Pklad"/>
              <w:spacing w:before="0" w:after="0" w:line="276" w:lineRule="auto"/>
              <w:jc w:val="center"/>
              <w:rPr>
                <w:i w:val="0"/>
                <w:szCs w:val="16"/>
              </w:rPr>
            </w:pPr>
            <w:r w:rsidRPr="0080064D">
              <w:rPr>
                <w:i w:val="0"/>
                <w:szCs w:val="16"/>
              </w:rPr>
              <w:t>13</w:t>
            </w:r>
          </w:p>
        </w:tc>
        <w:tc>
          <w:tcPr>
            <w:tcW w:w="1139" w:type="dxa"/>
          </w:tcPr>
          <w:p w:rsidR="006779BB" w:rsidRPr="0080064D" w:rsidRDefault="006779BB" w:rsidP="00155658">
            <w:pPr>
              <w:pStyle w:val="Pklad"/>
              <w:spacing w:before="0" w:after="0" w:line="276" w:lineRule="auto"/>
              <w:jc w:val="center"/>
              <w:rPr>
                <w:i w:val="0"/>
                <w:szCs w:val="16"/>
              </w:rPr>
            </w:pPr>
            <w:r w:rsidRPr="0080064D">
              <w:rPr>
                <w:i w:val="0"/>
                <w:szCs w:val="16"/>
              </w:rPr>
              <w:t>13</w:t>
            </w:r>
          </w:p>
        </w:tc>
        <w:tc>
          <w:tcPr>
            <w:tcW w:w="1106" w:type="dxa"/>
          </w:tcPr>
          <w:p w:rsidR="006779BB" w:rsidRPr="0080064D" w:rsidRDefault="006779BB" w:rsidP="00155658">
            <w:pPr>
              <w:pStyle w:val="Pklad"/>
              <w:spacing w:before="0" w:after="0" w:line="276" w:lineRule="auto"/>
              <w:jc w:val="center"/>
              <w:rPr>
                <w:i w:val="0"/>
                <w:szCs w:val="16"/>
              </w:rPr>
            </w:pPr>
            <w:r w:rsidRPr="0080064D">
              <w:rPr>
                <w:i w:val="0"/>
                <w:szCs w:val="16"/>
              </w:rPr>
              <w:t>13</w:t>
            </w:r>
          </w:p>
        </w:tc>
      </w:tr>
    </w:tbl>
    <w:p w:rsidR="00D24C99" w:rsidRPr="0080064D" w:rsidRDefault="00D24C99" w:rsidP="00D24C99">
      <w:pPr>
        <w:pStyle w:val="Pklad"/>
        <w:rPr>
          <w:b/>
          <w:color w:val="FF0000"/>
          <w:szCs w:val="16"/>
        </w:rPr>
      </w:pPr>
      <w:r w:rsidRPr="0080064D">
        <w:rPr>
          <w:b/>
          <w:color w:val="FF0000"/>
          <w:szCs w:val="16"/>
        </w:rPr>
        <w:t xml:space="preserve">Řešení: </w:t>
      </w:r>
      <w:r w:rsidR="00E600A4" w:rsidRPr="0080064D">
        <w:rPr>
          <w:b/>
          <w:color w:val="FF0000"/>
          <w:szCs w:val="16"/>
        </w:rPr>
        <w:t>p</w:t>
      </w:r>
      <w:r w:rsidRPr="0080064D">
        <w:rPr>
          <w:b/>
          <w:color w:val="FF0000"/>
          <w:szCs w:val="16"/>
        </w:rPr>
        <w:t xml:space="preserve">ro </w:t>
      </w:r>
      <w:proofErr w:type="spellStart"/>
      <w:r w:rsidRPr="0080064D">
        <w:rPr>
          <w:b/>
          <w:color w:val="FF0000"/>
          <w:szCs w:val="16"/>
        </w:rPr>
        <w:t>DNp</w:t>
      </w:r>
      <w:proofErr w:type="spellEnd"/>
      <w:r w:rsidRPr="0080064D">
        <w:rPr>
          <w:b/>
          <w:color w:val="FF0000"/>
          <w:szCs w:val="16"/>
        </w:rPr>
        <w:t xml:space="preserve"> je to A – rok 3, B – rok 3, C – rok 3</w:t>
      </w:r>
      <w:r w:rsidR="00E600A4" w:rsidRPr="0080064D">
        <w:rPr>
          <w:b/>
          <w:color w:val="FF0000"/>
          <w:szCs w:val="16"/>
        </w:rPr>
        <w:t>;</w:t>
      </w:r>
      <w:r w:rsidRPr="0080064D">
        <w:rPr>
          <w:b/>
          <w:color w:val="FF0000"/>
          <w:szCs w:val="16"/>
        </w:rPr>
        <w:t xml:space="preserve"> </w:t>
      </w:r>
      <w:r w:rsidR="00E600A4" w:rsidRPr="0080064D">
        <w:rPr>
          <w:b/>
          <w:color w:val="FF0000"/>
          <w:szCs w:val="16"/>
        </w:rPr>
        <w:t>p</w:t>
      </w:r>
      <w:r w:rsidRPr="0080064D">
        <w:rPr>
          <w:b/>
          <w:color w:val="FF0000"/>
          <w:szCs w:val="16"/>
        </w:rPr>
        <w:t xml:space="preserve">ro </w:t>
      </w:r>
      <w:proofErr w:type="spellStart"/>
      <w:r w:rsidRPr="0080064D">
        <w:rPr>
          <w:b/>
          <w:color w:val="FF0000"/>
          <w:szCs w:val="16"/>
        </w:rPr>
        <w:t>DNr</w:t>
      </w:r>
      <w:proofErr w:type="spellEnd"/>
      <w:r w:rsidRPr="0080064D">
        <w:rPr>
          <w:b/>
          <w:color w:val="FF0000"/>
          <w:szCs w:val="16"/>
        </w:rPr>
        <w:t xml:space="preserve"> je to A – rok </w:t>
      </w:r>
      <w:r w:rsidR="00E600A4" w:rsidRPr="0080064D">
        <w:rPr>
          <w:b/>
          <w:color w:val="FF0000"/>
          <w:szCs w:val="16"/>
        </w:rPr>
        <w:t>5</w:t>
      </w:r>
      <w:r w:rsidRPr="0080064D">
        <w:rPr>
          <w:b/>
          <w:color w:val="FF0000"/>
          <w:szCs w:val="16"/>
        </w:rPr>
        <w:t xml:space="preserve">, B – rok 3, </w:t>
      </w:r>
      <w:r w:rsidR="00E600A4" w:rsidRPr="0080064D">
        <w:rPr>
          <w:b/>
          <w:color w:val="FF0000"/>
          <w:szCs w:val="16"/>
        </w:rPr>
        <w:t>C – rok 4</w:t>
      </w:r>
    </w:p>
    <w:p w:rsidR="00D24C99" w:rsidRPr="0080064D" w:rsidRDefault="00D24C99" w:rsidP="00D24C99">
      <w:pPr>
        <w:pStyle w:val="Pklad"/>
        <w:rPr>
          <w:szCs w:val="16"/>
        </w:rPr>
      </w:pPr>
    </w:p>
    <w:p w:rsidR="00D24C99" w:rsidRDefault="00D24C99" w:rsidP="00D24C99">
      <w:pPr>
        <w:pStyle w:val="Pklad"/>
        <w:rPr>
          <w:szCs w:val="16"/>
        </w:rPr>
      </w:pPr>
    </w:p>
    <w:p w:rsidR="0080064D" w:rsidRPr="0080064D" w:rsidRDefault="0080064D" w:rsidP="00D24C99">
      <w:pPr>
        <w:pStyle w:val="Pklad"/>
        <w:rPr>
          <w:szCs w:val="16"/>
        </w:rPr>
      </w:pPr>
    </w:p>
    <w:p w:rsidR="0081428A" w:rsidRPr="0080064D" w:rsidRDefault="0081428A" w:rsidP="0081428A">
      <w:pPr>
        <w:pStyle w:val="Pklad"/>
        <w:rPr>
          <w:sz w:val="10"/>
        </w:rPr>
      </w:pPr>
      <w:r w:rsidRPr="0080064D">
        <w:rPr>
          <w:b/>
          <w:szCs w:val="36"/>
        </w:rPr>
        <w:t xml:space="preserve">Příklad č. </w:t>
      </w:r>
      <w:r w:rsidR="0080064D">
        <w:rPr>
          <w:b/>
          <w:szCs w:val="36"/>
        </w:rPr>
        <w:t>2</w:t>
      </w:r>
    </w:p>
    <w:p w:rsidR="0081428A" w:rsidRPr="0080064D" w:rsidRDefault="0081428A" w:rsidP="0081428A">
      <w:pPr>
        <w:pStyle w:val="Pklad"/>
        <w:rPr>
          <w:szCs w:val="36"/>
        </w:rPr>
      </w:pPr>
      <w:r w:rsidRPr="0080064D">
        <w:rPr>
          <w:szCs w:val="36"/>
        </w:rPr>
        <w:t xml:space="preserve">Obec Planá se chystá zrekonstruovat sběrný dvůr za </w:t>
      </w:r>
      <w:smartTag w:uri="urn:schemas-microsoft-com:office:smarttags" w:element="metricconverter">
        <w:smartTagPr>
          <w:attr w:name="ProductID" w:val="1 mil"/>
        </w:smartTagPr>
        <w:r w:rsidRPr="0080064D">
          <w:rPr>
            <w:szCs w:val="36"/>
          </w:rPr>
          <w:t>1 mil</w:t>
        </w:r>
      </w:smartTag>
      <w:r w:rsidRPr="0080064D">
        <w:rPr>
          <w:szCs w:val="36"/>
        </w:rPr>
        <w:t>. Kč. Je předpokládáno, že sběrný dvůr bude min po 3 roky přinášet ročně 400 tis. Kč. (r = 10%.)</w:t>
      </w:r>
    </w:p>
    <w:p w:rsidR="0081428A" w:rsidRPr="0080064D" w:rsidRDefault="0081428A" w:rsidP="0081428A">
      <w:pPr>
        <w:pStyle w:val="Pklad"/>
        <w:rPr>
          <w:szCs w:val="36"/>
        </w:rPr>
      </w:pPr>
      <w:r w:rsidRPr="0080064D">
        <w:rPr>
          <w:szCs w:val="36"/>
        </w:rPr>
        <w:t>Vypočtěte NPV.</w:t>
      </w:r>
    </w:p>
    <w:p w:rsidR="0081428A" w:rsidRPr="0080064D" w:rsidRDefault="0081428A" w:rsidP="0081428A">
      <w:pPr>
        <w:pStyle w:val="Pklad"/>
        <w:rPr>
          <w:b/>
          <w:color w:val="FF0000"/>
          <w:szCs w:val="36"/>
        </w:rPr>
      </w:pPr>
      <w:r w:rsidRPr="0080064D">
        <w:rPr>
          <w:b/>
          <w:color w:val="FF0000"/>
          <w:szCs w:val="36"/>
        </w:rPr>
        <w:t>Řešení: - 5 259 Kč</w:t>
      </w:r>
    </w:p>
    <w:p w:rsidR="0081428A" w:rsidRPr="0080064D" w:rsidRDefault="0081428A" w:rsidP="0081428A">
      <w:pPr>
        <w:pStyle w:val="Pklad"/>
        <w:rPr>
          <w:b/>
          <w:i w:val="0"/>
          <w:szCs w:val="16"/>
          <w:highlight w:val="green"/>
        </w:rPr>
      </w:pPr>
    </w:p>
    <w:p w:rsidR="0081428A" w:rsidRDefault="0081428A" w:rsidP="0081428A">
      <w:pPr>
        <w:pStyle w:val="Pklad"/>
        <w:rPr>
          <w:b/>
          <w:i w:val="0"/>
          <w:szCs w:val="16"/>
          <w:highlight w:val="green"/>
        </w:rPr>
      </w:pPr>
    </w:p>
    <w:p w:rsidR="0080064D" w:rsidRPr="0080064D" w:rsidRDefault="0080064D" w:rsidP="0081428A">
      <w:pPr>
        <w:pStyle w:val="Pklad"/>
        <w:rPr>
          <w:b/>
          <w:i w:val="0"/>
          <w:szCs w:val="16"/>
          <w:highlight w:val="green"/>
        </w:rPr>
      </w:pPr>
    </w:p>
    <w:p w:rsidR="00A807D8" w:rsidRPr="0080064D" w:rsidRDefault="00A807D8" w:rsidP="00A807D8">
      <w:pPr>
        <w:pStyle w:val="Pklad"/>
        <w:rPr>
          <w:b/>
          <w:szCs w:val="36"/>
        </w:rPr>
      </w:pPr>
      <w:r w:rsidRPr="0080064D">
        <w:rPr>
          <w:b/>
          <w:szCs w:val="36"/>
        </w:rPr>
        <w:t xml:space="preserve">Příklad č. </w:t>
      </w:r>
      <w:r w:rsidR="0080064D">
        <w:rPr>
          <w:b/>
          <w:szCs w:val="36"/>
        </w:rPr>
        <w:t>3</w:t>
      </w:r>
      <w:r w:rsidRPr="0080064D">
        <w:rPr>
          <w:b/>
          <w:szCs w:val="36"/>
        </w:rPr>
        <w:t xml:space="preserve"> </w:t>
      </w:r>
    </w:p>
    <w:p w:rsidR="00A807D8" w:rsidRPr="0080064D" w:rsidRDefault="00A807D8" w:rsidP="00A807D8">
      <w:pPr>
        <w:pStyle w:val="Pklad"/>
        <w:rPr>
          <w:szCs w:val="36"/>
        </w:rPr>
      </w:pPr>
      <w:r w:rsidRPr="0080064D">
        <w:rPr>
          <w:szCs w:val="36"/>
        </w:rPr>
        <w:t xml:space="preserve">Porovnejte varianty projektů A </w:t>
      </w:r>
      <w:proofErr w:type="spellStart"/>
      <w:r w:rsidRPr="0080064D">
        <w:rPr>
          <w:szCs w:val="36"/>
        </w:rPr>
        <w:t>a</w:t>
      </w:r>
      <w:proofErr w:type="spellEnd"/>
      <w:r w:rsidRPr="0080064D">
        <w:rPr>
          <w:szCs w:val="36"/>
        </w:rPr>
        <w:t xml:space="preserve"> B podle IRR a současně NPV (při r = 10%). Hotovostní toky těchto variant ukazuje následující tabulka (hotovostní toky jsou vyjádřeny v tis. Kč).</w:t>
      </w:r>
    </w:p>
    <w:p w:rsidR="00A807D8" w:rsidRPr="0080064D" w:rsidRDefault="00A807D8" w:rsidP="00A807D8">
      <w:pPr>
        <w:pStyle w:val="Pklad"/>
        <w:rPr>
          <w:sz w:val="24"/>
        </w:rPr>
      </w:pPr>
    </w:p>
    <w:tbl>
      <w:tblPr>
        <w:tblW w:w="8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907"/>
        <w:gridCol w:w="3417"/>
      </w:tblGrid>
      <w:tr w:rsidR="00A807D8" w:rsidRPr="0080064D" w:rsidTr="00A807D8">
        <w:tc>
          <w:tcPr>
            <w:tcW w:w="2520" w:type="dxa"/>
            <w:vMerge w:val="restart"/>
            <w:shd w:val="clear" w:color="auto" w:fill="000000"/>
            <w:vAlign w:val="center"/>
          </w:tcPr>
          <w:p w:rsidR="00A807D8" w:rsidRPr="0080064D" w:rsidRDefault="00A807D8" w:rsidP="00A807D8">
            <w:pPr>
              <w:pStyle w:val="tabulka2"/>
              <w:spacing w:before="0" w:after="0" w:line="276" w:lineRule="auto"/>
              <w:rPr>
                <w:sz w:val="20"/>
              </w:rPr>
            </w:pPr>
            <w:r w:rsidRPr="0080064D">
              <w:rPr>
                <w:sz w:val="20"/>
              </w:rPr>
              <w:br w:type="page"/>
              <w:t>Projekty</w:t>
            </w:r>
          </w:p>
        </w:tc>
        <w:tc>
          <w:tcPr>
            <w:tcW w:w="6324" w:type="dxa"/>
            <w:gridSpan w:val="2"/>
            <w:shd w:val="clear" w:color="auto" w:fill="000000"/>
            <w:vAlign w:val="center"/>
          </w:tcPr>
          <w:p w:rsidR="00A807D8" w:rsidRPr="0080064D" w:rsidRDefault="00A807D8" w:rsidP="00A807D8">
            <w:pPr>
              <w:pStyle w:val="tabulka2"/>
              <w:spacing w:before="0" w:after="0" w:line="276" w:lineRule="auto"/>
              <w:rPr>
                <w:sz w:val="20"/>
              </w:rPr>
            </w:pPr>
            <w:r w:rsidRPr="0080064D">
              <w:rPr>
                <w:sz w:val="20"/>
              </w:rPr>
              <w:t xml:space="preserve">Hotovostní toky  </w:t>
            </w:r>
          </w:p>
        </w:tc>
      </w:tr>
      <w:tr w:rsidR="00A807D8" w:rsidRPr="0080064D" w:rsidTr="00A807D8">
        <w:tc>
          <w:tcPr>
            <w:tcW w:w="2520" w:type="dxa"/>
            <w:vMerge/>
            <w:vAlign w:val="center"/>
          </w:tcPr>
          <w:p w:rsidR="00A807D8" w:rsidRPr="0080064D" w:rsidRDefault="00A807D8" w:rsidP="00A807D8">
            <w:pPr>
              <w:pStyle w:val="tabulka2"/>
              <w:spacing w:before="0" w:after="0" w:line="276" w:lineRule="auto"/>
              <w:rPr>
                <w:sz w:val="20"/>
              </w:rPr>
            </w:pPr>
          </w:p>
        </w:tc>
        <w:tc>
          <w:tcPr>
            <w:tcW w:w="2907" w:type="dxa"/>
            <w:shd w:val="clear" w:color="auto" w:fill="000000"/>
            <w:vAlign w:val="center"/>
          </w:tcPr>
          <w:p w:rsidR="00A807D8" w:rsidRPr="0080064D" w:rsidRDefault="00A807D8" w:rsidP="00A807D8">
            <w:pPr>
              <w:pStyle w:val="tabulka2"/>
              <w:spacing w:before="0" w:after="0" w:line="276" w:lineRule="auto"/>
              <w:rPr>
                <w:sz w:val="20"/>
              </w:rPr>
            </w:pPr>
            <w:r w:rsidRPr="0080064D">
              <w:rPr>
                <w:sz w:val="20"/>
              </w:rPr>
              <w:t>CF0</w:t>
            </w:r>
          </w:p>
        </w:tc>
        <w:tc>
          <w:tcPr>
            <w:tcW w:w="3417" w:type="dxa"/>
            <w:shd w:val="clear" w:color="auto" w:fill="000000"/>
            <w:vAlign w:val="center"/>
          </w:tcPr>
          <w:p w:rsidR="00A807D8" w:rsidRPr="0080064D" w:rsidRDefault="00A807D8" w:rsidP="00A807D8">
            <w:pPr>
              <w:pStyle w:val="tabulka2"/>
              <w:spacing w:before="0" w:after="0" w:line="276" w:lineRule="auto"/>
              <w:rPr>
                <w:sz w:val="20"/>
              </w:rPr>
            </w:pPr>
            <w:r w:rsidRPr="0080064D">
              <w:rPr>
                <w:sz w:val="20"/>
              </w:rPr>
              <w:t>CF1</w:t>
            </w:r>
          </w:p>
        </w:tc>
      </w:tr>
      <w:tr w:rsidR="00A807D8" w:rsidRPr="0080064D" w:rsidTr="00A807D8">
        <w:tc>
          <w:tcPr>
            <w:tcW w:w="2520" w:type="dxa"/>
          </w:tcPr>
          <w:p w:rsidR="00A807D8" w:rsidRPr="0080064D" w:rsidRDefault="00A807D8" w:rsidP="00A807D8">
            <w:pPr>
              <w:pStyle w:val="tabulka2"/>
              <w:spacing w:before="0" w:after="0" w:line="276" w:lineRule="auto"/>
              <w:rPr>
                <w:sz w:val="20"/>
              </w:rPr>
            </w:pPr>
            <w:r w:rsidRPr="0080064D">
              <w:rPr>
                <w:sz w:val="20"/>
              </w:rPr>
              <w:t>A</w:t>
            </w:r>
          </w:p>
        </w:tc>
        <w:tc>
          <w:tcPr>
            <w:tcW w:w="2907" w:type="dxa"/>
          </w:tcPr>
          <w:p w:rsidR="00A807D8" w:rsidRPr="0080064D" w:rsidRDefault="00A807D8" w:rsidP="00A807D8">
            <w:pPr>
              <w:pStyle w:val="tabulka2"/>
              <w:spacing w:before="0" w:after="0" w:line="276" w:lineRule="auto"/>
              <w:rPr>
                <w:sz w:val="20"/>
              </w:rPr>
            </w:pPr>
            <w:r w:rsidRPr="0080064D">
              <w:rPr>
                <w:sz w:val="20"/>
              </w:rPr>
              <w:t>-1 000</w:t>
            </w:r>
          </w:p>
        </w:tc>
        <w:tc>
          <w:tcPr>
            <w:tcW w:w="3417" w:type="dxa"/>
          </w:tcPr>
          <w:p w:rsidR="00A807D8" w:rsidRPr="0080064D" w:rsidRDefault="00A807D8" w:rsidP="00A807D8">
            <w:pPr>
              <w:pStyle w:val="tabulka2"/>
              <w:spacing w:before="0" w:after="0" w:line="276" w:lineRule="auto"/>
              <w:rPr>
                <w:sz w:val="20"/>
              </w:rPr>
            </w:pPr>
            <w:r w:rsidRPr="0080064D">
              <w:rPr>
                <w:sz w:val="20"/>
              </w:rPr>
              <w:t>+1 500</w:t>
            </w:r>
          </w:p>
        </w:tc>
      </w:tr>
      <w:tr w:rsidR="00A807D8" w:rsidRPr="0080064D" w:rsidTr="00A807D8">
        <w:tc>
          <w:tcPr>
            <w:tcW w:w="2520" w:type="dxa"/>
          </w:tcPr>
          <w:p w:rsidR="00A807D8" w:rsidRPr="0080064D" w:rsidRDefault="00A807D8" w:rsidP="00A807D8">
            <w:pPr>
              <w:pStyle w:val="tabulka2"/>
              <w:spacing w:before="0" w:after="0" w:line="276" w:lineRule="auto"/>
              <w:rPr>
                <w:sz w:val="20"/>
              </w:rPr>
            </w:pPr>
            <w:r w:rsidRPr="0080064D">
              <w:rPr>
                <w:sz w:val="20"/>
              </w:rPr>
              <w:t>B</w:t>
            </w:r>
          </w:p>
        </w:tc>
        <w:tc>
          <w:tcPr>
            <w:tcW w:w="2907" w:type="dxa"/>
          </w:tcPr>
          <w:p w:rsidR="00A807D8" w:rsidRPr="0080064D" w:rsidRDefault="00A807D8" w:rsidP="00A807D8">
            <w:pPr>
              <w:pStyle w:val="tabulka2"/>
              <w:spacing w:before="0" w:after="0" w:line="276" w:lineRule="auto"/>
              <w:rPr>
                <w:sz w:val="20"/>
              </w:rPr>
            </w:pPr>
            <w:r w:rsidRPr="0080064D">
              <w:rPr>
                <w:sz w:val="20"/>
              </w:rPr>
              <w:t>+1 000</w:t>
            </w:r>
          </w:p>
        </w:tc>
        <w:tc>
          <w:tcPr>
            <w:tcW w:w="3417" w:type="dxa"/>
          </w:tcPr>
          <w:p w:rsidR="00A807D8" w:rsidRPr="0080064D" w:rsidRDefault="00A807D8" w:rsidP="00A807D8">
            <w:pPr>
              <w:pStyle w:val="tabulka2"/>
              <w:spacing w:before="0" w:after="0" w:line="276" w:lineRule="auto"/>
              <w:rPr>
                <w:sz w:val="20"/>
              </w:rPr>
            </w:pPr>
            <w:r w:rsidRPr="0080064D">
              <w:rPr>
                <w:sz w:val="20"/>
              </w:rPr>
              <w:t>-1 500</w:t>
            </w:r>
          </w:p>
        </w:tc>
      </w:tr>
    </w:tbl>
    <w:p w:rsidR="00A807D8" w:rsidRPr="0080064D" w:rsidRDefault="00A807D8" w:rsidP="00A807D8">
      <w:pPr>
        <w:pStyle w:val="Pklad"/>
        <w:spacing w:before="0" w:after="0"/>
        <w:rPr>
          <w:sz w:val="24"/>
        </w:rPr>
      </w:pPr>
    </w:p>
    <w:p w:rsidR="00A807D8" w:rsidRPr="0080064D" w:rsidRDefault="00A807D8" w:rsidP="00A807D8">
      <w:pPr>
        <w:pStyle w:val="Pklad"/>
        <w:spacing w:before="0" w:after="0"/>
      </w:pPr>
      <w:r w:rsidRPr="0080064D">
        <w:t>Řešení:</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8"/>
        <w:gridCol w:w="3785"/>
        <w:gridCol w:w="2705"/>
      </w:tblGrid>
      <w:tr w:rsidR="00A807D8" w:rsidRPr="0080064D" w:rsidTr="00A807D8">
        <w:trPr>
          <w:jc w:val="center"/>
        </w:trPr>
        <w:tc>
          <w:tcPr>
            <w:tcW w:w="2458" w:type="dxa"/>
            <w:shd w:val="clear" w:color="auto" w:fill="000000"/>
          </w:tcPr>
          <w:p w:rsidR="00A807D8" w:rsidRPr="0080064D" w:rsidRDefault="00A807D8" w:rsidP="00A807D8">
            <w:pPr>
              <w:pStyle w:val="tabulka1"/>
              <w:spacing w:before="0" w:after="0" w:line="276" w:lineRule="auto"/>
              <w:rPr>
                <w:b/>
                <w:sz w:val="20"/>
              </w:rPr>
            </w:pPr>
            <w:r w:rsidRPr="0080064D">
              <w:rPr>
                <w:b/>
                <w:sz w:val="20"/>
              </w:rPr>
              <w:t>Projekt</w:t>
            </w:r>
          </w:p>
        </w:tc>
        <w:tc>
          <w:tcPr>
            <w:tcW w:w="3785" w:type="dxa"/>
            <w:shd w:val="clear" w:color="auto" w:fill="000000"/>
            <w:vAlign w:val="center"/>
          </w:tcPr>
          <w:p w:rsidR="00A807D8" w:rsidRPr="0080064D" w:rsidRDefault="00A807D8" w:rsidP="00A807D8">
            <w:pPr>
              <w:pStyle w:val="tabulka1"/>
              <w:spacing w:before="0" w:after="0" w:line="276" w:lineRule="auto"/>
              <w:rPr>
                <w:b/>
                <w:sz w:val="20"/>
              </w:rPr>
            </w:pPr>
            <w:r w:rsidRPr="0080064D">
              <w:rPr>
                <w:b/>
                <w:sz w:val="20"/>
              </w:rPr>
              <w:t xml:space="preserve">IRR </w:t>
            </w:r>
          </w:p>
        </w:tc>
        <w:tc>
          <w:tcPr>
            <w:tcW w:w="2705" w:type="dxa"/>
            <w:shd w:val="clear" w:color="auto" w:fill="000000"/>
            <w:vAlign w:val="center"/>
          </w:tcPr>
          <w:p w:rsidR="00A807D8" w:rsidRPr="0080064D" w:rsidRDefault="00A807D8" w:rsidP="00A807D8">
            <w:pPr>
              <w:pStyle w:val="tabulka1"/>
              <w:spacing w:before="0" w:after="0" w:line="276" w:lineRule="auto"/>
              <w:rPr>
                <w:b/>
                <w:sz w:val="20"/>
              </w:rPr>
            </w:pPr>
            <w:r w:rsidRPr="0080064D">
              <w:rPr>
                <w:b/>
                <w:sz w:val="20"/>
              </w:rPr>
              <w:t>NPV (při r=10%)</w:t>
            </w:r>
          </w:p>
        </w:tc>
      </w:tr>
      <w:tr w:rsidR="00A807D8" w:rsidRPr="0080064D" w:rsidTr="00A807D8">
        <w:trPr>
          <w:jc w:val="center"/>
        </w:trPr>
        <w:tc>
          <w:tcPr>
            <w:tcW w:w="2458" w:type="dxa"/>
          </w:tcPr>
          <w:p w:rsidR="00A807D8" w:rsidRPr="0080064D" w:rsidRDefault="00A807D8" w:rsidP="00A807D8">
            <w:pPr>
              <w:pStyle w:val="tabulka1"/>
              <w:spacing w:before="0" w:after="0" w:line="276" w:lineRule="auto"/>
              <w:rPr>
                <w:sz w:val="20"/>
              </w:rPr>
            </w:pPr>
            <w:r w:rsidRPr="0080064D">
              <w:rPr>
                <w:sz w:val="20"/>
              </w:rPr>
              <w:t>A</w:t>
            </w:r>
          </w:p>
        </w:tc>
        <w:tc>
          <w:tcPr>
            <w:tcW w:w="3785" w:type="dxa"/>
            <w:vAlign w:val="center"/>
          </w:tcPr>
          <w:p w:rsidR="00A807D8" w:rsidRPr="0080064D" w:rsidRDefault="00A807D8" w:rsidP="00A807D8">
            <w:pPr>
              <w:pStyle w:val="tabulka1"/>
              <w:spacing w:before="0" w:after="0" w:line="276" w:lineRule="auto"/>
              <w:rPr>
                <w:sz w:val="20"/>
              </w:rPr>
            </w:pPr>
            <w:r w:rsidRPr="0080064D">
              <w:rPr>
                <w:sz w:val="20"/>
              </w:rPr>
              <w:t>0,5</w:t>
            </w:r>
          </w:p>
        </w:tc>
        <w:tc>
          <w:tcPr>
            <w:tcW w:w="2705" w:type="dxa"/>
            <w:vAlign w:val="center"/>
          </w:tcPr>
          <w:p w:rsidR="00A807D8" w:rsidRPr="0080064D" w:rsidRDefault="00A807D8" w:rsidP="00A807D8">
            <w:pPr>
              <w:pStyle w:val="tabulka1"/>
              <w:spacing w:before="0" w:after="0" w:line="276" w:lineRule="auto"/>
              <w:rPr>
                <w:sz w:val="20"/>
              </w:rPr>
            </w:pPr>
            <w:r w:rsidRPr="0080064D">
              <w:rPr>
                <w:sz w:val="20"/>
              </w:rPr>
              <w:t>364</w:t>
            </w:r>
          </w:p>
        </w:tc>
      </w:tr>
      <w:tr w:rsidR="00A807D8" w:rsidRPr="0080064D" w:rsidTr="00A807D8">
        <w:trPr>
          <w:jc w:val="center"/>
        </w:trPr>
        <w:tc>
          <w:tcPr>
            <w:tcW w:w="2458" w:type="dxa"/>
          </w:tcPr>
          <w:p w:rsidR="00A807D8" w:rsidRPr="0080064D" w:rsidRDefault="00A807D8" w:rsidP="00A807D8">
            <w:pPr>
              <w:pStyle w:val="tabulka1"/>
              <w:spacing w:before="0" w:after="0" w:line="276" w:lineRule="auto"/>
              <w:rPr>
                <w:sz w:val="20"/>
              </w:rPr>
            </w:pPr>
            <w:r w:rsidRPr="0080064D">
              <w:rPr>
                <w:sz w:val="20"/>
              </w:rPr>
              <w:t>B</w:t>
            </w:r>
          </w:p>
        </w:tc>
        <w:tc>
          <w:tcPr>
            <w:tcW w:w="3785" w:type="dxa"/>
            <w:vAlign w:val="center"/>
          </w:tcPr>
          <w:p w:rsidR="00A807D8" w:rsidRPr="0080064D" w:rsidRDefault="00A807D8" w:rsidP="00A807D8">
            <w:pPr>
              <w:pStyle w:val="tabulka1"/>
              <w:spacing w:before="0" w:after="0" w:line="276" w:lineRule="auto"/>
              <w:rPr>
                <w:sz w:val="20"/>
              </w:rPr>
            </w:pPr>
            <w:r w:rsidRPr="0080064D">
              <w:rPr>
                <w:sz w:val="20"/>
              </w:rPr>
              <w:t>0,5</w:t>
            </w:r>
          </w:p>
        </w:tc>
        <w:tc>
          <w:tcPr>
            <w:tcW w:w="2705" w:type="dxa"/>
            <w:vAlign w:val="center"/>
          </w:tcPr>
          <w:p w:rsidR="00A807D8" w:rsidRPr="0080064D" w:rsidRDefault="00A807D8" w:rsidP="00A807D8">
            <w:pPr>
              <w:pStyle w:val="tabulka1"/>
              <w:spacing w:before="0" w:after="0" w:line="276" w:lineRule="auto"/>
              <w:rPr>
                <w:sz w:val="20"/>
              </w:rPr>
            </w:pPr>
            <w:r w:rsidRPr="0080064D">
              <w:rPr>
                <w:sz w:val="20"/>
              </w:rPr>
              <w:t>-364</w:t>
            </w:r>
          </w:p>
        </w:tc>
      </w:tr>
    </w:tbl>
    <w:p w:rsidR="00A807D8" w:rsidRPr="0080064D" w:rsidRDefault="00A807D8" w:rsidP="00A807D8">
      <w:pPr>
        <w:pStyle w:val="Pklad"/>
        <w:rPr>
          <w:b/>
          <w:sz w:val="24"/>
        </w:rPr>
      </w:pPr>
    </w:p>
    <w:p w:rsidR="00A807D8" w:rsidRDefault="00A807D8" w:rsidP="00A807D8">
      <w:pPr>
        <w:pStyle w:val="Pklad"/>
        <w:rPr>
          <w:b/>
          <w:sz w:val="24"/>
        </w:rPr>
      </w:pPr>
    </w:p>
    <w:p w:rsidR="0080064D" w:rsidRPr="0080064D" w:rsidRDefault="0080064D" w:rsidP="00A807D8">
      <w:pPr>
        <w:pStyle w:val="Pklad"/>
        <w:rPr>
          <w:b/>
          <w:sz w:val="24"/>
        </w:rPr>
      </w:pPr>
    </w:p>
    <w:p w:rsidR="00BF64D0" w:rsidRPr="0080064D" w:rsidRDefault="00BF64D0" w:rsidP="00BF64D0">
      <w:pPr>
        <w:pStyle w:val="Pklad"/>
        <w:rPr>
          <w:b/>
          <w:szCs w:val="36"/>
        </w:rPr>
      </w:pPr>
      <w:r w:rsidRPr="0080064D">
        <w:rPr>
          <w:b/>
          <w:szCs w:val="36"/>
        </w:rPr>
        <w:t xml:space="preserve">Příklad č. </w:t>
      </w:r>
      <w:r w:rsidR="0080064D">
        <w:rPr>
          <w:b/>
          <w:szCs w:val="36"/>
        </w:rPr>
        <w:t>4</w:t>
      </w:r>
    </w:p>
    <w:p w:rsidR="00BF64D0" w:rsidRPr="0080064D" w:rsidRDefault="00BF64D0" w:rsidP="00BF64D0">
      <w:pPr>
        <w:pStyle w:val="Pklad"/>
        <w:rPr>
          <w:szCs w:val="36"/>
        </w:rPr>
      </w:pPr>
      <w:r w:rsidRPr="0080064D">
        <w:rPr>
          <w:szCs w:val="36"/>
        </w:rPr>
        <w:t>Porovnejte IRR a NPV (při r = 10%) u projektů A, B, C a okomentujte. Hotovostní toky těchto variant ukazuje následující tabulka (hotovostní toky jsou vyjádřeny v tis. Kč)</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0"/>
        <w:gridCol w:w="2246"/>
        <w:gridCol w:w="2246"/>
        <w:gridCol w:w="1925"/>
      </w:tblGrid>
      <w:tr w:rsidR="00BF64D0" w:rsidRPr="0080064D" w:rsidTr="00BF64D0">
        <w:trPr>
          <w:jc w:val="center"/>
        </w:trPr>
        <w:tc>
          <w:tcPr>
            <w:tcW w:w="2260" w:type="dxa"/>
            <w:vMerge w:val="restart"/>
            <w:shd w:val="clear" w:color="auto" w:fill="000000"/>
            <w:vAlign w:val="center"/>
          </w:tcPr>
          <w:p w:rsidR="00BF64D0" w:rsidRPr="0080064D" w:rsidRDefault="00BF64D0" w:rsidP="00BF64D0">
            <w:pPr>
              <w:pStyle w:val="tabulka2"/>
              <w:spacing w:before="0" w:after="0" w:line="276" w:lineRule="auto"/>
              <w:rPr>
                <w:sz w:val="20"/>
              </w:rPr>
            </w:pPr>
            <w:r w:rsidRPr="0080064D">
              <w:rPr>
                <w:sz w:val="20"/>
              </w:rPr>
              <w:t>Projekt</w:t>
            </w:r>
          </w:p>
        </w:tc>
        <w:tc>
          <w:tcPr>
            <w:tcW w:w="6417" w:type="dxa"/>
            <w:gridSpan w:val="3"/>
            <w:shd w:val="clear" w:color="auto" w:fill="000000"/>
            <w:vAlign w:val="center"/>
          </w:tcPr>
          <w:p w:rsidR="00BF64D0" w:rsidRPr="0080064D" w:rsidRDefault="00BF64D0" w:rsidP="00BF64D0">
            <w:pPr>
              <w:pStyle w:val="tabulka2"/>
              <w:spacing w:before="0" w:after="0" w:line="276" w:lineRule="auto"/>
              <w:rPr>
                <w:sz w:val="20"/>
              </w:rPr>
            </w:pPr>
            <w:r w:rsidRPr="0080064D">
              <w:rPr>
                <w:sz w:val="20"/>
              </w:rPr>
              <w:t xml:space="preserve">Hotovostní toky </w:t>
            </w:r>
          </w:p>
        </w:tc>
      </w:tr>
      <w:tr w:rsidR="00BF64D0" w:rsidRPr="0080064D" w:rsidTr="00BF64D0">
        <w:trPr>
          <w:jc w:val="center"/>
        </w:trPr>
        <w:tc>
          <w:tcPr>
            <w:tcW w:w="2260" w:type="dxa"/>
            <w:vMerge/>
            <w:vAlign w:val="center"/>
          </w:tcPr>
          <w:p w:rsidR="00BF64D0" w:rsidRPr="0080064D" w:rsidRDefault="00BF64D0" w:rsidP="00BF64D0">
            <w:pPr>
              <w:pStyle w:val="tabulka2"/>
              <w:spacing w:before="0" w:after="0" w:line="276" w:lineRule="auto"/>
              <w:rPr>
                <w:sz w:val="20"/>
              </w:rPr>
            </w:pPr>
          </w:p>
        </w:tc>
        <w:tc>
          <w:tcPr>
            <w:tcW w:w="2246" w:type="dxa"/>
            <w:shd w:val="clear" w:color="auto" w:fill="000000"/>
            <w:vAlign w:val="center"/>
          </w:tcPr>
          <w:p w:rsidR="00BF64D0" w:rsidRPr="0080064D" w:rsidRDefault="00BF64D0" w:rsidP="00BF64D0">
            <w:pPr>
              <w:pStyle w:val="tabulka2"/>
              <w:spacing w:before="0" w:after="0" w:line="276" w:lineRule="auto"/>
              <w:rPr>
                <w:sz w:val="20"/>
              </w:rPr>
            </w:pPr>
            <w:r w:rsidRPr="0080064D">
              <w:rPr>
                <w:sz w:val="20"/>
              </w:rPr>
              <w:t>CF</w:t>
            </w:r>
            <w:r w:rsidRPr="0080064D">
              <w:rPr>
                <w:sz w:val="20"/>
                <w:vertAlign w:val="subscript"/>
              </w:rPr>
              <w:t>0</w:t>
            </w:r>
          </w:p>
        </w:tc>
        <w:tc>
          <w:tcPr>
            <w:tcW w:w="2246" w:type="dxa"/>
            <w:shd w:val="clear" w:color="auto" w:fill="000000"/>
            <w:vAlign w:val="center"/>
          </w:tcPr>
          <w:p w:rsidR="00BF64D0" w:rsidRPr="0080064D" w:rsidRDefault="00BF64D0" w:rsidP="00BF64D0">
            <w:pPr>
              <w:pStyle w:val="tabulka2"/>
              <w:spacing w:before="0" w:after="0" w:line="276" w:lineRule="auto"/>
              <w:rPr>
                <w:sz w:val="20"/>
              </w:rPr>
            </w:pPr>
            <w:r w:rsidRPr="0080064D">
              <w:rPr>
                <w:sz w:val="20"/>
              </w:rPr>
              <w:t>CF</w:t>
            </w:r>
            <w:r w:rsidRPr="0080064D">
              <w:rPr>
                <w:sz w:val="20"/>
                <w:vertAlign w:val="subscript"/>
              </w:rPr>
              <w:t>1</w:t>
            </w:r>
          </w:p>
        </w:tc>
        <w:tc>
          <w:tcPr>
            <w:tcW w:w="1925" w:type="dxa"/>
            <w:shd w:val="clear" w:color="auto" w:fill="000000"/>
            <w:vAlign w:val="center"/>
          </w:tcPr>
          <w:p w:rsidR="00BF64D0" w:rsidRPr="0080064D" w:rsidRDefault="00BF64D0" w:rsidP="00BF64D0">
            <w:pPr>
              <w:pStyle w:val="tabulka2"/>
              <w:spacing w:before="0" w:after="0" w:line="276" w:lineRule="auto"/>
              <w:rPr>
                <w:sz w:val="20"/>
              </w:rPr>
            </w:pPr>
            <w:r w:rsidRPr="0080064D">
              <w:rPr>
                <w:sz w:val="20"/>
              </w:rPr>
              <w:t>CF</w:t>
            </w:r>
            <w:r w:rsidRPr="0080064D">
              <w:rPr>
                <w:sz w:val="20"/>
                <w:vertAlign w:val="subscript"/>
              </w:rPr>
              <w:t>2</w:t>
            </w:r>
          </w:p>
        </w:tc>
      </w:tr>
      <w:tr w:rsidR="00BF64D0" w:rsidRPr="0080064D" w:rsidTr="00BF64D0">
        <w:trPr>
          <w:jc w:val="center"/>
        </w:trPr>
        <w:tc>
          <w:tcPr>
            <w:tcW w:w="2260" w:type="dxa"/>
            <w:vAlign w:val="center"/>
          </w:tcPr>
          <w:p w:rsidR="00BF64D0" w:rsidRPr="0080064D" w:rsidRDefault="00BF64D0" w:rsidP="00BF64D0">
            <w:pPr>
              <w:pStyle w:val="tabulka1"/>
              <w:spacing w:before="0" w:after="0" w:line="276" w:lineRule="auto"/>
              <w:rPr>
                <w:sz w:val="20"/>
              </w:rPr>
            </w:pPr>
            <w:r w:rsidRPr="0080064D">
              <w:rPr>
                <w:sz w:val="20"/>
              </w:rPr>
              <w:t>A</w:t>
            </w:r>
          </w:p>
        </w:tc>
        <w:tc>
          <w:tcPr>
            <w:tcW w:w="2246" w:type="dxa"/>
            <w:vAlign w:val="center"/>
          </w:tcPr>
          <w:p w:rsidR="00BF64D0" w:rsidRPr="0080064D" w:rsidRDefault="00BF64D0" w:rsidP="00BF64D0">
            <w:pPr>
              <w:pStyle w:val="tabulka1"/>
              <w:spacing w:before="0" w:after="0" w:line="276" w:lineRule="auto"/>
              <w:rPr>
                <w:sz w:val="20"/>
              </w:rPr>
            </w:pPr>
            <w:r w:rsidRPr="0080064D">
              <w:rPr>
                <w:sz w:val="20"/>
              </w:rPr>
              <w:t>- 4 000</w:t>
            </w:r>
          </w:p>
        </w:tc>
        <w:tc>
          <w:tcPr>
            <w:tcW w:w="2246" w:type="dxa"/>
            <w:vAlign w:val="center"/>
          </w:tcPr>
          <w:p w:rsidR="00BF64D0" w:rsidRPr="0080064D" w:rsidRDefault="00BF64D0" w:rsidP="00BF64D0">
            <w:pPr>
              <w:pStyle w:val="tabulka1"/>
              <w:spacing w:before="0" w:after="0" w:line="276" w:lineRule="auto"/>
              <w:rPr>
                <w:sz w:val="20"/>
              </w:rPr>
            </w:pPr>
            <w:r w:rsidRPr="0080064D">
              <w:rPr>
                <w:sz w:val="20"/>
              </w:rPr>
              <w:t>+ 25 000</w:t>
            </w:r>
          </w:p>
        </w:tc>
        <w:tc>
          <w:tcPr>
            <w:tcW w:w="1925" w:type="dxa"/>
            <w:vAlign w:val="center"/>
          </w:tcPr>
          <w:p w:rsidR="00BF64D0" w:rsidRPr="0080064D" w:rsidRDefault="00BF64D0" w:rsidP="00BF64D0">
            <w:pPr>
              <w:pStyle w:val="tabulka1"/>
              <w:spacing w:before="0" w:after="0" w:line="276" w:lineRule="auto"/>
              <w:rPr>
                <w:sz w:val="20"/>
              </w:rPr>
            </w:pPr>
            <w:r w:rsidRPr="0080064D">
              <w:rPr>
                <w:sz w:val="20"/>
              </w:rPr>
              <w:t>- 25 000</w:t>
            </w:r>
          </w:p>
        </w:tc>
      </w:tr>
      <w:tr w:rsidR="00BF64D0" w:rsidRPr="0080064D" w:rsidTr="00BF64D0">
        <w:trPr>
          <w:jc w:val="center"/>
        </w:trPr>
        <w:tc>
          <w:tcPr>
            <w:tcW w:w="2260" w:type="dxa"/>
            <w:vAlign w:val="center"/>
          </w:tcPr>
          <w:p w:rsidR="00BF64D0" w:rsidRPr="0080064D" w:rsidRDefault="00BF64D0" w:rsidP="00BF64D0">
            <w:pPr>
              <w:pStyle w:val="tabulka1"/>
              <w:spacing w:before="0" w:after="0" w:line="276" w:lineRule="auto"/>
              <w:rPr>
                <w:sz w:val="20"/>
              </w:rPr>
            </w:pPr>
            <w:r w:rsidRPr="0080064D">
              <w:rPr>
                <w:sz w:val="20"/>
              </w:rPr>
              <w:t>B</w:t>
            </w:r>
          </w:p>
        </w:tc>
        <w:tc>
          <w:tcPr>
            <w:tcW w:w="2246" w:type="dxa"/>
            <w:vAlign w:val="center"/>
          </w:tcPr>
          <w:p w:rsidR="00BF64D0" w:rsidRPr="0080064D" w:rsidRDefault="00BF64D0" w:rsidP="00BF64D0">
            <w:pPr>
              <w:pStyle w:val="tabulka1"/>
              <w:spacing w:before="0" w:after="0" w:line="276" w:lineRule="auto"/>
              <w:rPr>
                <w:sz w:val="20"/>
              </w:rPr>
            </w:pPr>
            <w:r w:rsidRPr="0080064D">
              <w:rPr>
                <w:sz w:val="20"/>
              </w:rPr>
              <w:t>+1 000</w:t>
            </w:r>
          </w:p>
        </w:tc>
        <w:tc>
          <w:tcPr>
            <w:tcW w:w="2246" w:type="dxa"/>
            <w:vAlign w:val="center"/>
          </w:tcPr>
          <w:p w:rsidR="00BF64D0" w:rsidRPr="0080064D" w:rsidRDefault="00BF64D0" w:rsidP="00BF64D0">
            <w:pPr>
              <w:pStyle w:val="tabulka1"/>
              <w:spacing w:before="0" w:after="0" w:line="276" w:lineRule="auto"/>
              <w:rPr>
                <w:sz w:val="20"/>
              </w:rPr>
            </w:pPr>
            <w:r w:rsidRPr="0080064D">
              <w:rPr>
                <w:sz w:val="20"/>
              </w:rPr>
              <w:t>- 3 000</w:t>
            </w:r>
          </w:p>
        </w:tc>
        <w:tc>
          <w:tcPr>
            <w:tcW w:w="1925" w:type="dxa"/>
            <w:vAlign w:val="center"/>
          </w:tcPr>
          <w:p w:rsidR="00BF64D0" w:rsidRPr="0080064D" w:rsidRDefault="00BF64D0" w:rsidP="00BF64D0">
            <w:pPr>
              <w:pStyle w:val="tabulka1"/>
              <w:spacing w:before="0" w:after="0" w:line="276" w:lineRule="auto"/>
              <w:rPr>
                <w:sz w:val="20"/>
              </w:rPr>
            </w:pPr>
            <w:r w:rsidRPr="0080064D">
              <w:rPr>
                <w:sz w:val="20"/>
              </w:rPr>
              <w:t>+ 2 500</w:t>
            </w:r>
          </w:p>
        </w:tc>
      </w:tr>
      <w:tr w:rsidR="00BF64D0" w:rsidRPr="0080064D" w:rsidTr="00BF64D0">
        <w:trPr>
          <w:jc w:val="center"/>
        </w:trPr>
        <w:tc>
          <w:tcPr>
            <w:tcW w:w="2260" w:type="dxa"/>
            <w:vAlign w:val="center"/>
          </w:tcPr>
          <w:p w:rsidR="00BF64D0" w:rsidRPr="0080064D" w:rsidRDefault="00BF64D0" w:rsidP="00BF64D0">
            <w:pPr>
              <w:pStyle w:val="tabulka1"/>
              <w:spacing w:before="0" w:after="0" w:line="276" w:lineRule="auto"/>
              <w:rPr>
                <w:sz w:val="20"/>
              </w:rPr>
            </w:pPr>
            <w:r w:rsidRPr="0080064D">
              <w:rPr>
                <w:sz w:val="20"/>
              </w:rPr>
              <w:t>C</w:t>
            </w:r>
          </w:p>
        </w:tc>
        <w:tc>
          <w:tcPr>
            <w:tcW w:w="2246" w:type="dxa"/>
            <w:vAlign w:val="center"/>
          </w:tcPr>
          <w:p w:rsidR="00BF64D0" w:rsidRPr="0080064D" w:rsidRDefault="00BF64D0" w:rsidP="00BF64D0">
            <w:pPr>
              <w:pStyle w:val="tabulka1"/>
              <w:spacing w:before="0" w:after="0" w:line="276" w:lineRule="auto"/>
              <w:rPr>
                <w:sz w:val="20"/>
              </w:rPr>
            </w:pPr>
            <w:r w:rsidRPr="0080064D">
              <w:rPr>
                <w:sz w:val="20"/>
              </w:rPr>
              <w:t>- 2 000</w:t>
            </w:r>
          </w:p>
        </w:tc>
        <w:tc>
          <w:tcPr>
            <w:tcW w:w="2246" w:type="dxa"/>
            <w:vAlign w:val="center"/>
          </w:tcPr>
          <w:p w:rsidR="00BF64D0" w:rsidRPr="0080064D" w:rsidRDefault="00BF64D0" w:rsidP="00BF64D0">
            <w:pPr>
              <w:pStyle w:val="tabulka1"/>
              <w:spacing w:before="0" w:after="0" w:line="276" w:lineRule="auto"/>
              <w:rPr>
                <w:sz w:val="20"/>
              </w:rPr>
            </w:pPr>
            <w:r w:rsidRPr="0080064D">
              <w:rPr>
                <w:sz w:val="20"/>
              </w:rPr>
              <w:t>+ 3 000</w:t>
            </w:r>
          </w:p>
        </w:tc>
        <w:tc>
          <w:tcPr>
            <w:tcW w:w="1925" w:type="dxa"/>
            <w:vAlign w:val="center"/>
          </w:tcPr>
          <w:p w:rsidR="00BF64D0" w:rsidRPr="0080064D" w:rsidRDefault="00BF64D0" w:rsidP="00BF64D0">
            <w:pPr>
              <w:pStyle w:val="tabulka1"/>
              <w:spacing w:before="0" w:after="0" w:line="276" w:lineRule="auto"/>
              <w:rPr>
                <w:sz w:val="20"/>
              </w:rPr>
            </w:pPr>
            <w:r w:rsidRPr="0080064D">
              <w:rPr>
                <w:sz w:val="20"/>
              </w:rPr>
              <w:t>+ 2 000</w:t>
            </w:r>
          </w:p>
        </w:tc>
      </w:tr>
    </w:tbl>
    <w:p w:rsidR="00BF64D0" w:rsidRPr="0080064D" w:rsidRDefault="00BF64D0" w:rsidP="00BF64D0">
      <w:pPr>
        <w:pStyle w:val="Pklad"/>
      </w:pPr>
    </w:p>
    <w:p w:rsidR="00BF64D0" w:rsidRPr="0080064D" w:rsidRDefault="00BF64D0" w:rsidP="00BF64D0">
      <w:pPr>
        <w:pStyle w:val="Pklad"/>
      </w:pPr>
      <w:r w:rsidRPr="0080064D">
        <w:t>Řešení:</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8"/>
        <w:gridCol w:w="3586"/>
        <w:gridCol w:w="2705"/>
      </w:tblGrid>
      <w:tr w:rsidR="00BF64D0" w:rsidRPr="0080064D" w:rsidTr="00BF64D0">
        <w:trPr>
          <w:jc w:val="center"/>
        </w:trPr>
        <w:tc>
          <w:tcPr>
            <w:tcW w:w="2288" w:type="dxa"/>
            <w:shd w:val="clear" w:color="auto" w:fill="000000"/>
          </w:tcPr>
          <w:p w:rsidR="00BF64D0" w:rsidRPr="0080064D" w:rsidRDefault="00BF64D0" w:rsidP="00BF64D0">
            <w:pPr>
              <w:pStyle w:val="tabulka2"/>
              <w:spacing w:before="0" w:after="0" w:line="276" w:lineRule="auto"/>
              <w:rPr>
                <w:sz w:val="20"/>
              </w:rPr>
            </w:pPr>
            <w:r w:rsidRPr="0080064D">
              <w:rPr>
                <w:sz w:val="20"/>
              </w:rPr>
              <w:t>Projekt</w:t>
            </w:r>
          </w:p>
        </w:tc>
        <w:tc>
          <w:tcPr>
            <w:tcW w:w="3586" w:type="dxa"/>
            <w:shd w:val="clear" w:color="auto" w:fill="000000"/>
            <w:vAlign w:val="center"/>
          </w:tcPr>
          <w:p w:rsidR="00BF64D0" w:rsidRPr="0080064D" w:rsidRDefault="00BF64D0" w:rsidP="00BF64D0">
            <w:pPr>
              <w:pStyle w:val="tabulka2"/>
              <w:spacing w:before="0" w:after="0" w:line="276" w:lineRule="auto"/>
              <w:rPr>
                <w:sz w:val="20"/>
              </w:rPr>
            </w:pPr>
            <w:r w:rsidRPr="0080064D">
              <w:rPr>
                <w:sz w:val="20"/>
              </w:rPr>
              <w:t xml:space="preserve">IRR </w:t>
            </w:r>
          </w:p>
        </w:tc>
        <w:tc>
          <w:tcPr>
            <w:tcW w:w="2705" w:type="dxa"/>
            <w:shd w:val="clear" w:color="auto" w:fill="000000"/>
            <w:vAlign w:val="center"/>
          </w:tcPr>
          <w:p w:rsidR="00BF64D0" w:rsidRPr="0080064D" w:rsidRDefault="00BF64D0" w:rsidP="00BF64D0">
            <w:pPr>
              <w:pStyle w:val="tabulka2"/>
              <w:spacing w:before="0" w:after="0" w:line="276" w:lineRule="auto"/>
              <w:rPr>
                <w:sz w:val="20"/>
              </w:rPr>
            </w:pPr>
            <w:r w:rsidRPr="0080064D">
              <w:rPr>
                <w:sz w:val="20"/>
              </w:rPr>
              <w:t>NPV (při r=10%)</w:t>
            </w:r>
          </w:p>
        </w:tc>
      </w:tr>
      <w:tr w:rsidR="00BF64D0" w:rsidRPr="0080064D" w:rsidTr="00BF64D0">
        <w:trPr>
          <w:jc w:val="center"/>
        </w:trPr>
        <w:tc>
          <w:tcPr>
            <w:tcW w:w="2288" w:type="dxa"/>
          </w:tcPr>
          <w:p w:rsidR="00BF64D0" w:rsidRPr="0080064D" w:rsidRDefault="00BF64D0" w:rsidP="00BF64D0">
            <w:pPr>
              <w:pStyle w:val="tabulka1"/>
              <w:spacing w:before="0" w:after="0" w:line="276" w:lineRule="auto"/>
              <w:rPr>
                <w:sz w:val="20"/>
              </w:rPr>
            </w:pPr>
            <w:r w:rsidRPr="0080064D">
              <w:rPr>
                <w:sz w:val="20"/>
              </w:rPr>
              <w:t>A</w:t>
            </w:r>
          </w:p>
        </w:tc>
        <w:tc>
          <w:tcPr>
            <w:tcW w:w="3586" w:type="dxa"/>
            <w:vAlign w:val="center"/>
          </w:tcPr>
          <w:p w:rsidR="00BF64D0" w:rsidRPr="0080064D" w:rsidRDefault="00BF64D0" w:rsidP="00BF64D0">
            <w:pPr>
              <w:pStyle w:val="tabulka1"/>
              <w:spacing w:before="0" w:after="0" w:line="276" w:lineRule="auto"/>
              <w:rPr>
                <w:sz w:val="20"/>
              </w:rPr>
            </w:pPr>
            <w:smartTag w:uri="urn:schemas-microsoft-com:office:smarttags" w:element="metricconverter">
              <w:smartTagPr>
                <w:attr w:name="ProductID" w:val="0,25 a"/>
              </w:smartTagPr>
              <w:r w:rsidRPr="0080064D">
                <w:rPr>
                  <w:sz w:val="20"/>
                </w:rPr>
                <w:t>0,25 a</w:t>
              </w:r>
            </w:smartTag>
            <w:r w:rsidRPr="0080064D">
              <w:rPr>
                <w:sz w:val="20"/>
              </w:rPr>
              <w:t xml:space="preserve"> zároveň 4,00</w:t>
            </w:r>
          </w:p>
        </w:tc>
        <w:tc>
          <w:tcPr>
            <w:tcW w:w="2705" w:type="dxa"/>
            <w:vAlign w:val="center"/>
          </w:tcPr>
          <w:p w:rsidR="00BF64D0" w:rsidRPr="0080064D" w:rsidRDefault="00BF64D0" w:rsidP="00BF64D0">
            <w:pPr>
              <w:pStyle w:val="tabulka1"/>
              <w:spacing w:before="0" w:after="0" w:line="276" w:lineRule="auto"/>
              <w:rPr>
                <w:sz w:val="20"/>
              </w:rPr>
            </w:pPr>
            <w:r w:rsidRPr="0080064D">
              <w:rPr>
                <w:sz w:val="20"/>
              </w:rPr>
              <w:t>- 1 934</w:t>
            </w:r>
          </w:p>
        </w:tc>
      </w:tr>
      <w:tr w:rsidR="00BF64D0" w:rsidRPr="0080064D" w:rsidTr="00BF64D0">
        <w:trPr>
          <w:jc w:val="center"/>
        </w:trPr>
        <w:tc>
          <w:tcPr>
            <w:tcW w:w="2288" w:type="dxa"/>
          </w:tcPr>
          <w:p w:rsidR="00BF64D0" w:rsidRPr="0080064D" w:rsidRDefault="00BF64D0" w:rsidP="00BF64D0">
            <w:pPr>
              <w:pStyle w:val="tabulka1"/>
              <w:spacing w:before="0" w:after="0" w:line="276" w:lineRule="auto"/>
              <w:rPr>
                <w:sz w:val="20"/>
              </w:rPr>
            </w:pPr>
            <w:r w:rsidRPr="0080064D">
              <w:rPr>
                <w:sz w:val="20"/>
              </w:rPr>
              <w:t>B</w:t>
            </w:r>
          </w:p>
        </w:tc>
        <w:tc>
          <w:tcPr>
            <w:tcW w:w="3586" w:type="dxa"/>
            <w:vAlign w:val="center"/>
          </w:tcPr>
          <w:p w:rsidR="00BF64D0" w:rsidRPr="0080064D" w:rsidRDefault="00BF64D0" w:rsidP="00BF64D0">
            <w:pPr>
              <w:pStyle w:val="tabulka1"/>
              <w:spacing w:before="0" w:after="0" w:line="276" w:lineRule="auto"/>
              <w:rPr>
                <w:sz w:val="20"/>
              </w:rPr>
            </w:pPr>
            <w:r w:rsidRPr="0080064D">
              <w:rPr>
                <w:sz w:val="20"/>
              </w:rPr>
              <w:t>Neexistuje</w:t>
            </w:r>
          </w:p>
        </w:tc>
        <w:tc>
          <w:tcPr>
            <w:tcW w:w="2705" w:type="dxa"/>
            <w:vAlign w:val="center"/>
          </w:tcPr>
          <w:p w:rsidR="00BF64D0" w:rsidRPr="0080064D" w:rsidRDefault="00BF64D0" w:rsidP="00BF64D0">
            <w:pPr>
              <w:pStyle w:val="tabulka1"/>
              <w:spacing w:before="0" w:after="0" w:line="276" w:lineRule="auto"/>
              <w:rPr>
                <w:sz w:val="20"/>
              </w:rPr>
            </w:pPr>
            <w:r w:rsidRPr="0080064D">
              <w:rPr>
                <w:sz w:val="20"/>
              </w:rPr>
              <w:t>+ 339</w:t>
            </w:r>
          </w:p>
        </w:tc>
      </w:tr>
      <w:tr w:rsidR="00BF64D0" w:rsidRPr="0080064D" w:rsidTr="00BF64D0">
        <w:trPr>
          <w:jc w:val="center"/>
        </w:trPr>
        <w:tc>
          <w:tcPr>
            <w:tcW w:w="2288" w:type="dxa"/>
          </w:tcPr>
          <w:p w:rsidR="00BF64D0" w:rsidRPr="0080064D" w:rsidRDefault="00BF64D0" w:rsidP="00BF64D0">
            <w:pPr>
              <w:pStyle w:val="tabulka1"/>
              <w:spacing w:before="0" w:after="0" w:line="276" w:lineRule="auto"/>
              <w:rPr>
                <w:sz w:val="20"/>
              </w:rPr>
            </w:pPr>
            <w:r w:rsidRPr="0080064D">
              <w:rPr>
                <w:sz w:val="20"/>
              </w:rPr>
              <w:t>C</w:t>
            </w:r>
          </w:p>
        </w:tc>
        <w:tc>
          <w:tcPr>
            <w:tcW w:w="3586" w:type="dxa"/>
            <w:vAlign w:val="center"/>
          </w:tcPr>
          <w:p w:rsidR="00BF64D0" w:rsidRPr="0080064D" w:rsidRDefault="00BF64D0" w:rsidP="00BF64D0">
            <w:pPr>
              <w:pStyle w:val="tabulka1"/>
              <w:spacing w:before="0" w:after="0" w:line="276" w:lineRule="auto"/>
              <w:rPr>
                <w:sz w:val="20"/>
              </w:rPr>
            </w:pPr>
            <w:r w:rsidRPr="0080064D">
              <w:rPr>
                <w:sz w:val="20"/>
              </w:rPr>
              <w:t>1,00 a zároveň -1,50</w:t>
            </w:r>
          </w:p>
        </w:tc>
        <w:tc>
          <w:tcPr>
            <w:tcW w:w="2705" w:type="dxa"/>
            <w:vAlign w:val="center"/>
          </w:tcPr>
          <w:p w:rsidR="00BF64D0" w:rsidRPr="0080064D" w:rsidRDefault="00BF64D0" w:rsidP="00BF64D0">
            <w:pPr>
              <w:pStyle w:val="tabulka1"/>
              <w:spacing w:before="0" w:after="0" w:line="276" w:lineRule="auto"/>
              <w:rPr>
                <w:sz w:val="20"/>
              </w:rPr>
            </w:pPr>
            <w:r w:rsidRPr="0080064D">
              <w:rPr>
                <w:sz w:val="20"/>
              </w:rPr>
              <w:t>+ 2 380</w:t>
            </w:r>
          </w:p>
        </w:tc>
      </w:tr>
    </w:tbl>
    <w:p w:rsidR="0081428A" w:rsidRPr="0080064D" w:rsidRDefault="0081428A" w:rsidP="0081428A">
      <w:pPr>
        <w:pStyle w:val="Pklad"/>
        <w:rPr>
          <w:b/>
          <w:szCs w:val="16"/>
        </w:rPr>
      </w:pPr>
      <w:r w:rsidRPr="0080064D">
        <w:rPr>
          <w:b/>
          <w:szCs w:val="16"/>
        </w:rPr>
        <w:lastRenderedPageBreak/>
        <w:t xml:space="preserve">Příklad č. </w:t>
      </w:r>
      <w:r w:rsidR="0080064D">
        <w:rPr>
          <w:b/>
          <w:szCs w:val="16"/>
        </w:rPr>
        <w:t>5</w:t>
      </w:r>
    </w:p>
    <w:p w:rsidR="0081428A" w:rsidRPr="0080064D" w:rsidRDefault="0081428A" w:rsidP="0081428A">
      <w:pPr>
        <w:pStyle w:val="Pklad"/>
        <w:rPr>
          <w:szCs w:val="16"/>
        </w:rPr>
      </w:pPr>
      <w:r w:rsidRPr="0080064D">
        <w:rPr>
          <w:szCs w:val="16"/>
        </w:rPr>
        <w:t xml:space="preserve">Masarykova univerzita zvažuje 2 veřejné projekty A, B s původní investicí </w:t>
      </w:r>
      <w:smartTag w:uri="urn:schemas-microsoft-com:office:smarttags" w:element="metricconverter">
        <w:smartTagPr>
          <w:attr w:name="ProductID" w:val="1 mil"/>
        </w:smartTagPr>
        <w:r w:rsidRPr="0080064D">
          <w:rPr>
            <w:szCs w:val="16"/>
          </w:rPr>
          <w:t>1 mil</w:t>
        </w:r>
      </w:smartTag>
      <w:r w:rsidRPr="0080064D">
        <w:rPr>
          <w:szCs w:val="16"/>
        </w:rPr>
        <w:t>. Kč. Projekt A má životnost 1 rok a peněžní příjem 1 200 000 Kč. Projekt B má životnost 5 let a v prvních 4 letech nepřináší žádný příjem a v pátém roce 1 800 000 Kč. Který ze vzájemně se vylučujících projektů je pro univerzitu výhodnější podle kritéria NPV? (r = 10 %.)</w:t>
      </w:r>
    </w:p>
    <w:p w:rsidR="0081428A" w:rsidRPr="0080064D" w:rsidRDefault="0081428A" w:rsidP="0081428A">
      <w:pPr>
        <w:pStyle w:val="Pklad"/>
        <w:rPr>
          <w:b/>
          <w:color w:val="FF0000"/>
          <w:szCs w:val="16"/>
        </w:rPr>
      </w:pPr>
      <w:r w:rsidRPr="0080064D">
        <w:rPr>
          <w:b/>
          <w:color w:val="FF0000"/>
          <w:szCs w:val="16"/>
        </w:rPr>
        <w:t>Řešení: NPV</w:t>
      </w:r>
      <w:r w:rsidRPr="0080064D">
        <w:rPr>
          <w:b/>
          <w:color w:val="FF0000"/>
          <w:szCs w:val="16"/>
          <w:vertAlign w:val="subscript"/>
        </w:rPr>
        <w:t>A</w:t>
      </w:r>
      <w:r w:rsidRPr="0080064D">
        <w:rPr>
          <w:b/>
          <w:color w:val="FF0000"/>
          <w:szCs w:val="16"/>
        </w:rPr>
        <w:t xml:space="preserve"> = 90 920 Kč, NPV</w:t>
      </w:r>
      <w:r w:rsidRPr="0080064D">
        <w:rPr>
          <w:b/>
          <w:color w:val="FF0000"/>
          <w:szCs w:val="16"/>
          <w:vertAlign w:val="subscript"/>
        </w:rPr>
        <w:t>B</w:t>
      </w:r>
      <w:r w:rsidRPr="0080064D">
        <w:rPr>
          <w:b/>
          <w:color w:val="FF0000"/>
          <w:szCs w:val="16"/>
        </w:rPr>
        <w:t xml:space="preserve"> = 117 620 Kč.</w:t>
      </w:r>
    </w:p>
    <w:p w:rsidR="0081428A" w:rsidRPr="0080064D" w:rsidRDefault="0081428A" w:rsidP="0081428A">
      <w:pPr>
        <w:pStyle w:val="Pklad"/>
        <w:rPr>
          <w:szCs w:val="16"/>
        </w:rPr>
      </w:pPr>
    </w:p>
    <w:p w:rsidR="0081428A" w:rsidRPr="0080064D" w:rsidRDefault="0081428A" w:rsidP="0081428A">
      <w:pPr>
        <w:pStyle w:val="Pklad"/>
        <w:rPr>
          <w:szCs w:val="16"/>
        </w:rPr>
      </w:pPr>
      <w:r w:rsidRPr="0080064D">
        <w:rPr>
          <w:szCs w:val="16"/>
        </w:rPr>
        <w:t>Nicméně pokud převedeme projekty na stejnou životnost 4 roky, pak bude pohyb peněžních toků následující (v tis. Kč):</w:t>
      </w:r>
    </w:p>
    <w:p w:rsidR="0081428A" w:rsidRPr="0080064D" w:rsidRDefault="0081428A" w:rsidP="0081428A">
      <w:pPr>
        <w:pStyle w:val="Pklad"/>
        <w:rPr>
          <w:szCs w:val="16"/>
        </w:rPr>
      </w:pPr>
      <w:r w:rsidRPr="0080064D">
        <w:rPr>
          <w:szCs w:val="16"/>
        </w:rPr>
        <w:t>NPV</w:t>
      </w:r>
      <w:r w:rsidRPr="0080064D">
        <w:rPr>
          <w:szCs w:val="16"/>
          <w:vertAlign w:val="subscript"/>
        </w:rPr>
        <w:t>A</w:t>
      </w:r>
      <w:r w:rsidRPr="0080064D">
        <w:rPr>
          <w:szCs w:val="16"/>
        </w:rPr>
        <w:t xml:space="preserve"> = 379 067 Kč, NPV</w:t>
      </w:r>
      <w:r w:rsidRPr="0080064D">
        <w:rPr>
          <w:szCs w:val="16"/>
          <w:vertAlign w:val="subscript"/>
        </w:rPr>
        <w:t>B</w:t>
      </w:r>
      <w:r w:rsidRPr="0080064D">
        <w:rPr>
          <w:szCs w:val="16"/>
        </w:rPr>
        <w:t xml:space="preserve"> = 117 620 Kč.</w:t>
      </w:r>
    </w:p>
    <w:p w:rsidR="003205AD" w:rsidRPr="0080064D" w:rsidRDefault="003205AD" w:rsidP="00F467AC">
      <w:pPr>
        <w:pStyle w:val="Pklad"/>
        <w:rPr>
          <w:b/>
          <w:i w:val="0"/>
          <w:szCs w:val="16"/>
          <w:highlight w:val="green"/>
        </w:rPr>
      </w:pPr>
    </w:p>
    <w:p w:rsidR="007D517F" w:rsidRDefault="007D517F" w:rsidP="00F467AC">
      <w:pPr>
        <w:pStyle w:val="Pklad"/>
        <w:rPr>
          <w:b/>
          <w:i w:val="0"/>
          <w:szCs w:val="16"/>
          <w:highlight w:val="green"/>
        </w:rPr>
      </w:pPr>
    </w:p>
    <w:p w:rsidR="0080064D" w:rsidRPr="0080064D" w:rsidRDefault="0080064D" w:rsidP="00F467AC">
      <w:pPr>
        <w:pStyle w:val="Pklad"/>
        <w:rPr>
          <w:b/>
          <w:i w:val="0"/>
          <w:szCs w:val="16"/>
          <w:highlight w:val="green"/>
        </w:rPr>
      </w:pPr>
    </w:p>
    <w:p w:rsidR="007D517F" w:rsidRPr="0080064D" w:rsidRDefault="007D517F" w:rsidP="007D517F">
      <w:pPr>
        <w:pStyle w:val="Pklad"/>
        <w:rPr>
          <w:b/>
          <w:szCs w:val="16"/>
        </w:rPr>
      </w:pPr>
      <w:r w:rsidRPr="0080064D">
        <w:rPr>
          <w:b/>
          <w:szCs w:val="16"/>
        </w:rPr>
        <w:t xml:space="preserve">Příklad č. </w:t>
      </w:r>
      <w:r w:rsidR="0080064D">
        <w:rPr>
          <w:b/>
          <w:szCs w:val="16"/>
        </w:rPr>
        <w:t>6</w:t>
      </w:r>
    </w:p>
    <w:p w:rsidR="007D517F" w:rsidRPr="0080064D" w:rsidRDefault="007D517F" w:rsidP="007D517F">
      <w:pPr>
        <w:pStyle w:val="Pklad"/>
        <w:rPr>
          <w:szCs w:val="16"/>
        </w:rPr>
      </w:pPr>
      <w:r w:rsidRPr="0080064D">
        <w:rPr>
          <w:szCs w:val="16"/>
        </w:rPr>
        <w:t xml:space="preserve">Obec má k dispozici </w:t>
      </w:r>
      <w:smartTag w:uri="urn:schemas-microsoft-com:office:smarttags" w:element="metricconverter">
        <w:smartTagPr>
          <w:attr w:name="ProductID" w:val="1 mil"/>
        </w:smartTagPr>
        <w:r w:rsidRPr="0080064D">
          <w:rPr>
            <w:szCs w:val="16"/>
          </w:rPr>
          <w:t>1 mil</w:t>
        </w:r>
      </w:smartTag>
      <w:r w:rsidRPr="0080064D">
        <w:rPr>
          <w:szCs w:val="16"/>
        </w:rPr>
        <w:t>. Kč a má rozhodnout mezi následujícími veřejnými projekty (r=10%):</w:t>
      </w:r>
    </w:p>
    <w:p w:rsidR="007D517F" w:rsidRPr="0080064D" w:rsidRDefault="007D517F" w:rsidP="007D517F">
      <w:pPr>
        <w:pStyle w:val="Pklad"/>
        <w:rPr>
          <w:szCs w:val="16"/>
        </w:rPr>
      </w:pPr>
    </w:p>
    <w:tbl>
      <w:tblPr>
        <w:tblStyle w:val="Mriekatabuky"/>
        <w:tblW w:w="4845" w:type="pct"/>
        <w:tblInd w:w="288" w:type="dxa"/>
        <w:tblLook w:val="01E0"/>
      </w:tblPr>
      <w:tblGrid>
        <w:gridCol w:w="1257"/>
        <w:gridCol w:w="2168"/>
        <w:gridCol w:w="1858"/>
        <w:gridCol w:w="1858"/>
        <w:gridCol w:w="1859"/>
      </w:tblGrid>
      <w:tr w:rsidR="007D517F" w:rsidRPr="0080064D" w:rsidTr="007D517F">
        <w:tc>
          <w:tcPr>
            <w:tcW w:w="698" w:type="pct"/>
            <w:vMerge w:val="restart"/>
            <w:shd w:val="clear" w:color="auto" w:fill="000000"/>
            <w:vAlign w:val="center"/>
          </w:tcPr>
          <w:p w:rsidR="007D517F" w:rsidRPr="0080064D" w:rsidRDefault="007D517F" w:rsidP="007D517F">
            <w:pPr>
              <w:pStyle w:val="Pklad"/>
              <w:spacing w:before="0" w:after="0" w:line="276" w:lineRule="auto"/>
              <w:jc w:val="center"/>
              <w:rPr>
                <w:b/>
                <w:i w:val="0"/>
                <w:szCs w:val="16"/>
              </w:rPr>
            </w:pPr>
            <w:r w:rsidRPr="0080064D">
              <w:rPr>
                <w:b/>
                <w:i w:val="0"/>
                <w:szCs w:val="16"/>
              </w:rPr>
              <w:t>Projekt</w:t>
            </w:r>
          </w:p>
        </w:tc>
        <w:tc>
          <w:tcPr>
            <w:tcW w:w="1204" w:type="pct"/>
            <w:vMerge w:val="restart"/>
            <w:shd w:val="clear" w:color="auto" w:fill="000000"/>
          </w:tcPr>
          <w:p w:rsidR="007D517F" w:rsidRPr="0080064D" w:rsidRDefault="007D517F" w:rsidP="007D517F">
            <w:pPr>
              <w:pStyle w:val="Pklad"/>
              <w:spacing w:before="0" w:after="0" w:line="276" w:lineRule="auto"/>
              <w:jc w:val="center"/>
              <w:rPr>
                <w:b/>
                <w:i w:val="0"/>
                <w:szCs w:val="16"/>
              </w:rPr>
            </w:pPr>
            <w:r w:rsidRPr="0080064D">
              <w:rPr>
                <w:b/>
                <w:i w:val="0"/>
                <w:szCs w:val="16"/>
              </w:rPr>
              <w:t>Kapitálový výdaj</w:t>
            </w:r>
          </w:p>
        </w:tc>
        <w:tc>
          <w:tcPr>
            <w:tcW w:w="3097" w:type="pct"/>
            <w:gridSpan w:val="3"/>
            <w:tcBorders>
              <w:bottom w:val="single" w:sz="4" w:space="0" w:color="auto"/>
            </w:tcBorders>
            <w:shd w:val="clear" w:color="auto" w:fill="000000"/>
          </w:tcPr>
          <w:p w:rsidR="007D517F" w:rsidRPr="0080064D" w:rsidRDefault="007D517F" w:rsidP="007D517F">
            <w:pPr>
              <w:pStyle w:val="Pklad"/>
              <w:spacing w:before="0" w:after="0" w:line="276" w:lineRule="auto"/>
              <w:jc w:val="center"/>
              <w:rPr>
                <w:b/>
                <w:i w:val="0"/>
                <w:szCs w:val="16"/>
              </w:rPr>
            </w:pPr>
            <w:r w:rsidRPr="0080064D">
              <w:rPr>
                <w:b/>
                <w:i w:val="0"/>
                <w:szCs w:val="16"/>
              </w:rPr>
              <w:t>Peněžní příjem</w:t>
            </w:r>
          </w:p>
        </w:tc>
      </w:tr>
      <w:tr w:rsidR="007D517F" w:rsidRPr="0080064D" w:rsidTr="007D517F">
        <w:tc>
          <w:tcPr>
            <w:tcW w:w="698" w:type="pct"/>
            <w:vMerge/>
          </w:tcPr>
          <w:p w:rsidR="007D517F" w:rsidRPr="0080064D" w:rsidRDefault="007D517F" w:rsidP="007D517F">
            <w:pPr>
              <w:pStyle w:val="Pklad"/>
              <w:spacing w:before="0" w:after="0" w:line="276" w:lineRule="auto"/>
              <w:jc w:val="center"/>
              <w:rPr>
                <w:i w:val="0"/>
                <w:szCs w:val="16"/>
              </w:rPr>
            </w:pPr>
          </w:p>
        </w:tc>
        <w:tc>
          <w:tcPr>
            <w:tcW w:w="1204" w:type="pct"/>
            <w:vMerge/>
          </w:tcPr>
          <w:p w:rsidR="007D517F" w:rsidRPr="0080064D" w:rsidRDefault="007D517F" w:rsidP="007D517F">
            <w:pPr>
              <w:pStyle w:val="Pklad"/>
              <w:spacing w:before="0" w:after="0" w:line="276" w:lineRule="auto"/>
              <w:jc w:val="center"/>
              <w:rPr>
                <w:i w:val="0"/>
                <w:szCs w:val="16"/>
              </w:rPr>
            </w:pPr>
          </w:p>
        </w:tc>
        <w:tc>
          <w:tcPr>
            <w:tcW w:w="1032" w:type="pct"/>
            <w:shd w:val="clear" w:color="auto" w:fill="000000"/>
          </w:tcPr>
          <w:p w:rsidR="007D517F" w:rsidRPr="0080064D" w:rsidRDefault="007D517F" w:rsidP="007D517F">
            <w:pPr>
              <w:pStyle w:val="Pklad"/>
              <w:spacing w:before="0" w:after="0" w:line="276" w:lineRule="auto"/>
              <w:jc w:val="center"/>
              <w:rPr>
                <w:b/>
                <w:i w:val="0"/>
                <w:szCs w:val="16"/>
              </w:rPr>
            </w:pPr>
            <w:r w:rsidRPr="0080064D">
              <w:rPr>
                <w:b/>
                <w:i w:val="0"/>
                <w:szCs w:val="16"/>
              </w:rPr>
              <w:t>1. rok</w:t>
            </w:r>
          </w:p>
        </w:tc>
        <w:tc>
          <w:tcPr>
            <w:tcW w:w="1032" w:type="pct"/>
            <w:shd w:val="clear" w:color="auto" w:fill="000000"/>
          </w:tcPr>
          <w:p w:rsidR="007D517F" w:rsidRPr="0080064D" w:rsidRDefault="007D517F" w:rsidP="007D517F">
            <w:pPr>
              <w:pStyle w:val="Pklad"/>
              <w:spacing w:before="0" w:after="0" w:line="276" w:lineRule="auto"/>
              <w:jc w:val="center"/>
              <w:rPr>
                <w:b/>
                <w:i w:val="0"/>
                <w:szCs w:val="16"/>
              </w:rPr>
            </w:pPr>
            <w:r w:rsidRPr="0080064D">
              <w:rPr>
                <w:b/>
                <w:i w:val="0"/>
                <w:szCs w:val="16"/>
              </w:rPr>
              <w:t>2. rok</w:t>
            </w:r>
          </w:p>
        </w:tc>
        <w:tc>
          <w:tcPr>
            <w:tcW w:w="1033" w:type="pct"/>
            <w:shd w:val="clear" w:color="auto" w:fill="000000"/>
          </w:tcPr>
          <w:p w:rsidR="007D517F" w:rsidRPr="0080064D" w:rsidRDefault="007D517F" w:rsidP="007D517F">
            <w:pPr>
              <w:pStyle w:val="Pklad"/>
              <w:spacing w:before="0" w:after="0" w:line="276" w:lineRule="auto"/>
              <w:jc w:val="center"/>
              <w:rPr>
                <w:b/>
                <w:i w:val="0"/>
                <w:szCs w:val="16"/>
              </w:rPr>
            </w:pPr>
            <w:r w:rsidRPr="0080064D">
              <w:rPr>
                <w:b/>
                <w:i w:val="0"/>
                <w:szCs w:val="16"/>
              </w:rPr>
              <w:t>3. rok</w:t>
            </w:r>
          </w:p>
        </w:tc>
      </w:tr>
      <w:tr w:rsidR="007D517F" w:rsidRPr="0080064D" w:rsidTr="007D517F">
        <w:tc>
          <w:tcPr>
            <w:tcW w:w="698" w:type="pct"/>
          </w:tcPr>
          <w:p w:rsidR="007D517F" w:rsidRPr="0080064D" w:rsidRDefault="007D517F" w:rsidP="007D517F">
            <w:pPr>
              <w:pStyle w:val="Pklad"/>
              <w:spacing w:before="0" w:after="0" w:line="276" w:lineRule="auto"/>
              <w:jc w:val="center"/>
              <w:rPr>
                <w:i w:val="0"/>
                <w:szCs w:val="16"/>
              </w:rPr>
            </w:pPr>
            <w:r w:rsidRPr="0080064D">
              <w:rPr>
                <w:i w:val="0"/>
                <w:szCs w:val="16"/>
              </w:rPr>
              <w:t>A</w:t>
            </w:r>
          </w:p>
        </w:tc>
        <w:tc>
          <w:tcPr>
            <w:tcW w:w="1204" w:type="pct"/>
          </w:tcPr>
          <w:p w:rsidR="007D517F" w:rsidRPr="0080064D" w:rsidRDefault="007D517F" w:rsidP="007D517F">
            <w:pPr>
              <w:pStyle w:val="Pklad"/>
              <w:spacing w:before="0" w:after="0" w:line="276" w:lineRule="auto"/>
              <w:jc w:val="center"/>
              <w:rPr>
                <w:i w:val="0"/>
                <w:szCs w:val="16"/>
              </w:rPr>
            </w:pPr>
            <w:r w:rsidRPr="0080064D">
              <w:rPr>
                <w:i w:val="0"/>
                <w:szCs w:val="16"/>
              </w:rPr>
              <w:t>1000</w:t>
            </w:r>
          </w:p>
        </w:tc>
        <w:tc>
          <w:tcPr>
            <w:tcW w:w="1032" w:type="pct"/>
          </w:tcPr>
          <w:p w:rsidR="007D517F" w:rsidRPr="0080064D" w:rsidRDefault="007D517F" w:rsidP="007D517F">
            <w:pPr>
              <w:pStyle w:val="Pklad"/>
              <w:spacing w:before="0" w:after="0" w:line="276" w:lineRule="auto"/>
              <w:jc w:val="center"/>
              <w:rPr>
                <w:i w:val="0"/>
                <w:szCs w:val="16"/>
              </w:rPr>
            </w:pPr>
            <w:r w:rsidRPr="0080064D">
              <w:rPr>
                <w:i w:val="0"/>
                <w:szCs w:val="16"/>
              </w:rPr>
              <w:t>1500</w:t>
            </w:r>
          </w:p>
        </w:tc>
        <w:tc>
          <w:tcPr>
            <w:tcW w:w="1032" w:type="pct"/>
          </w:tcPr>
          <w:p w:rsidR="007D517F" w:rsidRPr="0080064D" w:rsidRDefault="007D517F" w:rsidP="007D517F">
            <w:pPr>
              <w:pStyle w:val="Pklad"/>
              <w:spacing w:before="0" w:after="0" w:line="276" w:lineRule="auto"/>
              <w:jc w:val="center"/>
              <w:rPr>
                <w:i w:val="0"/>
                <w:szCs w:val="16"/>
              </w:rPr>
            </w:pPr>
            <w:r w:rsidRPr="0080064D">
              <w:rPr>
                <w:i w:val="0"/>
                <w:szCs w:val="16"/>
              </w:rPr>
              <w:t>1500</w:t>
            </w:r>
          </w:p>
        </w:tc>
        <w:tc>
          <w:tcPr>
            <w:tcW w:w="1033" w:type="pct"/>
          </w:tcPr>
          <w:p w:rsidR="007D517F" w:rsidRPr="0080064D" w:rsidRDefault="007D517F" w:rsidP="007D517F">
            <w:pPr>
              <w:pStyle w:val="Pklad"/>
              <w:spacing w:before="0" w:after="0" w:line="276" w:lineRule="auto"/>
              <w:jc w:val="center"/>
              <w:rPr>
                <w:i w:val="0"/>
                <w:szCs w:val="16"/>
              </w:rPr>
            </w:pPr>
            <w:r w:rsidRPr="0080064D">
              <w:rPr>
                <w:i w:val="0"/>
                <w:szCs w:val="16"/>
              </w:rPr>
              <w:t>1500</w:t>
            </w:r>
          </w:p>
        </w:tc>
      </w:tr>
      <w:tr w:rsidR="007D517F" w:rsidRPr="0080064D" w:rsidTr="007D517F">
        <w:tc>
          <w:tcPr>
            <w:tcW w:w="698" w:type="pct"/>
          </w:tcPr>
          <w:p w:rsidR="007D517F" w:rsidRPr="0080064D" w:rsidRDefault="007D517F" w:rsidP="007D517F">
            <w:pPr>
              <w:pStyle w:val="Pklad"/>
              <w:spacing w:before="0" w:after="0" w:line="276" w:lineRule="auto"/>
              <w:jc w:val="center"/>
              <w:rPr>
                <w:i w:val="0"/>
                <w:szCs w:val="16"/>
              </w:rPr>
            </w:pPr>
            <w:r w:rsidRPr="0080064D">
              <w:rPr>
                <w:i w:val="0"/>
                <w:szCs w:val="16"/>
              </w:rPr>
              <w:t>B</w:t>
            </w:r>
          </w:p>
        </w:tc>
        <w:tc>
          <w:tcPr>
            <w:tcW w:w="1204" w:type="pct"/>
          </w:tcPr>
          <w:p w:rsidR="007D517F" w:rsidRPr="0080064D" w:rsidRDefault="007D517F" w:rsidP="007D517F">
            <w:pPr>
              <w:pStyle w:val="Pklad"/>
              <w:spacing w:before="0" w:after="0" w:line="276" w:lineRule="auto"/>
              <w:jc w:val="center"/>
              <w:rPr>
                <w:i w:val="0"/>
                <w:szCs w:val="16"/>
              </w:rPr>
            </w:pPr>
            <w:r w:rsidRPr="0080064D">
              <w:rPr>
                <w:i w:val="0"/>
                <w:szCs w:val="16"/>
              </w:rPr>
              <w:t>600</w:t>
            </w:r>
          </w:p>
        </w:tc>
        <w:tc>
          <w:tcPr>
            <w:tcW w:w="1032" w:type="pct"/>
          </w:tcPr>
          <w:p w:rsidR="007D517F" w:rsidRPr="0080064D" w:rsidRDefault="007D517F" w:rsidP="007D517F">
            <w:pPr>
              <w:pStyle w:val="Pklad"/>
              <w:spacing w:before="0" w:after="0" w:line="276" w:lineRule="auto"/>
              <w:jc w:val="center"/>
              <w:rPr>
                <w:i w:val="0"/>
                <w:szCs w:val="16"/>
              </w:rPr>
            </w:pPr>
            <w:r w:rsidRPr="0080064D">
              <w:rPr>
                <w:i w:val="0"/>
                <w:szCs w:val="16"/>
              </w:rPr>
              <w:t>800</w:t>
            </w:r>
          </w:p>
        </w:tc>
        <w:tc>
          <w:tcPr>
            <w:tcW w:w="1032" w:type="pct"/>
          </w:tcPr>
          <w:p w:rsidR="007D517F" w:rsidRPr="0080064D" w:rsidRDefault="007D517F" w:rsidP="007D517F">
            <w:pPr>
              <w:pStyle w:val="Pklad"/>
              <w:spacing w:before="0" w:after="0" w:line="276" w:lineRule="auto"/>
              <w:jc w:val="center"/>
              <w:rPr>
                <w:i w:val="0"/>
                <w:szCs w:val="16"/>
              </w:rPr>
            </w:pPr>
            <w:r w:rsidRPr="0080064D">
              <w:rPr>
                <w:i w:val="0"/>
                <w:szCs w:val="16"/>
              </w:rPr>
              <w:t>1500</w:t>
            </w:r>
          </w:p>
        </w:tc>
        <w:tc>
          <w:tcPr>
            <w:tcW w:w="1033" w:type="pct"/>
          </w:tcPr>
          <w:p w:rsidR="007D517F" w:rsidRPr="0080064D" w:rsidRDefault="007D517F" w:rsidP="007D517F">
            <w:pPr>
              <w:pStyle w:val="Pklad"/>
              <w:spacing w:before="0" w:after="0" w:line="276" w:lineRule="auto"/>
              <w:jc w:val="center"/>
              <w:rPr>
                <w:i w:val="0"/>
                <w:szCs w:val="16"/>
              </w:rPr>
            </w:pPr>
            <w:r w:rsidRPr="0080064D">
              <w:rPr>
                <w:i w:val="0"/>
                <w:szCs w:val="16"/>
              </w:rPr>
              <w:t>1500</w:t>
            </w:r>
          </w:p>
        </w:tc>
      </w:tr>
      <w:tr w:rsidR="007D517F" w:rsidRPr="0080064D" w:rsidTr="007D517F">
        <w:tc>
          <w:tcPr>
            <w:tcW w:w="698" w:type="pct"/>
          </w:tcPr>
          <w:p w:rsidR="007D517F" w:rsidRPr="0080064D" w:rsidRDefault="007D517F" w:rsidP="007D517F">
            <w:pPr>
              <w:pStyle w:val="Pklad"/>
              <w:spacing w:before="0" w:after="0" w:line="276" w:lineRule="auto"/>
              <w:jc w:val="center"/>
              <w:rPr>
                <w:i w:val="0"/>
                <w:szCs w:val="16"/>
              </w:rPr>
            </w:pPr>
            <w:r w:rsidRPr="0080064D">
              <w:rPr>
                <w:i w:val="0"/>
                <w:szCs w:val="16"/>
              </w:rPr>
              <w:t>C</w:t>
            </w:r>
          </w:p>
        </w:tc>
        <w:tc>
          <w:tcPr>
            <w:tcW w:w="1204" w:type="pct"/>
          </w:tcPr>
          <w:p w:rsidR="007D517F" w:rsidRPr="0080064D" w:rsidRDefault="007D517F" w:rsidP="007D517F">
            <w:pPr>
              <w:pStyle w:val="Pklad"/>
              <w:spacing w:before="0" w:after="0" w:line="276" w:lineRule="auto"/>
              <w:jc w:val="center"/>
              <w:rPr>
                <w:i w:val="0"/>
                <w:szCs w:val="16"/>
              </w:rPr>
            </w:pPr>
            <w:r w:rsidRPr="0080064D">
              <w:rPr>
                <w:i w:val="0"/>
                <w:szCs w:val="16"/>
              </w:rPr>
              <w:t>400</w:t>
            </w:r>
          </w:p>
        </w:tc>
        <w:tc>
          <w:tcPr>
            <w:tcW w:w="1032" w:type="pct"/>
          </w:tcPr>
          <w:p w:rsidR="007D517F" w:rsidRPr="0080064D" w:rsidRDefault="007D517F" w:rsidP="007D517F">
            <w:pPr>
              <w:pStyle w:val="Pklad"/>
              <w:spacing w:before="0" w:after="0" w:line="276" w:lineRule="auto"/>
              <w:jc w:val="center"/>
              <w:rPr>
                <w:i w:val="0"/>
                <w:szCs w:val="16"/>
              </w:rPr>
            </w:pPr>
            <w:r w:rsidRPr="0080064D">
              <w:rPr>
                <w:i w:val="0"/>
                <w:szCs w:val="16"/>
              </w:rPr>
              <w:t>600</w:t>
            </w:r>
          </w:p>
        </w:tc>
        <w:tc>
          <w:tcPr>
            <w:tcW w:w="1032" w:type="pct"/>
          </w:tcPr>
          <w:p w:rsidR="007D517F" w:rsidRPr="0080064D" w:rsidRDefault="007D517F" w:rsidP="007D517F">
            <w:pPr>
              <w:pStyle w:val="Pklad"/>
              <w:spacing w:before="0" w:after="0" w:line="276" w:lineRule="auto"/>
              <w:jc w:val="center"/>
              <w:rPr>
                <w:i w:val="0"/>
                <w:szCs w:val="16"/>
              </w:rPr>
            </w:pPr>
            <w:r w:rsidRPr="0080064D">
              <w:rPr>
                <w:i w:val="0"/>
                <w:szCs w:val="16"/>
              </w:rPr>
              <w:t>2000</w:t>
            </w:r>
          </w:p>
        </w:tc>
        <w:tc>
          <w:tcPr>
            <w:tcW w:w="1033" w:type="pct"/>
          </w:tcPr>
          <w:p w:rsidR="007D517F" w:rsidRPr="0080064D" w:rsidRDefault="007D517F" w:rsidP="007D517F">
            <w:pPr>
              <w:pStyle w:val="Pklad"/>
              <w:spacing w:before="0" w:after="0" w:line="276" w:lineRule="auto"/>
              <w:jc w:val="center"/>
              <w:rPr>
                <w:i w:val="0"/>
                <w:szCs w:val="16"/>
              </w:rPr>
            </w:pPr>
            <w:r w:rsidRPr="0080064D">
              <w:rPr>
                <w:i w:val="0"/>
                <w:szCs w:val="16"/>
              </w:rPr>
              <w:t>1000</w:t>
            </w:r>
          </w:p>
        </w:tc>
      </w:tr>
    </w:tbl>
    <w:p w:rsidR="007D517F" w:rsidRPr="0080064D" w:rsidRDefault="007D517F" w:rsidP="007D517F">
      <w:pPr>
        <w:pStyle w:val="Pklad"/>
        <w:rPr>
          <w:szCs w:val="16"/>
        </w:rPr>
      </w:pPr>
    </w:p>
    <w:p w:rsidR="007D517F" w:rsidRPr="0080064D" w:rsidRDefault="007D517F" w:rsidP="007D517F">
      <w:pPr>
        <w:pStyle w:val="Pklad"/>
        <w:rPr>
          <w:szCs w:val="16"/>
        </w:rPr>
      </w:pPr>
      <w:r w:rsidRPr="0080064D">
        <w:rPr>
          <w:szCs w:val="16"/>
        </w:rPr>
        <w:t>Řešení:</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8"/>
        <w:gridCol w:w="3145"/>
        <w:gridCol w:w="3146"/>
      </w:tblGrid>
      <w:tr w:rsidR="007D517F" w:rsidRPr="0080064D" w:rsidTr="004D3253">
        <w:trPr>
          <w:jc w:val="center"/>
        </w:trPr>
        <w:tc>
          <w:tcPr>
            <w:tcW w:w="2288" w:type="dxa"/>
            <w:shd w:val="clear" w:color="auto" w:fill="000000"/>
          </w:tcPr>
          <w:p w:rsidR="007D517F" w:rsidRPr="0080064D" w:rsidRDefault="007D517F" w:rsidP="004D3253">
            <w:pPr>
              <w:pStyle w:val="tabulka2"/>
              <w:spacing w:before="0" w:after="0" w:line="276" w:lineRule="auto"/>
              <w:rPr>
                <w:sz w:val="20"/>
                <w:szCs w:val="16"/>
              </w:rPr>
            </w:pPr>
            <w:r w:rsidRPr="0080064D">
              <w:rPr>
                <w:sz w:val="20"/>
                <w:szCs w:val="16"/>
              </w:rPr>
              <w:t>Projekt</w:t>
            </w:r>
          </w:p>
        </w:tc>
        <w:tc>
          <w:tcPr>
            <w:tcW w:w="3145" w:type="dxa"/>
            <w:shd w:val="clear" w:color="auto" w:fill="000000"/>
            <w:vAlign w:val="center"/>
          </w:tcPr>
          <w:p w:rsidR="007D517F" w:rsidRPr="0080064D" w:rsidRDefault="007D517F" w:rsidP="004D3253">
            <w:pPr>
              <w:pStyle w:val="tabulka2"/>
              <w:spacing w:before="0" w:after="0" w:line="276" w:lineRule="auto"/>
              <w:rPr>
                <w:sz w:val="20"/>
                <w:szCs w:val="16"/>
              </w:rPr>
            </w:pPr>
            <w:r w:rsidRPr="0080064D">
              <w:rPr>
                <w:sz w:val="20"/>
                <w:szCs w:val="16"/>
              </w:rPr>
              <w:t>NPV</w:t>
            </w:r>
          </w:p>
        </w:tc>
        <w:tc>
          <w:tcPr>
            <w:tcW w:w="3146" w:type="dxa"/>
            <w:shd w:val="clear" w:color="auto" w:fill="000000"/>
            <w:vAlign w:val="center"/>
          </w:tcPr>
          <w:p w:rsidR="007D517F" w:rsidRPr="0080064D" w:rsidRDefault="007D517F" w:rsidP="004D3253">
            <w:pPr>
              <w:pStyle w:val="tabulka2"/>
              <w:spacing w:before="0" w:after="0" w:line="276" w:lineRule="auto"/>
              <w:rPr>
                <w:sz w:val="20"/>
                <w:szCs w:val="16"/>
              </w:rPr>
            </w:pPr>
            <w:r w:rsidRPr="0080064D">
              <w:rPr>
                <w:sz w:val="20"/>
                <w:szCs w:val="16"/>
              </w:rPr>
              <w:t>Ri</w:t>
            </w:r>
          </w:p>
        </w:tc>
      </w:tr>
      <w:tr w:rsidR="007D517F" w:rsidRPr="0080064D" w:rsidTr="004D3253">
        <w:trPr>
          <w:jc w:val="center"/>
        </w:trPr>
        <w:tc>
          <w:tcPr>
            <w:tcW w:w="2288" w:type="dxa"/>
          </w:tcPr>
          <w:p w:rsidR="007D517F" w:rsidRPr="0080064D" w:rsidRDefault="007D517F" w:rsidP="004D3253">
            <w:pPr>
              <w:pStyle w:val="tabulka1"/>
              <w:spacing w:before="0" w:after="0" w:line="276" w:lineRule="auto"/>
              <w:rPr>
                <w:sz w:val="20"/>
                <w:szCs w:val="16"/>
              </w:rPr>
            </w:pPr>
            <w:r w:rsidRPr="0080064D">
              <w:rPr>
                <w:sz w:val="20"/>
                <w:szCs w:val="16"/>
              </w:rPr>
              <w:t>A</w:t>
            </w:r>
          </w:p>
        </w:tc>
        <w:tc>
          <w:tcPr>
            <w:tcW w:w="3145" w:type="dxa"/>
            <w:vAlign w:val="center"/>
          </w:tcPr>
          <w:p w:rsidR="007D517F" w:rsidRPr="0080064D" w:rsidRDefault="007D517F" w:rsidP="00283A09">
            <w:pPr>
              <w:pStyle w:val="tabulka1"/>
              <w:spacing w:before="0" w:after="0" w:line="276" w:lineRule="auto"/>
              <w:rPr>
                <w:sz w:val="20"/>
                <w:szCs w:val="16"/>
              </w:rPr>
            </w:pPr>
            <w:r w:rsidRPr="0080064D">
              <w:rPr>
                <w:sz w:val="20"/>
                <w:szCs w:val="16"/>
              </w:rPr>
              <w:t>273</w:t>
            </w:r>
            <w:r w:rsidR="00283A09">
              <w:rPr>
                <w:sz w:val="20"/>
                <w:szCs w:val="16"/>
              </w:rPr>
              <w:t>0</w:t>
            </w:r>
          </w:p>
        </w:tc>
        <w:tc>
          <w:tcPr>
            <w:tcW w:w="3146" w:type="dxa"/>
            <w:vAlign w:val="center"/>
          </w:tcPr>
          <w:p w:rsidR="007D517F" w:rsidRPr="0080064D" w:rsidRDefault="006002A4" w:rsidP="004D3253">
            <w:pPr>
              <w:pStyle w:val="tabulka1"/>
              <w:spacing w:before="0" w:after="0" w:line="276" w:lineRule="auto"/>
              <w:rPr>
                <w:sz w:val="20"/>
                <w:szCs w:val="16"/>
              </w:rPr>
            </w:pPr>
            <w:r>
              <w:rPr>
                <w:sz w:val="20"/>
                <w:szCs w:val="16"/>
              </w:rPr>
              <w:t>2,73</w:t>
            </w:r>
          </w:p>
        </w:tc>
      </w:tr>
      <w:tr w:rsidR="007D517F" w:rsidRPr="0080064D" w:rsidTr="004D3253">
        <w:trPr>
          <w:jc w:val="center"/>
        </w:trPr>
        <w:tc>
          <w:tcPr>
            <w:tcW w:w="2288" w:type="dxa"/>
          </w:tcPr>
          <w:p w:rsidR="007D517F" w:rsidRPr="0080064D" w:rsidRDefault="007D517F" w:rsidP="004D3253">
            <w:pPr>
              <w:pStyle w:val="tabulka1"/>
              <w:spacing w:before="0" w:after="0" w:line="276" w:lineRule="auto"/>
              <w:rPr>
                <w:sz w:val="20"/>
                <w:szCs w:val="16"/>
              </w:rPr>
            </w:pPr>
            <w:r w:rsidRPr="0080064D">
              <w:rPr>
                <w:sz w:val="20"/>
                <w:szCs w:val="16"/>
              </w:rPr>
              <w:t>B</w:t>
            </w:r>
          </w:p>
        </w:tc>
        <w:tc>
          <w:tcPr>
            <w:tcW w:w="3145" w:type="dxa"/>
            <w:vAlign w:val="center"/>
          </w:tcPr>
          <w:p w:rsidR="007D517F" w:rsidRPr="0080064D" w:rsidRDefault="007D517F" w:rsidP="004D3253">
            <w:pPr>
              <w:pStyle w:val="tabulka1"/>
              <w:spacing w:before="0" w:after="0" w:line="276" w:lineRule="auto"/>
              <w:rPr>
                <w:sz w:val="20"/>
                <w:szCs w:val="16"/>
              </w:rPr>
            </w:pPr>
            <w:r w:rsidRPr="0080064D">
              <w:rPr>
                <w:sz w:val="20"/>
                <w:szCs w:val="16"/>
              </w:rPr>
              <w:t>2494</w:t>
            </w:r>
          </w:p>
        </w:tc>
        <w:tc>
          <w:tcPr>
            <w:tcW w:w="3146" w:type="dxa"/>
            <w:vAlign w:val="center"/>
          </w:tcPr>
          <w:p w:rsidR="007D517F" w:rsidRPr="0080064D" w:rsidRDefault="006002A4" w:rsidP="004D3253">
            <w:pPr>
              <w:pStyle w:val="tabulka1"/>
              <w:spacing w:before="0" w:after="0" w:line="276" w:lineRule="auto"/>
              <w:rPr>
                <w:sz w:val="20"/>
                <w:szCs w:val="16"/>
              </w:rPr>
            </w:pPr>
            <w:r>
              <w:rPr>
                <w:sz w:val="20"/>
                <w:szCs w:val="16"/>
              </w:rPr>
              <w:t>4</w:t>
            </w:r>
            <w:r w:rsidR="007D517F" w:rsidRPr="0080064D">
              <w:rPr>
                <w:sz w:val="20"/>
                <w:szCs w:val="16"/>
              </w:rPr>
              <w:t>,16</w:t>
            </w:r>
          </w:p>
        </w:tc>
      </w:tr>
      <w:tr w:rsidR="007D517F" w:rsidRPr="0080064D" w:rsidTr="004D3253">
        <w:trPr>
          <w:jc w:val="center"/>
        </w:trPr>
        <w:tc>
          <w:tcPr>
            <w:tcW w:w="2288" w:type="dxa"/>
          </w:tcPr>
          <w:p w:rsidR="007D517F" w:rsidRPr="0080064D" w:rsidRDefault="007D517F" w:rsidP="004D3253">
            <w:pPr>
              <w:pStyle w:val="tabulka1"/>
              <w:spacing w:before="0" w:after="0" w:line="276" w:lineRule="auto"/>
              <w:rPr>
                <w:sz w:val="20"/>
                <w:szCs w:val="16"/>
              </w:rPr>
            </w:pPr>
            <w:r w:rsidRPr="0080064D">
              <w:rPr>
                <w:sz w:val="20"/>
                <w:szCs w:val="16"/>
              </w:rPr>
              <w:t>C</w:t>
            </w:r>
          </w:p>
        </w:tc>
        <w:tc>
          <w:tcPr>
            <w:tcW w:w="3145" w:type="dxa"/>
            <w:vAlign w:val="center"/>
          </w:tcPr>
          <w:p w:rsidR="007D517F" w:rsidRPr="0080064D" w:rsidRDefault="00283A09" w:rsidP="004D3253">
            <w:pPr>
              <w:pStyle w:val="tabulka1"/>
              <w:spacing w:before="0" w:after="0" w:line="276" w:lineRule="auto"/>
              <w:rPr>
                <w:sz w:val="20"/>
                <w:szCs w:val="16"/>
              </w:rPr>
            </w:pPr>
            <w:r>
              <w:rPr>
                <w:sz w:val="20"/>
                <w:szCs w:val="16"/>
              </w:rPr>
              <w:t>2550</w:t>
            </w:r>
            <w:bookmarkStart w:id="0" w:name="_GoBack"/>
            <w:bookmarkEnd w:id="0"/>
          </w:p>
        </w:tc>
        <w:tc>
          <w:tcPr>
            <w:tcW w:w="3146" w:type="dxa"/>
            <w:vAlign w:val="center"/>
          </w:tcPr>
          <w:p w:rsidR="007D517F" w:rsidRPr="0080064D" w:rsidRDefault="006002A4" w:rsidP="004D3253">
            <w:pPr>
              <w:pStyle w:val="tabulka1"/>
              <w:spacing w:before="0" w:after="0" w:line="276" w:lineRule="auto"/>
              <w:rPr>
                <w:sz w:val="20"/>
                <w:szCs w:val="16"/>
              </w:rPr>
            </w:pPr>
            <w:r>
              <w:rPr>
                <w:sz w:val="20"/>
                <w:szCs w:val="16"/>
              </w:rPr>
              <w:t>6</w:t>
            </w:r>
            <w:r w:rsidR="007D517F" w:rsidRPr="0080064D">
              <w:rPr>
                <w:sz w:val="20"/>
                <w:szCs w:val="16"/>
              </w:rPr>
              <w:t>,37</w:t>
            </w:r>
          </w:p>
        </w:tc>
      </w:tr>
    </w:tbl>
    <w:p w:rsidR="0080064D" w:rsidRDefault="0080064D" w:rsidP="004D3253">
      <w:pPr>
        <w:pStyle w:val="Pklad"/>
        <w:rPr>
          <w:b/>
          <w:szCs w:val="16"/>
        </w:rPr>
      </w:pPr>
    </w:p>
    <w:p w:rsidR="0080064D" w:rsidRDefault="0080064D" w:rsidP="004D3253">
      <w:pPr>
        <w:pStyle w:val="Pklad"/>
        <w:rPr>
          <w:b/>
          <w:szCs w:val="16"/>
        </w:rPr>
      </w:pPr>
    </w:p>
    <w:p w:rsidR="004D3253" w:rsidRPr="0080064D" w:rsidRDefault="004D3253" w:rsidP="004D3253">
      <w:pPr>
        <w:pStyle w:val="Pklad"/>
        <w:rPr>
          <w:b/>
          <w:szCs w:val="16"/>
        </w:rPr>
      </w:pPr>
      <w:r w:rsidRPr="0080064D">
        <w:rPr>
          <w:b/>
          <w:szCs w:val="16"/>
        </w:rPr>
        <w:t xml:space="preserve">Příklad č. </w:t>
      </w:r>
      <w:r w:rsidR="0080064D">
        <w:rPr>
          <w:b/>
          <w:szCs w:val="16"/>
        </w:rPr>
        <w:t>7</w:t>
      </w:r>
    </w:p>
    <w:p w:rsidR="004D3253" w:rsidRPr="0080064D" w:rsidRDefault="004D3253" w:rsidP="004D3253">
      <w:pPr>
        <w:pStyle w:val="Pklad"/>
        <w:rPr>
          <w:szCs w:val="16"/>
        </w:rPr>
      </w:pPr>
      <w:r w:rsidRPr="0080064D">
        <w:rPr>
          <w:szCs w:val="16"/>
        </w:rPr>
        <w:t xml:space="preserve">Porovnejte IRR a NPV (při r = 10%) u projektů A </w:t>
      </w:r>
      <w:proofErr w:type="spellStart"/>
      <w:r w:rsidRPr="0080064D">
        <w:rPr>
          <w:szCs w:val="16"/>
        </w:rPr>
        <w:t>a</w:t>
      </w:r>
      <w:proofErr w:type="spellEnd"/>
      <w:r w:rsidRPr="0080064D">
        <w:rPr>
          <w:szCs w:val="16"/>
        </w:rPr>
        <w:t xml:space="preserve"> B a okomentujte. Hotovostní toky těchto variant ukazuje následující tabulka (hotovostní toky jsou vyjádřeny v tis. Kč)</w:t>
      </w:r>
    </w:p>
    <w:p w:rsidR="004D3253" w:rsidRPr="0080064D" w:rsidRDefault="004D3253" w:rsidP="004D3253">
      <w:pPr>
        <w:pStyle w:val="Pklad"/>
        <w:rPr>
          <w:b/>
          <w:szCs w:val="16"/>
        </w:rPr>
      </w:pPr>
    </w:p>
    <w:tbl>
      <w:tblPr>
        <w:tblStyle w:val="Mriekatabuky"/>
        <w:tblW w:w="4748" w:type="pct"/>
        <w:tblInd w:w="468" w:type="dxa"/>
        <w:tblLook w:val="01E0"/>
      </w:tblPr>
      <w:tblGrid>
        <w:gridCol w:w="1079"/>
        <w:gridCol w:w="2168"/>
        <w:gridCol w:w="1857"/>
        <w:gridCol w:w="1857"/>
        <w:gridCol w:w="1859"/>
      </w:tblGrid>
      <w:tr w:rsidR="004D3253" w:rsidRPr="0080064D" w:rsidTr="00D24C99">
        <w:tc>
          <w:tcPr>
            <w:tcW w:w="611" w:type="pct"/>
            <w:vMerge w:val="restart"/>
            <w:shd w:val="clear" w:color="auto" w:fill="000000"/>
            <w:vAlign w:val="center"/>
          </w:tcPr>
          <w:p w:rsidR="004D3253" w:rsidRPr="0080064D" w:rsidRDefault="004D3253" w:rsidP="004D3253">
            <w:pPr>
              <w:pStyle w:val="Pklad"/>
              <w:spacing w:before="0" w:after="0" w:line="276" w:lineRule="auto"/>
              <w:jc w:val="center"/>
              <w:rPr>
                <w:b/>
                <w:i w:val="0"/>
                <w:szCs w:val="16"/>
              </w:rPr>
            </w:pPr>
            <w:r w:rsidRPr="0080064D">
              <w:rPr>
                <w:b/>
                <w:i w:val="0"/>
                <w:szCs w:val="16"/>
              </w:rPr>
              <w:t>Projekt</w:t>
            </w:r>
          </w:p>
        </w:tc>
        <w:tc>
          <w:tcPr>
            <w:tcW w:w="1229" w:type="pct"/>
            <w:vMerge w:val="restart"/>
            <w:shd w:val="clear" w:color="auto" w:fill="000000"/>
          </w:tcPr>
          <w:p w:rsidR="004D3253" w:rsidRPr="0080064D" w:rsidRDefault="004D3253" w:rsidP="004D3253">
            <w:pPr>
              <w:pStyle w:val="Pklad"/>
              <w:spacing w:before="0" w:after="0" w:line="276" w:lineRule="auto"/>
              <w:jc w:val="center"/>
              <w:rPr>
                <w:b/>
                <w:i w:val="0"/>
                <w:szCs w:val="16"/>
              </w:rPr>
            </w:pPr>
            <w:r w:rsidRPr="0080064D">
              <w:rPr>
                <w:b/>
                <w:i w:val="0"/>
                <w:szCs w:val="16"/>
              </w:rPr>
              <w:t>Kapitálový výdaj</w:t>
            </w:r>
          </w:p>
        </w:tc>
        <w:tc>
          <w:tcPr>
            <w:tcW w:w="3160" w:type="pct"/>
            <w:gridSpan w:val="3"/>
            <w:tcBorders>
              <w:bottom w:val="single" w:sz="4" w:space="0" w:color="auto"/>
            </w:tcBorders>
            <w:shd w:val="clear" w:color="auto" w:fill="000000"/>
          </w:tcPr>
          <w:p w:rsidR="004D3253" w:rsidRPr="0080064D" w:rsidRDefault="004D3253" w:rsidP="004D3253">
            <w:pPr>
              <w:pStyle w:val="Pklad"/>
              <w:spacing w:before="0" w:after="0" w:line="276" w:lineRule="auto"/>
              <w:jc w:val="center"/>
              <w:rPr>
                <w:b/>
                <w:i w:val="0"/>
                <w:szCs w:val="16"/>
              </w:rPr>
            </w:pPr>
            <w:r w:rsidRPr="0080064D">
              <w:rPr>
                <w:b/>
                <w:i w:val="0"/>
                <w:szCs w:val="16"/>
              </w:rPr>
              <w:t>Peněžní příjem</w:t>
            </w:r>
          </w:p>
        </w:tc>
      </w:tr>
      <w:tr w:rsidR="004D3253" w:rsidRPr="0080064D" w:rsidTr="00D24C99">
        <w:tc>
          <w:tcPr>
            <w:tcW w:w="611" w:type="pct"/>
            <w:vMerge/>
          </w:tcPr>
          <w:p w:rsidR="004D3253" w:rsidRPr="0080064D" w:rsidRDefault="004D3253" w:rsidP="004D3253">
            <w:pPr>
              <w:pStyle w:val="Pklad"/>
              <w:spacing w:before="0" w:after="0" w:line="276" w:lineRule="auto"/>
              <w:jc w:val="center"/>
              <w:rPr>
                <w:i w:val="0"/>
                <w:szCs w:val="16"/>
              </w:rPr>
            </w:pPr>
          </w:p>
        </w:tc>
        <w:tc>
          <w:tcPr>
            <w:tcW w:w="1229" w:type="pct"/>
            <w:vMerge/>
          </w:tcPr>
          <w:p w:rsidR="004D3253" w:rsidRPr="0080064D" w:rsidRDefault="004D3253" w:rsidP="004D3253">
            <w:pPr>
              <w:pStyle w:val="Pklad"/>
              <w:spacing w:before="0" w:after="0" w:line="276" w:lineRule="auto"/>
              <w:jc w:val="center"/>
              <w:rPr>
                <w:i w:val="0"/>
                <w:szCs w:val="16"/>
              </w:rPr>
            </w:pPr>
          </w:p>
        </w:tc>
        <w:tc>
          <w:tcPr>
            <w:tcW w:w="1053" w:type="pct"/>
            <w:shd w:val="clear" w:color="auto" w:fill="000000"/>
          </w:tcPr>
          <w:p w:rsidR="004D3253" w:rsidRPr="0080064D" w:rsidRDefault="004D3253" w:rsidP="004D3253">
            <w:pPr>
              <w:pStyle w:val="Pklad"/>
              <w:spacing w:before="0" w:after="0" w:line="276" w:lineRule="auto"/>
              <w:jc w:val="center"/>
              <w:rPr>
                <w:b/>
                <w:i w:val="0"/>
                <w:szCs w:val="16"/>
              </w:rPr>
            </w:pPr>
            <w:r w:rsidRPr="0080064D">
              <w:rPr>
                <w:b/>
                <w:i w:val="0"/>
                <w:szCs w:val="16"/>
              </w:rPr>
              <w:t>1. rok</w:t>
            </w:r>
          </w:p>
        </w:tc>
        <w:tc>
          <w:tcPr>
            <w:tcW w:w="1053" w:type="pct"/>
            <w:shd w:val="clear" w:color="auto" w:fill="000000"/>
          </w:tcPr>
          <w:p w:rsidR="004D3253" w:rsidRPr="0080064D" w:rsidRDefault="004D3253" w:rsidP="004D3253">
            <w:pPr>
              <w:pStyle w:val="Pklad"/>
              <w:spacing w:before="0" w:after="0" w:line="276" w:lineRule="auto"/>
              <w:jc w:val="center"/>
              <w:rPr>
                <w:b/>
                <w:i w:val="0"/>
                <w:szCs w:val="16"/>
              </w:rPr>
            </w:pPr>
            <w:r w:rsidRPr="0080064D">
              <w:rPr>
                <w:b/>
                <w:i w:val="0"/>
                <w:szCs w:val="16"/>
              </w:rPr>
              <w:t>2. rok</w:t>
            </w:r>
          </w:p>
        </w:tc>
        <w:tc>
          <w:tcPr>
            <w:tcW w:w="1054" w:type="pct"/>
            <w:shd w:val="clear" w:color="auto" w:fill="000000"/>
          </w:tcPr>
          <w:p w:rsidR="004D3253" w:rsidRPr="0080064D" w:rsidRDefault="004D3253" w:rsidP="004D3253">
            <w:pPr>
              <w:pStyle w:val="Pklad"/>
              <w:spacing w:before="0" w:after="0" w:line="276" w:lineRule="auto"/>
              <w:jc w:val="center"/>
              <w:rPr>
                <w:b/>
                <w:i w:val="0"/>
                <w:szCs w:val="16"/>
              </w:rPr>
            </w:pPr>
            <w:r w:rsidRPr="0080064D">
              <w:rPr>
                <w:b/>
                <w:i w:val="0"/>
                <w:szCs w:val="16"/>
              </w:rPr>
              <w:t>3. rok</w:t>
            </w:r>
          </w:p>
        </w:tc>
      </w:tr>
      <w:tr w:rsidR="004D3253" w:rsidRPr="0080064D" w:rsidTr="00D24C99">
        <w:tc>
          <w:tcPr>
            <w:tcW w:w="611" w:type="pct"/>
          </w:tcPr>
          <w:p w:rsidR="004D3253" w:rsidRPr="0080064D" w:rsidRDefault="004D3253" w:rsidP="004D3253">
            <w:pPr>
              <w:pStyle w:val="Pklad"/>
              <w:spacing w:before="0" w:after="0" w:line="276" w:lineRule="auto"/>
              <w:jc w:val="center"/>
              <w:rPr>
                <w:i w:val="0"/>
                <w:szCs w:val="16"/>
              </w:rPr>
            </w:pPr>
            <w:r w:rsidRPr="0080064D">
              <w:rPr>
                <w:i w:val="0"/>
                <w:szCs w:val="16"/>
              </w:rPr>
              <w:t>A</w:t>
            </w:r>
          </w:p>
        </w:tc>
        <w:tc>
          <w:tcPr>
            <w:tcW w:w="1229" w:type="pct"/>
          </w:tcPr>
          <w:p w:rsidR="004D3253" w:rsidRPr="0080064D" w:rsidRDefault="004D3253" w:rsidP="004D3253">
            <w:pPr>
              <w:pStyle w:val="Pklad"/>
              <w:spacing w:before="0" w:after="0" w:line="276" w:lineRule="auto"/>
              <w:jc w:val="center"/>
              <w:rPr>
                <w:i w:val="0"/>
                <w:szCs w:val="16"/>
              </w:rPr>
            </w:pPr>
            <w:r w:rsidRPr="0080064D">
              <w:rPr>
                <w:i w:val="0"/>
                <w:szCs w:val="16"/>
              </w:rPr>
              <w:t>1</w:t>
            </w:r>
            <w:r w:rsidR="00D24C99" w:rsidRPr="0080064D">
              <w:rPr>
                <w:i w:val="0"/>
                <w:szCs w:val="16"/>
              </w:rPr>
              <w:t xml:space="preserve"> </w:t>
            </w:r>
            <w:r w:rsidRPr="0080064D">
              <w:rPr>
                <w:i w:val="0"/>
                <w:szCs w:val="16"/>
              </w:rPr>
              <w:t>100</w:t>
            </w:r>
          </w:p>
        </w:tc>
        <w:tc>
          <w:tcPr>
            <w:tcW w:w="1053" w:type="pct"/>
          </w:tcPr>
          <w:p w:rsidR="004D3253" w:rsidRPr="0080064D" w:rsidRDefault="004D3253" w:rsidP="004D3253">
            <w:pPr>
              <w:pStyle w:val="Pklad"/>
              <w:spacing w:before="0" w:after="0" w:line="276" w:lineRule="auto"/>
              <w:jc w:val="center"/>
              <w:rPr>
                <w:i w:val="0"/>
                <w:szCs w:val="16"/>
              </w:rPr>
            </w:pPr>
            <w:r w:rsidRPr="0080064D">
              <w:rPr>
                <w:i w:val="0"/>
                <w:szCs w:val="16"/>
              </w:rPr>
              <w:t>510</w:t>
            </w:r>
          </w:p>
        </w:tc>
        <w:tc>
          <w:tcPr>
            <w:tcW w:w="1053" w:type="pct"/>
          </w:tcPr>
          <w:p w:rsidR="004D3253" w:rsidRPr="0080064D" w:rsidRDefault="004D3253" w:rsidP="004D3253">
            <w:pPr>
              <w:pStyle w:val="Pklad"/>
              <w:spacing w:before="0" w:after="0" w:line="276" w:lineRule="auto"/>
              <w:jc w:val="center"/>
              <w:rPr>
                <w:i w:val="0"/>
                <w:szCs w:val="16"/>
              </w:rPr>
            </w:pPr>
            <w:r w:rsidRPr="0080064D">
              <w:rPr>
                <w:i w:val="0"/>
                <w:szCs w:val="16"/>
              </w:rPr>
              <w:t>510</w:t>
            </w:r>
          </w:p>
        </w:tc>
        <w:tc>
          <w:tcPr>
            <w:tcW w:w="1054" w:type="pct"/>
          </w:tcPr>
          <w:p w:rsidR="004D3253" w:rsidRPr="0080064D" w:rsidRDefault="004D3253" w:rsidP="004D3253">
            <w:pPr>
              <w:pStyle w:val="Pklad"/>
              <w:spacing w:before="0" w:after="0" w:line="276" w:lineRule="auto"/>
              <w:jc w:val="center"/>
              <w:rPr>
                <w:i w:val="0"/>
                <w:szCs w:val="16"/>
              </w:rPr>
            </w:pPr>
            <w:r w:rsidRPr="0080064D">
              <w:rPr>
                <w:i w:val="0"/>
                <w:szCs w:val="16"/>
              </w:rPr>
              <w:t>510</w:t>
            </w:r>
          </w:p>
        </w:tc>
      </w:tr>
      <w:tr w:rsidR="004D3253" w:rsidRPr="0080064D" w:rsidTr="00D24C99">
        <w:tc>
          <w:tcPr>
            <w:tcW w:w="611" w:type="pct"/>
          </w:tcPr>
          <w:p w:rsidR="004D3253" w:rsidRPr="0080064D" w:rsidRDefault="004D3253" w:rsidP="004D3253">
            <w:pPr>
              <w:pStyle w:val="Pklad"/>
              <w:spacing w:before="0" w:after="0" w:line="276" w:lineRule="auto"/>
              <w:jc w:val="center"/>
              <w:rPr>
                <w:i w:val="0"/>
                <w:szCs w:val="16"/>
              </w:rPr>
            </w:pPr>
            <w:r w:rsidRPr="0080064D">
              <w:rPr>
                <w:i w:val="0"/>
                <w:szCs w:val="16"/>
              </w:rPr>
              <w:t>B</w:t>
            </w:r>
          </w:p>
        </w:tc>
        <w:tc>
          <w:tcPr>
            <w:tcW w:w="1229" w:type="pct"/>
          </w:tcPr>
          <w:p w:rsidR="004D3253" w:rsidRPr="0080064D" w:rsidRDefault="004D3253" w:rsidP="004D3253">
            <w:pPr>
              <w:pStyle w:val="Pklad"/>
              <w:spacing w:before="0" w:after="0" w:line="276" w:lineRule="auto"/>
              <w:jc w:val="center"/>
              <w:rPr>
                <w:i w:val="0"/>
                <w:szCs w:val="16"/>
              </w:rPr>
            </w:pPr>
            <w:r w:rsidRPr="0080064D">
              <w:rPr>
                <w:i w:val="0"/>
                <w:szCs w:val="16"/>
              </w:rPr>
              <w:t>12</w:t>
            </w:r>
            <w:r w:rsidR="00D24C99" w:rsidRPr="0080064D">
              <w:rPr>
                <w:i w:val="0"/>
                <w:szCs w:val="16"/>
              </w:rPr>
              <w:t xml:space="preserve"> </w:t>
            </w:r>
            <w:r w:rsidRPr="0080064D">
              <w:rPr>
                <w:i w:val="0"/>
                <w:szCs w:val="16"/>
              </w:rPr>
              <w:t>000</w:t>
            </w:r>
          </w:p>
        </w:tc>
        <w:tc>
          <w:tcPr>
            <w:tcW w:w="1053" w:type="pct"/>
          </w:tcPr>
          <w:p w:rsidR="004D3253" w:rsidRPr="0080064D" w:rsidRDefault="004D3253" w:rsidP="004D3253">
            <w:pPr>
              <w:pStyle w:val="Pklad"/>
              <w:spacing w:before="0" w:after="0" w:line="276" w:lineRule="auto"/>
              <w:jc w:val="center"/>
              <w:rPr>
                <w:i w:val="0"/>
                <w:szCs w:val="16"/>
              </w:rPr>
            </w:pPr>
            <w:r w:rsidRPr="0080064D">
              <w:rPr>
                <w:i w:val="0"/>
                <w:szCs w:val="16"/>
              </w:rPr>
              <w:t>5</w:t>
            </w:r>
            <w:r w:rsidR="00D24C99" w:rsidRPr="0080064D">
              <w:rPr>
                <w:i w:val="0"/>
                <w:szCs w:val="16"/>
              </w:rPr>
              <w:t xml:space="preserve"> </w:t>
            </w:r>
            <w:r w:rsidRPr="0080064D">
              <w:rPr>
                <w:i w:val="0"/>
                <w:szCs w:val="16"/>
              </w:rPr>
              <w:t>000</w:t>
            </w:r>
          </w:p>
        </w:tc>
        <w:tc>
          <w:tcPr>
            <w:tcW w:w="1053" w:type="pct"/>
          </w:tcPr>
          <w:p w:rsidR="004D3253" w:rsidRPr="0080064D" w:rsidRDefault="004D3253" w:rsidP="004D3253">
            <w:pPr>
              <w:pStyle w:val="Pklad"/>
              <w:spacing w:before="0" w:after="0" w:line="276" w:lineRule="auto"/>
              <w:jc w:val="center"/>
              <w:rPr>
                <w:i w:val="0"/>
                <w:szCs w:val="16"/>
              </w:rPr>
            </w:pPr>
            <w:r w:rsidRPr="0080064D">
              <w:rPr>
                <w:i w:val="0"/>
                <w:szCs w:val="16"/>
              </w:rPr>
              <w:t>5</w:t>
            </w:r>
            <w:r w:rsidR="00D24C99" w:rsidRPr="0080064D">
              <w:rPr>
                <w:i w:val="0"/>
                <w:szCs w:val="16"/>
              </w:rPr>
              <w:t xml:space="preserve"> </w:t>
            </w:r>
            <w:r w:rsidRPr="0080064D">
              <w:rPr>
                <w:i w:val="0"/>
                <w:szCs w:val="16"/>
              </w:rPr>
              <w:t>000</w:t>
            </w:r>
          </w:p>
        </w:tc>
        <w:tc>
          <w:tcPr>
            <w:tcW w:w="1054" w:type="pct"/>
          </w:tcPr>
          <w:p w:rsidR="004D3253" w:rsidRPr="0080064D" w:rsidRDefault="004D3253" w:rsidP="004D3253">
            <w:pPr>
              <w:pStyle w:val="Pklad"/>
              <w:spacing w:before="0" w:after="0" w:line="276" w:lineRule="auto"/>
              <w:jc w:val="center"/>
              <w:rPr>
                <w:i w:val="0"/>
                <w:szCs w:val="16"/>
              </w:rPr>
            </w:pPr>
            <w:r w:rsidRPr="0080064D">
              <w:rPr>
                <w:i w:val="0"/>
                <w:szCs w:val="16"/>
              </w:rPr>
              <w:t>5</w:t>
            </w:r>
            <w:r w:rsidR="00D24C99" w:rsidRPr="0080064D">
              <w:rPr>
                <w:i w:val="0"/>
                <w:szCs w:val="16"/>
              </w:rPr>
              <w:t xml:space="preserve"> </w:t>
            </w:r>
            <w:r w:rsidRPr="0080064D">
              <w:rPr>
                <w:i w:val="0"/>
                <w:szCs w:val="16"/>
              </w:rPr>
              <w:t>000</w:t>
            </w:r>
          </w:p>
        </w:tc>
      </w:tr>
    </w:tbl>
    <w:p w:rsidR="004D3253" w:rsidRPr="0080064D" w:rsidRDefault="004D3253" w:rsidP="004D3253">
      <w:pPr>
        <w:pStyle w:val="Pklad"/>
        <w:rPr>
          <w:b/>
          <w:szCs w:val="16"/>
        </w:rPr>
      </w:pPr>
    </w:p>
    <w:p w:rsidR="004D3253" w:rsidRPr="0080064D" w:rsidRDefault="004D3253" w:rsidP="004D3253">
      <w:pPr>
        <w:pStyle w:val="Pklad"/>
        <w:rPr>
          <w:szCs w:val="16"/>
        </w:rPr>
      </w:pPr>
      <w:r w:rsidRPr="0080064D">
        <w:rPr>
          <w:szCs w:val="16"/>
        </w:rPr>
        <w:t>Řešení:</w:t>
      </w: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4"/>
        <w:gridCol w:w="3145"/>
        <w:gridCol w:w="3146"/>
      </w:tblGrid>
      <w:tr w:rsidR="004D3253" w:rsidRPr="0080064D" w:rsidTr="00D24C99">
        <w:trPr>
          <w:jc w:val="center"/>
        </w:trPr>
        <w:tc>
          <w:tcPr>
            <w:tcW w:w="2174" w:type="dxa"/>
            <w:shd w:val="clear" w:color="auto" w:fill="000000"/>
          </w:tcPr>
          <w:p w:rsidR="004D3253" w:rsidRPr="0080064D" w:rsidRDefault="004D3253" w:rsidP="00D24C99">
            <w:pPr>
              <w:pStyle w:val="tabulka2"/>
              <w:spacing w:before="0" w:after="0" w:line="276" w:lineRule="auto"/>
              <w:rPr>
                <w:sz w:val="20"/>
                <w:szCs w:val="16"/>
              </w:rPr>
            </w:pPr>
            <w:r w:rsidRPr="0080064D">
              <w:rPr>
                <w:sz w:val="20"/>
                <w:szCs w:val="16"/>
              </w:rPr>
              <w:t>Projekt</w:t>
            </w:r>
          </w:p>
        </w:tc>
        <w:tc>
          <w:tcPr>
            <w:tcW w:w="3145" w:type="dxa"/>
            <w:shd w:val="clear" w:color="auto" w:fill="000000"/>
            <w:vAlign w:val="center"/>
          </w:tcPr>
          <w:p w:rsidR="004D3253" w:rsidRPr="0080064D" w:rsidRDefault="004D3253" w:rsidP="00D24C99">
            <w:pPr>
              <w:pStyle w:val="tabulka2"/>
              <w:spacing w:before="0" w:after="0" w:line="276" w:lineRule="auto"/>
              <w:rPr>
                <w:sz w:val="20"/>
                <w:szCs w:val="16"/>
              </w:rPr>
            </w:pPr>
            <w:r w:rsidRPr="0080064D">
              <w:rPr>
                <w:sz w:val="20"/>
                <w:szCs w:val="16"/>
              </w:rPr>
              <w:t>NPV</w:t>
            </w:r>
          </w:p>
        </w:tc>
        <w:tc>
          <w:tcPr>
            <w:tcW w:w="3146" w:type="dxa"/>
            <w:shd w:val="clear" w:color="auto" w:fill="000000"/>
            <w:vAlign w:val="center"/>
          </w:tcPr>
          <w:p w:rsidR="004D3253" w:rsidRPr="0080064D" w:rsidRDefault="004D3253" w:rsidP="00D24C99">
            <w:pPr>
              <w:pStyle w:val="tabulka2"/>
              <w:spacing w:before="0" w:after="0" w:line="276" w:lineRule="auto"/>
              <w:rPr>
                <w:sz w:val="20"/>
                <w:szCs w:val="16"/>
              </w:rPr>
            </w:pPr>
            <w:r w:rsidRPr="0080064D">
              <w:rPr>
                <w:sz w:val="20"/>
                <w:szCs w:val="16"/>
              </w:rPr>
              <w:t>IRR</w:t>
            </w:r>
          </w:p>
        </w:tc>
      </w:tr>
      <w:tr w:rsidR="004D3253" w:rsidRPr="0080064D" w:rsidTr="00D24C99">
        <w:trPr>
          <w:jc w:val="center"/>
        </w:trPr>
        <w:tc>
          <w:tcPr>
            <w:tcW w:w="2174" w:type="dxa"/>
          </w:tcPr>
          <w:p w:rsidR="004D3253" w:rsidRPr="0080064D" w:rsidRDefault="004D3253" w:rsidP="00D24C99">
            <w:pPr>
              <w:pStyle w:val="tabulka1"/>
              <w:spacing w:before="0" w:after="0" w:line="276" w:lineRule="auto"/>
              <w:rPr>
                <w:sz w:val="20"/>
                <w:szCs w:val="16"/>
              </w:rPr>
            </w:pPr>
            <w:r w:rsidRPr="0080064D">
              <w:rPr>
                <w:sz w:val="20"/>
                <w:szCs w:val="16"/>
              </w:rPr>
              <w:t>A</w:t>
            </w:r>
          </w:p>
        </w:tc>
        <w:tc>
          <w:tcPr>
            <w:tcW w:w="3145" w:type="dxa"/>
            <w:vAlign w:val="center"/>
          </w:tcPr>
          <w:p w:rsidR="004D3253" w:rsidRPr="0080064D" w:rsidRDefault="004D3253" w:rsidP="00D24C99">
            <w:pPr>
              <w:pStyle w:val="tabulka1"/>
              <w:spacing w:before="0" w:after="0" w:line="276" w:lineRule="auto"/>
              <w:rPr>
                <w:sz w:val="20"/>
                <w:szCs w:val="16"/>
              </w:rPr>
            </w:pPr>
            <w:r w:rsidRPr="0080064D">
              <w:rPr>
                <w:sz w:val="20"/>
                <w:szCs w:val="16"/>
              </w:rPr>
              <w:t>168</w:t>
            </w:r>
          </w:p>
        </w:tc>
        <w:tc>
          <w:tcPr>
            <w:tcW w:w="3146" w:type="dxa"/>
            <w:vAlign w:val="center"/>
          </w:tcPr>
          <w:p w:rsidR="004D3253" w:rsidRPr="0080064D" w:rsidRDefault="004D3253" w:rsidP="00D24C99">
            <w:pPr>
              <w:pStyle w:val="tabulka1"/>
              <w:spacing w:before="0" w:after="0" w:line="276" w:lineRule="auto"/>
              <w:rPr>
                <w:sz w:val="20"/>
                <w:szCs w:val="16"/>
              </w:rPr>
            </w:pPr>
            <w:r w:rsidRPr="0080064D">
              <w:rPr>
                <w:sz w:val="20"/>
                <w:szCs w:val="16"/>
              </w:rPr>
              <w:t>0,</w:t>
            </w:r>
            <w:r w:rsidR="00D24C99" w:rsidRPr="0080064D">
              <w:rPr>
                <w:sz w:val="20"/>
                <w:szCs w:val="16"/>
              </w:rPr>
              <w:t>185</w:t>
            </w:r>
          </w:p>
        </w:tc>
      </w:tr>
      <w:tr w:rsidR="004D3253" w:rsidRPr="0080064D" w:rsidTr="00D24C99">
        <w:trPr>
          <w:jc w:val="center"/>
        </w:trPr>
        <w:tc>
          <w:tcPr>
            <w:tcW w:w="2174" w:type="dxa"/>
          </w:tcPr>
          <w:p w:rsidR="004D3253" w:rsidRPr="0080064D" w:rsidRDefault="004D3253" w:rsidP="00D24C99">
            <w:pPr>
              <w:pStyle w:val="tabulka1"/>
              <w:spacing w:before="0" w:after="0" w:line="276" w:lineRule="auto"/>
              <w:rPr>
                <w:sz w:val="20"/>
                <w:szCs w:val="16"/>
              </w:rPr>
            </w:pPr>
            <w:r w:rsidRPr="0080064D">
              <w:rPr>
                <w:sz w:val="20"/>
                <w:szCs w:val="16"/>
              </w:rPr>
              <w:t>B</w:t>
            </w:r>
          </w:p>
        </w:tc>
        <w:tc>
          <w:tcPr>
            <w:tcW w:w="3145" w:type="dxa"/>
            <w:vAlign w:val="center"/>
          </w:tcPr>
          <w:p w:rsidR="004D3253" w:rsidRPr="0080064D" w:rsidRDefault="00D24C99" w:rsidP="00D24C99">
            <w:pPr>
              <w:pStyle w:val="tabulka1"/>
              <w:spacing w:before="0" w:after="0" w:line="276" w:lineRule="auto"/>
              <w:rPr>
                <w:sz w:val="20"/>
                <w:szCs w:val="16"/>
              </w:rPr>
            </w:pPr>
            <w:r w:rsidRPr="0080064D">
              <w:rPr>
                <w:sz w:val="20"/>
                <w:szCs w:val="16"/>
              </w:rPr>
              <w:t>434</w:t>
            </w:r>
          </w:p>
        </w:tc>
        <w:tc>
          <w:tcPr>
            <w:tcW w:w="3146" w:type="dxa"/>
            <w:vAlign w:val="center"/>
          </w:tcPr>
          <w:p w:rsidR="004D3253" w:rsidRPr="0080064D" w:rsidRDefault="004D3253" w:rsidP="00D24C99">
            <w:pPr>
              <w:pStyle w:val="tabulka1"/>
              <w:spacing w:before="0" w:after="0" w:line="276" w:lineRule="auto"/>
              <w:rPr>
                <w:sz w:val="20"/>
                <w:szCs w:val="16"/>
              </w:rPr>
            </w:pPr>
            <w:r w:rsidRPr="0080064D">
              <w:rPr>
                <w:sz w:val="20"/>
                <w:szCs w:val="16"/>
              </w:rPr>
              <w:t>0,12</w:t>
            </w:r>
          </w:p>
        </w:tc>
      </w:tr>
    </w:tbl>
    <w:p w:rsidR="00D24C99" w:rsidRPr="0080064D" w:rsidRDefault="00D24C99" w:rsidP="00D24C99">
      <w:pPr>
        <w:pStyle w:val="Pklad"/>
        <w:rPr>
          <w:b/>
          <w:szCs w:val="16"/>
        </w:rPr>
      </w:pPr>
    </w:p>
    <w:p w:rsidR="00D24C99" w:rsidRPr="0080064D" w:rsidRDefault="00D24C99" w:rsidP="00D24C99">
      <w:pPr>
        <w:pStyle w:val="Pklad"/>
        <w:rPr>
          <w:b/>
          <w:szCs w:val="16"/>
        </w:rPr>
      </w:pPr>
    </w:p>
    <w:p w:rsidR="003205AD" w:rsidRPr="0080064D" w:rsidRDefault="003205AD" w:rsidP="00F467AC">
      <w:pPr>
        <w:pStyle w:val="Pklad"/>
        <w:rPr>
          <w:b/>
          <w:i w:val="0"/>
          <w:szCs w:val="16"/>
          <w:highlight w:val="green"/>
        </w:rPr>
      </w:pPr>
    </w:p>
    <w:p w:rsidR="004D3253" w:rsidRDefault="004D3253" w:rsidP="00F467AC">
      <w:pPr>
        <w:pStyle w:val="Pklad"/>
        <w:rPr>
          <w:b/>
          <w:i w:val="0"/>
          <w:szCs w:val="16"/>
          <w:highlight w:val="green"/>
        </w:rPr>
      </w:pPr>
    </w:p>
    <w:p w:rsidR="0080064D" w:rsidRDefault="0080064D" w:rsidP="00F467AC">
      <w:pPr>
        <w:pStyle w:val="Pklad"/>
        <w:rPr>
          <w:b/>
          <w:i w:val="0"/>
          <w:szCs w:val="16"/>
          <w:highlight w:val="green"/>
        </w:rPr>
      </w:pPr>
    </w:p>
    <w:p w:rsidR="0080064D" w:rsidRDefault="0080064D" w:rsidP="00F467AC">
      <w:pPr>
        <w:pStyle w:val="Pklad"/>
        <w:rPr>
          <w:b/>
          <w:i w:val="0"/>
          <w:szCs w:val="16"/>
          <w:highlight w:val="green"/>
        </w:rPr>
      </w:pPr>
    </w:p>
    <w:p w:rsidR="0080064D" w:rsidRDefault="0080064D" w:rsidP="00F467AC">
      <w:pPr>
        <w:pStyle w:val="Pklad"/>
        <w:rPr>
          <w:b/>
          <w:i w:val="0"/>
          <w:szCs w:val="16"/>
          <w:highlight w:val="green"/>
        </w:rPr>
      </w:pPr>
    </w:p>
    <w:p w:rsidR="0080064D" w:rsidRDefault="0080064D" w:rsidP="00F467AC">
      <w:pPr>
        <w:pStyle w:val="Pklad"/>
        <w:rPr>
          <w:b/>
          <w:i w:val="0"/>
          <w:szCs w:val="16"/>
          <w:highlight w:val="green"/>
        </w:rPr>
      </w:pPr>
    </w:p>
    <w:p w:rsidR="0080064D" w:rsidRPr="0080064D" w:rsidRDefault="0080064D" w:rsidP="00F467AC">
      <w:pPr>
        <w:pStyle w:val="Pklad"/>
        <w:rPr>
          <w:b/>
          <w:i w:val="0"/>
          <w:szCs w:val="16"/>
          <w:highlight w:val="green"/>
        </w:rPr>
      </w:pPr>
    </w:p>
    <w:p w:rsidR="00F467AC" w:rsidRPr="0080064D" w:rsidRDefault="00F467AC" w:rsidP="00F467AC">
      <w:pPr>
        <w:pStyle w:val="Pklad"/>
        <w:rPr>
          <w:b/>
          <w:i w:val="0"/>
          <w:szCs w:val="16"/>
        </w:rPr>
      </w:pPr>
      <w:r w:rsidRPr="0080064D">
        <w:rPr>
          <w:b/>
          <w:i w:val="0"/>
          <w:szCs w:val="16"/>
        </w:rPr>
        <w:lastRenderedPageBreak/>
        <w:t xml:space="preserve">Příklad </w:t>
      </w:r>
      <w:r w:rsidR="00D47244" w:rsidRPr="0080064D">
        <w:rPr>
          <w:b/>
          <w:i w:val="0"/>
          <w:szCs w:val="16"/>
        </w:rPr>
        <w:t>A</w:t>
      </w:r>
      <w:r w:rsidRPr="0080064D">
        <w:rPr>
          <w:b/>
          <w:i w:val="0"/>
          <w:szCs w:val="16"/>
        </w:rPr>
        <w:t xml:space="preserve"> </w:t>
      </w:r>
    </w:p>
    <w:p w:rsidR="00F467AC" w:rsidRPr="0080064D" w:rsidRDefault="00F467AC" w:rsidP="00F467AC">
      <w:pPr>
        <w:pStyle w:val="Pklad"/>
        <w:rPr>
          <w:i w:val="0"/>
          <w:szCs w:val="16"/>
        </w:rPr>
      </w:pPr>
      <w:r w:rsidRPr="0080064D">
        <w:rPr>
          <w:i w:val="0"/>
          <w:szCs w:val="16"/>
        </w:rPr>
        <w:t>Město Brno má na rok 2010 pro investice do životního prostředí 20 mil. Kč a má možnost investovat do následujících projektů:</w:t>
      </w:r>
    </w:p>
    <w:p w:rsidR="00F467AC" w:rsidRPr="0080064D" w:rsidRDefault="00F467AC" w:rsidP="00F467AC">
      <w:pPr>
        <w:pStyle w:val="Pklad"/>
        <w:rPr>
          <w:i w:val="0"/>
          <w:szCs w:val="16"/>
        </w:rPr>
      </w:pPr>
      <w:r w:rsidRPr="0080064D">
        <w:rPr>
          <w:i w:val="0"/>
          <w:szCs w:val="16"/>
        </w:rPr>
        <w:t xml:space="preserve">Projekt A – investice do projektu REURIS (Revitalizace městských </w:t>
      </w:r>
      <w:proofErr w:type="gramStart"/>
      <w:r w:rsidRPr="0080064D">
        <w:rPr>
          <w:i w:val="0"/>
          <w:szCs w:val="16"/>
        </w:rPr>
        <w:t>nábřeží) (možnost</w:t>
      </w:r>
      <w:proofErr w:type="gramEnd"/>
      <w:r w:rsidRPr="0080064D">
        <w:rPr>
          <w:i w:val="0"/>
          <w:szCs w:val="16"/>
        </w:rPr>
        <w:t xml:space="preserve"> až na 3 místech v Brně) 5 mil. Kč, předpokládaná návratnost v prvním roce 3 mil. Kč a v druhém roce 5 mil. Kč.</w:t>
      </w:r>
    </w:p>
    <w:p w:rsidR="00F467AC" w:rsidRPr="0080064D" w:rsidRDefault="00F467AC" w:rsidP="00F467AC">
      <w:pPr>
        <w:pStyle w:val="Pklad"/>
        <w:rPr>
          <w:i w:val="0"/>
          <w:szCs w:val="16"/>
        </w:rPr>
      </w:pPr>
      <w:r w:rsidRPr="0080064D">
        <w:rPr>
          <w:i w:val="0"/>
          <w:szCs w:val="16"/>
        </w:rPr>
        <w:t>Projekt B – investice do obnovy kanalizace 10 mil. Kč, (možnost až 5 místech v Brně) návratnost v dalším roce 12,5 mil. Kč.</w:t>
      </w:r>
    </w:p>
    <w:p w:rsidR="00F467AC" w:rsidRPr="0080064D" w:rsidRDefault="00F467AC" w:rsidP="00F467AC">
      <w:pPr>
        <w:pStyle w:val="Pklad"/>
        <w:rPr>
          <w:i w:val="0"/>
          <w:szCs w:val="16"/>
        </w:rPr>
      </w:pPr>
      <w:r w:rsidRPr="0080064D">
        <w:rPr>
          <w:i w:val="0"/>
          <w:szCs w:val="16"/>
        </w:rPr>
        <w:t>Projekt C – investice do rekonstrukce spalovny 15 mil. Kč, předpokládaná návratnost v prvním roce 5 mil. Kč, v druhém roce 8 mil. Kč a ve třetím roce 10 mil. Kč.</w:t>
      </w:r>
    </w:p>
    <w:p w:rsidR="00F467AC" w:rsidRPr="0080064D" w:rsidRDefault="00F467AC" w:rsidP="00F467AC">
      <w:pPr>
        <w:pStyle w:val="Pklad"/>
        <w:rPr>
          <w:i w:val="0"/>
          <w:szCs w:val="16"/>
        </w:rPr>
      </w:pPr>
      <w:r w:rsidRPr="0080064D">
        <w:rPr>
          <w:i w:val="0"/>
          <w:szCs w:val="16"/>
        </w:rPr>
        <w:t>Pro jaký mix projektů bylo nejefektivnější se rozhodnout při diskontní sazbě 5%.</w:t>
      </w:r>
    </w:p>
    <w:p w:rsidR="00F467AC" w:rsidRPr="0080064D" w:rsidRDefault="00F467AC" w:rsidP="00F467AC">
      <w:pPr>
        <w:pStyle w:val="Pklad"/>
        <w:rPr>
          <w:i w:val="0"/>
          <w:szCs w:val="16"/>
        </w:rPr>
      </w:pPr>
      <w:r w:rsidRPr="0080064D">
        <w:rPr>
          <w:i w:val="0"/>
          <w:szCs w:val="16"/>
        </w:rPr>
        <w:t>Kterou metodu použijete? O jaké se jedná projekty?</w:t>
      </w:r>
    </w:p>
    <w:p w:rsidR="00F467AC" w:rsidRPr="0080064D" w:rsidRDefault="00C40305" w:rsidP="00F467AC">
      <w:pPr>
        <w:pStyle w:val="Pklad"/>
        <w:rPr>
          <w:b/>
          <w:color w:val="FF0000"/>
          <w:szCs w:val="16"/>
        </w:rPr>
      </w:pPr>
      <w:r w:rsidRPr="0080064D">
        <w:rPr>
          <w:b/>
          <w:color w:val="FF0000"/>
          <w:szCs w:val="16"/>
        </w:rPr>
        <w:t>Nejjednodušší je</w:t>
      </w:r>
      <w:r w:rsidR="00F467AC" w:rsidRPr="0080064D">
        <w:rPr>
          <w:b/>
          <w:color w:val="FF0000"/>
          <w:szCs w:val="16"/>
        </w:rPr>
        <w:t xml:space="preserve"> použít Ri (pomůžu si i metodou DN). Musím také projekty převést na stejnou životnost.</w:t>
      </w:r>
      <w:r w:rsidR="005B7BB5" w:rsidRPr="0080064D">
        <w:rPr>
          <w:b/>
          <w:color w:val="FF0000"/>
          <w:szCs w:val="16"/>
        </w:rPr>
        <w:t xml:space="preserve"> Nejvýhodnější je realizace 3 projektů A – výnos 19,59 mil. Kč z investice plus 5 mil. Kč zůstatek z původního rozpočtu.</w:t>
      </w:r>
    </w:p>
    <w:p w:rsidR="00F467AC" w:rsidRPr="0080064D" w:rsidRDefault="00F467AC" w:rsidP="00F467AC">
      <w:pPr>
        <w:pStyle w:val="Pklad"/>
        <w:rPr>
          <w:i w:val="0"/>
          <w:szCs w:val="16"/>
        </w:rPr>
      </w:pPr>
    </w:p>
    <w:p w:rsidR="00F467AC" w:rsidRPr="0080064D" w:rsidRDefault="00F467AC" w:rsidP="00F467AC">
      <w:pPr>
        <w:pStyle w:val="Pklad"/>
        <w:rPr>
          <w:szCs w:val="16"/>
        </w:rPr>
      </w:pPr>
    </w:p>
    <w:p w:rsidR="00F467AC" w:rsidRPr="0080064D" w:rsidRDefault="00F467AC" w:rsidP="00F467AC">
      <w:pPr>
        <w:pStyle w:val="Pklad"/>
        <w:rPr>
          <w:b/>
          <w:i w:val="0"/>
          <w:szCs w:val="16"/>
        </w:rPr>
      </w:pPr>
      <w:r w:rsidRPr="0080064D">
        <w:rPr>
          <w:b/>
          <w:i w:val="0"/>
          <w:szCs w:val="16"/>
        </w:rPr>
        <w:t xml:space="preserve">Příklad </w:t>
      </w:r>
      <w:r w:rsidR="00D47244" w:rsidRPr="0080064D">
        <w:rPr>
          <w:b/>
          <w:i w:val="0"/>
          <w:szCs w:val="16"/>
        </w:rPr>
        <w:t>B</w:t>
      </w:r>
    </w:p>
    <w:p w:rsidR="00F467AC" w:rsidRPr="0080064D" w:rsidRDefault="00F467AC" w:rsidP="00F467AC">
      <w:pPr>
        <w:pStyle w:val="Pklad"/>
        <w:rPr>
          <w:i w:val="0"/>
          <w:szCs w:val="16"/>
        </w:rPr>
      </w:pPr>
      <w:r w:rsidRPr="0080064D">
        <w:rPr>
          <w:i w:val="0"/>
          <w:szCs w:val="16"/>
        </w:rPr>
        <w:t>Město Liberec má na rok 2010 pro investice do sportu 9 mil. Kč a má možnost investovat do následujících projektů:</w:t>
      </w:r>
    </w:p>
    <w:p w:rsidR="00F467AC" w:rsidRPr="0080064D" w:rsidRDefault="00F467AC" w:rsidP="00F467AC">
      <w:pPr>
        <w:pStyle w:val="Pklad"/>
        <w:ind w:left="1134" w:hanging="850"/>
        <w:rPr>
          <w:i w:val="0"/>
          <w:szCs w:val="16"/>
        </w:rPr>
      </w:pPr>
      <w:r w:rsidRPr="0080064D">
        <w:rPr>
          <w:i w:val="0"/>
          <w:szCs w:val="16"/>
        </w:rPr>
        <w:t xml:space="preserve">Projekt A – </w:t>
      </w:r>
      <w:r w:rsidRPr="0080064D">
        <w:rPr>
          <w:i w:val="0"/>
          <w:szCs w:val="16"/>
        </w:rPr>
        <w:tab/>
        <w:t xml:space="preserve">investice do sportovních hřišť s placenými atrakcemi 3 mil. Kč, předpokládaná návratnost v prvním roce </w:t>
      </w:r>
      <w:smartTag w:uri="urn:schemas-microsoft-com:office:smarttags" w:element="metricconverter">
        <w:smartTagPr>
          <w:attr w:name="ProductID" w:val="3 mil"/>
        </w:smartTagPr>
        <w:r w:rsidRPr="0080064D">
          <w:rPr>
            <w:i w:val="0"/>
            <w:szCs w:val="16"/>
          </w:rPr>
          <w:t>3 mil</w:t>
        </w:r>
      </w:smartTag>
      <w:r w:rsidRPr="0080064D">
        <w:rPr>
          <w:i w:val="0"/>
          <w:szCs w:val="16"/>
        </w:rPr>
        <w:t xml:space="preserve">. Kč a v druhém roce </w:t>
      </w:r>
      <w:smartTag w:uri="urn:schemas-microsoft-com:office:smarttags" w:element="metricconverter">
        <w:smartTagPr>
          <w:attr w:name="ProductID" w:val="3 mil"/>
        </w:smartTagPr>
        <w:r w:rsidRPr="0080064D">
          <w:rPr>
            <w:i w:val="0"/>
            <w:szCs w:val="16"/>
          </w:rPr>
          <w:t>3 mil</w:t>
        </w:r>
      </w:smartTag>
      <w:r w:rsidRPr="0080064D">
        <w:rPr>
          <w:i w:val="0"/>
          <w:szCs w:val="16"/>
        </w:rPr>
        <w:t>. Kč. Investici je možné realizovat na 3 místech v Liberci</w:t>
      </w:r>
    </w:p>
    <w:p w:rsidR="00F467AC" w:rsidRPr="0080064D" w:rsidRDefault="00F467AC" w:rsidP="00F467AC">
      <w:pPr>
        <w:pStyle w:val="Pklad"/>
        <w:ind w:left="1134" w:hanging="850"/>
        <w:rPr>
          <w:i w:val="0"/>
          <w:szCs w:val="16"/>
        </w:rPr>
      </w:pPr>
      <w:r w:rsidRPr="0080064D">
        <w:rPr>
          <w:i w:val="0"/>
          <w:szCs w:val="16"/>
        </w:rPr>
        <w:t xml:space="preserve">Projekt B – investice do výstavby cyklotrasy a trasy na in-line brusle 4 mil. Kč, roční návratnost </w:t>
      </w:r>
      <w:smartTag w:uri="urn:schemas-microsoft-com:office:smarttags" w:element="metricconverter">
        <w:smartTagPr>
          <w:attr w:name="ProductID" w:val="5,5 mil"/>
        </w:smartTagPr>
        <w:r w:rsidRPr="0080064D">
          <w:rPr>
            <w:i w:val="0"/>
            <w:szCs w:val="16"/>
          </w:rPr>
          <w:t>5,5 mil</w:t>
        </w:r>
      </w:smartTag>
      <w:r w:rsidRPr="0080064D">
        <w:rPr>
          <w:i w:val="0"/>
          <w:szCs w:val="16"/>
        </w:rPr>
        <w:t>. Kč, investici je možné realizovat na 3 místech v Liberci</w:t>
      </w:r>
    </w:p>
    <w:p w:rsidR="00F467AC" w:rsidRPr="0080064D" w:rsidRDefault="00F467AC" w:rsidP="00F467AC">
      <w:pPr>
        <w:pStyle w:val="Pklad"/>
        <w:ind w:left="1134" w:hanging="850"/>
        <w:rPr>
          <w:i w:val="0"/>
          <w:szCs w:val="16"/>
        </w:rPr>
      </w:pPr>
      <w:r w:rsidRPr="0080064D">
        <w:rPr>
          <w:i w:val="0"/>
          <w:szCs w:val="16"/>
        </w:rPr>
        <w:t xml:space="preserve">Projekt C – investice do rekonstrukce běžkařského okruhu </w:t>
      </w:r>
      <w:smartTag w:uri="urn:schemas-microsoft-com:office:smarttags" w:element="metricconverter">
        <w:smartTagPr>
          <w:attr w:name="ProductID" w:val="5 mil"/>
        </w:smartTagPr>
        <w:r w:rsidRPr="0080064D">
          <w:rPr>
            <w:i w:val="0"/>
            <w:szCs w:val="16"/>
          </w:rPr>
          <w:t>5 mil</w:t>
        </w:r>
      </w:smartTag>
      <w:r w:rsidRPr="0080064D">
        <w:rPr>
          <w:i w:val="0"/>
          <w:szCs w:val="16"/>
        </w:rPr>
        <w:t xml:space="preserve">. Kč, předpokládaná návratnost v prvním roce 5 mil. Kč, v druhém roce </w:t>
      </w:r>
      <w:smartTag w:uri="urn:schemas-microsoft-com:office:smarttags" w:element="metricconverter">
        <w:smartTagPr>
          <w:attr w:name="ProductID" w:val="3 mil"/>
        </w:smartTagPr>
        <w:r w:rsidRPr="0080064D">
          <w:rPr>
            <w:i w:val="0"/>
            <w:szCs w:val="16"/>
          </w:rPr>
          <w:t>3 mil</w:t>
        </w:r>
      </w:smartTag>
      <w:r w:rsidRPr="0080064D">
        <w:rPr>
          <w:i w:val="0"/>
          <w:szCs w:val="16"/>
        </w:rPr>
        <w:t xml:space="preserve">. Kč a ve třetím roce </w:t>
      </w:r>
      <w:smartTag w:uri="urn:schemas-microsoft-com:office:smarttags" w:element="metricconverter">
        <w:smartTagPr>
          <w:attr w:name="ProductID" w:val="3 mil"/>
        </w:smartTagPr>
        <w:r w:rsidRPr="0080064D">
          <w:rPr>
            <w:i w:val="0"/>
            <w:szCs w:val="16"/>
          </w:rPr>
          <w:t>3 mil</w:t>
        </w:r>
      </w:smartTag>
      <w:r w:rsidRPr="0080064D">
        <w:rPr>
          <w:i w:val="0"/>
          <w:szCs w:val="16"/>
        </w:rPr>
        <w:t>. Kč.</w:t>
      </w:r>
    </w:p>
    <w:p w:rsidR="00F467AC" w:rsidRPr="0080064D" w:rsidRDefault="00F467AC" w:rsidP="00F467AC">
      <w:pPr>
        <w:pStyle w:val="Pklad"/>
        <w:rPr>
          <w:i w:val="0"/>
          <w:szCs w:val="16"/>
        </w:rPr>
      </w:pPr>
      <w:r w:rsidRPr="0080064D">
        <w:rPr>
          <w:i w:val="0"/>
          <w:szCs w:val="16"/>
        </w:rPr>
        <w:t>Pro jaký mix projektů bylo nejefektivnější se rozhodnout při diskontní sazbě 10%.</w:t>
      </w:r>
    </w:p>
    <w:p w:rsidR="00F467AC" w:rsidRPr="0080064D" w:rsidRDefault="00F467AC" w:rsidP="00F467AC">
      <w:pPr>
        <w:pStyle w:val="Pklad"/>
        <w:rPr>
          <w:i w:val="0"/>
          <w:szCs w:val="16"/>
        </w:rPr>
      </w:pPr>
      <w:r w:rsidRPr="0080064D">
        <w:rPr>
          <w:i w:val="0"/>
          <w:szCs w:val="16"/>
        </w:rPr>
        <w:t xml:space="preserve">Kterou metodu použijete? O jaké se jedná projekty? </w:t>
      </w:r>
    </w:p>
    <w:p w:rsidR="00F467AC" w:rsidRPr="0080064D" w:rsidRDefault="00C40305" w:rsidP="00F467AC">
      <w:pPr>
        <w:pStyle w:val="Pklad"/>
        <w:rPr>
          <w:b/>
          <w:color w:val="FF0000"/>
          <w:szCs w:val="16"/>
        </w:rPr>
      </w:pPr>
      <w:r w:rsidRPr="0080064D">
        <w:rPr>
          <w:b/>
          <w:color w:val="FF0000"/>
          <w:szCs w:val="16"/>
        </w:rPr>
        <w:t>Nejjednodušší je</w:t>
      </w:r>
      <w:r w:rsidR="00F467AC" w:rsidRPr="0080064D">
        <w:rPr>
          <w:b/>
          <w:color w:val="FF0000"/>
          <w:szCs w:val="16"/>
        </w:rPr>
        <w:t xml:space="preserve"> použít Ri (pomůžu si i metodou DN). Musím také projekty převést na stejnou životnost.</w:t>
      </w:r>
      <w:r w:rsidR="00E95211" w:rsidRPr="0080064D">
        <w:rPr>
          <w:b/>
          <w:color w:val="FF0000"/>
          <w:szCs w:val="16"/>
        </w:rPr>
        <w:t xml:space="preserve"> Nejvýhodnější je realizace 3 projektů A – výnos 16,5 mil. Kč, spotřebuje se celý rozpočet, varianta A má nejvyšší Ri.</w:t>
      </w:r>
    </w:p>
    <w:p w:rsidR="00F467AC" w:rsidRPr="0080064D" w:rsidRDefault="00F467AC" w:rsidP="00F467AC">
      <w:pPr>
        <w:pStyle w:val="Pklad"/>
        <w:rPr>
          <w:b/>
          <w:i w:val="0"/>
          <w:szCs w:val="16"/>
        </w:rPr>
      </w:pPr>
    </w:p>
    <w:p w:rsidR="003205AD" w:rsidRPr="0080064D" w:rsidRDefault="003205AD" w:rsidP="00F467AC">
      <w:pPr>
        <w:pStyle w:val="Pklad"/>
        <w:rPr>
          <w:b/>
          <w:i w:val="0"/>
          <w:szCs w:val="16"/>
        </w:rPr>
      </w:pPr>
    </w:p>
    <w:p w:rsidR="003205AD" w:rsidRPr="0080064D" w:rsidRDefault="00C40305" w:rsidP="003205AD">
      <w:pPr>
        <w:pStyle w:val="Pklad"/>
        <w:rPr>
          <w:b/>
          <w:i w:val="0"/>
          <w:szCs w:val="16"/>
        </w:rPr>
      </w:pPr>
      <w:r w:rsidRPr="0080064D">
        <w:rPr>
          <w:b/>
          <w:i w:val="0"/>
          <w:szCs w:val="16"/>
        </w:rPr>
        <w:t xml:space="preserve">Příklad </w:t>
      </w:r>
      <w:r w:rsidR="00D47244" w:rsidRPr="0080064D">
        <w:rPr>
          <w:b/>
          <w:i w:val="0"/>
          <w:szCs w:val="16"/>
        </w:rPr>
        <w:t>C</w:t>
      </w:r>
    </w:p>
    <w:p w:rsidR="00C40305" w:rsidRPr="0080064D" w:rsidRDefault="00C40305" w:rsidP="003205AD">
      <w:pPr>
        <w:pStyle w:val="Pklad"/>
        <w:rPr>
          <w:szCs w:val="16"/>
        </w:rPr>
      </w:pPr>
      <w:r w:rsidRPr="0080064D">
        <w:rPr>
          <w:szCs w:val="16"/>
        </w:rPr>
        <w:t xml:space="preserve">Město Ivančice se rozhoduje pro výběr z následujících dvou projektů na zřízení </w:t>
      </w:r>
      <w:proofErr w:type="spellStart"/>
      <w:r w:rsidRPr="0080064D">
        <w:rPr>
          <w:szCs w:val="16"/>
        </w:rPr>
        <w:t>Eko</w:t>
      </w:r>
      <w:proofErr w:type="spellEnd"/>
      <w:r w:rsidRPr="0080064D">
        <w:rPr>
          <w:szCs w:val="16"/>
        </w:rPr>
        <w:t>-dvora</w:t>
      </w:r>
    </w:p>
    <w:p w:rsidR="00C40305" w:rsidRPr="0080064D" w:rsidRDefault="00C40305" w:rsidP="00C40305">
      <w:pPr>
        <w:pStyle w:val="Pklad"/>
        <w:ind w:left="360"/>
        <w:rPr>
          <w:i w:val="0"/>
          <w:szCs w:val="16"/>
        </w:rPr>
      </w:pPr>
      <w:r w:rsidRPr="0080064D">
        <w:rPr>
          <w:i w:val="0"/>
          <w:szCs w:val="16"/>
        </w:rPr>
        <w:t xml:space="preserve">Projekt A – </w:t>
      </w:r>
      <w:proofErr w:type="gramStart"/>
      <w:r w:rsidRPr="0080064D">
        <w:rPr>
          <w:i w:val="0"/>
          <w:szCs w:val="16"/>
        </w:rPr>
        <w:t xml:space="preserve">Zřízení  </w:t>
      </w:r>
      <w:proofErr w:type="spellStart"/>
      <w:r w:rsidRPr="0080064D">
        <w:rPr>
          <w:i w:val="0"/>
          <w:szCs w:val="16"/>
        </w:rPr>
        <w:t>Eko</w:t>
      </w:r>
      <w:proofErr w:type="spellEnd"/>
      <w:r w:rsidRPr="0080064D">
        <w:rPr>
          <w:i w:val="0"/>
          <w:szCs w:val="16"/>
        </w:rPr>
        <w:t>-dvora</w:t>
      </w:r>
      <w:proofErr w:type="gramEnd"/>
      <w:r w:rsidRPr="0080064D">
        <w:rPr>
          <w:i w:val="0"/>
          <w:szCs w:val="16"/>
        </w:rPr>
        <w:t xml:space="preserve"> na vlastním pozemku v blízkosti obytných částí města (občané proti této variantě protestují)</w:t>
      </w:r>
    </w:p>
    <w:p w:rsidR="00C40305" w:rsidRPr="0080064D" w:rsidRDefault="00C40305" w:rsidP="00C40305">
      <w:pPr>
        <w:pStyle w:val="Pklad"/>
        <w:ind w:left="360"/>
        <w:rPr>
          <w:i w:val="0"/>
          <w:szCs w:val="16"/>
        </w:rPr>
      </w:pPr>
      <w:r w:rsidRPr="0080064D">
        <w:rPr>
          <w:i w:val="0"/>
          <w:szCs w:val="16"/>
        </w:rPr>
        <w:t xml:space="preserve">Projekt B – Zřízení </w:t>
      </w:r>
      <w:proofErr w:type="spellStart"/>
      <w:r w:rsidRPr="0080064D">
        <w:rPr>
          <w:i w:val="0"/>
          <w:szCs w:val="16"/>
        </w:rPr>
        <w:t>Eko</w:t>
      </w:r>
      <w:proofErr w:type="spellEnd"/>
      <w:r w:rsidRPr="0080064D">
        <w:rPr>
          <w:i w:val="0"/>
          <w:szCs w:val="16"/>
        </w:rPr>
        <w:t xml:space="preserve">-dvora na vlastním pozemku s nutností stavby komunikace a zavedení energií v dostatečné vzdálenosti od obytných částí města a tam zřízení </w:t>
      </w:r>
      <w:proofErr w:type="spellStart"/>
      <w:r w:rsidRPr="0080064D">
        <w:rPr>
          <w:i w:val="0"/>
          <w:szCs w:val="16"/>
        </w:rPr>
        <w:t>Eko</w:t>
      </w:r>
      <w:proofErr w:type="spellEnd"/>
      <w:r w:rsidRPr="0080064D">
        <w:rPr>
          <w:i w:val="0"/>
          <w:szCs w:val="16"/>
        </w:rPr>
        <w:t xml:space="preserve">-dvora </w:t>
      </w:r>
    </w:p>
    <w:p w:rsidR="00C40305" w:rsidRPr="0080064D" w:rsidRDefault="00C40305" w:rsidP="00C40305">
      <w:pPr>
        <w:pStyle w:val="Pklad"/>
        <w:rPr>
          <w:i w:val="0"/>
          <w:szCs w:val="16"/>
        </w:rPr>
      </w:pPr>
      <w:r w:rsidRPr="0080064D">
        <w:rPr>
          <w:i w:val="0"/>
          <w:szCs w:val="16"/>
        </w:rPr>
        <w:t>Předpokládaná životnost projektů je 3 roky, diskontní sazba 8 %.</w:t>
      </w:r>
    </w:p>
    <w:p w:rsidR="00C40305" w:rsidRPr="0080064D" w:rsidRDefault="00C40305" w:rsidP="00C40305">
      <w:pPr>
        <w:pStyle w:val="Pklad"/>
        <w:rPr>
          <w:i w:val="0"/>
          <w:szCs w:val="16"/>
        </w:rPr>
      </w:pPr>
      <w:r w:rsidRPr="0080064D">
        <w:rPr>
          <w:i w:val="0"/>
          <w:szCs w:val="16"/>
        </w:rPr>
        <w:t>Náklady a přínosy:</w:t>
      </w:r>
    </w:p>
    <w:p w:rsidR="00C40305" w:rsidRPr="0080064D" w:rsidRDefault="00C40305" w:rsidP="00C40305">
      <w:pPr>
        <w:pStyle w:val="Pklad"/>
        <w:numPr>
          <w:ilvl w:val="0"/>
          <w:numId w:val="1"/>
        </w:numPr>
        <w:tabs>
          <w:tab w:val="clear" w:pos="720"/>
          <w:tab w:val="num" w:pos="900"/>
        </w:tabs>
        <w:ind w:left="900" w:hanging="540"/>
        <w:rPr>
          <w:i w:val="0"/>
          <w:szCs w:val="16"/>
        </w:rPr>
      </w:pPr>
      <w:r w:rsidRPr="0080064D">
        <w:rPr>
          <w:i w:val="0"/>
          <w:szCs w:val="16"/>
        </w:rPr>
        <w:t xml:space="preserve">Náklady na nákup zařízení </w:t>
      </w:r>
      <w:proofErr w:type="spellStart"/>
      <w:r w:rsidRPr="0080064D">
        <w:rPr>
          <w:i w:val="0"/>
          <w:szCs w:val="16"/>
        </w:rPr>
        <w:t>Eko</w:t>
      </w:r>
      <w:proofErr w:type="spellEnd"/>
      <w:r w:rsidRPr="0080064D">
        <w:rPr>
          <w:i w:val="0"/>
          <w:szCs w:val="16"/>
        </w:rPr>
        <w:t xml:space="preserve">-dvora – </w:t>
      </w:r>
      <w:smartTag w:uri="urn:schemas-microsoft-com:office:smarttags" w:element="metricconverter">
        <w:smartTagPr>
          <w:attr w:name="ProductID" w:val="4 mil"/>
        </w:smartTagPr>
        <w:r w:rsidRPr="0080064D">
          <w:rPr>
            <w:i w:val="0"/>
            <w:szCs w:val="16"/>
          </w:rPr>
          <w:t>4 mil</w:t>
        </w:r>
      </w:smartTag>
      <w:r w:rsidRPr="0080064D">
        <w:rPr>
          <w:i w:val="0"/>
          <w:szCs w:val="16"/>
        </w:rPr>
        <w:t>. Kč</w:t>
      </w:r>
    </w:p>
    <w:p w:rsidR="00C40305" w:rsidRPr="0080064D" w:rsidRDefault="00C40305" w:rsidP="00C40305">
      <w:pPr>
        <w:pStyle w:val="Pklad"/>
        <w:numPr>
          <w:ilvl w:val="0"/>
          <w:numId w:val="1"/>
        </w:numPr>
        <w:tabs>
          <w:tab w:val="clear" w:pos="720"/>
          <w:tab w:val="num" w:pos="900"/>
        </w:tabs>
        <w:ind w:left="900" w:hanging="540"/>
        <w:rPr>
          <w:i w:val="0"/>
          <w:szCs w:val="16"/>
        </w:rPr>
      </w:pPr>
      <w:r w:rsidRPr="0080064D">
        <w:rPr>
          <w:i w:val="0"/>
          <w:szCs w:val="16"/>
        </w:rPr>
        <w:t>Náklady na oplocení a kamerový systém – 1850 tis. Kč</w:t>
      </w:r>
    </w:p>
    <w:p w:rsidR="00C40305" w:rsidRPr="0080064D" w:rsidRDefault="00C40305" w:rsidP="00C40305">
      <w:pPr>
        <w:pStyle w:val="Pklad"/>
        <w:numPr>
          <w:ilvl w:val="0"/>
          <w:numId w:val="1"/>
        </w:numPr>
        <w:tabs>
          <w:tab w:val="clear" w:pos="720"/>
          <w:tab w:val="num" w:pos="900"/>
        </w:tabs>
        <w:ind w:left="900" w:hanging="540"/>
        <w:rPr>
          <w:i w:val="0"/>
          <w:szCs w:val="16"/>
        </w:rPr>
      </w:pPr>
      <w:r w:rsidRPr="0080064D">
        <w:rPr>
          <w:i w:val="0"/>
          <w:szCs w:val="16"/>
        </w:rPr>
        <w:t xml:space="preserve">Mzdové náklady pro 2 osoby na poloviční úvazek, které budou zaměstnanci </w:t>
      </w:r>
      <w:proofErr w:type="spellStart"/>
      <w:r w:rsidRPr="0080064D">
        <w:rPr>
          <w:i w:val="0"/>
          <w:szCs w:val="16"/>
        </w:rPr>
        <w:t>Eko</w:t>
      </w:r>
      <w:proofErr w:type="spellEnd"/>
      <w:r w:rsidRPr="0080064D">
        <w:rPr>
          <w:i w:val="0"/>
          <w:szCs w:val="16"/>
        </w:rPr>
        <w:t xml:space="preserve">-dvora – 20 tis. Kč plný úvazek/měsíc/osobu – </w:t>
      </w:r>
      <w:proofErr w:type="spellStart"/>
      <w:r w:rsidRPr="0080064D">
        <w:rPr>
          <w:i w:val="0"/>
          <w:szCs w:val="16"/>
        </w:rPr>
        <w:t>superhrubá</w:t>
      </w:r>
      <w:proofErr w:type="spellEnd"/>
      <w:r w:rsidRPr="0080064D">
        <w:rPr>
          <w:i w:val="0"/>
          <w:szCs w:val="16"/>
        </w:rPr>
        <w:t xml:space="preserve"> mzda</w:t>
      </w:r>
    </w:p>
    <w:p w:rsidR="00C40305" w:rsidRPr="0080064D" w:rsidRDefault="00C40305" w:rsidP="00C40305">
      <w:pPr>
        <w:pStyle w:val="Pklad"/>
        <w:numPr>
          <w:ilvl w:val="0"/>
          <w:numId w:val="1"/>
        </w:numPr>
        <w:tabs>
          <w:tab w:val="clear" w:pos="720"/>
          <w:tab w:val="num" w:pos="900"/>
        </w:tabs>
        <w:ind w:left="900" w:hanging="540"/>
        <w:rPr>
          <w:i w:val="0"/>
          <w:szCs w:val="16"/>
        </w:rPr>
      </w:pPr>
      <w:r w:rsidRPr="0080064D">
        <w:rPr>
          <w:i w:val="0"/>
          <w:szCs w:val="16"/>
        </w:rPr>
        <w:t xml:space="preserve">Náklady na zpracování rozhodovací analýzy – 50 tis. Kč </w:t>
      </w:r>
    </w:p>
    <w:p w:rsidR="00C40305" w:rsidRPr="0080064D" w:rsidRDefault="00C40305" w:rsidP="00C40305">
      <w:pPr>
        <w:pStyle w:val="Pklad"/>
        <w:numPr>
          <w:ilvl w:val="0"/>
          <w:numId w:val="1"/>
        </w:numPr>
        <w:tabs>
          <w:tab w:val="clear" w:pos="720"/>
          <w:tab w:val="num" w:pos="900"/>
        </w:tabs>
        <w:ind w:left="900" w:hanging="540"/>
        <w:rPr>
          <w:i w:val="0"/>
          <w:szCs w:val="16"/>
        </w:rPr>
      </w:pPr>
      <w:r w:rsidRPr="0080064D">
        <w:rPr>
          <w:i w:val="0"/>
          <w:szCs w:val="16"/>
        </w:rPr>
        <w:t>Náklady na projekt zřízení energií – 900 tis. Kč</w:t>
      </w:r>
    </w:p>
    <w:p w:rsidR="00C40305" w:rsidRPr="0080064D" w:rsidRDefault="00C40305" w:rsidP="00C40305">
      <w:pPr>
        <w:pStyle w:val="Pklad"/>
        <w:numPr>
          <w:ilvl w:val="0"/>
          <w:numId w:val="1"/>
        </w:numPr>
        <w:tabs>
          <w:tab w:val="clear" w:pos="720"/>
          <w:tab w:val="num" w:pos="900"/>
        </w:tabs>
        <w:ind w:left="900" w:hanging="540"/>
        <w:rPr>
          <w:i w:val="0"/>
          <w:szCs w:val="16"/>
        </w:rPr>
      </w:pPr>
      <w:r w:rsidRPr="0080064D">
        <w:rPr>
          <w:i w:val="0"/>
          <w:szCs w:val="16"/>
        </w:rPr>
        <w:t>Náklady zavedení energií na pozemek – 1,5 mil. Kč</w:t>
      </w:r>
    </w:p>
    <w:p w:rsidR="00C40305" w:rsidRPr="0080064D" w:rsidRDefault="00C40305" w:rsidP="00C40305">
      <w:pPr>
        <w:pStyle w:val="Pklad"/>
        <w:numPr>
          <w:ilvl w:val="0"/>
          <w:numId w:val="1"/>
        </w:numPr>
        <w:tabs>
          <w:tab w:val="clear" w:pos="720"/>
          <w:tab w:val="num" w:pos="900"/>
        </w:tabs>
        <w:ind w:left="900" w:hanging="540"/>
        <w:rPr>
          <w:i w:val="0"/>
          <w:szCs w:val="16"/>
        </w:rPr>
      </w:pPr>
      <w:r w:rsidRPr="0080064D">
        <w:rPr>
          <w:i w:val="0"/>
          <w:szCs w:val="16"/>
        </w:rPr>
        <w:t>Náklady na stavbu komunikace – 1,3 mil. Kč</w:t>
      </w:r>
    </w:p>
    <w:p w:rsidR="00C40305" w:rsidRPr="0080064D" w:rsidRDefault="00C40305" w:rsidP="00C40305">
      <w:pPr>
        <w:pStyle w:val="Pklad"/>
        <w:numPr>
          <w:ilvl w:val="0"/>
          <w:numId w:val="1"/>
        </w:numPr>
        <w:tabs>
          <w:tab w:val="clear" w:pos="720"/>
          <w:tab w:val="num" w:pos="900"/>
        </w:tabs>
        <w:ind w:left="900" w:hanging="540"/>
        <w:rPr>
          <w:i w:val="0"/>
          <w:szCs w:val="16"/>
        </w:rPr>
      </w:pPr>
      <w:r w:rsidRPr="0080064D">
        <w:rPr>
          <w:i w:val="0"/>
          <w:szCs w:val="16"/>
        </w:rPr>
        <w:t xml:space="preserve">Škody způsobené obyvatelstvu žijícímu blízko </w:t>
      </w:r>
      <w:proofErr w:type="spellStart"/>
      <w:r w:rsidRPr="0080064D">
        <w:rPr>
          <w:i w:val="0"/>
          <w:szCs w:val="16"/>
        </w:rPr>
        <w:t>Eko</w:t>
      </w:r>
      <w:proofErr w:type="spellEnd"/>
      <w:r w:rsidRPr="0080064D">
        <w:rPr>
          <w:i w:val="0"/>
          <w:szCs w:val="16"/>
        </w:rPr>
        <w:t>-dvora, 1500 tis. Kč ročně</w:t>
      </w:r>
    </w:p>
    <w:p w:rsidR="00C40305" w:rsidRPr="0080064D" w:rsidRDefault="00C40305" w:rsidP="00C40305">
      <w:pPr>
        <w:pStyle w:val="Pklad"/>
        <w:numPr>
          <w:ilvl w:val="0"/>
          <w:numId w:val="1"/>
        </w:numPr>
        <w:tabs>
          <w:tab w:val="clear" w:pos="720"/>
          <w:tab w:val="num" w:pos="900"/>
        </w:tabs>
        <w:ind w:left="900" w:hanging="540"/>
        <w:rPr>
          <w:i w:val="0"/>
          <w:szCs w:val="16"/>
        </w:rPr>
      </w:pPr>
      <w:r w:rsidRPr="0080064D">
        <w:rPr>
          <w:i w:val="0"/>
          <w:szCs w:val="16"/>
        </w:rPr>
        <w:t>Přínos z nové pracovní síly – 60% z nákladů na mzdy</w:t>
      </w:r>
    </w:p>
    <w:p w:rsidR="00C40305" w:rsidRPr="0080064D" w:rsidRDefault="00C40305" w:rsidP="00C40305">
      <w:pPr>
        <w:pStyle w:val="Pklad"/>
        <w:numPr>
          <w:ilvl w:val="0"/>
          <w:numId w:val="1"/>
        </w:numPr>
        <w:tabs>
          <w:tab w:val="clear" w:pos="720"/>
          <w:tab w:val="num" w:pos="900"/>
        </w:tabs>
        <w:ind w:left="900" w:hanging="540"/>
        <w:rPr>
          <w:i w:val="0"/>
          <w:szCs w:val="16"/>
        </w:rPr>
      </w:pPr>
      <w:r w:rsidRPr="0080064D">
        <w:rPr>
          <w:i w:val="0"/>
          <w:szCs w:val="16"/>
        </w:rPr>
        <w:t xml:space="preserve">Předpokládané roční výnosy </w:t>
      </w:r>
      <w:proofErr w:type="spellStart"/>
      <w:r w:rsidRPr="0080064D">
        <w:rPr>
          <w:i w:val="0"/>
          <w:szCs w:val="16"/>
        </w:rPr>
        <w:t>Eko</w:t>
      </w:r>
      <w:proofErr w:type="spellEnd"/>
      <w:r w:rsidRPr="0080064D">
        <w:rPr>
          <w:i w:val="0"/>
          <w:szCs w:val="16"/>
        </w:rPr>
        <w:t>-dvora – 4 mil. Kč</w:t>
      </w:r>
    </w:p>
    <w:p w:rsidR="00C40305" w:rsidRPr="0080064D" w:rsidRDefault="00C40305" w:rsidP="00C40305">
      <w:pPr>
        <w:pStyle w:val="Pklad"/>
        <w:rPr>
          <w:szCs w:val="16"/>
        </w:rPr>
      </w:pPr>
      <w:r w:rsidRPr="0080064D">
        <w:rPr>
          <w:i w:val="0"/>
          <w:szCs w:val="16"/>
        </w:rPr>
        <w:t>Proveďte výběr jednoho z projektů.</w:t>
      </w:r>
      <w:r w:rsidRPr="0080064D">
        <w:rPr>
          <w:szCs w:val="16"/>
        </w:rPr>
        <w:t xml:space="preserve"> </w:t>
      </w:r>
    </w:p>
    <w:p w:rsidR="00C40305" w:rsidRPr="0080064D" w:rsidRDefault="00C40305" w:rsidP="00C40305">
      <w:pPr>
        <w:pStyle w:val="Pklad"/>
        <w:rPr>
          <w:b/>
          <w:color w:val="FF0000"/>
          <w:szCs w:val="16"/>
        </w:rPr>
      </w:pPr>
      <w:r w:rsidRPr="0080064D">
        <w:rPr>
          <w:b/>
          <w:color w:val="FF0000"/>
          <w:szCs w:val="16"/>
        </w:rPr>
        <w:lastRenderedPageBreak/>
        <w:t>Použiji metodu Ri</w:t>
      </w:r>
      <w:r w:rsidR="00D259DF" w:rsidRPr="0080064D">
        <w:rPr>
          <w:b/>
          <w:color w:val="FF0000"/>
          <w:szCs w:val="16"/>
        </w:rPr>
        <w:t>, projekty sice mají stejnou životnost, ale různou počáteční investici. Výhodnější je realizace projektu A, má sice nižší výslednou NPV (345 tis. Kč oproti 511 tis. Kč), ale přitom vyšší Ri (0,059 oproti 0,054).</w:t>
      </w:r>
    </w:p>
    <w:p w:rsidR="00F467AC" w:rsidRPr="0080064D" w:rsidRDefault="00F467AC" w:rsidP="00F467AC">
      <w:pPr>
        <w:pStyle w:val="Pklad"/>
        <w:rPr>
          <w:b/>
          <w:i w:val="0"/>
          <w:szCs w:val="16"/>
        </w:rPr>
      </w:pPr>
    </w:p>
    <w:p w:rsidR="003205AD" w:rsidRPr="0080064D" w:rsidRDefault="003205AD" w:rsidP="00F467AC">
      <w:pPr>
        <w:pStyle w:val="Pklad"/>
        <w:rPr>
          <w:b/>
          <w:i w:val="0"/>
          <w:szCs w:val="16"/>
        </w:rPr>
      </w:pPr>
    </w:p>
    <w:p w:rsidR="00F467AC" w:rsidRPr="0080064D" w:rsidRDefault="00F467AC" w:rsidP="00F467AC">
      <w:pPr>
        <w:pStyle w:val="Pklad"/>
        <w:rPr>
          <w:b/>
          <w:i w:val="0"/>
          <w:szCs w:val="16"/>
        </w:rPr>
      </w:pPr>
      <w:r w:rsidRPr="0080064D">
        <w:rPr>
          <w:b/>
          <w:i w:val="0"/>
          <w:szCs w:val="16"/>
        </w:rPr>
        <w:t xml:space="preserve">Příklad </w:t>
      </w:r>
      <w:r w:rsidR="00D47244" w:rsidRPr="0080064D">
        <w:rPr>
          <w:b/>
          <w:i w:val="0"/>
          <w:szCs w:val="16"/>
        </w:rPr>
        <w:t>D</w:t>
      </w:r>
      <w:r w:rsidRPr="0080064D">
        <w:rPr>
          <w:b/>
          <w:i w:val="0"/>
          <w:szCs w:val="16"/>
        </w:rPr>
        <w:t xml:space="preserve"> </w:t>
      </w:r>
    </w:p>
    <w:p w:rsidR="00F467AC" w:rsidRPr="0080064D" w:rsidRDefault="00F467AC" w:rsidP="00F467AC">
      <w:pPr>
        <w:pStyle w:val="Pklad"/>
        <w:rPr>
          <w:i w:val="0"/>
          <w:szCs w:val="16"/>
        </w:rPr>
      </w:pPr>
      <w:r w:rsidRPr="0080064D">
        <w:rPr>
          <w:i w:val="0"/>
          <w:szCs w:val="16"/>
        </w:rPr>
        <w:t xml:space="preserve">Město </w:t>
      </w:r>
      <w:proofErr w:type="gramStart"/>
      <w:r w:rsidRPr="0080064D">
        <w:rPr>
          <w:i w:val="0"/>
          <w:szCs w:val="16"/>
        </w:rPr>
        <w:t>Miroslav  se</w:t>
      </w:r>
      <w:proofErr w:type="gramEnd"/>
      <w:r w:rsidRPr="0080064D">
        <w:rPr>
          <w:i w:val="0"/>
          <w:szCs w:val="16"/>
        </w:rPr>
        <w:t xml:space="preserve"> rozhoduje pro výběr z následujících dvou projektů na zřízení plochy pro shromažďování a recyklaci stavebních odpadů</w:t>
      </w:r>
    </w:p>
    <w:p w:rsidR="00F467AC" w:rsidRPr="0080064D" w:rsidRDefault="00F467AC" w:rsidP="00F467AC">
      <w:pPr>
        <w:pStyle w:val="Pklad"/>
        <w:ind w:left="360"/>
        <w:rPr>
          <w:i w:val="0"/>
          <w:szCs w:val="16"/>
        </w:rPr>
      </w:pPr>
      <w:r w:rsidRPr="0080064D">
        <w:rPr>
          <w:i w:val="0"/>
          <w:szCs w:val="16"/>
        </w:rPr>
        <w:t xml:space="preserve">Projekt A – projekt na vlastním pozemku bez energií </w:t>
      </w:r>
    </w:p>
    <w:p w:rsidR="00F467AC" w:rsidRPr="0080064D" w:rsidRDefault="00F467AC" w:rsidP="00F467AC">
      <w:pPr>
        <w:pStyle w:val="Pklad"/>
        <w:ind w:left="360"/>
        <w:rPr>
          <w:i w:val="0"/>
          <w:szCs w:val="16"/>
        </w:rPr>
      </w:pPr>
      <w:r w:rsidRPr="0080064D">
        <w:rPr>
          <w:i w:val="0"/>
          <w:szCs w:val="16"/>
        </w:rPr>
        <w:t xml:space="preserve">Projekt B – projekt na vlastním pozemku s nutností stavby komunikace </w:t>
      </w:r>
    </w:p>
    <w:p w:rsidR="00F467AC" w:rsidRPr="0080064D" w:rsidRDefault="00F467AC" w:rsidP="00F467AC">
      <w:pPr>
        <w:pStyle w:val="Pklad"/>
        <w:rPr>
          <w:i w:val="0"/>
          <w:szCs w:val="16"/>
        </w:rPr>
      </w:pPr>
      <w:r w:rsidRPr="0080064D">
        <w:rPr>
          <w:i w:val="0"/>
          <w:szCs w:val="16"/>
        </w:rPr>
        <w:t>Předpokládaná životnost projektů je 3 roky.</w:t>
      </w:r>
    </w:p>
    <w:p w:rsidR="00F467AC" w:rsidRPr="0080064D" w:rsidRDefault="00F467AC" w:rsidP="00F467AC">
      <w:pPr>
        <w:pStyle w:val="Pklad"/>
        <w:rPr>
          <w:i w:val="0"/>
          <w:szCs w:val="16"/>
        </w:rPr>
      </w:pPr>
      <w:r w:rsidRPr="0080064D">
        <w:rPr>
          <w:i w:val="0"/>
          <w:szCs w:val="16"/>
        </w:rPr>
        <w:t>Náklady a přínosy:</w:t>
      </w:r>
    </w:p>
    <w:p w:rsidR="00F467AC" w:rsidRPr="0080064D" w:rsidRDefault="00F467AC" w:rsidP="00F467AC">
      <w:pPr>
        <w:pStyle w:val="Pklad"/>
        <w:numPr>
          <w:ilvl w:val="0"/>
          <w:numId w:val="1"/>
        </w:numPr>
        <w:tabs>
          <w:tab w:val="clear" w:pos="720"/>
          <w:tab w:val="num" w:pos="900"/>
        </w:tabs>
        <w:ind w:left="900" w:hanging="540"/>
        <w:rPr>
          <w:i w:val="0"/>
          <w:szCs w:val="16"/>
        </w:rPr>
      </w:pPr>
      <w:r w:rsidRPr="0080064D">
        <w:rPr>
          <w:i w:val="0"/>
          <w:szCs w:val="16"/>
        </w:rPr>
        <w:t>Náklady na nákup zařízení – 5 mil. Kč</w:t>
      </w:r>
    </w:p>
    <w:p w:rsidR="00F467AC" w:rsidRPr="0080064D" w:rsidRDefault="00F467AC" w:rsidP="00F467AC">
      <w:pPr>
        <w:pStyle w:val="Pklad"/>
        <w:numPr>
          <w:ilvl w:val="0"/>
          <w:numId w:val="1"/>
        </w:numPr>
        <w:tabs>
          <w:tab w:val="clear" w:pos="720"/>
          <w:tab w:val="num" w:pos="900"/>
        </w:tabs>
        <w:ind w:left="900" w:hanging="540"/>
        <w:rPr>
          <w:i w:val="0"/>
          <w:szCs w:val="16"/>
        </w:rPr>
      </w:pPr>
      <w:r w:rsidRPr="0080064D">
        <w:rPr>
          <w:i w:val="0"/>
          <w:szCs w:val="16"/>
        </w:rPr>
        <w:t>Náklady na stavební práce – 8 mil. Kč</w:t>
      </w:r>
    </w:p>
    <w:p w:rsidR="00F467AC" w:rsidRPr="0080064D" w:rsidRDefault="00F467AC" w:rsidP="00F467AC">
      <w:pPr>
        <w:pStyle w:val="Pklad"/>
        <w:numPr>
          <w:ilvl w:val="0"/>
          <w:numId w:val="1"/>
        </w:numPr>
        <w:tabs>
          <w:tab w:val="clear" w:pos="720"/>
          <w:tab w:val="num" w:pos="900"/>
        </w:tabs>
        <w:ind w:left="900" w:hanging="540"/>
        <w:rPr>
          <w:i w:val="0"/>
          <w:szCs w:val="16"/>
        </w:rPr>
      </w:pPr>
      <w:r w:rsidRPr="0080064D">
        <w:rPr>
          <w:i w:val="0"/>
          <w:szCs w:val="16"/>
        </w:rPr>
        <w:t>Náklady na oplocení a kamerový systém – 1 mil. Kč</w:t>
      </w:r>
    </w:p>
    <w:p w:rsidR="00F467AC" w:rsidRPr="0080064D" w:rsidRDefault="00F467AC" w:rsidP="00F467AC">
      <w:pPr>
        <w:pStyle w:val="Pklad"/>
        <w:numPr>
          <w:ilvl w:val="0"/>
          <w:numId w:val="1"/>
        </w:numPr>
        <w:tabs>
          <w:tab w:val="clear" w:pos="720"/>
          <w:tab w:val="num" w:pos="900"/>
        </w:tabs>
        <w:ind w:left="900" w:hanging="540"/>
        <w:rPr>
          <w:i w:val="0"/>
          <w:szCs w:val="16"/>
        </w:rPr>
      </w:pPr>
      <w:r w:rsidRPr="0080064D">
        <w:rPr>
          <w:i w:val="0"/>
          <w:szCs w:val="16"/>
        </w:rPr>
        <w:t>Mzdové náklady pro 4 osoby – 10 tis. Kč, 15 tis Kč a 20 a 20 tis. Kč/měsíc/osobu (</w:t>
      </w:r>
      <w:proofErr w:type="spellStart"/>
      <w:r w:rsidRPr="0080064D">
        <w:rPr>
          <w:i w:val="0"/>
          <w:szCs w:val="16"/>
        </w:rPr>
        <w:t>superhrubá</w:t>
      </w:r>
      <w:proofErr w:type="spellEnd"/>
      <w:r w:rsidRPr="0080064D">
        <w:rPr>
          <w:i w:val="0"/>
          <w:szCs w:val="16"/>
        </w:rPr>
        <w:t xml:space="preserve"> mzda)</w:t>
      </w:r>
    </w:p>
    <w:p w:rsidR="00F467AC" w:rsidRPr="0080064D" w:rsidRDefault="00F467AC" w:rsidP="00F467AC">
      <w:pPr>
        <w:pStyle w:val="Pklad"/>
        <w:numPr>
          <w:ilvl w:val="0"/>
          <w:numId w:val="1"/>
        </w:numPr>
        <w:tabs>
          <w:tab w:val="clear" w:pos="720"/>
          <w:tab w:val="num" w:pos="900"/>
        </w:tabs>
        <w:ind w:left="900" w:hanging="540"/>
        <w:rPr>
          <w:i w:val="0"/>
          <w:szCs w:val="16"/>
        </w:rPr>
      </w:pPr>
      <w:r w:rsidRPr="0080064D">
        <w:rPr>
          <w:i w:val="0"/>
          <w:szCs w:val="16"/>
        </w:rPr>
        <w:t xml:space="preserve">Náklady na zpracování rozhodovací </w:t>
      </w:r>
      <w:proofErr w:type="gramStart"/>
      <w:r w:rsidRPr="0080064D">
        <w:rPr>
          <w:i w:val="0"/>
          <w:szCs w:val="16"/>
        </w:rPr>
        <w:t>analýzy  – 50</w:t>
      </w:r>
      <w:proofErr w:type="gramEnd"/>
      <w:r w:rsidRPr="0080064D">
        <w:rPr>
          <w:i w:val="0"/>
          <w:szCs w:val="16"/>
        </w:rPr>
        <w:t xml:space="preserve"> tis. Kč </w:t>
      </w:r>
    </w:p>
    <w:p w:rsidR="00F467AC" w:rsidRPr="0080064D" w:rsidRDefault="00F467AC" w:rsidP="00F467AC">
      <w:pPr>
        <w:pStyle w:val="Pklad"/>
        <w:numPr>
          <w:ilvl w:val="0"/>
          <w:numId w:val="1"/>
        </w:numPr>
        <w:tabs>
          <w:tab w:val="clear" w:pos="720"/>
          <w:tab w:val="num" w:pos="900"/>
        </w:tabs>
        <w:ind w:left="900" w:hanging="540"/>
        <w:rPr>
          <w:i w:val="0"/>
          <w:szCs w:val="16"/>
        </w:rPr>
      </w:pPr>
      <w:r w:rsidRPr="0080064D">
        <w:rPr>
          <w:i w:val="0"/>
          <w:szCs w:val="16"/>
        </w:rPr>
        <w:t>Náklady na projekt zřízení energií – 200 tis. Kč</w:t>
      </w:r>
    </w:p>
    <w:p w:rsidR="00F467AC" w:rsidRPr="0080064D" w:rsidRDefault="00F467AC" w:rsidP="00F467AC">
      <w:pPr>
        <w:pStyle w:val="Pklad"/>
        <w:numPr>
          <w:ilvl w:val="0"/>
          <w:numId w:val="1"/>
        </w:numPr>
        <w:tabs>
          <w:tab w:val="clear" w:pos="720"/>
          <w:tab w:val="num" w:pos="900"/>
        </w:tabs>
        <w:ind w:left="900" w:hanging="540"/>
        <w:rPr>
          <w:i w:val="0"/>
          <w:szCs w:val="16"/>
        </w:rPr>
      </w:pPr>
      <w:r w:rsidRPr="0080064D">
        <w:rPr>
          <w:i w:val="0"/>
          <w:szCs w:val="16"/>
        </w:rPr>
        <w:t>Náklady zavedení energií na pozemek – 850 tis. Kč</w:t>
      </w:r>
    </w:p>
    <w:p w:rsidR="00F467AC" w:rsidRPr="0080064D" w:rsidRDefault="00F467AC" w:rsidP="00F467AC">
      <w:pPr>
        <w:pStyle w:val="Pklad"/>
        <w:numPr>
          <w:ilvl w:val="0"/>
          <w:numId w:val="1"/>
        </w:numPr>
        <w:tabs>
          <w:tab w:val="clear" w:pos="720"/>
          <w:tab w:val="num" w:pos="900"/>
        </w:tabs>
        <w:ind w:left="900" w:hanging="540"/>
        <w:rPr>
          <w:i w:val="0"/>
          <w:szCs w:val="16"/>
        </w:rPr>
      </w:pPr>
      <w:r w:rsidRPr="0080064D">
        <w:rPr>
          <w:i w:val="0"/>
          <w:szCs w:val="16"/>
        </w:rPr>
        <w:t xml:space="preserve">Náklady na stavbu </w:t>
      </w:r>
      <w:proofErr w:type="gramStart"/>
      <w:r w:rsidRPr="0080064D">
        <w:rPr>
          <w:i w:val="0"/>
          <w:szCs w:val="16"/>
        </w:rPr>
        <w:t>komunikace – 5  mil.</w:t>
      </w:r>
      <w:proofErr w:type="gramEnd"/>
      <w:r w:rsidRPr="0080064D">
        <w:rPr>
          <w:i w:val="0"/>
          <w:szCs w:val="16"/>
        </w:rPr>
        <w:t xml:space="preserve"> Kč</w:t>
      </w:r>
    </w:p>
    <w:p w:rsidR="00F467AC" w:rsidRPr="0080064D" w:rsidRDefault="00F467AC" w:rsidP="00F467AC">
      <w:pPr>
        <w:pStyle w:val="Pklad"/>
        <w:numPr>
          <w:ilvl w:val="0"/>
          <w:numId w:val="1"/>
        </w:numPr>
        <w:tabs>
          <w:tab w:val="clear" w:pos="720"/>
          <w:tab w:val="num" w:pos="900"/>
        </w:tabs>
        <w:ind w:left="900" w:hanging="540"/>
        <w:rPr>
          <w:i w:val="0"/>
          <w:szCs w:val="16"/>
        </w:rPr>
      </w:pPr>
      <w:r w:rsidRPr="0080064D">
        <w:rPr>
          <w:i w:val="0"/>
          <w:szCs w:val="16"/>
        </w:rPr>
        <w:t>Přínos z nové pracovní síly – 60% z nákladů na mzdy</w:t>
      </w:r>
    </w:p>
    <w:p w:rsidR="00F467AC" w:rsidRPr="0080064D" w:rsidRDefault="00F467AC" w:rsidP="00F467AC">
      <w:pPr>
        <w:pStyle w:val="Pklad"/>
        <w:numPr>
          <w:ilvl w:val="0"/>
          <w:numId w:val="1"/>
        </w:numPr>
        <w:tabs>
          <w:tab w:val="clear" w:pos="720"/>
          <w:tab w:val="num" w:pos="900"/>
        </w:tabs>
        <w:ind w:left="900" w:hanging="540"/>
        <w:rPr>
          <w:i w:val="0"/>
          <w:szCs w:val="16"/>
        </w:rPr>
      </w:pPr>
      <w:r w:rsidRPr="0080064D">
        <w:rPr>
          <w:i w:val="0"/>
          <w:szCs w:val="16"/>
        </w:rPr>
        <w:t>Předpokládané roční výnosy plochy na shromažďování a recyklaci 8 mil. Kč</w:t>
      </w:r>
    </w:p>
    <w:p w:rsidR="00F467AC" w:rsidRPr="0080064D" w:rsidRDefault="00F467AC" w:rsidP="00F467AC">
      <w:pPr>
        <w:pStyle w:val="Pklad"/>
        <w:numPr>
          <w:ilvl w:val="0"/>
          <w:numId w:val="1"/>
        </w:numPr>
        <w:tabs>
          <w:tab w:val="clear" w:pos="720"/>
          <w:tab w:val="num" w:pos="900"/>
        </w:tabs>
        <w:ind w:left="900" w:hanging="540"/>
        <w:rPr>
          <w:i w:val="0"/>
          <w:szCs w:val="16"/>
        </w:rPr>
      </w:pPr>
      <w:r w:rsidRPr="0080064D">
        <w:rPr>
          <w:i w:val="0"/>
          <w:szCs w:val="16"/>
        </w:rPr>
        <w:t>Roční přínosy z nové komunikace – 1 mil. Kč</w:t>
      </w:r>
    </w:p>
    <w:p w:rsidR="00F467AC" w:rsidRPr="0080064D" w:rsidRDefault="00F467AC" w:rsidP="00F467AC">
      <w:pPr>
        <w:pStyle w:val="Pklad"/>
        <w:numPr>
          <w:ilvl w:val="0"/>
          <w:numId w:val="1"/>
        </w:numPr>
        <w:tabs>
          <w:tab w:val="clear" w:pos="720"/>
          <w:tab w:val="num" w:pos="900"/>
        </w:tabs>
        <w:ind w:left="900" w:hanging="540"/>
        <w:rPr>
          <w:szCs w:val="16"/>
        </w:rPr>
      </w:pPr>
      <w:r w:rsidRPr="0080064D">
        <w:rPr>
          <w:i w:val="0"/>
          <w:szCs w:val="16"/>
        </w:rPr>
        <w:t>Ušetřené roční náklady na stavební materiál (opravy silnic aj.) – 1 mil. Kč</w:t>
      </w:r>
    </w:p>
    <w:p w:rsidR="00F467AC" w:rsidRPr="0080064D" w:rsidRDefault="00F467AC" w:rsidP="00F467AC">
      <w:pPr>
        <w:pStyle w:val="Pklad"/>
        <w:numPr>
          <w:ilvl w:val="0"/>
          <w:numId w:val="1"/>
        </w:numPr>
        <w:tabs>
          <w:tab w:val="clear" w:pos="720"/>
          <w:tab w:val="num" w:pos="900"/>
        </w:tabs>
        <w:ind w:left="900" w:hanging="540"/>
        <w:rPr>
          <w:i w:val="0"/>
          <w:szCs w:val="16"/>
        </w:rPr>
      </w:pPr>
      <w:r w:rsidRPr="0080064D">
        <w:rPr>
          <w:i w:val="0"/>
          <w:szCs w:val="16"/>
        </w:rPr>
        <w:t>Dotace na stavbu nové komunikace získaná v 2. roce po začátku stavby, ve výši 30% ceny</w:t>
      </w:r>
    </w:p>
    <w:p w:rsidR="00F467AC" w:rsidRPr="0080064D" w:rsidRDefault="00F467AC" w:rsidP="00F467AC">
      <w:pPr>
        <w:pStyle w:val="Pklad"/>
        <w:rPr>
          <w:i w:val="0"/>
          <w:szCs w:val="16"/>
        </w:rPr>
      </w:pPr>
      <w:r w:rsidRPr="0080064D">
        <w:rPr>
          <w:i w:val="0"/>
          <w:szCs w:val="16"/>
        </w:rPr>
        <w:t>Diskontní sazba je 0,10.</w:t>
      </w:r>
    </w:p>
    <w:p w:rsidR="00F467AC" w:rsidRPr="0080064D" w:rsidRDefault="00F467AC" w:rsidP="00F467AC">
      <w:pPr>
        <w:pStyle w:val="Pklad"/>
        <w:rPr>
          <w:szCs w:val="16"/>
        </w:rPr>
      </w:pPr>
      <w:r w:rsidRPr="0080064D">
        <w:rPr>
          <w:i w:val="0"/>
          <w:szCs w:val="16"/>
        </w:rPr>
        <w:t>Proveďte výběr jednoho z projektů.</w:t>
      </w:r>
      <w:r w:rsidRPr="0080064D">
        <w:rPr>
          <w:szCs w:val="16"/>
        </w:rPr>
        <w:t xml:space="preserve"> </w:t>
      </w:r>
    </w:p>
    <w:p w:rsidR="00F467AC" w:rsidRPr="0080064D" w:rsidRDefault="00D259DF" w:rsidP="00F467AC">
      <w:pPr>
        <w:pStyle w:val="Pklad"/>
        <w:rPr>
          <w:b/>
          <w:color w:val="FF0000"/>
          <w:szCs w:val="16"/>
        </w:rPr>
      </w:pPr>
      <w:r w:rsidRPr="0080064D">
        <w:rPr>
          <w:b/>
          <w:color w:val="FF0000"/>
          <w:szCs w:val="16"/>
        </w:rPr>
        <w:t>Použiji metodu Ri, projekty sice mají stejnou životnost, ale různou počáteční investici. Výhodnější je realizace projektu A, má jak vyšší výslednou NPV (6 556 tis. Kč oproti 6 332 tis. Kč), tak i vyšší Ri (0,436 oproti 0,333).</w:t>
      </w:r>
    </w:p>
    <w:sectPr w:rsidR="00F467AC" w:rsidRPr="0080064D" w:rsidSect="00FB7595">
      <w:headerReference w:type="default" r:id="rId8"/>
      <w:footerReference w:type="even"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993" w:rsidRDefault="00441993" w:rsidP="00F467AC">
      <w:pPr>
        <w:spacing w:before="0" w:line="240" w:lineRule="auto"/>
      </w:pPr>
      <w:r>
        <w:separator/>
      </w:r>
    </w:p>
  </w:endnote>
  <w:endnote w:type="continuationSeparator" w:id="0">
    <w:p w:rsidR="00441993" w:rsidRDefault="00441993" w:rsidP="00F467A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4DD" w:rsidRDefault="00FB7595" w:rsidP="00D46C63">
    <w:pPr>
      <w:pStyle w:val="Pta"/>
      <w:framePr w:wrap="around" w:vAnchor="text" w:hAnchor="margin" w:xAlign="center" w:y="1"/>
      <w:rPr>
        <w:rStyle w:val="slostrany"/>
      </w:rPr>
    </w:pPr>
    <w:r>
      <w:rPr>
        <w:rStyle w:val="slostrany"/>
      </w:rPr>
      <w:fldChar w:fldCharType="begin"/>
    </w:r>
    <w:r w:rsidR="00FC5948">
      <w:rPr>
        <w:rStyle w:val="slostrany"/>
      </w:rPr>
      <w:instrText xml:space="preserve">PAGE  </w:instrText>
    </w:r>
    <w:r>
      <w:rPr>
        <w:rStyle w:val="slostrany"/>
      </w:rPr>
      <w:fldChar w:fldCharType="end"/>
    </w:r>
  </w:p>
  <w:p w:rsidR="005314DD" w:rsidRDefault="0044199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993" w:rsidRDefault="00441993" w:rsidP="00F467AC">
      <w:pPr>
        <w:spacing w:before="0" w:line="240" w:lineRule="auto"/>
      </w:pPr>
      <w:r>
        <w:separator/>
      </w:r>
    </w:p>
  </w:footnote>
  <w:footnote w:type="continuationSeparator" w:id="0">
    <w:p w:rsidR="00441993" w:rsidRDefault="00441993" w:rsidP="00F467AC">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4DD" w:rsidRPr="006328E3" w:rsidRDefault="00FC5948" w:rsidP="006328E3">
    <w:pPr>
      <w:pStyle w:val="Hlavika"/>
      <w:spacing w:before="0" w:line="240" w:lineRule="auto"/>
      <w:jc w:val="left"/>
      <w:rPr>
        <w:rFonts w:ascii="Arial" w:hAnsi="Arial" w:cs="Arial"/>
        <w:b/>
        <w:sz w:val="20"/>
        <w:szCs w:val="20"/>
      </w:rPr>
    </w:pPr>
    <w:r>
      <w:rPr>
        <w:rFonts w:ascii="Arial" w:hAnsi="Arial" w:cs="Arial"/>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368A2"/>
    <w:multiLevelType w:val="hybridMultilevel"/>
    <w:tmpl w:val="B524D8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658B5"/>
    <w:rsid w:val="00283A09"/>
    <w:rsid w:val="003205AD"/>
    <w:rsid w:val="00441993"/>
    <w:rsid w:val="004D3253"/>
    <w:rsid w:val="005B7BB5"/>
    <w:rsid w:val="006002A4"/>
    <w:rsid w:val="006658B5"/>
    <w:rsid w:val="006779BB"/>
    <w:rsid w:val="007D517F"/>
    <w:rsid w:val="0080064D"/>
    <w:rsid w:val="0081428A"/>
    <w:rsid w:val="00A807D8"/>
    <w:rsid w:val="00BF64D0"/>
    <w:rsid w:val="00C40305"/>
    <w:rsid w:val="00CA2FDE"/>
    <w:rsid w:val="00D24C99"/>
    <w:rsid w:val="00D259DF"/>
    <w:rsid w:val="00D47244"/>
    <w:rsid w:val="00E5706C"/>
    <w:rsid w:val="00E600A4"/>
    <w:rsid w:val="00E95211"/>
    <w:rsid w:val="00F467AC"/>
    <w:rsid w:val="00FB7595"/>
    <w:rsid w:val="00FC5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467AC"/>
    <w:pPr>
      <w:spacing w:before="180" w:after="0" w:line="360" w:lineRule="auto"/>
      <w:jc w:val="both"/>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klad">
    <w:name w:val="Příklad"/>
    <w:basedOn w:val="Zkladntext"/>
    <w:rsid w:val="00F467AC"/>
    <w:pPr>
      <w:spacing w:before="40" w:after="40" w:line="240" w:lineRule="auto"/>
    </w:pPr>
    <w:rPr>
      <w:rFonts w:ascii="Arial" w:hAnsi="Arial" w:cs="Arial"/>
      <w:i/>
      <w:sz w:val="20"/>
      <w:szCs w:val="20"/>
    </w:rPr>
  </w:style>
  <w:style w:type="paragraph" w:styleId="Hlavika">
    <w:name w:val="header"/>
    <w:basedOn w:val="Normlny"/>
    <w:link w:val="HlavikaChar"/>
    <w:rsid w:val="00F467AC"/>
    <w:pPr>
      <w:tabs>
        <w:tab w:val="center" w:pos="4536"/>
        <w:tab w:val="right" w:pos="9072"/>
      </w:tabs>
    </w:pPr>
  </w:style>
  <w:style w:type="character" w:customStyle="1" w:styleId="HlavikaChar">
    <w:name w:val="Hlavička Char"/>
    <w:basedOn w:val="Predvolenpsmoodseku"/>
    <w:link w:val="Hlavika"/>
    <w:rsid w:val="00F467AC"/>
    <w:rPr>
      <w:rFonts w:ascii="Times New Roman" w:eastAsia="Times New Roman" w:hAnsi="Times New Roman" w:cs="Times New Roman"/>
      <w:sz w:val="24"/>
      <w:szCs w:val="24"/>
      <w:lang w:eastAsia="cs-CZ"/>
    </w:rPr>
  </w:style>
  <w:style w:type="paragraph" w:styleId="Pta">
    <w:name w:val="footer"/>
    <w:basedOn w:val="Normlny"/>
    <w:link w:val="PtaChar"/>
    <w:rsid w:val="00F467AC"/>
    <w:pPr>
      <w:tabs>
        <w:tab w:val="center" w:pos="4536"/>
        <w:tab w:val="right" w:pos="9072"/>
      </w:tabs>
    </w:pPr>
  </w:style>
  <w:style w:type="character" w:customStyle="1" w:styleId="PtaChar">
    <w:name w:val="Päta Char"/>
    <w:basedOn w:val="Predvolenpsmoodseku"/>
    <w:link w:val="Pta"/>
    <w:rsid w:val="00F467AC"/>
    <w:rPr>
      <w:rFonts w:ascii="Times New Roman" w:eastAsia="Times New Roman" w:hAnsi="Times New Roman" w:cs="Times New Roman"/>
      <w:sz w:val="24"/>
      <w:szCs w:val="24"/>
      <w:lang w:eastAsia="cs-CZ"/>
    </w:rPr>
  </w:style>
  <w:style w:type="character" w:styleId="slostrany">
    <w:name w:val="page number"/>
    <w:basedOn w:val="Predvolenpsmoodseku"/>
    <w:rsid w:val="00F467AC"/>
  </w:style>
  <w:style w:type="paragraph" w:styleId="Zkladntext">
    <w:name w:val="Body Text"/>
    <w:basedOn w:val="Normlny"/>
    <w:link w:val="ZkladntextChar"/>
    <w:uiPriority w:val="99"/>
    <w:semiHidden/>
    <w:unhideWhenUsed/>
    <w:rsid w:val="00F467AC"/>
    <w:pPr>
      <w:spacing w:after="120"/>
    </w:pPr>
  </w:style>
  <w:style w:type="character" w:customStyle="1" w:styleId="ZkladntextChar">
    <w:name w:val="Základný text Char"/>
    <w:basedOn w:val="Predvolenpsmoodseku"/>
    <w:link w:val="Zkladntext"/>
    <w:uiPriority w:val="99"/>
    <w:semiHidden/>
    <w:rsid w:val="00F467AC"/>
    <w:rPr>
      <w:rFonts w:ascii="Times New Roman" w:eastAsia="Times New Roman" w:hAnsi="Times New Roman" w:cs="Times New Roman"/>
      <w:sz w:val="24"/>
      <w:szCs w:val="24"/>
      <w:lang w:eastAsia="cs-CZ"/>
    </w:rPr>
  </w:style>
  <w:style w:type="paragraph" w:customStyle="1" w:styleId="tabulka2">
    <w:name w:val="tabulka2"/>
    <w:basedOn w:val="Zkladntext"/>
    <w:next w:val="Normlny"/>
    <w:rsid w:val="00F467AC"/>
    <w:pPr>
      <w:spacing w:before="60" w:after="60" w:line="240" w:lineRule="auto"/>
      <w:jc w:val="center"/>
    </w:pPr>
    <w:rPr>
      <w:rFonts w:ascii="Arial" w:hAnsi="Arial" w:cs="Arial"/>
      <w:b/>
      <w:sz w:val="18"/>
      <w:szCs w:val="20"/>
    </w:rPr>
  </w:style>
  <w:style w:type="paragraph" w:customStyle="1" w:styleId="tabulka1">
    <w:name w:val="tabulka1"/>
    <w:basedOn w:val="Zkladntext"/>
    <w:rsid w:val="00F467AC"/>
    <w:pPr>
      <w:spacing w:before="40" w:after="40" w:line="240" w:lineRule="auto"/>
      <w:jc w:val="center"/>
    </w:pPr>
    <w:rPr>
      <w:rFonts w:ascii="Arial" w:hAnsi="Arial" w:cs="Arial"/>
      <w:sz w:val="18"/>
      <w:szCs w:val="20"/>
    </w:rPr>
  </w:style>
  <w:style w:type="table" w:styleId="Mriekatabuky">
    <w:name w:val="Table Grid"/>
    <w:basedOn w:val="Normlnatabuka"/>
    <w:rsid w:val="00F467AC"/>
    <w:pPr>
      <w:spacing w:before="180" w:after="0" w:line="360" w:lineRule="auto"/>
      <w:jc w:val="both"/>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F467AC"/>
    <w:pPr>
      <w:spacing w:before="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467A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467AC"/>
    <w:pPr>
      <w:spacing w:before="180" w:after="0" w:line="360" w:lineRule="auto"/>
      <w:jc w:val="both"/>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klad">
    <w:name w:val="Příklad"/>
    <w:basedOn w:val="Zkladntext"/>
    <w:rsid w:val="00F467AC"/>
    <w:pPr>
      <w:spacing w:before="40" w:after="40" w:line="240" w:lineRule="auto"/>
    </w:pPr>
    <w:rPr>
      <w:rFonts w:ascii="Arial" w:hAnsi="Arial" w:cs="Arial"/>
      <w:i/>
      <w:sz w:val="20"/>
      <w:szCs w:val="20"/>
    </w:rPr>
  </w:style>
  <w:style w:type="paragraph" w:styleId="Hlavika">
    <w:name w:val="header"/>
    <w:basedOn w:val="Normlny"/>
    <w:link w:val="HlavikaChar"/>
    <w:rsid w:val="00F467AC"/>
    <w:pPr>
      <w:tabs>
        <w:tab w:val="center" w:pos="4536"/>
        <w:tab w:val="right" w:pos="9072"/>
      </w:tabs>
    </w:pPr>
  </w:style>
  <w:style w:type="character" w:customStyle="1" w:styleId="HlavikaChar">
    <w:name w:val="Hlavička Char"/>
    <w:basedOn w:val="Predvolenpsmoodseku"/>
    <w:link w:val="Hlavika"/>
    <w:rsid w:val="00F467AC"/>
    <w:rPr>
      <w:rFonts w:ascii="Times New Roman" w:eastAsia="Times New Roman" w:hAnsi="Times New Roman" w:cs="Times New Roman"/>
      <w:sz w:val="24"/>
      <w:szCs w:val="24"/>
      <w:lang w:eastAsia="cs-CZ"/>
    </w:rPr>
  </w:style>
  <w:style w:type="paragraph" w:styleId="Pta">
    <w:name w:val="footer"/>
    <w:basedOn w:val="Normlny"/>
    <w:link w:val="PtaChar"/>
    <w:rsid w:val="00F467AC"/>
    <w:pPr>
      <w:tabs>
        <w:tab w:val="center" w:pos="4536"/>
        <w:tab w:val="right" w:pos="9072"/>
      </w:tabs>
    </w:pPr>
  </w:style>
  <w:style w:type="character" w:customStyle="1" w:styleId="PtaChar">
    <w:name w:val="Päta Char"/>
    <w:basedOn w:val="Predvolenpsmoodseku"/>
    <w:link w:val="Pta"/>
    <w:rsid w:val="00F467AC"/>
    <w:rPr>
      <w:rFonts w:ascii="Times New Roman" w:eastAsia="Times New Roman" w:hAnsi="Times New Roman" w:cs="Times New Roman"/>
      <w:sz w:val="24"/>
      <w:szCs w:val="24"/>
      <w:lang w:eastAsia="cs-CZ"/>
    </w:rPr>
  </w:style>
  <w:style w:type="character" w:styleId="slostrany">
    <w:name w:val="page number"/>
    <w:basedOn w:val="Predvolenpsmoodseku"/>
    <w:rsid w:val="00F467AC"/>
  </w:style>
  <w:style w:type="paragraph" w:styleId="Zkladntext">
    <w:name w:val="Body Text"/>
    <w:basedOn w:val="Normlny"/>
    <w:link w:val="ZkladntextChar"/>
    <w:uiPriority w:val="99"/>
    <w:semiHidden/>
    <w:unhideWhenUsed/>
    <w:rsid w:val="00F467AC"/>
    <w:pPr>
      <w:spacing w:after="120"/>
    </w:pPr>
  </w:style>
  <w:style w:type="character" w:customStyle="1" w:styleId="ZkladntextChar">
    <w:name w:val="Základný text Char"/>
    <w:basedOn w:val="Predvolenpsmoodseku"/>
    <w:link w:val="Zkladntext"/>
    <w:uiPriority w:val="99"/>
    <w:semiHidden/>
    <w:rsid w:val="00F467AC"/>
    <w:rPr>
      <w:rFonts w:ascii="Times New Roman" w:eastAsia="Times New Roman" w:hAnsi="Times New Roman" w:cs="Times New Roman"/>
      <w:sz w:val="24"/>
      <w:szCs w:val="24"/>
      <w:lang w:eastAsia="cs-CZ"/>
    </w:rPr>
  </w:style>
  <w:style w:type="paragraph" w:customStyle="1" w:styleId="tabulka2">
    <w:name w:val="tabulka2"/>
    <w:basedOn w:val="Zkladntext"/>
    <w:next w:val="Normlny"/>
    <w:rsid w:val="00F467AC"/>
    <w:pPr>
      <w:spacing w:before="60" w:after="60" w:line="240" w:lineRule="auto"/>
      <w:jc w:val="center"/>
    </w:pPr>
    <w:rPr>
      <w:rFonts w:ascii="Arial" w:hAnsi="Arial" w:cs="Arial"/>
      <w:b/>
      <w:sz w:val="18"/>
      <w:szCs w:val="20"/>
    </w:rPr>
  </w:style>
  <w:style w:type="paragraph" w:customStyle="1" w:styleId="tabulka1">
    <w:name w:val="tabulka1"/>
    <w:basedOn w:val="Zkladntext"/>
    <w:rsid w:val="00F467AC"/>
    <w:pPr>
      <w:spacing w:before="40" w:after="40" w:line="240" w:lineRule="auto"/>
      <w:jc w:val="center"/>
    </w:pPr>
    <w:rPr>
      <w:rFonts w:ascii="Arial" w:hAnsi="Arial" w:cs="Arial"/>
      <w:sz w:val="18"/>
      <w:szCs w:val="20"/>
    </w:rPr>
  </w:style>
  <w:style w:type="table" w:styleId="Mriekatabuky">
    <w:name w:val="Table Grid"/>
    <w:basedOn w:val="Normlnatabuka"/>
    <w:rsid w:val="00F467AC"/>
    <w:pPr>
      <w:spacing w:before="180" w:after="0" w:line="360" w:lineRule="auto"/>
      <w:jc w:val="both"/>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F467AC"/>
    <w:pPr>
      <w:spacing w:before="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467AC"/>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F6774-04FB-4ED1-A3B2-E7F3B7D1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1086</Words>
  <Characters>6191</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 Struk</cp:lastModifiedBy>
  <cp:revision>2</cp:revision>
  <dcterms:created xsi:type="dcterms:W3CDTF">2013-03-22T11:47:00Z</dcterms:created>
  <dcterms:modified xsi:type="dcterms:W3CDTF">2013-03-22T11:47:00Z</dcterms:modified>
</cp:coreProperties>
</file>