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89" w:rsidRPr="009D31DC" w:rsidRDefault="00EF003C" w:rsidP="009D31DC">
      <w:pPr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Dárcovství v České republice</w:t>
      </w:r>
    </w:p>
    <w:p w:rsidR="004147E8" w:rsidRPr="00855422" w:rsidRDefault="004147E8" w:rsidP="004147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55422">
        <w:rPr>
          <w:rFonts w:ascii="Arial" w:hAnsi="Arial" w:cs="Arial"/>
          <w:b/>
          <w:bCs/>
          <w:color w:val="000000"/>
        </w:rPr>
        <w:t xml:space="preserve">Dotazníkové šetření </w:t>
      </w:r>
      <w:r>
        <w:rPr>
          <w:rFonts w:ascii="Arial" w:hAnsi="Arial" w:cs="Arial"/>
          <w:b/>
          <w:bCs/>
          <w:color w:val="000000"/>
        </w:rPr>
        <w:t>–</w:t>
      </w:r>
      <w:r w:rsidRPr="0085542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pokyny </w:t>
      </w:r>
      <w:r w:rsidRPr="00855422">
        <w:rPr>
          <w:rFonts w:ascii="Arial" w:hAnsi="Arial" w:cs="Arial"/>
          <w:b/>
          <w:bCs/>
          <w:color w:val="000000"/>
        </w:rPr>
        <w:t>pro tazatele</w:t>
      </w:r>
    </w:p>
    <w:p w:rsidR="004147E8" w:rsidRPr="00855422" w:rsidRDefault="004147E8" w:rsidP="004147E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B1628" w:rsidRDefault="00DB1628" w:rsidP="004147E8">
      <w:pPr>
        <w:pStyle w:val="Nadpis1"/>
        <w:rPr>
          <w:rFonts w:ascii="Arial" w:hAnsi="Arial" w:cs="Arial"/>
          <w:sz w:val="20"/>
          <w:szCs w:val="20"/>
        </w:rPr>
      </w:pPr>
    </w:p>
    <w:p w:rsidR="004147E8" w:rsidRDefault="00FA419C" w:rsidP="004147E8">
      <w:pPr>
        <w:pStyle w:val="Nadpis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výzkumu</w:t>
      </w:r>
      <w:r w:rsidR="004147E8" w:rsidRPr="009D31DC">
        <w:rPr>
          <w:rFonts w:ascii="Arial" w:hAnsi="Arial" w:cs="Arial"/>
          <w:sz w:val="20"/>
          <w:szCs w:val="20"/>
        </w:rPr>
        <w:t>:</w:t>
      </w:r>
    </w:p>
    <w:p w:rsidR="009D31DC" w:rsidRPr="009D31DC" w:rsidRDefault="009D31DC" w:rsidP="009D31DC"/>
    <w:p w:rsidR="00E63134" w:rsidRDefault="009D31DC" w:rsidP="004147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Cílem výzkumu je</w:t>
      </w:r>
      <w:r w:rsidR="00E63134">
        <w:rPr>
          <w:rFonts w:ascii="Arial" w:hAnsi="Arial" w:cs="Arial"/>
          <w:sz w:val="20"/>
          <w:szCs w:val="20"/>
        </w:rPr>
        <w:t xml:space="preserve"> analyzovat a zhodnotit možnosti výskytu motivačních vzorců v dárcovském </w:t>
      </w:r>
      <w:r w:rsidR="0014688E">
        <w:rPr>
          <w:rFonts w:ascii="Arial" w:hAnsi="Arial" w:cs="Arial"/>
          <w:sz w:val="20"/>
          <w:szCs w:val="20"/>
        </w:rPr>
        <w:t>chování české populace.</w:t>
      </w:r>
    </w:p>
    <w:p w:rsidR="00E63134" w:rsidRDefault="00E63134" w:rsidP="004147E8">
      <w:pPr>
        <w:rPr>
          <w:rFonts w:ascii="Arial" w:hAnsi="Arial" w:cs="Arial"/>
          <w:sz w:val="20"/>
          <w:szCs w:val="20"/>
        </w:rPr>
      </w:pPr>
    </w:p>
    <w:p w:rsidR="00E63134" w:rsidRDefault="00E63134" w:rsidP="004147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Problémové okruhy</w:t>
      </w:r>
      <w:r w:rsidR="00EF003C">
        <w:rPr>
          <w:rFonts w:ascii="Arial" w:hAnsi="Arial" w:cs="Arial"/>
          <w:sz w:val="20"/>
          <w:szCs w:val="20"/>
        </w:rPr>
        <w:t xml:space="preserve"> výzkumu</w:t>
      </w:r>
      <w:r>
        <w:rPr>
          <w:rFonts w:ascii="Arial" w:hAnsi="Arial" w:cs="Arial"/>
          <w:sz w:val="20"/>
          <w:szCs w:val="20"/>
        </w:rPr>
        <w:t>:</w:t>
      </w:r>
    </w:p>
    <w:p w:rsidR="00E63134" w:rsidRDefault="00E63134" w:rsidP="004147E8">
      <w:pPr>
        <w:rPr>
          <w:rFonts w:ascii="Arial" w:hAnsi="Arial" w:cs="Arial"/>
          <w:sz w:val="20"/>
          <w:szCs w:val="20"/>
        </w:rPr>
      </w:pPr>
    </w:p>
    <w:p w:rsidR="00E63134" w:rsidRDefault="00EF003C" w:rsidP="00E63134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Jaké</w:t>
      </w:r>
      <w:r w:rsidR="00E63134">
        <w:rPr>
          <w:rFonts w:ascii="Arial" w:hAnsi="Arial" w:cs="Arial"/>
          <w:sz w:val="20"/>
          <w:szCs w:val="20"/>
        </w:rPr>
        <w:t xml:space="preserve"> </w:t>
      </w:r>
      <w:r w:rsidR="0014688E">
        <w:rPr>
          <w:rFonts w:ascii="Arial" w:hAnsi="Arial" w:cs="Arial"/>
          <w:sz w:val="20"/>
          <w:szCs w:val="20"/>
        </w:rPr>
        <w:t>motivační pohnutky převládají</w:t>
      </w:r>
      <w:r w:rsidR="00E63134">
        <w:rPr>
          <w:rFonts w:ascii="Arial" w:hAnsi="Arial" w:cs="Arial"/>
          <w:sz w:val="20"/>
          <w:szCs w:val="20"/>
        </w:rPr>
        <w:t xml:space="preserve"> mezi dárci x </w:t>
      </w:r>
      <w:proofErr w:type="spellStart"/>
      <w:r w:rsidR="00E63134">
        <w:rPr>
          <w:rFonts w:ascii="Arial" w:hAnsi="Arial" w:cs="Arial"/>
          <w:sz w:val="20"/>
          <w:szCs w:val="20"/>
        </w:rPr>
        <w:t>nedárci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63134" w:rsidRDefault="00E63134" w:rsidP="00E63134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Jaká je těsnost lineární závislosti mezi</w:t>
      </w:r>
      <w:r w:rsidR="00EF003C">
        <w:rPr>
          <w:rFonts w:ascii="Arial" w:hAnsi="Arial" w:cs="Arial"/>
          <w:sz w:val="20"/>
          <w:szCs w:val="20"/>
        </w:rPr>
        <w:t xml:space="preserve"> jednotlivými</w:t>
      </w:r>
      <w:r>
        <w:rPr>
          <w:rFonts w:ascii="Arial" w:hAnsi="Arial" w:cs="Arial"/>
          <w:sz w:val="20"/>
          <w:szCs w:val="20"/>
        </w:rPr>
        <w:t xml:space="preserve"> motivy</w:t>
      </w:r>
      <w:r w:rsidR="00EF003C">
        <w:rPr>
          <w:rFonts w:ascii="Arial" w:hAnsi="Arial" w:cs="Arial"/>
          <w:sz w:val="20"/>
          <w:szCs w:val="20"/>
        </w:rPr>
        <w:t>.</w:t>
      </w:r>
    </w:p>
    <w:p w:rsidR="00E63134" w:rsidRDefault="00E63134" w:rsidP="00E63134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Jaká je závislost daného motivu na výši poskytnutého daru</w:t>
      </w:r>
      <w:r w:rsidR="00EF003C">
        <w:rPr>
          <w:rFonts w:ascii="Arial" w:hAnsi="Arial" w:cs="Arial"/>
          <w:sz w:val="20"/>
          <w:szCs w:val="20"/>
        </w:rPr>
        <w:t>.</w:t>
      </w:r>
    </w:p>
    <w:p w:rsidR="00E63134" w:rsidRDefault="00E63134" w:rsidP="00E63134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Jaké jsou motivační vzorce u řady </w:t>
      </w:r>
      <w:proofErr w:type="spellStart"/>
      <w:r>
        <w:rPr>
          <w:rFonts w:ascii="Arial" w:hAnsi="Arial" w:cs="Arial"/>
          <w:sz w:val="20"/>
          <w:szCs w:val="20"/>
        </w:rPr>
        <w:t>socio</w:t>
      </w:r>
      <w:proofErr w:type="spellEnd"/>
      <w:r>
        <w:rPr>
          <w:rFonts w:ascii="Arial" w:hAnsi="Arial" w:cs="Arial"/>
          <w:sz w:val="20"/>
          <w:szCs w:val="20"/>
        </w:rPr>
        <w:t>-demografických skupin (skupiny definované věkem, vzděláním, rodem, povoláním, velikostí bydliště apod.)</w:t>
      </w:r>
    </w:p>
    <w:p w:rsidR="0014688E" w:rsidRDefault="0014688E" w:rsidP="00E63134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Jaké jsou rozdíly u jednotlivých </w:t>
      </w:r>
      <w:proofErr w:type="spellStart"/>
      <w:r>
        <w:rPr>
          <w:rFonts w:ascii="Arial" w:hAnsi="Arial" w:cs="Arial"/>
          <w:sz w:val="20"/>
          <w:szCs w:val="20"/>
        </w:rPr>
        <w:t>socio</w:t>
      </w:r>
      <w:proofErr w:type="spellEnd"/>
      <w:r>
        <w:rPr>
          <w:rFonts w:ascii="Arial" w:hAnsi="Arial" w:cs="Arial"/>
          <w:sz w:val="20"/>
          <w:szCs w:val="20"/>
        </w:rPr>
        <w:t>-demografických skupin ve výši daru</w:t>
      </w:r>
      <w:r w:rsidR="00EF003C">
        <w:rPr>
          <w:rFonts w:ascii="Arial" w:hAnsi="Arial" w:cs="Arial"/>
          <w:sz w:val="20"/>
          <w:szCs w:val="20"/>
        </w:rPr>
        <w:t>.</w:t>
      </w:r>
    </w:p>
    <w:p w:rsidR="0014688E" w:rsidRDefault="0014688E" w:rsidP="0014688E">
      <w:pPr>
        <w:pStyle w:val="Odstavecseseznamem"/>
        <w:rPr>
          <w:rFonts w:ascii="Arial" w:hAnsi="Arial" w:cs="Arial"/>
          <w:sz w:val="20"/>
          <w:szCs w:val="20"/>
        </w:rPr>
      </w:pPr>
    </w:p>
    <w:p w:rsidR="0014688E" w:rsidRDefault="0014688E" w:rsidP="0014688E">
      <w:pPr>
        <w:pStyle w:val="Odstavecseseznamem"/>
        <w:rPr>
          <w:rFonts w:ascii="Arial" w:hAnsi="Arial" w:cs="Arial"/>
          <w:sz w:val="20"/>
          <w:szCs w:val="20"/>
        </w:rPr>
      </w:pPr>
    </w:p>
    <w:p w:rsidR="004147E8" w:rsidRDefault="004147E8" w:rsidP="004147E8">
      <w:pPr>
        <w:pStyle w:val="Zkladntext"/>
        <w:rPr>
          <w:rFonts w:ascii="Arial" w:hAnsi="Arial" w:cs="Arial"/>
          <w:b/>
          <w:sz w:val="20"/>
          <w:szCs w:val="20"/>
          <w:u w:val="single"/>
        </w:rPr>
      </w:pPr>
      <w:r w:rsidRPr="00855422">
        <w:rPr>
          <w:rFonts w:ascii="Arial" w:hAnsi="Arial" w:cs="Arial"/>
          <w:b/>
          <w:sz w:val="20"/>
          <w:szCs w:val="20"/>
          <w:u w:val="single"/>
        </w:rPr>
        <w:t>Respondenti</w:t>
      </w:r>
    </w:p>
    <w:p w:rsidR="009D31DC" w:rsidRPr="00855422" w:rsidRDefault="009D31DC" w:rsidP="004147E8">
      <w:pPr>
        <w:pStyle w:val="Zkladntext"/>
        <w:rPr>
          <w:rFonts w:ascii="Arial" w:hAnsi="Arial" w:cs="Arial"/>
          <w:b/>
          <w:sz w:val="20"/>
          <w:szCs w:val="20"/>
          <w:u w:val="single"/>
        </w:rPr>
      </w:pPr>
    </w:p>
    <w:p w:rsidR="004147E8" w:rsidRDefault="004147E8" w:rsidP="004147E8">
      <w:pPr>
        <w:pStyle w:val="Zkladntext"/>
        <w:rPr>
          <w:rFonts w:ascii="Arial" w:hAnsi="Arial" w:cs="Arial"/>
          <w:sz w:val="20"/>
          <w:szCs w:val="20"/>
        </w:rPr>
      </w:pPr>
      <w:r w:rsidRPr="00855422">
        <w:rPr>
          <w:rFonts w:ascii="Arial" w:hAnsi="Arial" w:cs="Arial"/>
          <w:sz w:val="20"/>
          <w:szCs w:val="20"/>
        </w:rPr>
        <w:t xml:space="preserve">Každý student získá vyplněný dotazník </w:t>
      </w:r>
      <w:r w:rsidRPr="00EF003C">
        <w:rPr>
          <w:rFonts w:ascii="Arial" w:hAnsi="Arial" w:cs="Arial"/>
          <w:b/>
          <w:sz w:val="20"/>
          <w:szCs w:val="20"/>
        </w:rPr>
        <w:t xml:space="preserve">od </w:t>
      </w:r>
      <w:r w:rsidR="00DB1628" w:rsidRPr="00EF003C">
        <w:rPr>
          <w:rFonts w:ascii="Arial" w:hAnsi="Arial" w:cs="Arial"/>
          <w:b/>
          <w:sz w:val="20"/>
          <w:szCs w:val="20"/>
        </w:rPr>
        <w:t>5</w:t>
      </w:r>
      <w:r w:rsidR="00EF003C" w:rsidRPr="00EF003C">
        <w:rPr>
          <w:rFonts w:ascii="Arial" w:hAnsi="Arial" w:cs="Arial"/>
          <w:b/>
          <w:sz w:val="20"/>
          <w:szCs w:val="20"/>
        </w:rPr>
        <w:t xml:space="preserve"> respondentů</w:t>
      </w:r>
      <w:r w:rsidR="00EF003C">
        <w:rPr>
          <w:rFonts w:ascii="Arial" w:hAnsi="Arial" w:cs="Arial"/>
          <w:sz w:val="20"/>
          <w:szCs w:val="20"/>
        </w:rPr>
        <w:t>.</w:t>
      </w:r>
    </w:p>
    <w:p w:rsidR="00EF003C" w:rsidRDefault="00EF003C" w:rsidP="004147E8">
      <w:pPr>
        <w:pStyle w:val="Zkladntext"/>
        <w:rPr>
          <w:rFonts w:ascii="Arial" w:hAnsi="Arial" w:cs="Arial"/>
          <w:sz w:val="20"/>
          <w:szCs w:val="20"/>
        </w:rPr>
      </w:pPr>
    </w:p>
    <w:p w:rsidR="00FA419C" w:rsidRPr="00855422" w:rsidRDefault="00EF003C" w:rsidP="004147E8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Pokuste se při výběru respondentů oslovit široké spektrum populace, např. dle následujícího vzorového výběru (není však povinné):</w:t>
      </w:r>
    </w:p>
    <w:p w:rsidR="004147E8" w:rsidRPr="00855422" w:rsidRDefault="004147E8" w:rsidP="00EF003C">
      <w:pPr>
        <w:rPr>
          <w:rFonts w:ascii="Arial" w:hAnsi="Arial" w:cs="Arial"/>
          <w:sz w:val="20"/>
          <w:szCs w:val="20"/>
        </w:rPr>
      </w:pPr>
      <w:r w:rsidRPr="00855422">
        <w:rPr>
          <w:rFonts w:ascii="Arial" w:hAnsi="Arial" w:cs="Arial"/>
          <w:sz w:val="20"/>
          <w:szCs w:val="20"/>
        </w:rPr>
        <w:t>- alespoň jeden muž, alespoň jedna žena</w:t>
      </w:r>
    </w:p>
    <w:p w:rsidR="004147E8" w:rsidRPr="00855422" w:rsidRDefault="004147E8" w:rsidP="00EF003C">
      <w:pPr>
        <w:rPr>
          <w:rFonts w:ascii="Arial" w:hAnsi="Arial" w:cs="Arial"/>
          <w:sz w:val="20"/>
          <w:szCs w:val="20"/>
        </w:rPr>
      </w:pPr>
      <w:r w:rsidRPr="00855422">
        <w:rPr>
          <w:rFonts w:ascii="Arial" w:hAnsi="Arial" w:cs="Arial"/>
          <w:sz w:val="20"/>
          <w:szCs w:val="20"/>
        </w:rPr>
        <w:t>- alespoň jeden ekonomicky aktivní a jeden ekonomicky neaktivní respondent</w:t>
      </w:r>
      <w:r w:rsidR="00DB1628">
        <w:rPr>
          <w:rFonts w:ascii="Arial" w:hAnsi="Arial" w:cs="Arial"/>
          <w:sz w:val="20"/>
          <w:szCs w:val="20"/>
        </w:rPr>
        <w:t xml:space="preserve"> (student, žena na mateřské či rodičovské dovolené, důchodce apod.)</w:t>
      </w:r>
    </w:p>
    <w:p w:rsidR="004147E8" w:rsidRPr="00855422" w:rsidRDefault="004147E8" w:rsidP="00EF003C">
      <w:pPr>
        <w:rPr>
          <w:rFonts w:ascii="Arial" w:hAnsi="Arial" w:cs="Arial"/>
          <w:sz w:val="20"/>
          <w:szCs w:val="20"/>
        </w:rPr>
      </w:pPr>
      <w:r w:rsidRPr="00855422">
        <w:rPr>
          <w:rFonts w:ascii="Arial" w:hAnsi="Arial" w:cs="Arial"/>
          <w:sz w:val="20"/>
          <w:szCs w:val="20"/>
        </w:rPr>
        <w:t>- alespoň jeden respondent z města, jeden z vesnice (do 2 tis. obyvatel)</w:t>
      </w:r>
    </w:p>
    <w:p w:rsidR="004147E8" w:rsidRPr="00855422" w:rsidRDefault="004147E8" w:rsidP="00EF003C">
      <w:pPr>
        <w:rPr>
          <w:rFonts w:ascii="Arial" w:hAnsi="Arial" w:cs="Arial"/>
          <w:sz w:val="20"/>
          <w:szCs w:val="20"/>
        </w:rPr>
      </w:pPr>
      <w:r w:rsidRPr="00855422">
        <w:rPr>
          <w:rFonts w:ascii="Arial" w:hAnsi="Arial" w:cs="Arial"/>
          <w:sz w:val="20"/>
          <w:szCs w:val="20"/>
        </w:rPr>
        <w:t>- alespoň jeden respondent mladší 40 let, jeden starší 40 let</w:t>
      </w:r>
    </w:p>
    <w:p w:rsidR="004147E8" w:rsidRPr="00855422" w:rsidRDefault="004147E8" w:rsidP="004147E8">
      <w:pPr>
        <w:pStyle w:val="Nadpis2"/>
        <w:rPr>
          <w:bCs w:val="0"/>
          <w:i w:val="0"/>
          <w:iCs w:val="0"/>
          <w:color w:val="000000"/>
          <w:sz w:val="20"/>
          <w:szCs w:val="20"/>
          <w:u w:val="single"/>
        </w:rPr>
      </w:pPr>
      <w:r w:rsidRPr="00855422">
        <w:rPr>
          <w:bCs w:val="0"/>
          <w:i w:val="0"/>
          <w:iCs w:val="0"/>
          <w:color w:val="000000"/>
          <w:sz w:val="20"/>
          <w:szCs w:val="20"/>
          <w:u w:val="single"/>
        </w:rPr>
        <w:t>Samotné dotazování</w:t>
      </w:r>
    </w:p>
    <w:p w:rsidR="00FA419C" w:rsidRDefault="00DB1628" w:rsidP="00FA419C">
      <w:pPr>
        <w:pStyle w:val="Nadpis2"/>
        <w:numPr>
          <w:ilvl w:val="0"/>
          <w:numId w:val="5"/>
        </w:numPr>
        <w:rPr>
          <w:b w:val="0"/>
          <w:bCs w:val="0"/>
          <w:i w:val="0"/>
          <w:iCs w:val="0"/>
          <w:color w:val="000000"/>
          <w:sz w:val="20"/>
          <w:szCs w:val="20"/>
        </w:rPr>
      </w:pPr>
      <w:r w:rsidRPr="00DB1628">
        <w:rPr>
          <w:b w:val="0"/>
          <w:bCs w:val="0"/>
          <w:i w:val="0"/>
          <w:iCs w:val="0"/>
          <w:color w:val="000000"/>
          <w:sz w:val="20"/>
          <w:szCs w:val="20"/>
        </w:rPr>
        <w:t>Nezapomeňte se představit, vysvětlit účel dotazování a poděkovat</w:t>
      </w:r>
      <w:r w:rsidR="00EF003C">
        <w:rPr>
          <w:b w:val="0"/>
          <w:bCs w:val="0"/>
          <w:i w:val="0"/>
          <w:iCs w:val="0"/>
          <w:color w:val="000000"/>
          <w:sz w:val="20"/>
          <w:szCs w:val="20"/>
        </w:rPr>
        <w:t xml:space="preserve"> respondentovi za ochotu a čas.</w:t>
      </w:r>
      <w:r w:rsidRPr="00DB1628">
        <w:rPr>
          <w:b w:val="0"/>
          <w:bCs w:val="0"/>
          <w:i w:val="0"/>
          <w:iCs w:val="0"/>
          <w:color w:val="000000"/>
          <w:sz w:val="20"/>
          <w:szCs w:val="20"/>
        </w:rPr>
        <w:t xml:space="preserve"> Ujistěte respon</w:t>
      </w:r>
      <w:r>
        <w:rPr>
          <w:b w:val="0"/>
          <w:bCs w:val="0"/>
          <w:i w:val="0"/>
          <w:iCs w:val="0"/>
          <w:color w:val="000000"/>
          <w:sz w:val="20"/>
          <w:szCs w:val="20"/>
        </w:rPr>
        <w:t xml:space="preserve">denta, že dotazník je anonymní. </w:t>
      </w:r>
    </w:p>
    <w:p w:rsidR="00DB1628" w:rsidRPr="00DB1628" w:rsidRDefault="00FA419C" w:rsidP="00FA419C">
      <w:pPr>
        <w:pStyle w:val="Nadpis2"/>
        <w:numPr>
          <w:ilvl w:val="0"/>
          <w:numId w:val="5"/>
        </w:numPr>
        <w:rPr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b w:val="0"/>
          <w:bCs w:val="0"/>
          <w:i w:val="0"/>
          <w:iCs w:val="0"/>
          <w:color w:val="000000"/>
          <w:sz w:val="20"/>
          <w:szCs w:val="20"/>
        </w:rPr>
        <w:t xml:space="preserve">Předložte respondentovi pokyny k vyplnění dotazníku. </w:t>
      </w:r>
      <w:r w:rsidR="00DB1628">
        <w:rPr>
          <w:b w:val="0"/>
          <w:bCs w:val="0"/>
          <w:i w:val="0"/>
          <w:iCs w:val="0"/>
          <w:color w:val="000000"/>
          <w:sz w:val="20"/>
          <w:szCs w:val="20"/>
        </w:rPr>
        <w:t>R</w:t>
      </w:r>
      <w:r w:rsidR="00EF003C">
        <w:rPr>
          <w:b w:val="0"/>
          <w:bCs w:val="0"/>
          <w:i w:val="0"/>
          <w:iCs w:val="0"/>
          <w:color w:val="000000"/>
          <w:sz w:val="20"/>
          <w:szCs w:val="20"/>
        </w:rPr>
        <w:t>espondent vyplňuje dotazník sám, žádné otázky mu nevysvětlujte svými slovy.</w:t>
      </w:r>
    </w:p>
    <w:p w:rsidR="00DB1628" w:rsidRDefault="00DB1628" w:rsidP="00FA419C">
      <w:pPr>
        <w:pStyle w:val="Nadpis2"/>
        <w:numPr>
          <w:ilvl w:val="0"/>
          <w:numId w:val="5"/>
        </w:numPr>
        <w:rPr>
          <w:b w:val="0"/>
          <w:bCs w:val="0"/>
          <w:i w:val="0"/>
          <w:iCs w:val="0"/>
          <w:color w:val="000000"/>
          <w:sz w:val="20"/>
          <w:szCs w:val="20"/>
        </w:rPr>
      </w:pPr>
      <w:r w:rsidRPr="00DB1628">
        <w:rPr>
          <w:b w:val="0"/>
          <w:bCs w:val="0"/>
          <w:i w:val="0"/>
          <w:iCs w:val="0"/>
          <w:color w:val="000000"/>
          <w:sz w:val="20"/>
          <w:szCs w:val="20"/>
        </w:rPr>
        <w:t xml:space="preserve">Tazatel se respondenta zeptá, zda rozumí </w:t>
      </w:r>
      <w:r w:rsidR="00FA419C">
        <w:rPr>
          <w:b w:val="0"/>
          <w:bCs w:val="0"/>
          <w:i w:val="0"/>
          <w:iCs w:val="0"/>
          <w:color w:val="000000"/>
          <w:sz w:val="20"/>
          <w:szCs w:val="20"/>
        </w:rPr>
        <w:t xml:space="preserve">všem pojmům v pokynech </w:t>
      </w:r>
      <w:proofErr w:type="spellStart"/>
      <w:proofErr w:type="gramStart"/>
      <w:r w:rsidR="00FA419C">
        <w:rPr>
          <w:b w:val="0"/>
          <w:bCs w:val="0"/>
          <w:i w:val="0"/>
          <w:iCs w:val="0"/>
          <w:color w:val="000000"/>
          <w:sz w:val="20"/>
          <w:szCs w:val="20"/>
        </w:rPr>
        <w:t>tj.</w:t>
      </w:r>
      <w:r w:rsidRPr="00DB1628">
        <w:rPr>
          <w:b w:val="0"/>
          <w:bCs w:val="0"/>
          <w:i w:val="0"/>
          <w:iCs w:val="0"/>
          <w:color w:val="000000"/>
          <w:sz w:val="20"/>
          <w:szCs w:val="20"/>
        </w:rPr>
        <w:t>pojmu</w:t>
      </w:r>
      <w:proofErr w:type="spellEnd"/>
      <w:proofErr w:type="gramEnd"/>
      <w:r w:rsidRPr="00DB1628">
        <w:rPr>
          <w:b w:val="0"/>
          <w:bCs w:val="0"/>
          <w:i w:val="0"/>
          <w:iCs w:val="0"/>
          <w:color w:val="000000"/>
          <w:sz w:val="20"/>
          <w:szCs w:val="20"/>
        </w:rPr>
        <w:t xml:space="preserve"> nezisková organizace, </w:t>
      </w:r>
      <w:r w:rsidR="00FA419C">
        <w:rPr>
          <w:b w:val="0"/>
          <w:bCs w:val="0"/>
          <w:i w:val="0"/>
          <w:iCs w:val="0"/>
          <w:color w:val="000000"/>
          <w:sz w:val="20"/>
          <w:szCs w:val="20"/>
        </w:rPr>
        <w:t>dárcovství.</w:t>
      </w:r>
    </w:p>
    <w:p w:rsidR="00FA419C" w:rsidRPr="00FA419C" w:rsidRDefault="00FA419C" w:rsidP="00FA419C"/>
    <w:p w:rsidR="004147E8" w:rsidRPr="00FA419C" w:rsidRDefault="00FA419C" w:rsidP="00FA419C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A419C">
        <w:rPr>
          <w:rFonts w:ascii="Arial" w:hAnsi="Arial" w:cs="Arial"/>
          <w:sz w:val="20"/>
          <w:szCs w:val="20"/>
        </w:rPr>
        <w:t>Po odevzdání dotazníku</w:t>
      </w:r>
      <w:r>
        <w:rPr>
          <w:rFonts w:ascii="Arial" w:hAnsi="Arial" w:cs="Arial"/>
          <w:sz w:val="20"/>
          <w:szCs w:val="20"/>
        </w:rPr>
        <w:t xml:space="preserve"> z</w:t>
      </w:r>
      <w:r w:rsidR="004147E8" w:rsidRPr="00FA419C">
        <w:rPr>
          <w:rFonts w:ascii="Arial" w:hAnsi="Arial" w:cs="Arial"/>
          <w:color w:val="000000"/>
          <w:sz w:val="20"/>
          <w:szCs w:val="20"/>
        </w:rPr>
        <w:t>kontrolujte, zda m</w:t>
      </w:r>
      <w:r w:rsidR="00DB1628" w:rsidRPr="00FA419C">
        <w:rPr>
          <w:rFonts w:ascii="Arial" w:hAnsi="Arial" w:cs="Arial"/>
          <w:color w:val="000000"/>
          <w:sz w:val="20"/>
          <w:szCs w:val="20"/>
        </w:rPr>
        <w:t>áte odpovědi na všechny otázky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147E8" w:rsidRPr="00855422" w:rsidRDefault="004147E8" w:rsidP="004147E8">
      <w:pPr>
        <w:pStyle w:val="Nadpis2"/>
        <w:rPr>
          <w:bCs w:val="0"/>
          <w:i w:val="0"/>
          <w:iCs w:val="0"/>
          <w:color w:val="000000"/>
          <w:sz w:val="20"/>
          <w:szCs w:val="20"/>
          <w:u w:val="single"/>
        </w:rPr>
      </w:pPr>
      <w:r w:rsidRPr="00855422">
        <w:rPr>
          <w:bCs w:val="0"/>
          <w:i w:val="0"/>
          <w:iCs w:val="0"/>
          <w:color w:val="000000"/>
          <w:sz w:val="20"/>
          <w:szCs w:val="20"/>
          <w:u w:val="single"/>
        </w:rPr>
        <w:t>Výstup</w:t>
      </w:r>
    </w:p>
    <w:p w:rsidR="00FA419C" w:rsidRDefault="004147E8" w:rsidP="004147E8">
      <w:pPr>
        <w:numPr>
          <w:ilvl w:val="0"/>
          <w:numId w:val="3"/>
        </w:numPr>
        <w:tabs>
          <w:tab w:val="clear" w:pos="2160"/>
          <w:tab w:val="num" w:pos="284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855422">
        <w:rPr>
          <w:rFonts w:ascii="Arial" w:hAnsi="Arial" w:cs="Arial"/>
          <w:sz w:val="20"/>
          <w:szCs w:val="20"/>
        </w:rPr>
        <w:t xml:space="preserve">vyplněné dotazníky odevzdejte nejpozději </w:t>
      </w:r>
      <w:r w:rsidRPr="00EF003C">
        <w:rPr>
          <w:rFonts w:ascii="Arial" w:hAnsi="Arial" w:cs="Arial"/>
          <w:sz w:val="20"/>
          <w:szCs w:val="20"/>
        </w:rPr>
        <w:t xml:space="preserve">do </w:t>
      </w:r>
      <w:r w:rsidR="000543EC">
        <w:rPr>
          <w:rFonts w:ascii="Arial" w:hAnsi="Arial" w:cs="Arial"/>
          <w:b/>
          <w:sz w:val="20"/>
          <w:szCs w:val="20"/>
        </w:rPr>
        <w:t>15</w:t>
      </w:r>
      <w:r w:rsidR="00EF003C" w:rsidRPr="00EF003C">
        <w:rPr>
          <w:rFonts w:ascii="Arial" w:hAnsi="Arial" w:cs="Arial"/>
          <w:b/>
          <w:sz w:val="20"/>
          <w:szCs w:val="20"/>
        </w:rPr>
        <w:t>. 4. 2014</w:t>
      </w:r>
      <w:r w:rsidRPr="00EF003C">
        <w:rPr>
          <w:rFonts w:ascii="Arial" w:hAnsi="Arial" w:cs="Arial"/>
          <w:sz w:val="20"/>
          <w:szCs w:val="20"/>
        </w:rPr>
        <w:t xml:space="preserve"> v místnosti </w:t>
      </w:r>
      <w:r w:rsidRPr="00EF003C">
        <w:rPr>
          <w:rFonts w:ascii="Arial" w:hAnsi="Arial" w:cs="Arial"/>
          <w:b/>
          <w:sz w:val="20"/>
          <w:szCs w:val="20"/>
        </w:rPr>
        <w:t>51</w:t>
      </w:r>
      <w:r w:rsidR="00EF003C" w:rsidRPr="00EF003C">
        <w:rPr>
          <w:rFonts w:ascii="Arial" w:hAnsi="Arial" w:cs="Arial"/>
          <w:b/>
          <w:sz w:val="20"/>
          <w:szCs w:val="20"/>
        </w:rPr>
        <w:t xml:space="preserve">5 u doc. </w:t>
      </w:r>
      <w:proofErr w:type="spellStart"/>
      <w:r w:rsidR="00EF003C" w:rsidRPr="00EF003C">
        <w:rPr>
          <w:rFonts w:ascii="Arial" w:hAnsi="Arial" w:cs="Arial"/>
          <w:b/>
          <w:sz w:val="20"/>
          <w:szCs w:val="20"/>
        </w:rPr>
        <w:t>Hyánka</w:t>
      </w:r>
      <w:proofErr w:type="spellEnd"/>
      <w:r w:rsidRPr="00855422">
        <w:rPr>
          <w:rFonts w:ascii="Arial" w:hAnsi="Arial" w:cs="Arial"/>
          <w:sz w:val="20"/>
          <w:szCs w:val="20"/>
        </w:rPr>
        <w:t>, kde bude připravena speciální krabice.</w:t>
      </w:r>
    </w:p>
    <w:p w:rsidR="004147E8" w:rsidRPr="00855422" w:rsidRDefault="00FA419C" w:rsidP="004147E8">
      <w:pPr>
        <w:numPr>
          <w:ilvl w:val="0"/>
          <w:numId w:val="3"/>
        </w:numPr>
        <w:tabs>
          <w:tab w:val="clear" w:pos="2160"/>
          <w:tab w:val="num" w:pos="284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147E8" w:rsidRPr="00855422">
        <w:rPr>
          <w:rFonts w:ascii="Arial" w:hAnsi="Arial" w:cs="Arial"/>
          <w:sz w:val="20"/>
          <w:szCs w:val="20"/>
        </w:rPr>
        <w:t>ceníme, pokud budete dotazníky nosit průběžně (do kanceláře, nebo je odevzdáte na přednášce</w:t>
      </w:r>
      <w:r w:rsidR="00EF003C">
        <w:rPr>
          <w:rFonts w:ascii="Arial" w:hAnsi="Arial" w:cs="Arial"/>
          <w:sz w:val="20"/>
          <w:szCs w:val="20"/>
        </w:rPr>
        <w:t>, cvičeních</w:t>
      </w:r>
      <w:r w:rsidR="004147E8" w:rsidRPr="00855422">
        <w:rPr>
          <w:rFonts w:ascii="Arial" w:hAnsi="Arial" w:cs="Arial"/>
          <w:sz w:val="20"/>
          <w:szCs w:val="20"/>
        </w:rPr>
        <w:t>).</w:t>
      </w:r>
    </w:p>
    <w:p w:rsidR="004147E8" w:rsidRDefault="004147E8" w:rsidP="004147E8">
      <w:pPr>
        <w:numPr>
          <w:ilvl w:val="0"/>
          <w:numId w:val="3"/>
        </w:numPr>
        <w:tabs>
          <w:tab w:val="clear" w:pos="2160"/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855422">
        <w:rPr>
          <w:rFonts w:ascii="Arial" w:hAnsi="Arial" w:cs="Arial"/>
          <w:sz w:val="20"/>
          <w:szCs w:val="20"/>
        </w:rPr>
        <w:t>pokud budou v dotaznících objeveny nějaké nevyplněné otázky či jiné nesrovnalosti, budou Vám dotazníky vráceny a Vaší povinností bude tyto nesrovnalosti napravit, popř. nebude dotazník uznán.</w:t>
      </w:r>
    </w:p>
    <w:p w:rsidR="00FA419C" w:rsidRPr="00855422" w:rsidRDefault="00EF003C" w:rsidP="004147E8">
      <w:pPr>
        <w:numPr>
          <w:ilvl w:val="0"/>
          <w:numId w:val="3"/>
        </w:numPr>
        <w:tabs>
          <w:tab w:val="clear" w:pos="2160"/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A419C">
        <w:rPr>
          <w:rFonts w:ascii="Arial" w:hAnsi="Arial" w:cs="Arial"/>
          <w:sz w:val="20"/>
          <w:szCs w:val="20"/>
        </w:rPr>
        <w:t>a každý dotazník vepište čitelně</w:t>
      </w:r>
      <w:r>
        <w:rPr>
          <w:rFonts w:ascii="Arial" w:hAnsi="Arial" w:cs="Arial"/>
          <w:sz w:val="20"/>
          <w:szCs w:val="20"/>
        </w:rPr>
        <w:t xml:space="preserve"> své</w:t>
      </w:r>
      <w:r w:rsidR="00FA419C">
        <w:rPr>
          <w:rFonts w:ascii="Arial" w:hAnsi="Arial" w:cs="Arial"/>
          <w:sz w:val="20"/>
          <w:szCs w:val="20"/>
        </w:rPr>
        <w:t xml:space="preserve"> UČO</w:t>
      </w:r>
      <w:r>
        <w:rPr>
          <w:rFonts w:ascii="Arial" w:hAnsi="Arial" w:cs="Arial"/>
          <w:sz w:val="20"/>
          <w:szCs w:val="20"/>
        </w:rPr>
        <w:t>.</w:t>
      </w:r>
    </w:p>
    <w:p w:rsidR="004147E8" w:rsidRPr="00855422" w:rsidRDefault="004147E8" w:rsidP="00414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147E8" w:rsidRDefault="004147E8" w:rsidP="00414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5422">
        <w:rPr>
          <w:rFonts w:ascii="Arial" w:hAnsi="Arial" w:cs="Arial"/>
          <w:sz w:val="20"/>
          <w:szCs w:val="20"/>
        </w:rPr>
        <w:t xml:space="preserve">V případě jakýchkoliv dotazů, se obracejte </w:t>
      </w:r>
      <w:proofErr w:type="gramStart"/>
      <w:r w:rsidRPr="00855422">
        <w:rPr>
          <w:rFonts w:ascii="Arial" w:hAnsi="Arial" w:cs="Arial"/>
          <w:sz w:val="20"/>
          <w:szCs w:val="20"/>
        </w:rPr>
        <w:t>na</w:t>
      </w:r>
      <w:proofErr w:type="gramEnd"/>
      <w:r w:rsidRPr="00855422">
        <w:rPr>
          <w:rFonts w:ascii="Arial" w:hAnsi="Arial" w:cs="Arial"/>
          <w:sz w:val="20"/>
          <w:szCs w:val="20"/>
        </w:rPr>
        <w:t>:</w:t>
      </w:r>
    </w:p>
    <w:p w:rsidR="00FA419C" w:rsidRPr="00855422" w:rsidRDefault="00FA419C" w:rsidP="00414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147E8" w:rsidRPr="00855422" w:rsidRDefault="004147E8" w:rsidP="00414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55422">
        <w:rPr>
          <w:rFonts w:ascii="Arial" w:hAnsi="Arial" w:cs="Arial"/>
          <w:sz w:val="20"/>
          <w:szCs w:val="20"/>
        </w:rPr>
        <w:t>Ing. Marie Hladká</w:t>
      </w:r>
    </w:p>
    <w:p w:rsidR="004147E8" w:rsidRPr="00855422" w:rsidRDefault="00DB1628" w:rsidP="004147E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marie</w:t>
      </w:r>
      <w:r w:rsidR="004147E8" w:rsidRPr="00855422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hladka.cz</w:t>
      </w:r>
    </w:p>
    <w:p w:rsidR="004147E8" w:rsidRDefault="004147E8"/>
    <w:sectPr w:rsidR="004147E8" w:rsidSect="006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9E7"/>
    <w:multiLevelType w:val="hybridMultilevel"/>
    <w:tmpl w:val="231C3B70"/>
    <w:lvl w:ilvl="0" w:tplc="654A5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D0F0D"/>
    <w:multiLevelType w:val="hybridMultilevel"/>
    <w:tmpl w:val="B8AC4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7378"/>
    <w:multiLevelType w:val="hybridMultilevel"/>
    <w:tmpl w:val="C576BA16"/>
    <w:lvl w:ilvl="0" w:tplc="2796FE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71705"/>
    <w:multiLevelType w:val="hybridMultilevel"/>
    <w:tmpl w:val="81FE5466"/>
    <w:lvl w:ilvl="0" w:tplc="D444D5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eastAsia="Times New Roman" w:hAnsi="Arial" w:hint="default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2530EF"/>
    <w:multiLevelType w:val="hybridMultilevel"/>
    <w:tmpl w:val="58A62B34"/>
    <w:lvl w:ilvl="0" w:tplc="D444D5D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eastAsia="Times New Roman" w:hAnsi="Arial" w:hint="default"/>
        <w:i/>
      </w:rPr>
    </w:lvl>
    <w:lvl w:ilvl="1" w:tplc="DEB6A65A">
      <w:start w:val="1"/>
      <w:numFmt w:val="bullet"/>
      <w:lvlText w:val=""/>
      <w:lvlJc w:val="left"/>
      <w:pPr>
        <w:tabs>
          <w:tab w:val="num" w:pos="1080"/>
        </w:tabs>
        <w:ind w:left="723" w:firstLine="357"/>
      </w:pPr>
      <w:rPr>
        <w:rFonts w:ascii="Wingdings" w:hAnsi="Wingdings" w:hint="default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7E8"/>
    <w:rsid w:val="000543EC"/>
    <w:rsid w:val="0014688E"/>
    <w:rsid w:val="002E1F1D"/>
    <w:rsid w:val="004147E8"/>
    <w:rsid w:val="00675A89"/>
    <w:rsid w:val="007B5AD1"/>
    <w:rsid w:val="009D31DC"/>
    <w:rsid w:val="00DB1628"/>
    <w:rsid w:val="00E63134"/>
    <w:rsid w:val="00EF003C"/>
    <w:rsid w:val="00FA419C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47E8"/>
    <w:pPr>
      <w:keepNext/>
      <w:autoSpaceDE w:val="0"/>
      <w:autoSpaceDN w:val="0"/>
      <w:adjustRightInd w:val="0"/>
      <w:outlineLvl w:val="0"/>
    </w:pPr>
    <w:rPr>
      <w:b/>
      <w:bCs/>
      <w:color w:val="000000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4147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47E8"/>
    <w:rPr>
      <w:rFonts w:ascii="Times New Roman" w:eastAsia="Times New Roman" w:hAnsi="Times New Roman" w:cs="Times New Roman"/>
      <w:b/>
      <w:bCs/>
      <w:color w:val="000000"/>
      <w:sz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147E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4147E8"/>
    <w:pPr>
      <w:autoSpaceDE w:val="0"/>
      <w:autoSpaceDN w:val="0"/>
      <w:adjustRightInd w:val="0"/>
      <w:jc w:val="center"/>
    </w:pPr>
    <w:rPr>
      <w:b/>
      <w:bCs/>
      <w:color w:val="000000"/>
      <w:sz w:val="28"/>
      <w:szCs w:val="26"/>
    </w:rPr>
  </w:style>
  <w:style w:type="character" w:customStyle="1" w:styleId="NzevChar">
    <w:name w:val="Název Char"/>
    <w:basedOn w:val="Standardnpsmoodstavce"/>
    <w:link w:val="Nzev"/>
    <w:rsid w:val="004147E8"/>
    <w:rPr>
      <w:rFonts w:ascii="Times New Roman" w:eastAsia="Times New Roman" w:hAnsi="Times New Roman" w:cs="Times New Roman"/>
      <w:b/>
      <w:bCs/>
      <w:color w:val="000000"/>
      <w:sz w:val="28"/>
      <w:szCs w:val="26"/>
      <w:lang w:eastAsia="cs-CZ"/>
    </w:rPr>
  </w:style>
  <w:style w:type="paragraph" w:styleId="Zkladntext">
    <w:name w:val="Body Text"/>
    <w:basedOn w:val="Normln"/>
    <w:link w:val="ZkladntextChar"/>
    <w:rsid w:val="004147E8"/>
    <w:pPr>
      <w:autoSpaceDE w:val="0"/>
      <w:autoSpaceDN w:val="0"/>
      <w:adjustRightInd w:val="0"/>
    </w:pPr>
    <w:rPr>
      <w:color w:val="000000"/>
      <w:szCs w:val="22"/>
    </w:rPr>
  </w:style>
  <w:style w:type="character" w:customStyle="1" w:styleId="ZkladntextChar">
    <w:name w:val="Základní text Char"/>
    <w:basedOn w:val="Standardnpsmoodstavce"/>
    <w:link w:val="Zkladntext"/>
    <w:rsid w:val="004147E8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E63134"/>
    <w:pPr>
      <w:ind w:left="720"/>
      <w:contextualSpacing/>
    </w:pPr>
  </w:style>
  <w:style w:type="table" w:styleId="Mkatabulky">
    <w:name w:val="Table Grid"/>
    <w:basedOn w:val="Normlntabulka"/>
    <w:uiPriority w:val="59"/>
    <w:rsid w:val="0014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1">
    <w:name w:val="Light Shading Accent 1"/>
    <w:basedOn w:val="Normlntabulka"/>
    <w:uiPriority w:val="60"/>
    <w:rsid w:val="0014688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Hladká</dc:creator>
  <cp:lastModifiedBy>Vladimír</cp:lastModifiedBy>
  <cp:revision>2</cp:revision>
  <dcterms:created xsi:type="dcterms:W3CDTF">2014-03-31T08:46:00Z</dcterms:created>
  <dcterms:modified xsi:type="dcterms:W3CDTF">2014-03-31T08:46:00Z</dcterms:modified>
</cp:coreProperties>
</file>