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37" w:rsidRPr="00DE7A37" w:rsidRDefault="00DE7A37" w:rsidP="00DE7A37">
      <w:pPr>
        <w:jc w:val="both"/>
        <w:rPr>
          <w:rStyle w:val="b1"/>
          <w:rFonts w:ascii="Arial Unicode MS" w:eastAsia="Arial Unicode MS" w:hAnsi="Arial Unicode MS" w:cs="Arial Unicode MS"/>
          <w:b/>
          <w:sz w:val="26"/>
          <w:szCs w:val="26"/>
        </w:rPr>
      </w:pPr>
      <w:proofErr w:type="spellStart"/>
      <w:r w:rsidRPr="00DE7A37">
        <w:rPr>
          <w:rStyle w:val="b1"/>
          <w:rFonts w:ascii="Arial Unicode MS" w:eastAsia="Arial Unicode MS" w:hAnsi="Arial Unicode MS" w:cs="Arial Unicode MS"/>
          <w:b/>
          <w:sz w:val="26"/>
          <w:szCs w:val="26"/>
        </w:rPr>
        <w:t>Cuerpo</w:t>
      </w:r>
      <w:proofErr w:type="spellEnd"/>
      <w:r w:rsidRPr="00DE7A37">
        <w:rPr>
          <w:rStyle w:val="b1"/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proofErr w:type="spellStart"/>
      <w:r w:rsidRPr="00DE7A37">
        <w:rPr>
          <w:rStyle w:val="b1"/>
          <w:rFonts w:ascii="Arial Unicode MS" w:eastAsia="Arial Unicode MS" w:hAnsi="Arial Unicode MS" w:cs="Arial Unicode MS"/>
          <w:b/>
          <w:sz w:val="26"/>
          <w:szCs w:val="26"/>
        </w:rPr>
        <w:t>humano</w:t>
      </w:r>
      <w:proofErr w:type="spellEnd"/>
    </w:p>
    <w:p w:rsidR="009F4EBC" w:rsidRDefault="00BF220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proofErr w:type="gram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1  </w:t>
      </w:r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Parte</w:t>
      </w:r>
      <w:proofErr w:type="gram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superior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cuerpo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hombre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,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en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la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que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están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situados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algunos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órganos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los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sentidos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e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importantes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centros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nerviosos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.</w:t>
      </w:r>
    </w:p>
    <w:p w:rsidR="00DC65A8" w:rsidRDefault="00BF220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2 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Órgano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la vista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en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el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hombre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y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en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los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animales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.</w:t>
      </w:r>
    </w:p>
    <w:p w:rsidR="00DC65A8" w:rsidRDefault="00BF220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proofErr w:type="gram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3  </w:t>
      </w:r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Parte</w:t>
      </w:r>
      <w:proofErr w:type="gram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cuerpo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que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une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la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cabeza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con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el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tronco</w:t>
      </w:r>
      <w:proofErr w:type="spellEnd"/>
    </w:p>
    <w:p w:rsidR="00DC65A8" w:rsidRDefault="00BF220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proofErr w:type="gram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4  </w:t>
      </w:r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Parte</w:t>
      </w:r>
      <w:proofErr w:type="gram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posterior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cuerpo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humano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,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desde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los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hombros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hasta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la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cintura</w:t>
      </w:r>
      <w:proofErr w:type="spellEnd"/>
    </w:p>
    <w:p w:rsidR="00DC65A8" w:rsidRDefault="00BF220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proofErr w:type="gram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5  </w:t>
      </w:r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Parte</w:t>
      </w:r>
      <w:proofErr w:type="gram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cuerpo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humano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que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com</w:t>
      </w:r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prende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desde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la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muñeca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hasta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la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punta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los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dedos</w:t>
      </w:r>
      <w:proofErr w:type="spellEnd"/>
    </w:p>
    <w:p w:rsidR="00DC65A8" w:rsidRDefault="00BF220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6 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Extremidad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inferior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las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personas</w:t>
      </w:r>
      <w:proofErr w:type="spellEnd"/>
    </w:p>
    <w:p w:rsidR="00DC65A8" w:rsidRDefault="00BF220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7 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Cada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uno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los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cinco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apéndices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articulados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en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que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terminan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la mano y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el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pie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hombre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</w:p>
    <w:p w:rsidR="00DC65A8" w:rsidRDefault="00BF220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8 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Cada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una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las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piezas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duras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que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forman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el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esqueleto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los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vertebrados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.</w:t>
      </w:r>
    </w:p>
    <w:p w:rsidR="00DC65A8" w:rsidRDefault="00DE7A37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9 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Líquido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,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generalmente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color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rojo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,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que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circula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por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las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arterias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y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v</w:t>
      </w:r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enas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cuerpo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de los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animales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.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Su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función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es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distribuir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oxígeno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,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nutrientes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y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otras</w:t>
      </w:r>
      <w:proofErr w:type="spellEnd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sustanci</w:t>
      </w:r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as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a las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células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organismo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.</w:t>
      </w:r>
      <w:r w:rsidR="00DC65A8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</w:p>
    <w:p w:rsidR="00DE7A37" w:rsidRDefault="00DE7A37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10 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Abertura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en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la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cabeza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que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sirve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sobre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todo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para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comer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y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hablar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.</w:t>
      </w:r>
    </w:p>
    <w:p w:rsidR="00DE7A37" w:rsidRDefault="00DE7A37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proofErr w:type="gram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11  </w:t>
      </w:r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Parte</w:t>
      </w:r>
      <w:proofErr w:type="gram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del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cuerpo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humano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,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que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se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extiende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desde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el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cuello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hasta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el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vientre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, y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en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cuya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cavidad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se </w:t>
      </w:r>
      <w:proofErr w:type="spellStart"/>
      <w:r w:rsidR="008C435B">
        <w:rPr>
          <w:rStyle w:val="b1"/>
          <w:rFonts w:ascii="Arial Unicode MS" w:eastAsia="Arial Unicode MS" w:hAnsi="Arial Unicode MS" w:cs="Arial Unicode MS"/>
          <w:sz w:val="26"/>
          <w:szCs w:val="26"/>
        </w:rPr>
        <w:t>encuentran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el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corazón</w:t>
      </w:r>
      <w:proofErr w:type="spellEnd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 xml:space="preserve"> y los </w:t>
      </w:r>
      <w:proofErr w:type="spellStart"/>
      <w:r w:rsidR="008C435B">
        <w:rPr>
          <w:rStyle w:val="b1"/>
          <w:rFonts w:ascii="Arial Unicode MS" w:eastAsia="Arial Unicode MS" w:hAnsi="Arial Unicode MS" w:cs="Arial Unicode MS" w:hint="eastAsia"/>
          <w:sz w:val="26"/>
          <w:szCs w:val="26"/>
        </w:rPr>
        <w:t>pulmones</w:t>
      </w:r>
      <w:proofErr w:type="spellEnd"/>
    </w:p>
    <w:p w:rsidR="00197DE3" w:rsidRDefault="00197DE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12 El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conjunto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compuesto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por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huesos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,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músculos</w:t>
      </w:r>
      <w:proofErr w:type="spellEnd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 xml:space="preserve"> y </w:t>
      </w:r>
      <w:proofErr w:type="spellStart"/>
      <w:r>
        <w:rPr>
          <w:rStyle w:val="b1"/>
          <w:rFonts w:ascii="Arial Unicode MS" w:eastAsia="Arial Unicode MS" w:hAnsi="Arial Unicode MS" w:cs="Arial Unicode MS"/>
          <w:sz w:val="26"/>
          <w:szCs w:val="26"/>
        </w:rPr>
        <w:t>órganos</w:t>
      </w:r>
      <w:proofErr w:type="spellEnd"/>
    </w:p>
    <w:p w:rsidR="00197DE3" w:rsidRDefault="00197DE3" w:rsidP="00DE7A37">
      <w:pPr>
        <w:jc w:val="both"/>
        <w:rPr>
          <w:rStyle w:val="b1"/>
          <w:rFonts w:ascii="Arial Unicode MS" w:eastAsia="Arial Unicode MS" w:hAnsi="Arial Unicode MS" w:cs="Arial Unicode MS"/>
          <w:sz w:val="26"/>
          <w:szCs w:val="26"/>
        </w:rPr>
      </w:pPr>
    </w:p>
    <w:p w:rsidR="00197DE3" w:rsidRDefault="00197DE3" w:rsidP="00DE7A37">
      <w:pPr>
        <w:jc w:val="both"/>
      </w:pPr>
    </w:p>
    <w:sectPr w:rsidR="00197DE3" w:rsidSect="009F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C65A8"/>
    <w:rsid w:val="00197DE3"/>
    <w:rsid w:val="008C435B"/>
    <w:rsid w:val="009F4EBC"/>
    <w:rsid w:val="00BF2203"/>
    <w:rsid w:val="00DC65A8"/>
    <w:rsid w:val="00DE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E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1">
    <w:name w:val="b1"/>
    <w:basedOn w:val="Standardnpsmoodstavce"/>
    <w:rsid w:val="00DC65A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2013-03-31T10:36:00Z</dcterms:created>
  <dcterms:modified xsi:type="dcterms:W3CDTF">2013-03-31T12:01:00Z</dcterms:modified>
</cp:coreProperties>
</file>