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80" w:rsidRPr="00FD6B59" w:rsidRDefault="00514C80" w:rsidP="00514C80">
      <w:pPr>
        <w:jc w:val="center"/>
        <w:rPr>
          <w:rFonts w:cstheme="minorHAnsi"/>
          <w:b/>
          <w:sz w:val="24"/>
          <w:szCs w:val="24"/>
          <w:u w:val="single"/>
          <w:lang w:val="en-GB"/>
        </w:rPr>
      </w:pPr>
      <w:r w:rsidRPr="00FD6B59">
        <w:rPr>
          <w:rFonts w:cstheme="minorHAnsi"/>
          <w:b/>
          <w:sz w:val="24"/>
          <w:szCs w:val="24"/>
          <w:u w:val="single"/>
          <w:lang w:val="en-GB"/>
        </w:rPr>
        <w:t>ACADEMIC SKILLS COURSE, DXJ AKD2, lesson 6, 4 April 2016</w:t>
      </w:r>
    </w:p>
    <w:p w:rsidR="00514C80" w:rsidRPr="00FD6B59" w:rsidRDefault="00514C80" w:rsidP="002D5F18">
      <w:pPr>
        <w:jc w:val="center"/>
        <w:rPr>
          <w:rFonts w:cs="Times New Roman"/>
          <w:b/>
          <w:lang w:val="en-GB"/>
        </w:rPr>
      </w:pPr>
      <w:r w:rsidRPr="00FD6B59">
        <w:rPr>
          <w:rFonts w:cs="Times New Roman"/>
          <w:b/>
          <w:lang w:val="en-GB"/>
        </w:rPr>
        <w:t>RESEARCH PAPER: METHODS AND RESULTS</w:t>
      </w:r>
    </w:p>
    <w:p w:rsidR="00514C80" w:rsidRPr="004E70F6" w:rsidRDefault="00514C80" w:rsidP="00514C80">
      <w:pPr>
        <w:rPr>
          <w:i/>
        </w:rPr>
      </w:pPr>
      <w:r w:rsidRPr="004E70F6">
        <w:rPr>
          <w:rFonts w:cs="Times New Roman"/>
          <w:b/>
          <w:i/>
          <w:lang w:val="en-GB"/>
        </w:rPr>
        <w:t>Task 1.</w:t>
      </w:r>
      <w:r w:rsidRPr="004E70F6">
        <w:rPr>
          <w:rFonts w:cs="Times New Roman"/>
          <w:i/>
          <w:lang w:val="en-GB"/>
        </w:rPr>
        <w:t xml:space="preserve"> </w:t>
      </w:r>
      <w:r w:rsidRPr="004E70F6">
        <w:rPr>
          <w:i/>
        </w:rPr>
        <w:t>Based on your experience with writing or reading research papers, discuss the following questions.</w:t>
      </w:r>
    </w:p>
    <w:p w:rsidR="00514C80" w:rsidRPr="004E70F6" w:rsidRDefault="00514C80" w:rsidP="004E70F6">
      <w:pPr>
        <w:pStyle w:val="Odstavecseseznamem"/>
        <w:numPr>
          <w:ilvl w:val="0"/>
          <w:numId w:val="6"/>
        </w:numPr>
        <w:tabs>
          <w:tab w:val="left" w:pos="360"/>
        </w:tabs>
        <w:spacing w:line="360" w:lineRule="auto"/>
        <w:ind w:left="720"/>
        <w:rPr>
          <w:rFonts w:cs="Times New Roman"/>
          <w:sz w:val="22"/>
          <w:szCs w:val="22"/>
          <w:lang w:val="en-GB"/>
        </w:rPr>
      </w:pPr>
      <w:r w:rsidRPr="00FD6B59">
        <w:t xml:space="preserve">Why is the methods section important? What tense is used in it? </w:t>
      </w:r>
    </w:p>
    <w:p w:rsidR="00514C80" w:rsidRPr="004E70F6" w:rsidRDefault="00514C80" w:rsidP="004E70F6">
      <w:pPr>
        <w:pStyle w:val="Odstavecseseznamem"/>
        <w:numPr>
          <w:ilvl w:val="0"/>
          <w:numId w:val="6"/>
        </w:numPr>
        <w:tabs>
          <w:tab w:val="left" w:pos="360"/>
        </w:tabs>
        <w:spacing w:line="360" w:lineRule="auto"/>
        <w:ind w:left="720"/>
        <w:rPr>
          <w:rFonts w:cs="Times New Roman"/>
          <w:sz w:val="22"/>
          <w:szCs w:val="22"/>
          <w:lang w:val="en-GB"/>
        </w:rPr>
      </w:pPr>
      <w:r w:rsidRPr="00FD6B59">
        <w:t>What does a results section usually include?</w:t>
      </w:r>
    </w:p>
    <w:p w:rsidR="00514C80" w:rsidRPr="00FD6B59" w:rsidRDefault="00514C80" w:rsidP="00514C80">
      <w:pPr>
        <w:jc w:val="center"/>
        <w:rPr>
          <w:rFonts w:cs="Times New Roman"/>
          <w:lang w:val="en-GB"/>
        </w:rPr>
      </w:pPr>
    </w:p>
    <w:p w:rsidR="00514C80" w:rsidRPr="00FD6B59" w:rsidRDefault="00514C80" w:rsidP="00514C80">
      <w:pPr>
        <w:jc w:val="center"/>
        <w:rPr>
          <w:rFonts w:cs="Times New Roman"/>
          <w:b/>
          <w:lang w:val="en-GB"/>
        </w:rPr>
      </w:pPr>
      <w:r w:rsidRPr="00FD6B59">
        <w:rPr>
          <w:rFonts w:cs="Times New Roman"/>
          <w:b/>
          <w:lang w:val="en-GB"/>
        </w:rPr>
        <w:t>RESEARCH PAPER: DISCUSSION</w:t>
      </w:r>
    </w:p>
    <w:p w:rsidR="00514C80" w:rsidRPr="004E70F6" w:rsidRDefault="00514C80" w:rsidP="00514C80">
      <w:pPr>
        <w:rPr>
          <w:i/>
        </w:rPr>
      </w:pPr>
      <w:r w:rsidRPr="004E70F6">
        <w:rPr>
          <w:b/>
          <w:i/>
        </w:rPr>
        <w:t>Task 1.</w:t>
      </w:r>
      <w:r w:rsidRPr="004E70F6">
        <w:rPr>
          <w:i/>
        </w:rPr>
        <w:t xml:space="preserve"> Discuss the following questions.</w:t>
      </w:r>
    </w:p>
    <w:p w:rsidR="004E70F6" w:rsidRDefault="00514C80" w:rsidP="00353B41">
      <w:pPr>
        <w:pStyle w:val="Odstavecseseznamem"/>
        <w:numPr>
          <w:ilvl w:val="0"/>
          <w:numId w:val="7"/>
        </w:numPr>
        <w:spacing w:line="360" w:lineRule="auto"/>
      </w:pPr>
      <w:r w:rsidRPr="00FD6B59">
        <w:t xml:space="preserve">What’s the purpose of the discussion section? </w:t>
      </w:r>
    </w:p>
    <w:p w:rsidR="004E70F6" w:rsidRDefault="00514C80" w:rsidP="00353B41">
      <w:pPr>
        <w:pStyle w:val="Odstavecseseznamem"/>
        <w:numPr>
          <w:ilvl w:val="0"/>
          <w:numId w:val="7"/>
        </w:numPr>
        <w:spacing w:line="360" w:lineRule="auto"/>
      </w:pPr>
      <w:r w:rsidRPr="00FD6B59">
        <w:t xml:space="preserve">What should it include? </w:t>
      </w:r>
    </w:p>
    <w:p w:rsidR="00514C80" w:rsidRPr="00FD6B59" w:rsidRDefault="00514C80" w:rsidP="00353B41">
      <w:pPr>
        <w:pStyle w:val="Odstavecseseznamem"/>
        <w:numPr>
          <w:ilvl w:val="0"/>
          <w:numId w:val="7"/>
        </w:numPr>
        <w:spacing w:line="360" w:lineRule="auto"/>
      </w:pPr>
      <w:r w:rsidRPr="00FD6B59">
        <w:t>Is there a specific structure that should be followed?</w:t>
      </w:r>
    </w:p>
    <w:p w:rsidR="00514C80" w:rsidRPr="00FD6B59" w:rsidRDefault="00514C80" w:rsidP="00514C80">
      <w:pPr>
        <w:rPr>
          <w:rFonts w:cs="Times New Roman"/>
          <w:lang w:val="en-GB"/>
        </w:rPr>
      </w:pPr>
    </w:p>
    <w:p w:rsidR="00514C80" w:rsidRPr="004E70F6" w:rsidRDefault="004E70F6" w:rsidP="00514C80">
      <w:pPr>
        <w:rPr>
          <w:rFonts w:cs="Times New Roman"/>
          <w:i/>
          <w:lang w:val="en-GB"/>
        </w:rPr>
      </w:pPr>
      <w:r w:rsidRPr="004E70F6">
        <w:rPr>
          <w:rFonts w:cs="Times New Roman"/>
          <w:b/>
          <w:i/>
          <w:lang w:val="en-GB"/>
        </w:rPr>
        <w:t>Task 2.</w:t>
      </w:r>
      <w:r w:rsidRPr="004E70F6">
        <w:rPr>
          <w:rFonts w:cs="Times New Roman"/>
          <w:i/>
          <w:lang w:val="en-GB"/>
        </w:rPr>
        <w:t xml:space="preserve"> </w:t>
      </w:r>
      <w:r w:rsidR="00514C80" w:rsidRPr="004E70F6">
        <w:rPr>
          <w:rFonts w:cs="Times New Roman"/>
          <w:i/>
          <w:lang w:val="en-GB"/>
        </w:rPr>
        <w:t>Suggest expressions to comple</w:t>
      </w:r>
      <w:r>
        <w:rPr>
          <w:rFonts w:cs="Times New Roman"/>
          <w:i/>
          <w:lang w:val="en-GB"/>
        </w:rPr>
        <w:t>te these sentences from Move 3.</w:t>
      </w:r>
    </w:p>
    <w:p w:rsidR="004E70F6" w:rsidRDefault="00514C80" w:rsidP="00514C80">
      <w:pPr>
        <w:rPr>
          <w:rFonts w:cs="Times New Roman"/>
          <w:iCs/>
          <w:lang w:val="en-GB"/>
        </w:rPr>
      </w:pPr>
      <w:r w:rsidRPr="004E70F6">
        <w:rPr>
          <w:rFonts w:cs="Times New Roman"/>
          <w:iCs/>
          <w:lang w:val="en-GB"/>
        </w:rPr>
        <w:t>Th</w:t>
      </w:r>
      <w:r w:rsidR="00B22FEF">
        <w:rPr>
          <w:rFonts w:cs="Times New Roman"/>
          <w:iCs/>
          <w:lang w:val="en-GB"/>
        </w:rPr>
        <w:t>e results seem to</w:t>
      </w:r>
      <w:r w:rsidRPr="004E70F6">
        <w:rPr>
          <w:rFonts w:cs="Times New Roman"/>
          <w:iCs/>
          <w:lang w:val="en-GB"/>
        </w:rPr>
        <w:t xml:space="preserve"> </w:t>
      </w:r>
      <w:r w:rsidR="00B22FEF">
        <w:rPr>
          <w:rFonts w:cs="Times New Roman"/>
          <w:iCs/>
          <w:u w:val="single"/>
          <w:lang w:val="en-GB"/>
        </w:rPr>
        <w:t>____________________</w:t>
      </w:r>
      <w:r w:rsidRPr="004E70F6">
        <w:rPr>
          <w:rFonts w:cs="Times New Roman"/>
          <w:iCs/>
          <w:lang w:val="en-GB"/>
        </w:rPr>
        <w:t xml:space="preserve"> that </w:t>
      </w:r>
      <w:r w:rsidR="004E70F6">
        <w:rPr>
          <w:rFonts w:cs="Times New Roman"/>
          <w:iCs/>
          <w:lang w:val="en-GB"/>
        </w:rPr>
        <w:t>several criteria may easily be disregarded.</w:t>
      </w:r>
    </w:p>
    <w:p w:rsidR="00514C80" w:rsidRPr="004E70F6" w:rsidRDefault="004E70F6" w:rsidP="00514C80">
      <w:pPr>
        <w:rPr>
          <w:rFonts w:cs="Times New Roman"/>
        </w:rPr>
      </w:pPr>
      <w:r>
        <w:rPr>
          <w:rFonts w:cs="Times New Roman"/>
          <w:iCs/>
          <w:lang w:val="en-GB"/>
        </w:rPr>
        <w:t>I</w:t>
      </w:r>
      <w:r w:rsidR="00514C80" w:rsidRPr="004E70F6">
        <w:rPr>
          <w:rFonts w:cs="Times New Roman"/>
          <w:iCs/>
          <w:lang w:val="en-GB"/>
        </w:rPr>
        <w:t xml:space="preserve">t is </w:t>
      </w:r>
      <w:r w:rsidR="00B22FEF">
        <w:rPr>
          <w:rFonts w:cs="Times New Roman"/>
          <w:iCs/>
          <w:lang w:val="en-GB"/>
        </w:rPr>
        <w:t>____________________</w:t>
      </w:r>
      <w:r>
        <w:rPr>
          <w:rFonts w:cs="Times New Roman"/>
          <w:iCs/>
          <w:lang w:val="en-GB"/>
        </w:rPr>
        <w:t xml:space="preserve"> </w:t>
      </w:r>
      <w:r w:rsidRPr="004E70F6">
        <w:rPr>
          <w:rFonts w:cs="Times New Roman"/>
          <w:iCs/>
          <w:lang w:val="en-GB"/>
        </w:rPr>
        <w:t xml:space="preserve">that </w:t>
      </w:r>
      <w:r>
        <w:rPr>
          <w:rFonts w:cs="Times New Roman"/>
          <w:iCs/>
          <w:lang w:val="en-GB"/>
        </w:rPr>
        <w:t>several criteria may easily be disregarded.</w:t>
      </w:r>
    </w:p>
    <w:p w:rsidR="00514C80" w:rsidRPr="004E70F6" w:rsidRDefault="00514C80" w:rsidP="00514C80">
      <w:pPr>
        <w:rPr>
          <w:rFonts w:cs="Times New Roman"/>
        </w:rPr>
      </w:pPr>
      <w:r w:rsidRPr="004E70F6">
        <w:rPr>
          <w:rFonts w:cs="Times New Roman"/>
          <w:iCs/>
          <w:lang w:val="en-GB"/>
        </w:rPr>
        <w:t xml:space="preserve">It could </w:t>
      </w:r>
      <w:r w:rsidR="00CD09D2">
        <w:rPr>
          <w:rFonts w:cs="Times New Roman"/>
          <w:iCs/>
          <w:lang w:val="en-GB"/>
        </w:rPr>
        <w:t xml:space="preserve">be </w:t>
      </w:r>
      <w:r w:rsidR="00B22FEF">
        <w:rPr>
          <w:rFonts w:cs="Times New Roman"/>
          <w:iCs/>
          <w:lang w:val="en-GB"/>
        </w:rPr>
        <w:t>____________________ therefore that several criteria may easily be disregarded.</w:t>
      </w:r>
    </w:p>
    <w:p w:rsidR="00514C80" w:rsidRPr="004E70F6" w:rsidRDefault="00514C80" w:rsidP="00514C80">
      <w:pPr>
        <w:rPr>
          <w:rFonts w:cs="Times New Roman"/>
        </w:rPr>
      </w:pPr>
      <w:r w:rsidRPr="004E70F6">
        <w:rPr>
          <w:rFonts w:cs="Times New Roman"/>
          <w:iCs/>
          <w:lang w:val="en-GB"/>
        </w:rPr>
        <w:t xml:space="preserve">Our current findings </w:t>
      </w:r>
      <w:r w:rsidR="00B22FEF">
        <w:rPr>
          <w:rFonts w:cs="Times New Roman"/>
          <w:iCs/>
          <w:lang w:val="en-GB"/>
        </w:rPr>
        <w:t>____________________</w:t>
      </w:r>
      <w:r w:rsidRPr="004E70F6">
        <w:rPr>
          <w:rFonts w:cs="Times New Roman"/>
          <w:iCs/>
          <w:lang w:val="en-GB"/>
        </w:rPr>
        <w:t xml:space="preserve"> </w:t>
      </w:r>
      <w:r w:rsidR="00B22FEF" w:rsidRPr="004E70F6">
        <w:rPr>
          <w:rFonts w:cs="Times New Roman"/>
          <w:iCs/>
          <w:lang w:val="en-GB"/>
        </w:rPr>
        <w:t>McGowan</w:t>
      </w:r>
      <w:r w:rsidR="00B22FEF">
        <w:rPr>
          <w:rFonts w:cs="Times New Roman"/>
          <w:iCs/>
          <w:lang w:val="en-GB"/>
        </w:rPr>
        <w:t>’s</w:t>
      </w:r>
      <w:r w:rsidR="00B22FEF" w:rsidRPr="004E70F6">
        <w:rPr>
          <w:rFonts w:cs="Times New Roman"/>
          <w:iCs/>
          <w:lang w:val="en-GB"/>
        </w:rPr>
        <w:t xml:space="preserve"> </w:t>
      </w:r>
      <w:r w:rsidRPr="004E70F6">
        <w:rPr>
          <w:rFonts w:cs="Times New Roman"/>
          <w:iCs/>
          <w:lang w:val="en-GB"/>
        </w:rPr>
        <w:t>prior work.</w:t>
      </w:r>
    </w:p>
    <w:p w:rsidR="00514C80" w:rsidRPr="004E70F6" w:rsidRDefault="00B22FEF" w:rsidP="00514C80">
      <w:pPr>
        <w:rPr>
          <w:rFonts w:cs="Times New Roman"/>
        </w:rPr>
      </w:pPr>
      <w:r>
        <w:rPr>
          <w:rFonts w:cs="Times New Roman"/>
          <w:iCs/>
          <w:u w:val="single"/>
          <w:lang w:val="en-GB"/>
        </w:rPr>
        <w:t>___________________</w:t>
      </w:r>
      <w:r w:rsidR="00514C80" w:rsidRPr="004E70F6">
        <w:rPr>
          <w:rFonts w:cs="Times New Roman"/>
          <w:iCs/>
          <w:lang w:val="en-GB"/>
        </w:rPr>
        <w:t xml:space="preserve"> </w:t>
      </w:r>
      <w:r>
        <w:rPr>
          <w:rFonts w:cs="Times New Roman"/>
          <w:iCs/>
          <w:lang w:val="en-GB"/>
        </w:rPr>
        <w:t>McGowan, we did not identify this as the main factor.</w:t>
      </w:r>
    </w:p>
    <w:p w:rsidR="00514C80" w:rsidRPr="004E70F6" w:rsidRDefault="00514C80" w:rsidP="00514C80">
      <w:pPr>
        <w:rPr>
          <w:rFonts w:cs="Times New Roman"/>
        </w:rPr>
      </w:pPr>
      <w:r w:rsidRPr="004E70F6">
        <w:rPr>
          <w:rFonts w:cs="Times New Roman"/>
          <w:iCs/>
          <w:lang w:val="en-GB"/>
        </w:rPr>
        <w:t>This method provides results that are</w:t>
      </w:r>
      <w:r w:rsidR="00B22FEF">
        <w:rPr>
          <w:rFonts w:cs="Times New Roman"/>
          <w:iCs/>
          <w:lang w:val="en-GB"/>
        </w:rPr>
        <w:t xml:space="preserve"> _______________________ </w:t>
      </w:r>
      <w:r w:rsidRPr="004E70F6">
        <w:rPr>
          <w:rFonts w:cs="Times New Roman"/>
          <w:iCs/>
          <w:lang w:val="en-GB"/>
        </w:rPr>
        <w:t xml:space="preserve">existing </w:t>
      </w:r>
      <w:r w:rsidR="00B22FEF">
        <w:rPr>
          <w:rFonts w:cs="Times New Roman"/>
          <w:iCs/>
          <w:lang w:val="en-GB"/>
        </w:rPr>
        <w:t>research</w:t>
      </w:r>
      <w:r w:rsidRPr="004E70F6">
        <w:rPr>
          <w:rFonts w:cs="Times New Roman"/>
          <w:iCs/>
          <w:lang w:val="en-GB"/>
        </w:rPr>
        <w:t>.</w:t>
      </w:r>
      <w:r w:rsidR="00576705">
        <w:rPr>
          <w:rFonts w:cs="Times New Roman"/>
          <w:iCs/>
          <w:lang w:val="en-GB"/>
        </w:rPr>
        <w:t xml:space="preserve"> </w:t>
      </w:r>
      <w:r w:rsidR="00576705" w:rsidRPr="00576705">
        <w:rPr>
          <w:rFonts w:cs="Times New Roman"/>
          <w:i/>
          <w:iCs/>
          <w:lang w:val="en-GB"/>
        </w:rPr>
        <w:t>(adjective)</w:t>
      </w:r>
    </w:p>
    <w:p w:rsidR="00514C80" w:rsidRPr="004E70F6" w:rsidRDefault="00514C80" w:rsidP="00514C80">
      <w:pPr>
        <w:rPr>
          <w:rFonts w:cs="Times New Roman"/>
        </w:rPr>
      </w:pPr>
      <w:r w:rsidRPr="004E70F6">
        <w:rPr>
          <w:rFonts w:cs="Times New Roman"/>
          <w:iCs/>
          <w:lang w:val="en-GB"/>
        </w:rPr>
        <w:t xml:space="preserve">Our results provide </w:t>
      </w:r>
      <w:r w:rsidR="00B22FEF">
        <w:rPr>
          <w:rFonts w:cs="Times New Roman"/>
          <w:iCs/>
          <w:lang w:val="en-GB"/>
        </w:rPr>
        <w:t xml:space="preserve">________________________ evidence </w:t>
      </w:r>
      <w:r w:rsidR="00B22FEF" w:rsidRPr="004E70F6">
        <w:rPr>
          <w:rFonts w:cs="Times New Roman"/>
          <w:iCs/>
          <w:lang w:val="en-GB"/>
        </w:rPr>
        <w:t xml:space="preserve">that </w:t>
      </w:r>
      <w:r w:rsidR="00B22FEF">
        <w:rPr>
          <w:rFonts w:cs="Times New Roman"/>
          <w:iCs/>
          <w:lang w:val="en-GB"/>
        </w:rPr>
        <w:t>several criteria may easily be disregarded.</w:t>
      </w:r>
      <w:r w:rsidR="00576705">
        <w:rPr>
          <w:rFonts w:cs="Times New Roman"/>
          <w:iCs/>
          <w:lang w:val="en-GB"/>
        </w:rPr>
        <w:t xml:space="preserve"> </w:t>
      </w:r>
      <w:r w:rsidR="00576705" w:rsidRPr="00576705">
        <w:rPr>
          <w:rFonts w:cs="Times New Roman"/>
          <w:i/>
          <w:iCs/>
          <w:lang w:val="en-GB"/>
        </w:rPr>
        <w:t>(adjective)</w:t>
      </w:r>
    </w:p>
    <w:p w:rsidR="00514C80" w:rsidRPr="00FD6B59" w:rsidRDefault="00514C80" w:rsidP="00514C80">
      <w:pPr>
        <w:rPr>
          <w:rFonts w:cs="Times New Roman"/>
        </w:rPr>
      </w:pPr>
    </w:p>
    <w:p w:rsidR="00DE3713" w:rsidRPr="00FD6B59" w:rsidRDefault="00DE3713" w:rsidP="00DE3713">
      <w:pPr>
        <w:jc w:val="center"/>
        <w:rPr>
          <w:rFonts w:cs="Times New Roman"/>
          <w:b/>
        </w:rPr>
      </w:pPr>
      <w:r w:rsidRPr="00FD6B59">
        <w:rPr>
          <w:rFonts w:cs="Times New Roman"/>
          <w:b/>
        </w:rPr>
        <w:t>CITING AND REFERENCING</w:t>
      </w:r>
    </w:p>
    <w:p w:rsidR="00DE3713" w:rsidRPr="00FD6B59" w:rsidRDefault="002D5F18" w:rsidP="002D5F18">
      <w:pPr>
        <w:rPr>
          <w:rFonts w:cs="Times New Roman"/>
          <w:i/>
          <w:sz w:val="24"/>
          <w:szCs w:val="24"/>
          <w:lang w:val="en-GB"/>
        </w:rPr>
      </w:pPr>
      <w:r w:rsidRPr="00FD6B59">
        <w:rPr>
          <w:rFonts w:cs="Times New Roman"/>
          <w:b/>
          <w:i/>
          <w:sz w:val="24"/>
          <w:szCs w:val="24"/>
          <w:lang w:val="en-GB"/>
        </w:rPr>
        <w:t>Task</w:t>
      </w:r>
      <w:r w:rsidR="00DE3713" w:rsidRPr="00FD6B59">
        <w:rPr>
          <w:rFonts w:cs="Times New Roman"/>
          <w:b/>
          <w:i/>
          <w:sz w:val="24"/>
          <w:szCs w:val="24"/>
          <w:lang w:val="en-GB"/>
        </w:rPr>
        <w:t xml:space="preserve"> 1. </w:t>
      </w:r>
      <w:r w:rsidR="00DE3713" w:rsidRPr="00B22FEF">
        <w:rPr>
          <w:rFonts w:cs="Times New Roman"/>
          <w:i/>
          <w:sz w:val="24"/>
          <w:szCs w:val="24"/>
          <w:lang w:val="en-GB"/>
        </w:rPr>
        <w:t>Discuss the following questions.</w:t>
      </w:r>
      <w:r w:rsidRPr="00B22FEF">
        <w:rPr>
          <w:rFonts w:cs="Times New Roman"/>
          <w:i/>
          <w:sz w:val="24"/>
          <w:szCs w:val="24"/>
          <w:lang w:val="en-GB"/>
        </w:rPr>
        <w:t xml:space="preserve"> </w:t>
      </w:r>
    </w:p>
    <w:p w:rsidR="00DE3713" w:rsidRPr="00B22FEF" w:rsidRDefault="002D5F18" w:rsidP="00B22FEF">
      <w:pPr>
        <w:pStyle w:val="Odstavecseseznamem"/>
        <w:numPr>
          <w:ilvl w:val="0"/>
          <w:numId w:val="8"/>
        </w:numPr>
        <w:spacing w:line="360" w:lineRule="auto"/>
        <w:rPr>
          <w:rFonts w:cs="Times New Roman"/>
          <w:lang w:val="en-GB"/>
        </w:rPr>
      </w:pPr>
      <w:r w:rsidRPr="00B22FEF">
        <w:rPr>
          <w:rFonts w:cs="Times New Roman"/>
          <w:lang w:val="en-GB"/>
        </w:rPr>
        <w:t xml:space="preserve">What referencing system do you usually use when writing conference or research papers?                </w:t>
      </w:r>
    </w:p>
    <w:p w:rsidR="00DE3713" w:rsidRPr="00B22FEF" w:rsidRDefault="002D5F18" w:rsidP="00B22FEF">
      <w:pPr>
        <w:pStyle w:val="Odstavecseseznamem"/>
        <w:numPr>
          <w:ilvl w:val="0"/>
          <w:numId w:val="8"/>
        </w:numPr>
        <w:spacing w:line="360" w:lineRule="auto"/>
        <w:rPr>
          <w:rFonts w:cs="Times New Roman"/>
          <w:lang w:val="en-GB"/>
        </w:rPr>
      </w:pPr>
      <w:r w:rsidRPr="00B22FEF">
        <w:rPr>
          <w:rFonts w:cs="Times New Roman"/>
          <w:lang w:val="en-GB"/>
        </w:rPr>
        <w:t xml:space="preserve">Do economic disciplines follow one standardised system?                                                                       </w:t>
      </w:r>
    </w:p>
    <w:p w:rsidR="002D5F18" w:rsidRPr="00B22FEF" w:rsidRDefault="002D5F18" w:rsidP="00B22FEF">
      <w:pPr>
        <w:pStyle w:val="Odstavecseseznamem"/>
        <w:numPr>
          <w:ilvl w:val="0"/>
          <w:numId w:val="8"/>
        </w:numPr>
        <w:spacing w:line="360" w:lineRule="auto"/>
        <w:rPr>
          <w:rFonts w:cs="Times New Roman"/>
          <w:lang w:val="en-GB"/>
        </w:rPr>
      </w:pPr>
      <w:r w:rsidRPr="00B22FEF">
        <w:rPr>
          <w:rFonts w:cs="Times New Roman"/>
          <w:lang w:val="en-GB"/>
        </w:rPr>
        <w:t>What is the role of citing and referencing?</w:t>
      </w:r>
    </w:p>
    <w:p w:rsidR="002D5F18" w:rsidRDefault="002D5F18" w:rsidP="002D5F18">
      <w:pPr>
        <w:rPr>
          <w:rFonts w:cs="Times New Roman"/>
          <w:i/>
          <w:sz w:val="24"/>
          <w:szCs w:val="24"/>
          <w:lang w:val="en-GB"/>
        </w:rPr>
      </w:pPr>
    </w:p>
    <w:p w:rsidR="00353B41" w:rsidRPr="00FD6B59" w:rsidRDefault="00353B41" w:rsidP="002D5F18">
      <w:pPr>
        <w:rPr>
          <w:rFonts w:cs="Times New Roman"/>
          <w:i/>
          <w:sz w:val="24"/>
          <w:szCs w:val="24"/>
          <w:lang w:val="en-GB"/>
        </w:rPr>
      </w:pPr>
    </w:p>
    <w:p w:rsidR="002D5F18" w:rsidRPr="00FD6B59" w:rsidRDefault="002D5F18" w:rsidP="002D5F18">
      <w:pPr>
        <w:rPr>
          <w:rFonts w:cs="Times New Roman"/>
          <w:i/>
          <w:sz w:val="24"/>
          <w:szCs w:val="24"/>
          <w:lang w:val="en-GB"/>
        </w:rPr>
      </w:pPr>
      <w:r w:rsidRPr="00FD6B59">
        <w:rPr>
          <w:rFonts w:cs="Times New Roman"/>
          <w:b/>
          <w:i/>
          <w:sz w:val="24"/>
          <w:szCs w:val="24"/>
          <w:lang w:val="en-GB"/>
        </w:rPr>
        <w:lastRenderedPageBreak/>
        <w:t xml:space="preserve">Task </w:t>
      </w:r>
      <w:r w:rsidR="00FD6B59">
        <w:rPr>
          <w:rFonts w:cs="Times New Roman"/>
          <w:b/>
          <w:i/>
          <w:sz w:val="24"/>
          <w:szCs w:val="24"/>
          <w:lang w:val="en-GB"/>
        </w:rPr>
        <w:t>2.</w:t>
      </w:r>
      <w:r w:rsidRPr="00FD6B59">
        <w:rPr>
          <w:rFonts w:cs="Times New Roman"/>
          <w:b/>
          <w:i/>
          <w:sz w:val="24"/>
          <w:szCs w:val="24"/>
          <w:lang w:val="en-GB"/>
        </w:rPr>
        <w:t xml:space="preserve"> </w:t>
      </w:r>
      <w:r w:rsidRPr="00FD6B59">
        <w:rPr>
          <w:rFonts w:cs="Times New Roman"/>
          <w:i/>
          <w:sz w:val="24"/>
          <w:szCs w:val="24"/>
          <w:lang w:val="en-GB"/>
        </w:rPr>
        <w:t>Look at the examples of citing below and make changes if necessary. Follow the APA referencing style.</w:t>
      </w:r>
    </w:p>
    <w:p w:rsidR="002D5F18" w:rsidRPr="00FD6B59" w:rsidRDefault="00C20AAB" w:rsidP="002D5F18">
      <w:pPr>
        <w:pStyle w:val="Odstavecseseznamem"/>
        <w:numPr>
          <w:ilvl w:val="0"/>
          <w:numId w:val="1"/>
        </w:numPr>
        <w:rPr>
          <w:rFonts w:cs="Times New Roman"/>
        </w:rPr>
      </w:pPr>
      <w:r w:rsidRPr="00FD6B59">
        <w:rPr>
          <w:rFonts w:cs="Times New Roman"/>
        </w:rPr>
        <w:t>According to Jones (1998), “</w:t>
      </w:r>
      <w:r w:rsidR="002D5F18" w:rsidRPr="00FD6B59">
        <w:rPr>
          <w:rFonts w:cs="Times New Roman"/>
        </w:rPr>
        <w:t>students often had difficulty using APA style, especial</w:t>
      </w:r>
      <w:r w:rsidRPr="00FD6B59">
        <w:rPr>
          <w:rFonts w:cs="Times New Roman"/>
        </w:rPr>
        <w:t>ly when it was their first time.”</w:t>
      </w:r>
    </w:p>
    <w:p w:rsidR="002D5F18" w:rsidRPr="00FD6B59" w:rsidRDefault="00C20AAB" w:rsidP="002D5F18">
      <w:pPr>
        <w:pStyle w:val="Odstavecseseznamem"/>
        <w:numPr>
          <w:ilvl w:val="0"/>
          <w:numId w:val="1"/>
        </w:numPr>
        <w:rPr>
          <w:rFonts w:cs="Times New Roman"/>
        </w:rPr>
      </w:pPr>
      <w:r w:rsidRPr="00FD6B59">
        <w:rPr>
          <w:rFonts w:cs="Times New Roman"/>
        </w:rPr>
        <w:t>She stated that “</w:t>
      </w:r>
      <w:r w:rsidR="002D5F18" w:rsidRPr="00FD6B59">
        <w:rPr>
          <w:rFonts w:cs="Times New Roman"/>
        </w:rPr>
        <w:t>students often had difficul</w:t>
      </w:r>
      <w:r w:rsidRPr="00FD6B59">
        <w:rPr>
          <w:rFonts w:cs="Times New Roman"/>
        </w:rPr>
        <w:t>ty using APA style”</w:t>
      </w:r>
      <w:r w:rsidR="002D5F18" w:rsidRPr="00FD6B59">
        <w:rPr>
          <w:rFonts w:cs="Times New Roman"/>
        </w:rPr>
        <w:t xml:space="preserve"> (Jones, p. 199), but she did not offer an explanation as to why.</w:t>
      </w:r>
    </w:p>
    <w:p w:rsidR="002D5F18" w:rsidRPr="00FD6B59" w:rsidRDefault="002D5F18" w:rsidP="002D5F18">
      <w:pPr>
        <w:pStyle w:val="Odstavecseseznamem"/>
        <w:numPr>
          <w:ilvl w:val="0"/>
          <w:numId w:val="1"/>
        </w:numPr>
        <w:rPr>
          <w:rFonts w:cs="Times New Roman"/>
        </w:rPr>
      </w:pPr>
      <w:r w:rsidRPr="00FD6B59">
        <w:rPr>
          <w:rFonts w:cs="Times New Roman"/>
        </w:rPr>
        <w:t>Jones's (1998) study found the following: “Students often had difficulty using APA style, especially when it was their first time citing sources. This difficulty could be attributed to the fact that many students failed to purchase a style manual or to ask their teacher for help outside the classes”</w:t>
      </w:r>
      <w:r w:rsidR="00C20AAB" w:rsidRPr="00FD6B59">
        <w:rPr>
          <w:rFonts w:cs="Times New Roman"/>
        </w:rPr>
        <w:t xml:space="preserve"> (p. 199)</w:t>
      </w:r>
      <w:r w:rsidRPr="00FD6B59">
        <w:rPr>
          <w:rFonts w:cs="Times New Roman"/>
        </w:rPr>
        <w:t>.</w:t>
      </w:r>
    </w:p>
    <w:p w:rsidR="002D5F18" w:rsidRPr="00FD6B59" w:rsidRDefault="002D5F18" w:rsidP="002D5F18">
      <w:pPr>
        <w:pStyle w:val="Odstavecseseznamem"/>
        <w:ind w:left="360"/>
        <w:jc w:val="right"/>
        <w:rPr>
          <w:rFonts w:cs="Times New Roman"/>
          <w:sz w:val="18"/>
          <w:szCs w:val="18"/>
        </w:rPr>
      </w:pPr>
      <w:r w:rsidRPr="00FD6B59">
        <w:rPr>
          <w:rFonts w:cs="Times New Roman"/>
          <w:sz w:val="18"/>
          <w:szCs w:val="18"/>
        </w:rPr>
        <w:tab/>
        <w:t xml:space="preserve">   </w:t>
      </w:r>
      <w:r w:rsidRPr="00FD6B59">
        <w:rPr>
          <w:rFonts w:cs="Times New Roman"/>
          <w:sz w:val="18"/>
          <w:szCs w:val="18"/>
        </w:rPr>
        <w:tab/>
      </w:r>
      <w:r w:rsidRPr="00FD6B59">
        <w:rPr>
          <w:rFonts w:cs="Times New Roman"/>
          <w:sz w:val="18"/>
          <w:szCs w:val="18"/>
        </w:rPr>
        <w:tab/>
      </w:r>
      <w:r w:rsidRPr="00FD6B59">
        <w:rPr>
          <w:rFonts w:cs="Times New Roman"/>
          <w:sz w:val="18"/>
          <w:szCs w:val="18"/>
        </w:rPr>
        <w:tab/>
      </w:r>
      <w:r w:rsidRPr="00FD6B59">
        <w:rPr>
          <w:rFonts w:cs="Times New Roman"/>
          <w:sz w:val="18"/>
          <w:szCs w:val="18"/>
        </w:rPr>
        <w:tab/>
      </w:r>
      <w:r w:rsidRPr="00FD6B59">
        <w:rPr>
          <w:rFonts w:cs="Times New Roman"/>
          <w:sz w:val="18"/>
          <w:szCs w:val="18"/>
        </w:rPr>
        <w:tab/>
      </w:r>
      <w:r w:rsidRPr="00FD6B59">
        <w:rPr>
          <w:rFonts w:cs="Times New Roman"/>
          <w:sz w:val="18"/>
          <w:szCs w:val="18"/>
        </w:rPr>
        <w:tab/>
      </w:r>
    </w:p>
    <w:p w:rsidR="002D5F18" w:rsidRPr="00FF7B5A" w:rsidRDefault="009240B0" w:rsidP="002D5F18">
      <w:pPr>
        <w:pStyle w:val="Odstavecseseznamem"/>
        <w:ind w:left="360"/>
        <w:jc w:val="right"/>
        <w:rPr>
          <w:rFonts w:cs="Times New Roman"/>
          <w:sz w:val="18"/>
          <w:szCs w:val="18"/>
        </w:rPr>
      </w:pPr>
      <w:hyperlink r:id="rId6" w:history="1">
        <w:r w:rsidR="002D5F18" w:rsidRPr="00FF7B5A">
          <w:rPr>
            <w:rStyle w:val="Hypertextovodkaz"/>
            <w:rFonts w:cs="Times New Roman"/>
            <w:color w:val="auto"/>
            <w:sz w:val="18"/>
            <w:szCs w:val="18"/>
            <w:u w:val="none"/>
          </w:rPr>
          <w:t>https://owl.english.purdue.edu/owl/resource/560/02/</w:t>
        </w:r>
      </w:hyperlink>
    </w:p>
    <w:p w:rsidR="002D5F18" w:rsidRPr="00FD6B59" w:rsidRDefault="002D5F18" w:rsidP="002D5F18">
      <w:pPr>
        <w:pStyle w:val="Odstavecseseznamem"/>
        <w:ind w:left="360"/>
        <w:jc w:val="right"/>
        <w:rPr>
          <w:rFonts w:cs="Times New Roman"/>
        </w:rPr>
      </w:pPr>
    </w:p>
    <w:p w:rsidR="002D5F18" w:rsidRPr="00FD6B59" w:rsidRDefault="002D5F18" w:rsidP="002D5F18">
      <w:pPr>
        <w:pStyle w:val="Odstavecseseznamem"/>
        <w:numPr>
          <w:ilvl w:val="0"/>
          <w:numId w:val="1"/>
        </w:numPr>
        <w:rPr>
          <w:rFonts w:cs="Times New Roman"/>
        </w:rPr>
      </w:pPr>
      <w:r w:rsidRPr="00FD6B59">
        <w:rPr>
          <w:rFonts w:cs="Times New Roman"/>
        </w:rPr>
        <w:t>Smith and Wexwood (2010) reported an increase in the number of books read, whereas Gibson (2011) reported a decrease. Albright, Wayne, and Fortinbras (2004) found no significant results. However, Albright et al. (2004) admit that after the intervention children will probably increase the number of books read per week.</w:t>
      </w:r>
    </w:p>
    <w:p w:rsidR="002D5F18" w:rsidRPr="00FF7B5A" w:rsidRDefault="009240B0" w:rsidP="002D5F18">
      <w:pPr>
        <w:pStyle w:val="Odstavecseseznamem"/>
        <w:spacing w:before="40" w:after="40"/>
        <w:ind w:left="360"/>
        <w:jc w:val="right"/>
        <w:rPr>
          <w:rFonts w:cs="Times New Roman"/>
          <w:sz w:val="18"/>
          <w:szCs w:val="18"/>
        </w:rPr>
      </w:pPr>
      <w:hyperlink r:id="rId7" w:history="1">
        <w:r w:rsidR="002D5F18" w:rsidRPr="00FF7B5A">
          <w:rPr>
            <w:rStyle w:val="Hypertextovodkaz"/>
            <w:rFonts w:cs="Times New Roman"/>
            <w:color w:val="auto"/>
            <w:sz w:val="18"/>
            <w:szCs w:val="18"/>
            <w:u w:val="none"/>
          </w:rPr>
          <w:t>http://blog.apastyle.org/apastyle/2011/01/writing-in-text-citations-in-apa-style.html</w:t>
        </w:r>
      </w:hyperlink>
    </w:p>
    <w:p w:rsidR="002D5F18" w:rsidRPr="00FD6B59" w:rsidRDefault="002D5F18" w:rsidP="002D5F18">
      <w:pPr>
        <w:pStyle w:val="Odstavecseseznamem"/>
        <w:ind w:left="360"/>
        <w:rPr>
          <w:rFonts w:cs="Times New Roman"/>
        </w:rPr>
      </w:pPr>
    </w:p>
    <w:p w:rsidR="002D5F18" w:rsidRPr="00FD6B59" w:rsidRDefault="00FD6B59" w:rsidP="002D5F18">
      <w:pPr>
        <w:rPr>
          <w:rFonts w:cs="Times New Roman"/>
          <w:i/>
          <w:sz w:val="24"/>
          <w:szCs w:val="24"/>
          <w:lang w:val="en-GB"/>
        </w:rPr>
      </w:pPr>
      <w:r>
        <w:rPr>
          <w:rFonts w:cs="Times New Roman"/>
          <w:b/>
          <w:i/>
          <w:sz w:val="24"/>
          <w:szCs w:val="24"/>
          <w:lang w:val="en-GB"/>
        </w:rPr>
        <w:t>Task 3.</w:t>
      </w:r>
      <w:r w:rsidR="002D5F18" w:rsidRPr="00FD6B59">
        <w:rPr>
          <w:rFonts w:cs="Times New Roman"/>
          <w:i/>
          <w:sz w:val="24"/>
          <w:szCs w:val="24"/>
          <w:lang w:val="en-GB"/>
        </w:rPr>
        <w:t xml:space="preserve"> Read the source of information and decide why the version below would be considered plagiarised.</w:t>
      </w:r>
    </w:p>
    <w:tbl>
      <w:tblPr>
        <w:tblW w:w="1044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2D5F18" w:rsidRPr="00FD6B59" w:rsidTr="00CF51B2">
        <w:trPr>
          <w:trHeight w:val="1793"/>
        </w:trPr>
        <w:tc>
          <w:tcPr>
            <w:tcW w:w="10440" w:type="dxa"/>
          </w:tcPr>
          <w:p w:rsidR="002D5F18" w:rsidRPr="00FD6B59" w:rsidRDefault="002D5F18" w:rsidP="00CF51B2">
            <w:pPr>
              <w:pStyle w:val="Normlnweb"/>
              <w:spacing w:before="20" w:beforeAutospacing="0" w:after="20" w:afterAutospacing="0" w:line="60" w:lineRule="atLeast"/>
              <w:ind w:left="74"/>
              <w:jc w:val="both"/>
              <w:rPr>
                <w:rFonts w:asciiTheme="minorHAnsi" w:hAnsiTheme="minorHAnsi"/>
                <w:b/>
                <w:bCs/>
              </w:rPr>
            </w:pPr>
            <w:r w:rsidRPr="00FD6B59">
              <w:rPr>
                <w:rFonts w:asciiTheme="minorHAnsi" w:hAnsiTheme="minorHAnsi"/>
                <w:b/>
                <w:bCs/>
              </w:rPr>
              <w:t xml:space="preserve">Original material: </w:t>
            </w:r>
          </w:p>
          <w:p w:rsidR="002D5F18" w:rsidRPr="00FD6B59" w:rsidRDefault="002D5F18" w:rsidP="00CF51B2">
            <w:pPr>
              <w:pStyle w:val="Normlnweb"/>
              <w:spacing w:before="20" w:beforeAutospacing="0" w:after="20" w:afterAutospacing="0" w:line="60" w:lineRule="atLeast"/>
              <w:ind w:left="74"/>
              <w:jc w:val="both"/>
              <w:rPr>
                <w:rFonts w:asciiTheme="minorHAnsi" w:hAnsiTheme="minorHAnsi"/>
              </w:rPr>
            </w:pPr>
            <w:r w:rsidRPr="00FD6B59">
              <w:rPr>
                <w:rFonts w:asciiTheme="minorHAnsi" w:hAnsiTheme="minorHAnsi"/>
              </w:rPr>
              <w:t xml:space="preserve">... constructivist theory rests on the assumption that knowledge is constructed by learners as they attempt to make sense of their experiences. Learners, therefore, are not empty vessels waiting to be filled, but rather active organisms seeking meaning. </w:t>
            </w:r>
          </w:p>
          <w:p w:rsidR="002D5F18" w:rsidRPr="00FD6B59" w:rsidRDefault="002D5F18" w:rsidP="00CF51B2">
            <w:pPr>
              <w:pStyle w:val="Normlnweb"/>
              <w:spacing w:before="20" w:beforeAutospacing="0" w:after="20" w:afterAutospacing="0" w:line="60" w:lineRule="atLeast"/>
              <w:ind w:left="74"/>
              <w:jc w:val="both"/>
              <w:rPr>
                <w:rFonts w:asciiTheme="minorHAnsi" w:hAnsiTheme="minorHAnsi"/>
              </w:rPr>
            </w:pPr>
          </w:p>
          <w:p w:rsidR="002D5F18" w:rsidRPr="00FD6B59" w:rsidRDefault="002D5F18" w:rsidP="00CF51B2">
            <w:pPr>
              <w:pStyle w:val="Normlnweb"/>
              <w:spacing w:before="20" w:beforeAutospacing="0" w:after="20" w:afterAutospacing="0" w:line="60" w:lineRule="atLeast"/>
              <w:ind w:left="74"/>
              <w:jc w:val="both"/>
              <w:rPr>
                <w:rFonts w:asciiTheme="minorHAnsi" w:hAnsiTheme="minorHAnsi"/>
              </w:rPr>
            </w:pPr>
            <w:r w:rsidRPr="00FD6B59">
              <w:rPr>
                <w:rFonts w:asciiTheme="minorHAnsi" w:hAnsiTheme="minorHAnsi"/>
              </w:rPr>
              <w:t xml:space="preserve">Instead, knowledge must develop and continue to change with the activity of the learner. </w:t>
            </w:r>
          </w:p>
          <w:p w:rsidR="002D5F18" w:rsidRPr="00FD6B59" w:rsidRDefault="002D5F18" w:rsidP="00CF51B2">
            <w:pPr>
              <w:pStyle w:val="Normlnweb"/>
              <w:spacing w:before="20" w:beforeAutospacing="0" w:after="20" w:afterAutospacing="0" w:line="60" w:lineRule="atLeast"/>
              <w:ind w:left="74"/>
              <w:jc w:val="both"/>
              <w:rPr>
                <w:rFonts w:asciiTheme="minorHAnsi" w:hAnsiTheme="minorHAnsi"/>
              </w:rPr>
            </w:pPr>
          </w:p>
          <w:p w:rsidR="002D5F18" w:rsidRPr="00FD6B59" w:rsidRDefault="002D5F18" w:rsidP="00CF51B2">
            <w:pPr>
              <w:pStyle w:val="Normlnweb"/>
              <w:spacing w:before="20" w:beforeAutospacing="0" w:after="20" w:afterAutospacing="0" w:line="60" w:lineRule="atLeast"/>
              <w:ind w:left="74"/>
              <w:jc w:val="both"/>
              <w:rPr>
                <w:rFonts w:asciiTheme="minorHAnsi" w:hAnsiTheme="minorHAnsi"/>
              </w:rPr>
            </w:pPr>
            <w:r w:rsidRPr="00FD6B59">
              <w:rPr>
                <w:rFonts w:asciiTheme="minorHAnsi" w:hAnsiTheme="minorHAnsi"/>
              </w:rPr>
              <w:t xml:space="preserve">It seems clear from remarks of constructivist researchers that constructivist learning goals are best met through a variety of instructional conditions that differ from any proposed by theorists like Gagné. </w:t>
            </w:r>
          </w:p>
        </w:tc>
      </w:tr>
      <w:tr w:rsidR="002D5F18" w:rsidRPr="00FD6B59" w:rsidTr="00CF51B2">
        <w:trPr>
          <w:trHeight w:val="608"/>
        </w:trPr>
        <w:tc>
          <w:tcPr>
            <w:tcW w:w="10440" w:type="dxa"/>
            <w:vAlign w:val="bottom"/>
          </w:tcPr>
          <w:p w:rsidR="002D5F18" w:rsidRPr="00FD6B59" w:rsidRDefault="002D5F18" w:rsidP="00CF51B2">
            <w:pPr>
              <w:spacing w:after="0"/>
              <w:ind w:left="74"/>
              <w:rPr>
                <w:rFonts w:cs="Times New Roman"/>
                <w:b/>
                <w:bCs/>
                <w:sz w:val="24"/>
                <w:szCs w:val="24"/>
              </w:rPr>
            </w:pPr>
          </w:p>
          <w:p w:rsidR="002D5F18" w:rsidRPr="00FD6B59" w:rsidRDefault="002D5F18" w:rsidP="00CF51B2">
            <w:pPr>
              <w:spacing w:after="0"/>
              <w:ind w:left="74"/>
              <w:rPr>
                <w:rFonts w:cs="Times New Roman"/>
                <w:sz w:val="24"/>
                <w:szCs w:val="24"/>
              </w:rPr>
            </w:pPr>
            <w:r w:rsidRPr="00FD6B59">
              <w:rPr>
                <w:rFonts w:cs="Times New Roman"/>
                <w:b/>
                <w:bCs/>
                <w:sz w:val="24"/>
                <w:szCs w:val="24"/>
              </w:rPr>
              <w:t xml:space="preserve">Source: </w:t>
            </w:r>
            <w:r w:rsidRPr="00FD6B59">
              <w:rPr>
                <w:rFonts w:cs="Times New Roman"/>
                <w:sz w:val="24"/>
                <w:szCs w:val="24"/>
              </w:rPr>
              <w:t xml:space="preserve">Driscoll, M. P. (2000). </w:t>
            </w:r>
            <w:r w:rsidRPr="00FD6B59">
              <w:rPr>
                <w:rFonts w:cs="Times New Roman"/>
                <w:i/>
                <w:iCs/>
                <w:sz w:val="24"/>
                <w:szCs w:val="24"/>
              </w:rPr>
              <w:t>Psychology of learning for instruction</w:t>
            </w:r>
            <w:r w:rsidRPr="00FD6B59">
              <w:rPr>
                <w:rFonts w:cs="Times New Roman"/>
                <w:sz w:val="24"/>
                <w:szCs w:val="24"/>
              </w:rPr>
              <w:t xml:space="preserve"> (2nd ed.). Needham Heights, MA: Allyn &amp; Bacon.</w:t>
            </w:r>
          </w:p>
        </w:tc>
      </w:tr>
    </w:tbl>
    <w:p w:rsidR="002D5F18" w:rsidRPr="00FD6B59" w:rsidRDefault="002D5F18" w:rsidP="002D5F18">
      <w:pPr>
        <w:spacing w:after="0"/>
        <w:rPr>
          <w:rFonts w:cs="Times New Roman"/>
          <w:sz w:val="24"/>
          <w:szCs w:val="24"/>
          <w:lang w:val="en-GB"/>
        </w:rPr>
      </w:pPr>
    </w:p>
    <w:p w:rsidR="002D5F18" w:rsidRPr="00FD6B59" w:rsidRDefault="002D5F18" w:rsidP="002D5F18">
      <w:pPr>
        <w:pStyle w:val="Normlnweb"/>
        <w:numPr>
          <w:ilvl w:val="0"/>
          <w:numId w:val="2"/>
        </w:numPr>
        <w:spacing w:before="0" w:beforeAutospacing="0" w:after="0" w:afterAutospacing="0"/>
        <w:rPr>
          <w:rFonts w:asciiTheme="minorHAnsi" w:hAnsiTheme="minorHAnsi"/>
        </w:rPr>
      </w:pPr>
      <w:r w:rsidRPr="00FD6B59">
        <w:rPr>
          <w:rFonts w:asciiTheme="minorHAnsi" w:hAnsiTheme="minorHAnsi"/>
        </w:rPr>
        <w:t>The basic tenet of constructivism holds that learners themselves construct knowledge, rather than receive it from outside themselves. The instructional conditions for learning proposed by Gagn</w:t>
      </w:r>
      <w:r w:rsidR="00B22FEF" w:rsidRPr="00FD6B59">
        <w:rPr>
          <w:rFonts w:asciiTheme="minorHAnsi" w:hAnsiTheme="minorHAnsi"/>
        </w:rPr>
        <w:t>é</w:t>
      </w:r>
      <w:r w:rsidRPr="00FD6B59">
        <w:rPr>
          <w:rFonts w:asciiTheme="minorHAnsi" w:hAnsiTheme="minorHAnsi"/>
        </w:rPr>
        <w:t xml:space="preserve"> do not support the kind of learning assumed by the constructivists.</w:t>
      </w:r>
    </w:p>
    <w:p w:rsidR="002D5F18" w:rsidRPr="00FD6B59" w:rsidRDefault="002D5F18" w:rsidP="002D5F18">
      <w:pPr>
        <w:pStyle w:val="Normlnweb"/>
        <w:ind w:left="720"/>
        <w:rPr>
          <w:rFonts w:asciiTheme="minorHAnsi" w:hAnsiTheme="minorHAnsi"/>
        </w:rPr>
      </w:pPr>
      <w:r w:rsidRPr="00FD6B59">
        <w:rPr>
          <w:rFonts w:asciiTheme="minorHAnsi" w:hAnsiTheme="minorHAnsi"/>
        </w:rPr>
        <w:t xml:space="preserve">References: Driscoll, M. P. (2000). </w:t>
      </w:r>
      <w:r w:rsidRPr="00FD6B59">
        <w:rPr>
          <w:rFonts w:asciiTheme="minorHAnsi" w:hAnsiTheme="minorHAnsi"/>
          <w:i/>
          <w:iCs/>
        </w:rPr>
        <w:t>Psychology of learning for instruction</w:t>
      </w:r>
      <w:r w:rsidRPr="00FD6B59">
        <w:rPr>
          <w:rFonts w:asciiTheme="minorHAnsi" w:hAnsiTheme="minorHAnsi"/>
        </w:rPr>
        <w:t xml:space="preserve"> (2nd ed.). Needham Heights, MA: Allyn &amp; Bacon.</w:t>
      </w:r>
    </w:p>
    <w:p w:rsidR="002D5F18" w:rsidRPr="00FF7B5A" w:rsidRDefault="009240B0" w:rsidP="002D5F18">
      <w:pPr>
        <w:pStyle w:val="Normlnweb"/>
        <w:jc w:val="right"/>
        <w:rPr>
          <w:rFonts w:asciiTheme="minorHAnsi" w:hAnsiTheme="minorHAnsi"/>
          <w:sz w:val="18"/>
          <w:szCs w:val="18"/>
        </w:rPr>
      </w:pPr>
      <w:hyperlink r:id="rId8" w:history="1">
        <w:r w:rsidR="002D5F18" w:rsidRPr="00FF7B5A">
          <w:rPr>
            <w:rStyle w:val="Hypertextovodkaz"/>
            <w:rFonts w:asciiTheme="minorHAnsi" w:hAnsiTheme="minorHAnsi"/>
            <w:color w:val="auto"/>
            <w:sz w:val="18"/>
            <w:szCs w:val="18"/>
            <w:u w:val="none"/>
          </w:rPr>
          <w:t>https://www.indiana.edu/~istd/example5paraphrasing.html</w:t>
        </w:r>
      </w:hyperlink>
    </w:p>
    <w:p w:rsidR="00353B41" w:rsidRDefault="00353B41" w:rsidP="002D5F18">
      <w:pPr>
        <w:rPr>
          <w:rFonts w:cs="Times New Roman"/>
          <w:b/>
          <w:i/>
          <w:sz w:val="24"/>
          <w:szCs w:val="24"/>
          <w:lang w:val="en-GB"/>
        </w:rPr>
      </w:pPr>
    </w:p>
    <w:p w:rsidR="00353B41" w:rsidRDefault="00353B41" w:rsidP="002D5F18">
      <w:pPr>
        <w:rPr>
          <w:rFonts w:cs="Times New Roman"/>
          <w:b/>
          <w:i/>
          <w:sz w:val="24"/>
          <w:szCs w:val="24"/>
          <w:lang w:val="en-GB"/>
        </w:rPr>
      </w:pPr>
    </w:p>
    <w:p w:rsidR="00353B41" w:rsidRDefault="00353B41" w:rsidP="002D5F18">
      <w:pPr>
        <w:rPr>
          <w:rFonts w:cs="Times New Roman"/>
          <w:b/>
          <w:i/>
          <w:sz w:val="24"/>
          <w:szCs w:val="24"/>
          <w:lang w:val="en-GB"/>
        </w:rPr>
      </w:pPr>
    </w:p>
    <w:p w:rsidR="00353B41" w:rsidRDefault="00353B41" w:rsidP="002D5F18">
      <w:pPr>
        <w:rPr>
          <w:rFonts w:cs="Times New Roman"/>
          <w:b/>
          <w:i/>
          <w:sz w:val="24"/>
          <w:szCs w:val="24"/>
          <w:lang w:val="en-GB"/>
        </w:rPr>
      </w:pPr>
    </w:p>
    <w:p w:rsidR="002D5F18" w:rsidRPr="00FD6B59" w:rsidRDefault="002D5F18" w:rsidP="002D5F18">
      <w:pPr>
        <w:rPr>
          <w:rFonts w:cs="Times New Roman"/>
          <w:i/>
          <w:sz w:val="24"/>
          <w:szCs w:val="24"/>
          <w:lang w:val="en-GB"/>
        </w:rPr>
      </w:pPr>
      <w:r w:rsidRPr="00FD6B59">
        <w:rPr>
          <w:rFonts w:cs="Times New Roman"/>
          <w:b/>
          <w:i/>
          <w:sz w:val="24"/>
          <w:szCs w:val="24"/>
          <w:lang w:val="en-GB"/>
        </w:rPr>
        <w:lastRenderedPageBreak/>
        <w:t xml:space="preserve">Task </w:t>
      </w:r>
      <w:r w:rsidR="00FD6B59">
        <w:rPr>
          <w:rFonts w:cs="Times New Roman"/>
          <w:b/>
          <w:i/>
          <w:sz w:val="24"/>
          <w:szCs w:val="24"/>
          <w:lang w:val="en-GB"/>
        </w:rPr>
        <w:t>4.</w:t>
      </w:r>
      <w:r w:rsidRPr="00FD6B59">
        <w:rPr>
          <w:rFonts w:cs="Times New Roman"/>
          <w:i/>
          <w:sz w:val="24"/>
          <w:szCs w:val="24"/>
          <w:lang w:val="en-GB"/>
        </w:rPr>
        <w:t xml:space="preserve"> Look at the paraphrased version of Harden’s idea and comment on the quality of referencing.</w:t>
      </w:r>
    </w:p>
    <w:tbl>
      <w:tblPr>
        <w:tblW w:w="1065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0"/>
      </w:tblGrid>
      <w:tr w:rsidR="002D5F18" w:rsidRPr="00FD6B59" w:rsidTr="00CF51B2">
        <w:trPr>
          <w:trHeight w:val="1440"/>
        </w:trPr>
        <w:tc>
          <w:tcPr>
            <w:tcW w:w="10650" w:type="dxa"/>
          </w:tcPr>
          <w:p w:rsidR="002D5F18" w:rsidRPr="00FD6B59" w:rsidRDefault="002D5F18" w:rsidP="00CF51B2">
            <w:pPr>
              <w:autoSpaceDE w:val="0"/>
              <w:autoSpaceDN w:val="0"/>
              <w:adjustRightInd w:val="0"/>
              <w:spacing w:after="0" w:line="240" w:lineRule="auto"/>
              <w:ind w:left="176"/>
              <w:jc w:val="both"/>
              <w:rPr>
                <w:rFonts w:eastAsiaTheme="minorEastAsia" w:cs="Times New Roman"/>
                <w:sz w:val="24"/>
                <w:szCs w:val="24"/>
                <w:lang w:eastAsia="ja-JP"/>
              </w:rPr>
            </w:pPr>
            <w:r w:rsidRPr="00FD6B59">
              <w:rPr>
                <w:rFonts w:eastAsiaTheme="minorEastAsia" w:cs="Times New Roman"/>
                <w:b/>
                <w:sz w:val="24"/>
                <w:szCs w:val="24"/>
                <w:lang w:eastAsia="ja-JP"/>
              </w:rPr>
              <w:t>Original material</w:t>
            </w:r>
            <w:r w:rsidRPr="00FD6B59">
              <w:rPr>
                <w:rFonts w:eastAsiaTheme="minorEastAsia" w:cs="Times New Roman"/>
                <w:sz w:val="24"/>
                <w:szCs w:val="24"/>
                <w:lang w:eastAsia="ja-JP"/>
              </w:rPr>
              <w:t>:</w:t>
            </w:r>
          </w:p>
          <w:p w:rsidR="002D5F18" w:rsidRPr="00FD6B59" w:rsidRDefault="002D5F18" w:rsidP="00CF51B2">
            <w:pPr>
              <w:autoSpaceDE w:val="0"/>
              <w:autoSpaceDN w:val="0"/>
              <w:adjustRightInd w:val="0"/>
              <w:spacing w:after="0" w:line="240" w:lineRule="auto"/>
              <w:ind w:left="176"/>
              <w:jc w:val="both"/>
              <w:rPr>
                <w:rFonts w:eastAsiaTheme="minorEastAsia" w:cs="Times New Roman"/>
                <w:i/>
                <w:iCs/>
                <w:sz w:val="24"/>
                <w:szCs w:val="24"/>
                <w:lang w:eastAsia="ja-JP"/>
              </w:rPr>
            </w:pPr>
            <w:r w:rsidRPr="00FD6B59">
              <w:rPr>
                <w:rFonts w:eastAsiaTheme="minorEastAsia" w:cs="Times New Roman"/>
                <w:sz w:val="24"/>
                <w:szCs w:val="24"/>
                <w:lang w:eastAsia="ja-JP"/>
              </w:rPr>
              <w:t>‘…nurses can be viewed as an oppressed group, a view supported by the fact that nurses lack autonomy, accountability and control over their own profession. Yet nursing is by far the largest occupational group within the sphere of healthcare, so why is it so powerless? For me the history of the domination of nursing is inextricably linked to that of the domination and oppression of women.’</w:t>
            </w:r>
          </w:p>
        </w:tc>
      </w:tr>
      <w:tr w:rsidR="002D5F18" w:rsidRPr="00FD6B59" w:rsidTr="00CF51B2">
        <w:trPr>
          <w:trHeight w:val="753"/>
        </w:trPr>
        <w:tc>
          <w:tcPr>
            <w:tcW w:w="10650" w:type="dxa"/>
          </w:tcPr>
          <w:p w:rsidR="002D5F18" w:rsidRPr="00FD6B59" w:rsidRDefault="002D5F18" w:rsidP="00CF51B2">
            <w:pPr>
              <w:autoSpaceDE w:val="0"/>
              <w:autoSpaceDN w:val="0"/>
              <w:adjustRightInd w:val="0"/>
              <w:spacing w:after="0" w:line="240" w:lineRule="auto"/>
              <w:ind w:left="176"/>
              <w:rPr>
                <w:rFonts w:eastAsiaTheme="minorEastAsia" w:cs="Times New Roman"/>
                <w:sz w:val="24"/>
                <w:szCs w:val="24"/>
                <w:lang w:eastAsia="ja-JP"/>
              </w:rPr>
            </w:pPr>
          </w:p>
          <w:p w:rsidR="002D5F18" w:rsidRPr="00FD6B59" w:rsidRDefault="002D5F18" w:rsidP="00CF51B2">
            <w:pPr>
              <w:autoSpaceDE w:val="0"/>
              <w:autoSpaceDN w:val="0"/>
              <w:adjustRightInd w:val="0"/>
              <w:spacing w:after="0" w:line="240" w:lineRule="auto"/>
              <w:jc w:val="both"/>
              <w:rPr>
                <w:rFonts w:eastAsiaTheme="minorEastAsia" w:cs="Times New Roman"/>
                <w:b/>
                <w:sz w:val="24"/>
                <w:szCs w:val="24"/>
                <w:lang w:eastAsia="ja-JP"/>
              </w:rPr>
            </w:pPr>
            <w:r w:rsidRPr="00FD6B59">
              <w:rPr>
                <w:rFonts w:eastAsiaTheme="minorEastAsia" w:cs="Times New Roman"/>
                <w:sz w:val="24"/>
                <w:szCs w:val="24"/>
                <w:lang w:eastAsia="ja-JP"/>
              </w:rPr>
              <w:t xml:space="preserve">Source: Harden, J (1996). </w:t>
            </w:r>
            <w:r w:rsidRPr="00FD6B59">
              <w:rPr>
                <w:rFonts w:eastAsiaTheme="minorEastAsia" w:cs="Times New Roman"/>
                <w:i/>
                <w:iCs/>
                <w:sz w:val="24"/>
                <w:szCs w:val="24"/>
                <w:lang w:eastAsia="ja-JP"/>
              </w:rPr>
              <w:t>Enlightenment, empowerment and emancipation: the case for critical pedagogy in nurse education</w:t>
            </w:r>
            <w:r w:rsidRPr="00FD6B59">
              <w:rPr>
                <w:rFonts w:eastAsiaTheme="minorEastAsia" w:cs="Times New Roman"/>
                <w:sz w:val="24"/>
                <w:szCs w:val="24"/>
                <w:lang w:eastAsia="ja-JP"/>
              </w:rPr>
              <w:t xml:space="preserve"> </w:t>
            </w:r>
          </w:p>
        </w:tc>
      </w:tr>
    </w:tbl>
    <w:p w:rsidR="002D5F18" w:rsidRPr="00FD6B59" w:rsidRDefault="002D5F18" w:rsidP="002D5F18">
      <w:pPr>
        <w:autoSpaceDE w:val="0"/>
        <w:autoSpaceDN w:val="0"/>
        <w:adjustRightInd w:val="0"/>
        <w:spacing w:after="0" w:line="240" w:lineRule="auto"/>
        <w:rPr>
          <w:rFonts w:eastAsiaTheme="minorEastAsia" w:cs="Times New Roman"/>
          <w:sz w:val="24"/>
          <w:szCs w:val="24"/>
          <w:lang w:eastAsia="ja-JP"/>
        </w:rPr>
      </w:pPr>
    </w:p>
    <w:p w:rsidR="002D5F18" w:rsidRPr="00FD6B59" w:rsidRDefault="002D5F18" w:rsidP="002D5F18">
      <w:pPr>
        <w:autoSpaceDE w:val="0"/>
        <w:autoSpaceDN w:val="0"/>
        <w:adjustRightInd w:val="0"/>
        <w:spacing w:after="0" w:line="240" w:lineRule="auto"/>
        <w:rPr>
          <w:rFonts w:eastAsiaTheme="minorEastAsia" w:cs="Times New Roman"/>
          <w:b/>
          <w:bCs/>
          <w:sz w:val="24"/>
          <w:szCs w:val="24"/>
          <w:lang w:eastAsia="ja-JP"/>
        </w:rPr>
      </w:pPr>
      <w:r w:rsidRPr="00FD6B59">
        <w:rPr>
          <w:rFonts w:eastAsiaTheme="minorEastAsia" w:cs="Times New Roman"/>
          <w:b/>
          <w:bCs/>
          <w:sz w:val="24"/>
          <w:szCs w:val="24"/>
          <w:lang w:eastAsia="ja-JP"/>
        </w:rPr>
        <w:t>Student version 1:</w:t>
      </w:r>
    </w:p>
    <w:p w:rsidR="002D5F18" w:rsidRPr="00FD6B59" w:rsidRDefault="002D5F18" w:rsidP="002D5F18">
      <w:pPr>
        <w:autoSpaceDE w:val="0"/>
        <w:autoSpaceDN w:val="0"/>
        <w:adjustRightInd w:val="0"/>
        <w:spacing w:after="0" w:line="240" w:lineRule="auto"/>
        <w:jc w:val="both"/>
        <w:rPr>
          <w:rFonts w:eastAsiaTheme="minorEastAsia" w:cs="Times New Roman"/>
          <w:sz w:val="24"/>
          <w:szCs w:val="24"/>
          <w:lang w:eastAsia="ja-JP"/>
        </w:rPr>
      </w:pPr>
      <w:r w:rsidRPr="00FD6B59">
        <w:rPr>
          <w:rFonts w:eastAsiaTheme="minorEastAsia" w:cs="Times New Roman"/>
          <w:sz w:val="24"/>
          <w:szCs w:val="24"/>
          <w:lang w:eastAsia="ja-JP"/>
        </w:rPr>
        <w:t>Nursing is by far the largest occupation group in healthcare. Yet, nurses can be seen as an oppressed group. This view is supported by the fact that nurses lack control over their own profession. They do not have autonomy or accountability. The history of the domination and oppression of women is the link to explaining the domination of nursing.</w:t>
      </w:r>
    </w:p>
    <w:p w:rsidR="002D5F18" w:rsidRPr="00FD6B59" w:rsidRDefault="002D5F18" w:rsidP="002D5F18">
      <w:pPr>
        <w:autoSpaceDE w:val="0"/>
        <w:autoSpaceDN w:val="0"/>
        <w:adjustRightInd w:val="0"/>
        <w:spacing w:after="0" w:line="240" w:lineRule="auto"/>
        <w:rPr>
          <w:rFonts w:eastAsiaTheme="minorEastAsia" w:cs="Times New Roman"/>
          <w:b/>
          <w:bCs/>
          <w:sz w:val="24"/>
          <w:szCs w:val="24"/>
          <w:lang w:eastAsia="ja-JP"/>
        </w:rPr>
      </w:pPr>
    </w:p>
    <w:p w:rsidR="002D5F18" w:rsidRPr="00FD6B59" w:rsidRDefault="002D5F18" w:rsidP="002D5F18">
      <w:pPr>
        <w:autoSpaceDE w:val="0"/>
        <w:autoSpaceDN w:val="0"/>
        <w:adjustRightInd w:val="0"/>
        <w:spacing w:after="0" w:line="240" w:lineRule="auto"/>
        <w:rPr>
          <w:rFonts w:eastAsiaTheme="minorEastAsia" w:cs="Times New Roman"/>
          <w:b/>
          <w:bCs/>
          <w:sz w:val="24"/>
          <w:szCs w:val="24"/>
          <w:lang w:eastAsia="ja-JP"/>
        </w:rPr>
      </w:pPr>
      <w:r w:rsidRPr="00FD6B59">
        <w:rPr>
          <w:rFonts w:eastAsiaTheme="minorEastAsia" w:cs="Times New Roman"/>
          <w:b/>
          <w:bCs/>
          <w:sz w:val="24"/>
          <w:szCs w:val="24"/>
          <w:lang w:eastAsia="ja-JP"/>
        </w:rPr>
        <w:t>Student version 2:</w:t>
      </w:r>
    </w:p>
    <w:p w:rsidR="002D5F18" w:rsidRPr="00FD6B59" w:rsidRDefault="002D5F18" w:rsidP="002D5F18">
      <w:pPr>
        <w:autoSpaceDE w:val="0"/>
        <w:autoSpaceDN w:val="0"/>
        <w:adjustRightInd w:val="0"/>
        <w:spacing w:after="0" w:line="240" w:lineRule="auto"/>
        <w:rPr>
          <w:rFonts w:eastAsiaTheme="minorEastAsia" w:cs="Times New Roman"/>
          <w:sz w:val="24"/>
          <w:szCs w:val="24"/>
          <w:lang w:eastAsia="ja-JP"/>
        </w:rPr>
      </w:pPr>
      <w:r w:rsidRPr="00FD6B59">
        <w:rPr>
          <w:rFonts w:eastAsiaTheme="minorEastAsia" w:cs="Times New Roman"/>
          <w:sz w:val="24"/>
          <w:szCs w:val="24"/>
          <w:lang w:eastAsia="ja-JP"/>
        </w:rPr>
        <w:t>Although nurses form the largest occupational group in the healthcare profession, they can be seen as an oppressed group. Harden (1996) states that the domination of nurses is inextricably linked to the historical oppression and domination of women in society. For nurses, she claims this oppression is illustrated by the extremely limited professional independence they have as seen by their lack of accountability and control over their profession.</w:t>
      </w:r>
    </w:p>
    <w:p w:rsidR="002D5F18" w:rsidRPr="00FD6B59" w:rsidRDefault="002D5F18" w:rsidP="002D5F18">
      <w:pPr>
        <w:autoSpaceDE w:val="0"/>
        <w:autoSpaceDN w:val="0"/>
        <w:adjustRightInd w:val="0"/>
        <w:spacing w:after="0" w:line="240" w:lineRule="auto"/>
        <w:rPr>
          <w:rFonts w:eastAsiaTheme="minorEastAsia" w:cs="Times New Roman"/>
          <w:b/>
          <w:bCs/>
          <w:sz w:val="24"/>
          <w:szCs w:val="24"/>
          <w:lang w:eastAsia="ja-JP"/>
        </w:rPr>
      </w:pPr>
    </w:p>
    <w:p w:rsidR="002D5F18" w:rsidRPr="00FD6B59" w:rsidRDefault="002D5F18" w:rsidP="002D5F18">
      <w:pPr>
        <w:autoSpaceDE w:val="0"/>
        <w:autoSpaceDN w:val="0"/>
        <w:adjustRightInd w:val="0"/>
        <w:spacing w:after="0" w:line="240" w:lineRule="auto"/>
        <w:rPr>
          <w:rFonts w:eastAsiaTheme="minorEastAsia" w:cs="Times New Roman"/>
          <w:b/>
          <w:bCs/>
          <w:sz w:val="24"/>
          <w:szCs w:val="24"/>
          <w:lang w:eastAsia="ja-JP"/>
        </w:rPr>
      </w:pPr>
      <w:r w:rsidRPr="00FD6B59">
        <w:rPr>
          <w:rFonts w:eastAsiaTheme="minorEastAsia" w:cs="Times New Roman"/>
          <w:b/>
          <w:bCs/>
          <w:sz w:val="24"/>
          <w:szCs w:val="24"/>
          <w:lang w:eastAsia="ja-JP"/>
        </w:rPr>
        <w:t>Student version 3:</w:t>
      </w:r>
    </w:p>
    <w:p w:rsidR="002D5F18" w:rsidRPr="00FD6B59" w:rsidRDefault="002D5F18" w:rsidP="002D5F18">
      <w:pPr>
        <w:autoSpaceDE w:val="0"/>
        <w:autoSpaceDN w:val="0"/>
        <w:adjustRightInd w:val="0"/>
        <w:spacing w:after="0" w:line="240" w:lineRule="auto"/>
        <w:rPr>
          <w:rFonts w:eastAsiaTheme="minorEastAsia" w:cs="Times New Roman"/>
          <w:sz w:val="24"/>
          <w:szCs w:val="24"/>
          <w:lang w:eastAsia="ja-JP"/>
        </w:rPr>
      </w:pPr>
      <w:r w:rsidRPr="00FD6B59">
        <w:rPr>
          <w:rFonts w:eastAsiaTheme="minorEastAsia" w:cs="Times New Roman"/>
          <w:sz w:val="24"/>
          <w:szCs w:val="24"/>
          <w:lang w:eastAsia="ja-JP"/>
        </w:rPr>
        <w:t>Despite nurses forming the largest group in the healthcare professions, Harden (1996) claims they can be categorized “</w:t>
      </w:r>
      <w:r w:rsidRPr="00FD6B59">
        <w:rPr>
          <w:rFonts w:eastAsiaTheme="minorEastAsia" w:cs="Times New Roman"/>
          <w:iCs/>
          <w:sz w:val="24"/>
          <w:szCs w:val="24"/>
          <w:lang w:eastAsia="ja-JP"/>
        </w:rPr>
        <w:t>as an oppressed group”</w:t>
      </w:r>
      <w:r w:rsidRPr="00FD6B59">
        <w:rPr>
          <w:rFonts w:eastAsiaTheme="minorEastAsia" w:cs="Times New Roman"/>
          <w:i/>
          <w:iCs/>
          <w:sz w:val="24"/>
          <w:szCs w:val="24"/>
          <w:lang w:eastAsia="ja-JP"/>
        </w:rPr>
        <w:t xml:space="preserve"> </w:t>
      </w:r>
      <w:r w:rsidRPr="00FD6B59">
        <w:rPr>
          <w:rFonts w:eastAsiaTheme="minorEastAsia" w:cs="Times New Roman"/>
          <w:sz w:val="24"/>
          <w:szCs w:val="24"/>
          <w:lang w:eastAsia="ja-JP"/>
        </w:rPr>
        <w:t>(p.33). She explains the domination of nurses as a reflection of the historical oppression and domination of women in society. For Harden (1996), this subservient role of nurses is illustrated by their “</w:t>
      </w:r>
      <w:r w:rsidRPr="00FD6B59">
        <w:rPr>
          <w:rFonts w:eastAsiaTheme="minorEastAsia" w:cs="Times New Roman"/>
          <w:iCs/>
          <w:sz w:val="24"/>
          <w:szCs w:val="24"/>
          <w:lang w:eastAsia="ja-JP"/>
        </w:rPr>
        <w:t>lack of</w:t>
      </w:r>
      <w:r w:rsidRPr="00FD6B59">
        <w:rPr>
          <w:rFonts w:eastAsiaTheme="minorEastAsia" w:cs="Times New Roman"/>
          <w:sz w:val="24"/>
          <w:szCs w:val="24"/>
          <w:lang w:eastAsia="ja-JP"/>
        </w:rPr>
        <w:t xml:space="preserve"> </w:t>
      </w:r>
      <w:r w:rsidRPr="00FD6B59">
        <w:rPr>
          <w:rFonts w:eastAsiaTheme="minorEastAsia" w:cs="Times New Roman"/>
          <w:iCs/>
          <w:sz w:val="24"/>
          <w:szCs w:val="24"/>
          <w:lang w:eastAsia="ja-JP"/>
        </w:rPr>
        <w:t>autonomy, accountability and control over their own profession”</w:t>
      </w:r>
      <w:r w:rsidRPr="00FD6B59">
        <w:rPr>
          <w:rFonts w:eastAsiaTheme="minorEastAsia" w:cs="Times New Roman"/>
          <w:i/>
          <w:iCs/>
          <w:sz w:val="24"/>
          <w:szCs w:val="24"/>
          <w:lang w:eastAsia="ja-JP"/>
        </w:rPr>
        <w:t xml:space="preserve"> </w:t>
      </w:r>
      <w:r w:rsidRPr="00FD6B59">
        <w:rPr>
          <w:rFonts w:eastAsiaTheme="minorEastAsia" w:cs="Times New Roman"/>
          <w:sz w:val="24"/>
          <w:szCs w:val="24"/>
          <w:lang w:eastAsia="ja-JP"/>
        </w:rPr>
        <w:t xml:space="preserve">(p.33). </w:t>
      </w:r>
    </w:p>
    <w:p w:rsidR="002D5F18" w:rsidRPr="00FD6B59" w:rsidRDefault="002D5F18" w:rsidP="002D5F18">
      <w:pPr>
        <w:autoSpaceDE w:val="0"/>
        <w:autoSpaceDN w:val="0"/>
        <w:adjustRightInd w:val="0"/>
        <w:spacing w:after="0" w:line="240" w:lineRule="auto"/>
        <w:rPr>
          <w:rFonts w:eastAsiaTheme="minorEastAsia" w:cs="Times New Roman"/>
          <w:sz w:val="24"/>
          <w:szCs w:val="24"/>
          <w:lang w:eastAsia="ja-JP"/>
        </w:rPr>
      </w:pPr>
    </w:p>
    <w:p w:rsidR="002D5F18" w:rsidRPr="00FF7B5A" w:rsidRDefault="009240B0" w:rsidP="002D5F18">
      <w:pPr>
        <w:jc w:val="right"/>
        <w:rPr>
          <w:rFonts w:cs="Times New Roman"/>
          <w:sz w:val="18"/>
          <w:szCs w:val="18"/>
          <w:lang w:val="en-GB"/>
        </w:rPr>
      </w:pPr>
      <w:hyperlink r:id="rId9" w:history="1">
        <w:r w:rsidR="002D5F18" w:rsidRPr="00FF7B5A">
          <w:rPr>
            <w:rStyle w:val="Hypertextovodkaz"/>
            <w:rFonts w:cs="Times New Roman"/>
            <w:color w:val="auto"/>
            <w:sz w:val="18"/>
            <w:szCs w:val="18"/>
            <w:u w:val="none"/>
            <w:lang w:val="en-GB"/>
          </w:rPr>
          <w:t>https://www.dlsweb.rmit.edu.au/lsu/content/4_WritingSkills/writing_pdf/PG%20Academic%20Writing%20Alison%20.pdf</w:t>
        </w:r>
      </w:hyperlink>
    </w:p>
    <w:p w:rsidR="00087EF4" w:rsidRPr="00FD6B59" w:rsidRDefault="00087EF4"/>
    <w:p w:rsidR="00321FA5" w:rsidRDefault="00321FA5" w:rsidP="00321FA5">
      <w:pPr>
        <w:jc w:val="center"/>
        <w:rPr>
          <w:rFonts w:cstheme="minorHAnsi"/>
          <w:b/>
          <w:sz w:val="24"/>
          <w:szCs w:val="24"/>
          <w:u w:val="single"/>
          <w:lang w:val="en-GB"/>
        </w:rPr>
      </w:pPr>
    </w:p>
    <w:p w:rsidR="00321FA5" w:rsidRDefault="00321FA5" w:rsidP="00321FA5">
      <w:pPr>
        <w:jc w:val="center"/>
        <w:rPr>
          <w:rFonts w:cstheme="minorHAnsi"/>
          <w:b/>
          <w:sz w:val="24"/>
          <w:szCs w:val="24"/>
          <w:u w:val="single"/>
          <w:lang w:val="en-GB"/>
        </w:rPr>
      </w:pPr>
    </w:p>
    <w:p w:rsidR="00321FA5" w:rsidRDefault="00321FA5" w:rsidP="00321FA5">
      <w:pPr>
        <w:jc w:val="center"/>
        <w:rPr>
          <w:rFonts w:cstheme="minorHAnsi"/>
          <w:b/>
          <w:sz w:val="24"/>
          <w:szCs w:val="24"/>
          <w:u w:val="single"/>
          <w:lang w:val="en-GB"/>
        </w:rPr>
      </w:pPr>
    </w:p>
    <w:p w:rsidR="00321FA5" w:rsidRDefault="00321FA5" w:rsidP="00321FA5">
      <w:pPr>
        <w:jc w:val="center"/>
        <w:rPr>
          <w:rFonts w:cstheme="minorHAnsi"/>
          <w:b/>
          <w:sz w:val="24"/>
          <w:szCs w:val="24"/>
          <w:u w:val="single"/>
          <w:lang w:val="en-GB"/>
        </w:rPr>
      </w:pPr>
    </w:p>
    <w:p w:rsidR="00321FA5" w:rsidRDefault="00321FA5" w:rsidP="00321FA5">
      <w:pPr>
        <w:jc w:val="center"/>
        <w:rPr>
          <w:rFonts w:cstheme="minorHAnsi"/>
          <w:b/>
          <w:sz w:val="24"/>
          <w:szCs w:val="24"/>
          <w:u w:val="single"/>
          <w:lang w:val="en-GB"/>
        </w:rPr>
      </w:pPr>
    </w:p>
    <w:p w:rsidR="00321FA5" w:rsidRDefault="00321FA5" w:rsidP="00321FA5">
      <w:pPr>
        <w:jc w:val="center"/>
        <w:rPr>
          <w:rFonts w:cstheme="minorHAnsi"/>
          <w:b/>
          <w:sz w:val="24"/>
          <w:szCs w:val="24"/>
          <w:u w:val="single"/>
          <w:lang w:val="en-GB"/>
        </w:rPr>
      </w:pPr>
    </w:p>
    <w:p w:rsidR="00321FA5" w:rsidRDefault="00321FA5" w:rsidP="00321FA5">
      <w:pPr>
        <w:jc w:val="center"/>
        <w:rPr>
          <w:rFonts w:cstheme="minorHAnsi"/>
          <w:b/>
          <w:sz w:val="24"/>
          <w:szCs w:val="24"/>
          <w:u w:val="single"/>
          <w:lang w:val="en-GB"/>
        </w:rPr>
      </w:pPr>
    </w:p>
    <w:p w:rsidR="00321FA5" w:rsidRDefault="00321FA5" w:rsidP="00321FA5">
      <w:pPr>
        <w:jc w:val="center"/>
        <w:rPr>
          <w:rFonts w:cstheme="minorHAnsi"/>
          <w:b/>
          <w:sz w:val="24"/>
          <w:szCs w:val="24"/>
          <w:u w:val="single"/>
          <w:lang w:val="en-GB"/>
        </w:rPr>
      </w:pPr>
    </w:p>
    <w:p w:rsidR="00321FA5" w:rsidRDefault="00321FA5" w:rsidP="00321FA5">
      <w:pPr>
        <w:jc w:val="center"/>
        <w:rPr>
          <w:rFonts w:cstheme="minorHAnsi"/>
          <w:b/>
          <w:sz w:val="24"/>
          <w:szCs w:val="24"/>
          <w:u w:val="single"/>
          <w:lang w:val="en-GB"/>
        </w:rPr>
      </w:pPr>
      <w:bookmarkStart w:id="0" w:name="_GoBack"/>
      <w:bookmarkEnd w:id="0"/>
    </w:p>
    <w:sectPr w:rsidR="00321FA5" w:rsidSect="002D5F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4BF4"/>
    <w:multiLevelType w:val="hybridMultilevel"/>
    <w:tmpl w:val="E8CA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9443C"/>
    <w:multiLevelType w:val="hybridMultilevel"/>
    <w:tmpl w:val="F2EA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70ED1"/>
    <w:multiLevelType w:val="hybridMultilevel"/>
    <w:tmpl w:val="2CD6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61964"/>
    <w:multiLevelType w:val="hybridMultilevel"/>
    <w:tmpl w:val="E8CA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D61A5"/>
    <w:multiLevelType w:val="hybridMultilevel"/>
    <w:tmpl w:val="9A3C6DBA"/>
    <w:lvl w:ilvl="0" w:tplc="F8129338">
      <w:start w:val="1"/>
      <w:numFmt w:val="bullet"/>
      <w:lvlText w:val="•"/>
      <w:lvlJc w:val="left"/>
      <w:pPr>
        <w:tabs>
          <w:tab w:val="num" w:pos="720"/>
        </w:tabs>
        <w:ind w:left="720" w:hanging="360"/>
      </w:pPr>
      <w:rPr>
        <w:rFonts w:ascii="Arial" w:hAnsi="Arial" w:hint="default"/>
      </w:rPr>
    </w:lvl>
    <w:lvl w:ilvl="1" w:tplc="4B7056AE" w:tentative="1">
      <w:start w:val="1"/>
      <w:numFmt w:val="bullet"/>
      <w:lvlText w:val="•"/>
      <w:lvlJc w:val="left"/>
      <w:pPr>
        <w:tabs>
          <w:tab w:val="num" w:pos="1440"/>
        </w:tabs>
        <w:ind w:left="1440" w:hanging="360"/>
      </w:pPr>
      <w:rPr>
        <w:rFonts w:ascii="Arial" w:hAnsi="Arial" w:hint="default"/>
      </w:rPr>
    </w:lvl>
    <w:lvl w:ilvl="2" w:tplc="DFA09198" w:tentative="1">
      <w:start w:val="1"/>
      <w:numFmt w:val="bullet"/>
      <w:lvlText w:val="•"/>
      <w:lvlJc w:val="left"/>
      <w:pPr>
        <w:tabs>
          <w:tab w:val="num" w:pos="2160"/>
        </w:tabs>
        <w:ind w:left="2160" w:hanging="360"/>
      </w:pPr>
      <w:rPr>
        <w:rFonts w:ascii="Arial" w:hAnsi="Arial" w:hint="default"/>
      </w:rPr>
    </w:lvl>
    <w:lvl w:ilvl="3" w:tplc="D77EB34E" w:tentative="1">
      <w:start w:val="1"/>
      <w:numFmt w:val="bullet"/>
      <w:lvlText w:val="•"/>
      <w:lvlJc w:val="left"/>
      <w:pPr>
        <w:tabs>
          <w:tab w:val="num" w:pos="2880"/>
        </w:tabs>
        <w:ind w:left="2880" w:hanging="360"/>
      </w:pPr>
      <w:rPr>
        <w:rFonts w:ascii="Arial" w:hAnsi="Arial" w:hint="default"/>
      </w:rPr>
    </w:lvl>
    <w:lvl w:ilvl="4" w:tplc="61F42898" w:tentative="1">
      <w:start w:val="1"/>
      <w:numFmt w:val="bullet"/>
      <w:lvlText w:val="•"/>
      <w:lvlJc w:val="left"/>
      <w:pPr>
        <w:tabs>
          <w:tab w:val="num" w:pos="3600"/>
        </w:tabs>
        <w:ind w:left="3600" w:hanging="360"/>
      </w:pPr>
      <w:rPr>
        <w:rFonts w:ascii="Arial" w:hAnsi="Arial" w:hint="default"/>
      </w:rPr>
    </w:lvl>
    <w:lvl w:ilvl="5" w:tplc="9B8A90AC" w:tentative="1">
      <w:start w:val="1"/>
      <w:numFmt w:val="bullet"/>
      <w:lvlText w:val="•"/>
      <w:lvlJc w:val="left"/>
      <w:pPr>
        <w:tabs>
          <w:tab w:val="num" w:pos="4320"/>
        </w:tabs>
        <w:ind w:left="4320" w:hanging="360"/>
      </w:pPr>
      <w:rPr>
        <w:rFonts w:ascii="Arial" w:hAnsi="Arial" w:hint="default"/>
      </w:rPr>
    </w:lvl>
    <w:lvl w:ilvl="6" w:tplc="C1F8EBE8" w:tentative="1">
      <w:start w:val="1"/>
      <w:numFmt w:val="bullet"/>
      <w:lvlText w:val="•"/>
      <w:lvlJc w:val="left"/>
      <w:pPr>
        <w:tabs>
          <w:tab w:val="num" w:pos="5040"/>
        </w:tabs>
        <w:ind w:left="5040" w:hanging="360"/>
      </w:pPr>
      <w:rPr>
        <w:rFonts w:ascii="Arial" w:hAnsi="Arial" w:hint="default"/>
      </w:rPr>
    </w:lvl>
    <w:lvl w:ilvl="7" w:tplc="CFBA9514" w:tentative="1">
      <w:start w:val="1"/>
      <w:numFmt w:val="bullet"/>
      <w:lvlText w:val="•"/>
      <w:lvlJc w:val="left"/>
      <w:pPr>
        <w:tabs>
          <w:tab w:val="num" w:pos="5760"/>
        </w:tabs>
        <w:ind w:left="5760" w:hanging="360"/>
      </w:pPr>
      <w:rPr>
        <w:rFonts w:ascii="Arial" w:hAnsi="Arial" w:hint="default"/>
      </w:rPr>
    </w:lvl>
    <w:lvl w:ilvl="8" w:tplc="913AD1E4" w:tentative="1">
      <w:start w:val="1"/>
      <w:numFmt w:val="bullet"/>
      <w:lvlText w:val="•"/>
      <w:lvlJc w:val="left"/>
      <w:pPr>
        <w:tabs>
          <w:tab w:val="num" w:pos="6480"/>
        </w:tabs>
        <w:ind w:left="6480" w:hanging="360"/>
      </w:pPr>
      <w:rPr>
        <w:rFonts w:ascii="Arial" w:hAnsi="Arial" w:hint="default"/>
      </w:rPr>
    </w:lvl>
  </w:abstractNum>
  <w:abstractNum w:abstractNumId="5">
    <w:nsid w:val="33CC4E8C"/>
    <w:multiLevelType w:val="hybridMultilevel"/>
    <w:tmpl w:val="7870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F0907"/>
    <w:multiLevelType w:val="hybridMultilevel"/>
    <w:tmpl w:val="E4D6718E"/>
    <w:lvl w:ilvl="0" w:tplc="89180862">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EF3558"/>
    <w:multiLevelType w:val="hybridMultilevel"/>
    <w:tmpl w:val="5762C4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77DC0A97"/>
    <w:multiLevelType w:val="hybridMultilevel"/>
    <w:tmpl w:val="E4D6718E"/>
    <w:lvl w:ilvl="0" w:tplc="89180862">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6"/>
  </w:num>
  <w:num w:numId="4">
    <w:abstractNumId w:val="3"/>
  </w:num>
  <w:num w:numId="5">
    <w:abstractNumId w:val="5"/>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18"/>
    <w:rsid w:val="00087EF4"/>
    <w:rsid w:val="002C0B24"/>
    <w:rsid w:val="002D5F18"/>
    <w:rsid w:val="00321FA5"/>
    <w:rsid w:val="00353B41"/>
    <w:rsid w:val="004E70F6"/>
    <w:rsid w:val="00514C80"/>
    <w:rsid w:val="00576705"/>
    <w:rsid w:val="00644144"/>
    <w:rsid w:val="009240B0"/>
    <w:rsid w:val="009A1F3B"/>
    <w:rsid w:val="00A03E45"/>
    <w:rsid w:val="00B22FEF"/>
    <w:rsid w:val="00B31E89"/>
    <w:rsid w:val="00BA6A6A"/>
    <w:rsid w:val="00BE3679"/>
    <w:rsid w:val="00C20AAB"/>
    <w:rsid w:val="00C242EA"/>
    <w:rsid w:val="00CD09D2"/>
    <w:rsid w:val="00CD66C3"/>
    <w:rsid w:val="00D278FC"/>
    <w:rsid w:val="00DA044B"/>
    <w:rsid w:val="00DE3713"/>
    <w:rsid w:val="00EB629E"/>
    <w:rsid w:val="00FD6B59"/>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5F1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autoRedefine/>
    <w:uiPriority w:val="99"/>
    <w:semiHidden/>
    <w:unhideWhenUsed/>
    <w:rsid w:val="00CD66C3"/>
    <w:pPr>
      <w:spacing w:line="240" w:lineRule="auto"/>
    </w:pPr>
    <w:rPr>
      <w:sz w:val="20"/>
      <w:szCs w:val="20"/>
      <w:lang w:val="en-GB"/>
    </w:rPr>
  </w:style>
  <w:style w:type="character" w:customStyle="1" w:styleId="TextkomenteChar">
    <w:name w:val="Text komentáře Char"/>
    <w:basedOn w:val="Standardnpsmoodstavce"/>
    <w:link w:val="Textkomente"/>
    <w:uiPriority w:val="99"/>
    <w:semiHidden/>
    <w:rsid w:val="00CD66C3"/>
    <w:rPr>
      <w:sz w:val="20"/>
      <w:szCs w:val="20"/>
      <w:lang w:val="en-GB"/>
    </w:rPr>
  </w:style>
  <w:style w:type="character" w:customStyle="1" w:styleId="hps">
    <w:name w:val="hps"/>
    <w:basedOn w:val="Standardnpsmoodstavce"/>
    <w:rsid w:val="00CD66C3"/>
  </w:style>
  <w:style w:type="character" w:customStyle="1" w:styleId="5yl5">
    <w:name w:val="_5yl5"/>
    <w:basedOn w:val="Standardnpsmoodstavce"/>
    <w:rsid w:val="00CD66C3"/>
  </w:style>
  <w:style w:type="character" w:styleId="Odkaznakoment">
    <w:name w:val="annotation reference"/>
    <w:basedOn w:val="Standardnpsmoodstavce"/>
    <w:uiPriority w:val="99"/>
    <w:semiHidden/>
    <w:unhideWhenUsed/>
    <w:rsid w:val="00CD66C3"/>
    <w:rPr>
      <w:sz w:val="16"/>
      <w:szCs w:val="16"/>
    </w:rPr>
  </w:style>
  <w:style w:type="character" w:styleId="Hypertextovodkaz">
    <w:name w:val="Hyperlink"/>
    <w:basedOn w:val="Standardnpsmoodstavce"/>
    <w:unhideWhenUsed/>
    <w:rsid w:val="00CD66C3"/>
    <w:rPr>
      <w:color w:val="0563C1" w:themeColor="hyperlink"/>
      <w:u w:val="single"/>
    </w:rPr>
  </w:style>
  <w:style w:type="paragraph" w:styleId="Pedmtkomente">
    <w:name w:val="annotation subject"/>
    <w:basedOn w:val="Textkomente"/>
    <w:next w:val="Textkomente"/>
    <w:link w:val="PedmtkomenteChar"/>
    <w:uiPriority w:val="99"/>
    <w:semiHidden/>
    <w:unhideWhenUsed/>
    <w:rsid w:val="00CD66C3"/>
    <w:rPr>
      <w:b/>
      <w:bCs/>
    </w:rPr>
  </w:style>
  <w:style w:type="character" w:customStyle="1" w:styleId="PedmtkomenteChar">
    <w:name w:val="Předmět komentáře Char"/>
    <w:basedOn w:val="TextkomenteChar"/>
    <w:link w:val="Pedmtkomente"/>
    <w:uiPriority w:val="99"/>
    <w:semiHidden/>
    <w:rsid w:val="00CD66C3"/>
    <w:rPr>
      <w:b/>
      <w:bCs/>
      <w:sz w:val="20"/>
      <w:szCs w:val="20"/>
      <w:lang w:val="en-GB"/>
    </w:rPr>
  </w:style>
  <w:style w:type="paragraph" w:styleId="Textbubliny">
    <w:name w:val="Balloon Text"/>
    <w:basedOn w:val="Normln"/>
    <w:link w:val="TextbublinyChar"/>
    <w:uiPriority w:val="99"/>
    <w:semiHidden/>
    <w:unhideWhenUsed/>
    <w:rsid w:val="00CD66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66C3"/>
    <w:rPr>
      <w:rFonts w:ascii="Segoe UI" w:hAnsi="Segoe UI" w:cs="Segoe UI"/>
      <w:sz w:val="18"/>
      <w:szCs w:val="18"/>
      <w:lang w:val="sk-SK"/>
    </w:rPr>
  </w:style>
  <w:style w:type="paragraph" w:styleId="Odstavecseseznamem">
    <w:name w:val="List Paragraph"/>
    <w:basedOn w:val="Normln"/>
    <w:uiPriority w:val="34"/>
    <w:qFormat/>
    <w:rsid w:val="002D5F18"/>
    <w:pPr>
      <w:spacing w:line="240" w:lineRule="auto"/>
      <w:ind w:left="720"/>
      <w:contextualSpacing/>
    </w:pPr>
    <w:rPr>
      <w:rFonts w:eastAsiaTheme="minorEastAsia"/>
      <w:sz w:val="24"/>
      <w:szCs w:val="24"/>
      <w:lang w:eastAsia="ja-JP"/>
    </w:rPr>
  </w:style>
  <w:style w:type="paragraph" w:styleId="Normlnweb">
    <w:name w:val="Normal (Web)"/>
    <w:basedOn w:val="Normln"/>
    <w:uiPriority w:val="99"/>
    <w:unhideWhenUsed/>
    <w:rsid w:val="002D5F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5F1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autoRedefine/>
    <w:uiPriority w:val="99"/>
    <w:semiHidden/>
    <w:unhideWhenUsed/>
    <w:rsid w:val="00CD66C3"/>
    <w:pPr>
      <w:spacing w:line="240" w:lineRule="auto"/>
    </w:pPr>
    <w:rPr>
      <w:sz w:val="20"/>
      <w:szCs w:val="20"/>
      <w:lang w:val="en-GB"/>
    </w:rPr>
  </w:style>
  <w:style w:type="character" w:customStyle="1" w:styleId="TextkomenteChar">
    <w:name w:val="Text komentáře Char"/>
    <w:basedOn w:val="Standardnpsmoodstavce"/>
    <w:link w:val="Textkomente"/>
    <w:uiPriority w:val="99"/>
    <w:semiHidden/>
    <w:rsid w:val="00CD66C3"/>
    <w:rPr>
      <w:sz w:val="20"/>
      <w:szCs w:val="20"/>
      <w:lang w:val="en-GB"/>
    </w:rPr>
  </w:style>
  <w:style w:type="character" w:customStyle="1" w:styleId="hps">
    <w:name w:val="hps"/>
    <w:basedOn w:val="Standardnpsmoodstavce"/>
    <w:rsid w:val="00CD66C3"/>
  </w:style>
  <w:style w:type="character" w:customStyle="1" w:styleId="5yl5">
    <w:name w:val="_5yl5"/>
    <w:basedOn w:val="Standardnpsmoodstavce"/>
    <w:rsid w:val="00CD66C3"/>
  </w:style>
  <w:style w:type="character" w:styleId="Odkaznakoment">
    <w:name w:val="annotation reference"/>
    <w:basedOn w:val="Standardnpsmoodstavce"/>
    <w:uiPriority w:val="99"/>
    <w:semiHidden/>
    <w:unhideWhenUsed/>
    <w:rsid w:val="00CD66C3"/>
    <w:rPr>
      <w:sz w:val="16"/>
      <w:szCs w:val="16"/>
    </w:rPr>
  </w:style>
  <w:style w:type="character" w:styleId="Hypertextovodkaz">
    <w:name w:val="Hyperlink"/>
    <w:basedOn w:val="Standardnpsmoodstavce"/>
    <w:unhideWhenUsed/>
    <w:rsid w:val="00CD66C3"/>
    <w:rPr>
      <w:color w:val="0563C1" w:themeColor="hyperlink"/>
      <w:u w:val="single"/>
    </w:rPr>
  </w:style>
  <w:style w:type="paragraph" w:styleId="Pedmtkomente">
    <w:name w:val="annotation subject"/>
    <w:basedOn w:val="Textkomente"/>
    <w:next w:val="Textkomente"/>
    <w:link w:val="PedmtkomenteChar"/>
    <w:uiPriority w:val="99"/>
    <w:semiHidden/>
    <w:unhideWhenUsed/>
    <w:rsid w:val="00CD66C3"/>
    <w:rPr>
      <w:b/>
      <w:bCs/>
    </w:rPr>
  </w:style>
  <w:style w:type="character" w:customStyle="1" w:styleId="PedmtkomenteChar">
    <w:name w:val="Předmět komentáře Char"/>
    <w:basedOn w:val="TextkomenteChar"/>
    <w:link w:val="Pedmtkomente"/>
    <w:uiPriority w:val="99"/>
    <w:semiHidden/>
    <w:rsid w:val="00CD66C3"/>
    <w:rPr>
      <w:b/>
      <w:bCs/>
      <w:sz w:val="20"/>
      <w:szCs w:val="20"/>
      <w:lang w:val="en-GB"/>
    </w:rPr>
  </w:style>
  <w:style w:type="paragraph" w:styleId="Textbubliny">
    <w:name w:val="Balloon Text"/>
    <w:basedOn w:val="Normln"/>
    <w:link w:val="TextbublinyChar"/>
    <w:uiPriority w:val="99"/>
    <w:semiHidden/>
    <w:unhideWhenUsed/>
    <w:rsid w:val="00CD66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66C3"/>
    <w:rPr>
      <w:rFonts w:ascii="Segoe UI" w:hAnsi="Segoe UI" w:cs="Segoe UI"/>
      <w:sz w:val="18"/>
      <w:szCs w:val="18"/>
      <w:lang w:val="sk-SK"/>
    </w:rPr>
  </w:style>
  <w:style w:type="paragraph" w:styleId="Odstavecseseznamem">
    <w:name w:val="List Paragraph"/>
    <w:basedOn w:val="Normln"/>
    <w:uiPriority w:val="34"/>
    <w:qFormat/>
    <w:rsid w:val="002D5F18"/>
    <w:pPr>
      <w:spacing w:line="240" w:lineRule="auto"/>
      <w:ind w:left="720"/>
      <w:contextualSpacing/>
    </w:pPr>
    <w:rPr>
      <w:rFonts w:eastAsiaTheme="minorEastAsia"/>
      <w:sz w:val="24"/>
      <w:szCs w:val="24"/>
      <w:lang w:eastAsia="ja-JP"/>
    </w:rPr>
  </w:style>
  <w:style w:type="paragraph" w:styleId="Normlnweb">
    <w:name w:val="Normal (Web)"/>
    <w:basedOn w:val="Normln"/>
    <w:uiPriority w:val="99"/>
    <w:unhideWhenUsed/>
    <w:rsid w:val="002D5F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1655">
      <w:bodyDiv w:val="1"/>
      <w:marLeft w:val="0"/>
      <w:marRight w:val="0"/>
      <w:marTop w:val="0"/>
      <w:marBottom w:val="0"/>
      <w:divBdr>
        <w:top w:val="none" w:sz="0" w:space="0" w:color="auto"/>
        <w:left w:val="none" w:sz="0" w:space="0" w:color="auto"/>
        <w:bottom w:val="none" w:sz="0" w:space="0" w:color="auto"/>
        <w:right w:val="none" w:sz="0" w:space="0" w:color="auto"/>
      </w:divBdr>
    </w:div>
    <w:div w:id="999847245">
      <w:bodyDiv w:val="1"/>
      <w:marLeft w:val="0"/>
      <w:marRight w:val="0"/>
      <w:marTop w:val="0"/>
      <w:marBottom w:val="0"/>
      <w:divBdr>
        <w:top w:val="none" w:sz="0" w:space="0" w:color="auto"/>
        <w:left w:val="none" w:sz="0" w:space="0" w:color="auto"/>
        <w:bottom w:val="none" w:sz="0" w:space="0" w:color="auto"/>
        <w:right w:val="none" w:sz="0" w:space="0" w:color="auto"/>
      </w:divBdr>
    </w:div>
    <w:div w:id="1597442107">
      <w:bodyDiv w:val="1"/>
      <w:marLeft w:val="0"/>
      <w:marRight w:val="0"/>
      <w:marTop w:val="0"/>
      <w:marBottom w:val="0"/>
      <w:divBdr>
        <w:top w:val="none" w:sz="0" w:space="0" w:color="auto"/>
        <w:left w:val="none" w:sz="0" w:space="0" w:color="auto"/>
        <w:bottom w:val="none" w:sz="0" w:space="0" w:color="auto"/>
        <w:right w:val="none" w:sz="0" w:space="0" w:color="auto"/>
      </w:divBdr>
    </w:div>
    <w:div w:id="1714234050">
      <w:bodyDiv w:val="1"/>
      <w:marLeft w:val="0"/>
      <w:marRight w:val="0"/>
      <w:marTop w:val="0"/>
      <w:marBottom w:val="0"/>
      <w:divBdr>
        <w:top w:val="none" w:sz="0" w:space="0" w:color="auto"/>
        <w:left w:val="none" w:sz="0" w:space="0" w:color="auto"/>
        <w:bottom w:val="none" w:sz="0" w:space="0" w:color="auto"/>
        <w:right w:val="none" w:sz="0" w:space="0" w:color="auto"/>
      </w:divBdr>
      <w:divsChild>
        <w:div w:id="976761488">
          <w:marLeft w:val="547"/>
          <w:marRight w:val="0"/>
          <w:marTop w:val="154"/>
          <w:marBottom w:val="0"/>
          <w:divBdr>
            <w:top w:val="none" w:sz="0" w:space="0" w:color="auto"/>
            <w:left w:val="none" w:sz="0" w:space="0" w:color="auto"/>
            <w:bottom w:val="none" w:sz="0" w:space="0" w:color="auto"/>
            <w:right w:val="none" w:sz="0" w:space="0" w:color="auto"/>
          </w:divBdr>
        </w:div>
      </w:divsChild>
    </w:div>
    <w:div w:id="196557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na.edu/~istd/example5paraphrasing.html" TargetMode="External"/><Relationship Id="rId3" Type="http://schemas.microsoft.com/office/2007/relationships/stylesWithEffects" Target="stylesWithEffects.xml"/><Relationship Id="rId7" Type="http://schemas.openxmlformats.org/officeDocument/2006/relationships/hyperlink" Target="http://blog.apastyle.org/apastyle/2011/01/writing-in-text-citations-in-apa-sty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resource/560/0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lsweb.rmit.edu.au/lsu/content/4_WritingSkills/writing_pdf/PG%20Academic%20Writing%20Alison%20.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5402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Lukáčová Eva</cp:lastModifiedBy>
  <cp:revision>2</cp:revision>
  <cp:lastPrinted>2016-04-04T07:18:00Z</cp:lastPrinted>
  <dcterms:created xsi:type="dcterms:W3CDTF">2016-04-05T13:51:00Z</dcterms:created>
  <dcterms:modified xsi:type="dcterms:W3CDTF">2016-04-05T13:51:00Z</dcterms:modified>
</cp:coreProperties>
</file>